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42629" w14:textId="77777777" w:rsidR="00243F48" w:rsidRDefault="00243F48" w:rsidP="00243F48">
      <w:r>
        <w:t>To find apparel buyers in countries benefiting from Generalized System of Preferences (GSP) facilities for your sourcing company, follow this strategic roadmap, leveraging trade agreements, compliance requirements, and market dynamics identified in the search results:</w:t>
      </w:r>
    </w:p>
    <w:p w14:paraId="1F08AF10" w14:textId="77777777" w:rsidR="00243F48" w:rsidRDefault="00243F48" w:rsidP="00243F48"/>
    <w:p w14:paraId="2B30CD2F" w14:textId="77777777" w:rsidR="00243F48" w:rsidRDefault="00243F48" w:rsidP="00243F48">
      <w:r>
        <w:t xml:space="preserve">### 1. *Target Key GSP Beneficiary Markets*  </w:t>
      </w:r>
    </w:p>
    <w:p w14:paraId="0A3C4BC9" w14:textId="77777777" w:rsidR="00243F48" w:rsidRDefault="00243F48" w:rsidP="00243F48">
      <w:r>
        <w:t xml:space="preserve">Focus on countries where GSP schemes incentivize buyers to source from Bangladesh:  </w:t>
      </w:r>
    </w:p>
    <w:p w14:paraId="46340AFA" w14:textId="77777777" w:rsidR="00243F48" w:rsidRDefault="00243F48" w:rsidP="00243F48">
      <w:r>
        <w:t>- *EU GSP+ Countries*: Pakistan, Sri Lanka, Philippines, and Mongolia offer duty-free access to the EU market under GSP</w:t>
      </w:r>
      <w:proofErr w:type="gramStart"/>
      <w:r>
        <w:t>+ .</w:t>
      </w:r>
      <w:proofErr w:type="gramEnd"/>
      <w:r>
        <w:t xml:space="preserve"> Buyers here seek partners to produce compliant goods for re-export to the EU.  </w:t>
      </w:r>
    </w:p>
    <w:p w14:paraId="5595F20F" w14:textId="77777777" w:rsidR="00243F48" w:rsidRDefault="00243F48" w:rsidP="00243F48">
      <w:r>
        <w:t xml:space="preserve">- *AGOA Countries*: Sub-Saharan African nations (e.g., Kenya, Madagascar) gain duty-free access to the US. With AGOA expiring in 2025, buyers urgently seek reliable suppliers to maintain supply </w:t>
      </w:r>
      <w:proofErr w:type="gramStart"/>
      <w:r>
        <w:t>chains .</w:t>
      </w:r>
      <w:proofErr w:type="gramEnd"/>
      <w:r>
        <w:t xml:space="preserve">  </w:t>
      </w:r>
    </w:p>
    <w:p w14:paraId="74741019" w14:textId="77777777" w:rsidR="00243F48" w:rsidRDefault="00243F48" w:rsidP="00243F48">
      <w:r>
        <w:t xml:space="preserve">- *Other Key Markets*: Buyers in the UK, Canada, Japan, and Turkey benefit from unilateral GSP schemes favoring LDCs like </w:t>
      </w:r>
      <w:proofErr w:type="gramStart"/>
      <w:r>
        <w:t>Bangladesh .</w:t>
      </w:r>
      <w:proofErr w:type="gramEnd"/>
      <w:r>
        <w:t xml:space="preserve">  </w:t>
      </w:r>
    </w:p>
    <w:p w14:paraId="239A8971" w14:textId="77777777" w:rsidR="00243F48" w:rsidRDefault="00243F48" w:rsidP="00243F48"/>
    <w:p w14:paraId="7A977F5A" w14:textId="77777777" w:rsidR="00243F48" w:rsidRDefault="00243F48" w:rsidP="00243F48">
      <w:r>
        <w:t xml:space="preserve">Table: Top GSP Schemes for Apparel Sourcing  </w:t>
      </w:r>
    </w:p>
    <w:p w14:paraId="20FD8E97" w14:textId="77777777" w:rsidR="00243F48" w:rsidRDefault="00243F48" w:rsidP="00243F48">
      <w:r>
        <w:t xml:space="preserve">| *Scheme* | *Key Buyer Countries* | *Benefits for Bangladesh-Based Sourcing* |  </w:t>
      </w:r>
    </w:p>
    <w:p w14:paraId="3A540A1A" w14:textId="77777777" w:rsidR="00243F48" w:rsidRDefault="00243F48" w:rsidP="00243F48">
      <w:r>
        <w:t xml:space="preserve">|------------|-------------------------|-------------------------------------------|  </w:t>
      </w:r>
    </w:p>
    <w:p w14:paraId="451459B7" w14:textId="77777777" w:rsidR="00243F48" w:rsidRDefault="00243F48" w:rsidP="00243F48">
      <w:r>
        <w:t xml:space="preserve">| *EU Everything </w:t>
      </w:r>
      <w:proofErr w:type="gramStart"/>
      <w:r>
        <w:t>But</w:t>
      </w:r>
      <w:proofErr w:type="gramEnd"/>
      <w:r>
        <w:t xml:space="preserve"> Arms (EBA)* | All EU members | 100% duty-free access for all apparel products |  </w:t>
      </w:r>
    </w:p>
    <w:p w14:paraId="38C2AC41" w14:textId="77777777" w:rsidR="00243F48" w:rsidRDefault="00243F48" w:rsidP="00243F48">
      <w:r>
        <w:t xml:space="preserve">| *US AGOA* | Lesotho, Kenya, Madagascar | Duty-free access to US; liberal rules of origin |  </w:t>
      </w:r>
    </w:p>
    <w:p w14:paraId="1F570D3C" w14:textId="77777777" w:rsidR="00243F48" w:rsidRDefault="00243F48" w:rsidP="00243F48">
      <w:r>
        <w:t xml:space="preserve">| *UK GSP* | United Kingdom | Continuation of EU-style preferences post-Brexit |  </w:t>
      </w:r>
    </w:p>
    <w:p w14:paraId="69A3858B" w14:textId="77777777" w:rsidR="00243F48" w:rsidRDefault="00243F48" w:rsidP="00243F48">
      <w:r>
        <w:t xml:space="preserve">| *Japan GSP* | Japan | Duty-free access for 4,034 industrial products |  </w:t>
      </w:r>
    </w:p>
    <w:p w14:paraId="41472207" w14:textId="77777777" w:rsidR="00243F48" w:rsidRDefault="00243F48" w:rsidP="00243F48"/>
    <w:p w14:paraId="60F13C09" w14:textId="77777777" w:rsidR="00243F48" w:rsidRDefault="00243F48" w:rsidP="00243F48">
      <w:r>
        <w:t xml:space="preserve">### 2. *Leverage Bangladesh’s Trade Advantages*  </w:t>
      </w:r>
    </w:p>
    <w:p w14:paraId="219908C7" w14:textId="77777777" w:rsidR="00243F48" w:rsidRDefault="00243F48" w:rsidP="00243F48">
      <w:r>
        <w:t xml:space="preserve">- *EU Market Access: Bangladesh enjoys **duty-free access under EBA* for all apparel exports to the </w:t>
      </w:r>
      <w:proofErr w:type="gramStart"/>
      <w:r>
        <w:t>EU .</w:t>
      </w:r>
      <w:proofErr w:type="gramEnd"/>
      <w:r>
        <w:t xml:space="preserve"> Highlight this to EU-based buyers to position your company as a cost-efficient gateway.  </w:t>
      </w:r>
    </w:p>
    <w:p w14:paraId="06F2762A" w14:textId="77777777" w:rsidR="00243F48" w:rsidRDefault="00243F48" w:rsidP="00243F48">
      <w:r>
        <w:lastRenderedPageBreak/>
        <w:t xml:space="preserve">- *Rules of Origin Flexibility*: For EU exports, Bangladesh’s "one-stage transformation" rule allows using imported fabrics—critical for buyers prioritizing </w:t>
      </w:r>
      <w:proofErr w:type="gramStart"/>
      <w:r>
        <w:t>flexibility .</w:t>
      </w:r>
      <w:proofErr w:type="gramEnd"/>
      <w:r>
        <w:t xml:space="preserve">  </w:t>
      </w:r>
    </w:p>
    <w:p w14:paraId="1EABE1C2" w14:textId="77777777" w:rsidR="00243F48" w:rsidRDefault="00243F48" w:rsidP="00243F48"/>
    <w:p w14:paraId="4300814E" w14:textId="77777777" w:rsidR="00243F48" w:rsidRDefault="00243F48" w:rsidP="00243F48">
      <w:r>
        <w:t xml:space="preserve">### 3. *Identify Buyer Profiles &amp; Needs*  </w:t>
      </w:r>
    </w:p>
    <w:p w14:paraId="056D5F29" w14:textId="77777777" w:rsidR="00243F48" w:rsidRDefault="00243F48" w:rsidP="00243F48">
      <w:r>
        <w:t xml:space="preserve">- *EU/US Brands*: Prioritize those diversifying from China. Post-COVID, 33% of US firms increased country diversification, with many shifting orders to Asian competitors of </w:t>
      </w:r>
      <w:proofErr w:type="gramStart"/>
      <w:r>
        <w:t>China .</w:t>
      </w:r>
      <w:proofErr w:type="gramEnd"/>
      <w:r>
        <w:t xml:space="preserve">  </w:t>
      </w:r>
    </w:p>
    <w:p w14:paraId="4FE868DB" w14:textId="77777777" w:rsidR="00243F48" w:rsidRDefault="00243F48" w:rsidP="00243F48">
      <w:r>
        <w:t xml:space="preserve">- *Ethical &amp; Sustainable Buyers*: Emphasize compliance with labor/environmental standards. Post-Rana Plaza, GSP suspensions underscore the need for suppliers to enforce rigorous </w:t>
      </w:r>
      <w:proofErr w:type="gramStart"/>
      <w:r>
        <w:t>compliance .</w:t>
      </w:r>
      <w:proofErr w:type="gramEnd"/>
      <w:r>
        <w:t xml:space="preserve">  </w:t>
      </w:r>
    </w:p>
    <w:p w14:paraId="220B85E8" w14:textId="77777777" w:rsidR="00243F48" w:rsidRDefault="00243F48" w:rsidP="00243F48">
      <w:r>
        <w:t xml:space="preserve">- *"Super Vendor" Seekers*: Vertically integrated suppliers with multi-country facilities are prioritized for risk </w:t>
      </w:r>
      <w:proofErr w:type="gramStart"/>
      <w:r>
        <w:t>resilience .</w:t>
      </w:r>
      <w:proofErr w:type="gramEnd"/>
      <w:r>
        <w:t xml:space="preserve"> If your network includes factories across GSP countries (e.g., Pakistan + Bangladesh), highlight this.  </w:t>
      </w:r>
    </w:p>
    <w:p w14:paraId="2F1CE1C9" w14:textId="77777777" w:rsidR="00243F48" w:rsidRDefault="00243F48" w:rsidP="00243F48"/>
    <w:p w14:paraId="020EA0F5" w14:textId="77777777" w:rsidR="00243F48" w:rsidRDefault="00243F48" w:rsidP="00243F48">
      <w:r>
        <w:t xml:space="preserve">### 4. *Deploy Targeted Prospecting Tactics*  </w:t>
      </w:r>
    </w:p>
    <w:p w14:paraId="06418EAE" w14:textId="77777777" w:rsidR="00243F48" w:rsidRDefault="00243F48" w:rsidP="00243F48">
      <w:r>
        <w:t xml:space="preserve">- *Trade Events: Attend the **AGOA Forum* (July 2024) and *Dhaka Apparel Summit* to connect with GSP-country </w:t>
      </w:r>
      <w:proofErr w:type="gramStart"/>
      <w:r>
        <w:t>buyers .</w:t>
      </w:r>
      <w:proofErr w:type="gramEnd"/>
      <w:r>
        <w:t xml:space="preserve">  </w:t>
      </w:r>
    </w:p>
    <w:p w14:paraId="1C0B5B1E" w14:textId="77777777" w:rsidR="00243F48" w:rsidRDefault="00243F48" w:rsidP="00243F48">
      <w:r>
        <w:t>- *Digital Platforms: Use LinkedIn to target roles like *Head of Sourcing Operations (e.g., French brands paying ₹1–1.2 Cr/year for sourcing leads</w:t>
      </w:r>
      <w:proofErr w:type="gramStart"/>
      <w:r>
        <w:t>) .</w:t>
      </w:r>
      <w:proofErr w:type="gramEnd"/>
      <w:r>
        <w:t xml:space="preserve">  </w:t>
      </w:r>
    </w:p>
    <w:p w14:paraId="7AB35751" w14:textId="77777777" w:rsidR="00243F48" w:rsidRDefault="00243F48" w:rsidP="00243F48">
      <w:r>
        <w:t xml:space="preserve">- *Government Channels: Engage with Bangladesh’s **Export Promotion Bureau (EPB)*, which lists DFQF access details for 38 </w:t>
      </w:r>
      <w:proofErr w:type="gramStart"/>
      <w:r>
        <w:t>countries .</w:t>
      </w:r>
      <w:proofErr w:type="gramEnd"/>
      <w:r>
        <w:t xml:space="preserve">  </w:t>
      </w:r>
    </w:p>
    <w:p w14:paraId="4D29AFAE" w14:textId="77777777" w:rsidR="00243F48" w:rsidRDefault="00243F48" w:rsidP="00243F48"/>
    <w:p w14:paraId="534581FF" w14:textId="77777777" w:rsidR="00243F48" w:rsidRDefault="00243F48" w:rsidP="00243F48">
      <w:r>
        <w:t xml:space="preserve">### 5. *Address Compliance &amp; Documentation*  </w:t>
      </w:r>
    </w:p>
    <w:p w14:paraId="2C990109" w14:textId="77777777" w:rsidR="00243F48" w:rsidRDefault="00243F48" w:rsidP="00243F48">
      <w:r>
        <w:t xml:space="preserve">- *Certify Origins: Secure **Form A certificates* for EU shipments and ensure invoices declare GSP </w:t>
      </w:r>
      <w:proofErr w:type="gramStart"/>
      <w:r>
        <w:t>compliance .</w:t>
      </w:r>
      <w:proofErr w:type="gramEnd"/>
      <w:r>
        <w:t xml:space="preserve">  </w:t>
      </w:r>
    </w:p>
    <w:p w14:paraId="04C9713E" w14:textId="77777777" w:rsidR="00243F48" w:rsidRDefault="00243F48" w:rsidP="00243F48">
      <w:r>
        <w:t xml:space="preserve">- *Master Regional Cumulation*: For EU-focused buyers, use fabrics from GSP+ countries (e.g., Pakistan) under regional cumulation rules to meet origin </w:t>
      </w:r>
      <w:proofErr w:type="gramStart"/>
      <w:r>
        <w:t>requirements .</w:t>
      </w:r>
      <w:proofErr w:type="gramEnd"/>
      <w:r>
        <w:t xml:space="preserve">  </w:t>
      </w:r>
    </w:p>
    <w:p w14:paraId="3F0A0920" w14:textId="77777777" w:rsidR="00243F48" w:rsidRDefault="00243F48" w:rsidP="00243F48">
      <w:r>
        <w:t xml:space="preserve">- *Highlight Ethical Audits: Showcase partnerships with factories adhering to **ILO conventions*—a requirement for GSP+ </w:t>
      </w:r>
      <w:proofErr w:type="gramStart"/>
      <w:r>
        <w:t>buyers .</w:t>
      </w:r>
      <w:proofErr w:type="gramEnd"/>
      <w:r>
        <w:t xml:space="preserve">  </w:t>
      </w:r>
    </w:p>
    <w:p w14:paraId="7F0CF3E7" w14:textId="77777777" w:rsidR="00243F48" w:rsidRDefault="00243F48" w:rsidP="00243F48"/>
    <w:p w14:paraId="2EF5D89C" w14:textId="77777777" w:rsidR="00243F48" w:rsidRDefault="00243F48" w:rsidP="00243F48">
      <w:r>
        <w:t xml:space="preserve">### 6. *Mitigate Key Risks*  </w:t>
      </w:r>
    </w:p>
    <w:p w14:paraId="28839D88" w14:textId="77777777" w:rsidR="00243F48" w:rsidRDefault="00243F48" w:rsidP="00243F48">
      <w:r>
        <w:lastRenderedPageBreak/>
        <w:t xml:space="preserve">- *AGOA Uncertainty*: With AGOA expiring in 2025, US apparel imports from Africa fell 13.1% in early </w:t>
      </w:r>
      <w:proofErr w:type="gramStart"/>
      <w:r>
        <w:t>2024 .</w:t>
      </w:r>
      <w:proofErr w:type="gramEnd"/>
      <w:r>
        <w:t xml:space="preserve"> Redirect African-region buyers to Bangladesh’s stable EBA access.  </w:t>
      </w:r>
    </w:p>
    <w:p w14:paraId="5C3F4179" w14:textId="77777777" w:rsidR="00243F48" w:rsidRDefault="00243F48" w:rsidP="00243F48">
      <w:r>
        <w:t xml:space="preserve">- *Tariff Shifts*: Vietnam lost GSP+ in 2023; proactively update buyers on Bangladesh’s continued </w:t>
      </w:r>
      <w:proofErr w:type="gramStart"/>
      <w:r>
        <w:t>eligibility .</w:t>
      </w:r>
      <w:proofErr w:type="gramEnd"/>
      <w:r>
        <w:t xml:space="preserve">  </w:t>
      </w:r>
    </w:p>
    <w:p w14:paraId="01BF9B59" w14:textId="77777777" w:rsidR="00243F48" w:rsidRDefault="00243F48" w:rsidP="00243F48">
      <w:r>
        <w:t xml:space="preserve">- *Cost Pressures*: Absorb compliance costs (e.g., eco-certifications) without price premiums—a challenge noted in USITC </w:t>
      </w:r>
      <w:proofErr w:type="gramStart"/>
      <w:r>
        <w:t>reports .</w:t>
      </w:r>
      <w:proofErr w:type="gramEnd"/>
      <w:r>
        <w:t xml:space="preserve">  </w:t>
      </w:r>
    </w:p>
    <w:p w14:paraId="2EB75763" w14:textId="77777777" w:rsidR="00243F48" w:rsidRDefault="00243F48" w:rsidP="00243F48"/>
    <w:p w14:paraId="4AA03155" w14:textId="77777777" w:rsidR="00243F48" w:rsidRDefault="00243F48" w:rsidP="00243F48">
      <w:r>
        <w:t xml:space="preserve">### 7. *Value Proposition Messaging*  </w:t>
      </w:r>
    </w:p>
    <w:p w14:paraId="7E91557A" w14:textId="77777777" w:rsidR="00243F48" w:rsidRDefault="00243F48" w:rsidP="00243F48">
      <w:r>
        <w:t xml:space="preserve">&gt; "Source apparel duty-free to the EU/US via our Bangladesh-based network: EBA-compliant, 40% lower costs, and full transparency on labor/environmental compliance."  </w:t>
      </w:r>
    </w:p>
    <w:p w14:paraId="28893417" w14:textId="77777777" w:rsidR="00243F48" w:rsidRDefault="00243F48" w:rsidP="00243F48">
      <w:r>
        <w:t xml:space="preserve">- *Data Points*: Cite Bangladesh’s 46% export surge to the EU after GSP fabric rule </w:t>
      </w:r>
      <w:proofErr w:type="gramStart"/>
      <w:r>
        <w:t>changes .</w:t>
      </w:r>
      <w:proofErr w:type="gramEnd"/>
      <w:r>
        <w:t xml:space="preserve">  </w:t>
      </w:r>
    </w:p>
    <w:p w14:paraId="32A0191E" w14:textId="77777777" w:rsidR="00243F48" w:rsidRDefault="00243F48" w:rsidP="00243F48"/>
    <w:p w14:paraId="42F067AB" w14:textId="77777777" w:rsidR="00243F48" w:rsidRDefault="00243F48" w:rsidP="00243F48">
      <w:r>
        <w:t xml:space="preserve">### Next Steps  </w:t>
      </w:r>
    </w:p>
    <w:p w14:paraId="1BC5E7CF" w14:textId="77777777" w:rsidR="00243F48" w:rsidRDefault="00243F48" w:rsidP="00243F48">
      <w:r>
        <w:t xml:space="preserve">1. *Prioritize EU/UK Buyers*: Maximize Bangladesh’s EBA advantage.  </w:t>
      </w:r>
    </w:p>
    <w:p w14:paraId="125ABE21" w14:textId="77777777" w:rsidR="00243F48" w:rsidRDefault="00243F48" w:rsidP="00243F48">
      <w:r>
        <w:t xml:space="preserve">2. *Screen AGOA Partners*: Target African buyers needing post-2025 alternatives.  </w:t>
      </w:r>
    </w:p>
    <w:p w14:paraId="3E3CA7DE" w14:textId="77777777" w:rsidR="00243F48" w:rsidRDefault="00243F48" w:rsidP="00243F48">
      <w:r>
        <w:t xml:space="preserve">3. *Audit Supply Chain*: Ensure factories pass social/environmental audits (e.g., ISO 14001).  </w:t>
      </w:r>
    </w:p>
    <w:p w14:paraId="3800CC1C" w14:textId="77777777" w:rsidR="00243F48" w:rsidRDefault="00243F48" w:rsidP="00243F48">
      <w:r>
        <w:t xml:space="preserve">4. *Subscribe to Alerts*: Monitor [USITC](https://shenglufashion.com/tag/apparel-sourcing/) and [EU GSP </w:t>
      </w:r>
      <w:proofErr w:type="gramStart"/>
      <w:r>
        <w:t>portals](</w:t>
      </w:r>
      <w:proofErr w:type="gramEnd"/>
      <w:r>
        <w:t xml:space="preserve">https://trade.ec.europa.eu/access-to-markets/en/content/generalised-scheme-preferences-plus-gsp) for policy shifts.  </w:t>
      </w:r>
    </w:p>
    <w:p w14:paraId="11A32D8F" w14:textId="77777777" w:rsidR="00243F48" w:rsidRDefault="00243F48" w:rsidP="00243F48"/>
    <w:p w14:paraId="5A0CEE73" w14:textId="3C178331" w:rsidR="006C4D30" w:rsidRDefault="00243F48" w:rsidP="00243F48">
      <w:r>
        <w:t>By aligning your sourcing operations with GSP-driven buyer needs, you position your company as a bridge to tariff-efficient, compliant apparel production.</w:t>
      </w:r>
    </w:p>
    <w:p w14:paraId="5FFF6F9A" w14:textId="77777777" w:rsidR="00243F48" w:rsidRDefault="00243F48" w:rsidP="00243F48"/>
    <w:p w14:paraId="198D0B74" w14:textId="77777777" w:rsidR="00184696" w:rsidRDefault="00184696" w:rsidP="00243F48"/>
    <w:p w14:paraId="55627CA9" w14:textId="77777777" w:rsidR="00184696" w:rsidRDefault="00184696" w:rsidP="00243F48"/>
    <w:p w14:paraId="66FD1EE8" w14:textId="77777777" w:rsidR="00184696" w:rsidRDefault="00184696" w:rsidP="00243F48"/>
    <w:p w14:paraId="2CD3B27E" w14:textId="77777777" w:rsidR="00184696" w:rsidRDefault="00184696" w:rsidP="00243F48"/>
    <w:p w14:paraId="743F3E87" w14:textId="77777777" w:rsidR="00184696" w:rsidRDefault="00184696" w:rsidP="00243F48"/>
    <w:p w14:paraId="5DC4842D" w14:textId="74837EC9" w:rsidR="00184696" w:rsidRPr="00184696" w:rsidRDefault="00184696" w:rsidP="00184696">
      <w:pPr>
        <w:rPr>
          <w:b/>
          <w:bCs/>
        </w:rPr>
      </w:pPr>
      <w:r w:rsidRPr="00184696">
        <w:rPr>
          <w:b/>
          <w:bCs/>
          <w:sz w:val="28"/>
          <w:szCs w:val="28"/>
        </w:rPr>
        <w:lastRenderedPageBreak/>
        <w:t>As a</w:t>
      </w:r>
      <w:r w:rsidRPr="00184696">
        <w:rPr>
          <w:b/>
          <w:bCs/>
          <w:sz w:val="28"/>
          <w:szCs w:val="28"/>
        </w:rPr>
        <w:t xml:space="preserve"> Team Leader of a Marketing Company</w:t>
      </w:r>
      <w:r w:rsidRPr="00184696">
        <w:rPr>
          <w:b/>
          <w:bCs/>
          <w:sz w:val="28"/>
          <w:szCs w:val="28"/>
        </w:rPr>
        <w:t>, your role demands a strategic blend of *technical expertise, **leadership acumen, and **adaptive personal traits*. Here’s a distilled roadmap for skills and personal qualities to cultivate daily</w:t>
      </w:r>
      <w:r w:rsidRPr="00184696">
        <w:rPr>
          <w:b/>
          <w:bCs/>
        </w:rPr>
        <w:t>:</w:t>
      </w:r>
    </w:p>
    <w:p w14:paraId="570F91BB" w14:textId="77777777" w:rsidR="00184696" w:rsidRDefault="00184696" w:rsidP="00184696"/>
    <w:p w14:paraId="0B56958B" w14:textId="77777777" w:rsidR="00184696" w:rsidRDefault="00184696" w:rsidP="00184696">
      <w:r>
        <w:t>---</w:t>
      </w:r>
    </w:p>
    <w:p w14:paraId="13B3AA79" w14:textId="77777777" w:rsidR="00184696" w:rsidRDefault="00184696" w:rsidP="00184696"/>
    <w:p w14:paraId="6E9FA78A" w14:textId="77777777" w:rsidR="00184696" w:rsidRDefault="00184696" w:rsidP="00184696">
      <w:r>
        <w:t xml:space="preserve">### *Core Skills to Master*  </w:t>
      </w:r>
    </w:p>
    <w:p w14:paraId="7DEB5330" w14:textId="77777777" w:rsidR="00184696" w:rsidRDefault="00184696" w:rsidP="00184696">
      <w:r>
        <w:t xml:space="preserve">1. *Supply Chain Fluency*  </w:t>
      </w:r>
    </w:p>
    <w:p w14:paraId="47E35498" w14:textId="77777777" w:rsidR="00184696" w:rsidRDefault="00184696" w:rsidP="00184696">
      <w:r>
        <w:t xml:space="preserve">   - *Daily Habit*: Dedicate 20 minutes to industry updates (e.g., [Just-</w:t>
      </w:r>
      <w:proofErr w:type="gramStart"/>
      <w:r>
        <w:t>Style](</w:t>
      </w:r>
      <w:proofErr w:type="gramEnd"/>
      <w:r>
        <w:t xml:space="preserve">https://www.just-style.com), [Sourcing </w:t>
      </w:r>
      <w:proofErr w:type="gramStart"/>
      <w:r>
        <w:t>Journal](</w:t>
      </w:r>
      <w:proofErr w:type="gramEnd"/>
      <w:r>
        <w:t xml:space="preserve">https://sourcingjournal.com)). Track tariff shifts (e.g., GSP renewals), logistics innovations (AI-driven freight), and ESG regulations.  </w:t>
      </w:r>
    </w:p>
    <w:p w14:paraId="7731244E" w14:textId="77777777" w:rsidR="00184696" w:rsidRDefault="00184696" w:rsidP="00184696">
      <w:r>
        <w:t xml:space="preserve">   - Why: Your GSP buyer strategy (previous query) hinges on real-time policy awareness.  </w:t>
      </w:r>
    </w:p>
    <w:p w14:paraId="334AC36A" w14:textId="77777777" w:rsidR="00184696" w:rsidRDefault="00184696" w:rsidP="00184696"/>
    <w:p w14:paraId="563795BE" w14:textId="77777777" w:rsidR="00184696" w:rsidRDefault="00184696" w:rsidP="00184696">
      <w:r>
        <w:t xml:space="preserve">2. *Costing &amp; Negotiation Mastery*  </w:t>
      </w:r>
    </w:p>
    <w:p w14:paraId="2D788ADE" w14:textId="77777777" w:rsidR="00184696" w:rsidRDefault="00184696" w:rsidP="00184696">
      <w:r>
        <w:t xml:space="preserve">   - *Daily Habit*: Reverse-engineer 1 product cost (e.g., "$5.00 T-shirt: fabric $2.20 + labor $1.10 + overhead $0.70"). Practice "win-win" negotiation drills (e.g., "If I absorb fabric testing fees, can you guarantee 30% volume uplift?").  </w:t>
      </w:r>
    </w:p>
    <w:p w14:paraId="04742F42" w14:textId="77777777" w:rsidR="00184696" w:rsidRDefault="00184696" w:rsidP="00184696">
      <w:r>
        <w:t xml:space="preserve">   - Why: Buying houses compete on razor-thin margins; 2% savings on a $1M order = $20K profit.  </w:t>
      </w:r>
    </w:p>
    <w:p w14:paraId="7845AAD3" w14:textId="77777777" w:rsidR="00184696" w:rsidRDefault="00184696" w:rsidP="00184696"/>
    <w:p w14:paraId="23B7552B" w14:textId="77777777" w:rsidR="00184696" w:rsidRDefault="00184696" w:rsidP="00184696">
      <w:r>
        <w:t xml:space="preserve">3. *Digital Sourcing Tools*  </w:t>
      </w:r>
    </w:p>
    <w:p w14:paraId="4B4B177B" w14:textId="77777777" w:rsidR="00184696" w:rsidRDefault="00184696" w:rsidP="00184696">
      <w:r>
        <w:t xml:space="preserve">   - *Tools to Learn: PLM software (e.g., **Centric PLM), AI trend predictors (e.g., **</w:t>
      </w:r>
      <w:proofErr w:type="spellStart"/>
      <w:r>
        <w:t>Heuritech</w:t>
      </w:r>
      <w:proofErr w:type="spellEnd"/>
      <w:r>
        <w:t>), supplier vetting platforms (e.g., **</w:t>
      </w:r>
      <w:proofErr w:type="spellStart"/>
      <w:r>
        <w:t>QIMAone</w:t>
      </w:r>
      <w:proofErr w:type="spellEnd"/>
      <w:r>
        <w:t xml:space="preserve">*).  </w:t>
      </w:r>
    </w:p>
    <w:p w14:paraId="50B3C223" w14:textId="27A3037A" w:rsidR="00184696" w:rsidRDefault="00184696" w:rsidP="00184696">
      <w:r>
        <w:t xml:space="preserve">   - Daily Habit: Test one new feature weekly (e.g., simulate "AGOA-compliant" production costs in your costing software).  </w:t>
      </w:r>
    </w:p>
    <w:p w14:paraId="1B2B9122" w14:textId="77777777" w:rsidR="00184696" w:rsidRDefault="00184696" w:rsidP="00184696">
      <w:r>
        <w:t xml:space="preserve">4. *Risk Mitigation Frameworks*  </w:t>
      </w:r>
    </w:p>
    <w:p w14:paraId="2BCCC707" w14:textId="29C9A38A" w:rsidR="00184696" w:rsidRDefault="00184696" w:rsidP="00184696">
      <w:r>
        <w:t xml:space="preserve">   - *Daily Habit*: Map one supply chain risk daily (e.g., "Monsoon season in Bangladesh → Chittagong port delays → Buffer +14 days").  </w:t>
      </w:r>
      <w:r>
        <w:t xml:space="preserve"> </w:t>
      </w:r>
      <w:r>
        <w:t xml:space="preserve">Why: 73% of fashion companies faced ≥1 major disruption in 2023 ([McKinsey](https://www.mckinsey.com)).  </w:t>
      </w:r>
    </w:p>
    <w:p w14:paraId="69FC1595" w14:textId="77777777" w:rsidR="00184696" w:rsidRDefault="00184696" w:rsidP="00184696">
      <w:r>
        <w:lastRenderedPageBreak/>
        <w:t xml:space="preserve">### *Critical Personal Traits to Cultivate*  </w:t>
      </w:r>
    </w:p>
    <w:p w14:paraId="06D4DE42" w14:textId="77777777" w:rsidR="00184696" w:rsidRDefault="00184696" w:rsidP="00184696">
      <w:r>
        <w:t xml:space="preserve">1. *Resilient Composure*  </w:t>
      </w:r>
    </w:p>
    <w:p w14:paraId="2F5F3762" w14:textId="77777777" w:rsidR="00184696" w:rsidRDefault="00184696" w:rsidP="00184696">
      <w:r>
        <w:t xml:space="preserve">   - *Practice: When crises hit (e.g., shipment held at customs), use the **5-5-5 rule*: "Will this matter in 5 days? 5 months? 5 years?"  </w:t>
      </w:r>
    </w:p>
    <w:p w14:paraId="72DC8749" w14:textId="77777777" w:rsidR="00184696" w:rsidRDefault="00184696" w:rsidP="00184696">
      <w:r>
        <w:t xml:space="preserve">   - Impact: Prevents rushed decisions costing relationships/money.  </w:t>
      </w:r>
    </w:p>
    <w:p w14:paraId="113EEFD0" w14:textId="77777777" w:rsidR="00184696" w:rsidRDefault="00184696" w:rsidP="00184696"/>
    <w:p w14:paraId="3682AE71" w14:textId="77777777" w:rsidR="00184696" w:rsidRDefault="00184696" w:rsidP="00184696">
      <w:r>
        <w:t xml:space="preserve">2. *Cultural Agility*  </w:t>
      </w:r>
    </w:p>
    <w:p w14:paraId="4E6B0183" w14:textId="77777777" w:rsidR="00184696" w:rsidRDefault="00184696" w:rsidP="00184696">
      <w:r>
        <w:t xml:space="preserve">   - *Daily Habit*: Learn one phrase in a supplier’s language (e.g., Bengali "</w:t>
      </w:r>
      <w:proofErr w:type="spellStart"/>
      <w:r>
        <w:rPr>
          <w:rFonts w:ascii="Nirmala UI" w:hAnsi="Nirmala UI" w:cs="Nirmala UI"/>
        </w:rPr>
        <w:t>ধন্যবাদ</w:t>
      </w:r>
      <w:proofErr w:type="spellEnd"/>
      <w:r>
        <w:t>/</w:t>
      </w:r>
      <w:proofErr w:type="spellStart"/>
      <w:r>
        <w:t>dhonnobad</w:t>
      </w:r>
      <w:proofErr w:type="spellEnd"/>
      <w:r>
        <w:t xml:space="preserve">" = thank you). Study negotiation norms (e.g., Turkish buyers value tea rituals; German buyers prefer data-first pitches).  </w:t>
      </w:r>
    </w:p>
    <w:p w14:paraId="7A25DDF8" w14:textId="77777777" w:rsidR="00184696" w:rsidRDefault="00184696" w:rsidP="00184696">
      <w:r>
        <w:t xml:space="preserve">   - Why: 68% of deals fail due to cultural misalignment ([HBR](https://hbr.org)).  </w:t>
      </w:r>
    </w:p>
    <w:p w14:paraId="19C17C11" w14:textId="77777777" w:rsidR="00184696" w:rsidRDefault="00184696" w:rsidP="00184696"/>
    <w:p w14:paraId="2EC14D27" w14:textId="77777777" w:rsidR="00184696" w:rsidRDefault="00184696" w:rsidP="00184696">
      <w:r>
        <w:t xml:space="preserve">3. *Ethical Conviction*  </w:t>
      </w:r>
    </w:p>
    <w:p w14:paraId="48B994C1" w14:textId="77777777" w:rsidR="00184696" w:rsidRDefault="00184696" w:rsidP="00184696">
      <w:r>
        <w:t xml:space="preserve">   - *Action: Audit one factory/supplier weekly for *real compliance (e.g., cross-check ILO standards vs. worker testimonials). Reject "greenwashing" shortcuts.  </w:t>
      </w:r>
    </w:p>
    <w:p w14:paraId="128C83D0" w14:textId="77777777" w:rsidR="00184696" w:rsidRDefault="00184696" w:rsidP="00184696">
      <w:r>
        <w:t xml:space="preserve">   - Impact: Brands like H&amp;M and Zara blacklist buying houses over ethics lapses.  </w:t>
      </w:r>
    </w:p>
    <w:p w14:paraId="33A971EB" w14:textId="77777777" w:rsidR="00184696" w:rsidRDefault="00184696" w:rsidP="00184696"/>
    <w:p w14:paraId="0684166C" w14:textId="77777777" w:rsidR="00184696" w:rsidRDefault="00184696" w:rsidP="00184696">
      <w:r>
        <w:t xml:space="preserve">4. *Decisive Curiosity*  </w:t>
      </w:r>
    </w:p>
    <w:p w14:paraId="145CDCBE" w14:textId="77777777" w:rsidR="00184696" w:rsidRDefault="00184696" w:rsidP="00184696">
      <w:r>
        <w:t xml:space="preserve">   - *Practice*: Ask "Why?" 5 times daily (e.g., "Why did this supplier miss deadlines? → Overcapacity? → Because they lost 3 workers? → Due to wage delays?").  </w:t>
      </w:r>
    </w:p>
    <w:p w14:paraId="498D1EA5" w14:textId="77777777" w:rsidR="00184696" w:rsidRDefault="00184696" w:rsidP="00184696">
      <w:r>
        <w:t xml:space="preserve">   - Result: Uncovers root causes, not symptoms.  </w:t>
      </w:r>
    </w:p>
    <w:p w14:paraId="45DD6D91" w14:textId="77777777" w:rsidR="00184696" w:rsidRDefault="00184696" w:rsidP="00184696"/>
    <w:p w14:paraId="5AC13468" w14:textId="77777777" w:rsidR="00184696" w:rsidRDefault="00184696" w:rsidP="00184696">
      <w:r>
        <w:t>---</w:t>
      </w:r>
    </w:p>
    <w:p w14:paraId="410466BA" w14:textId="77777777" w:rsidR="00184696" w:rsidRDefault="00184696" w:rsidP="00184696"/>
    <w:p w14:paraId="60E5CB74" w14:textId="77777777" w:rsidR="00184696" w:rsidRDefault="00184696" w:rsidP="00184696">
      <w:r>
        <w:t xml:space="preserve">### *Daily Routine Template*  </w:t>
      </w:r>
    </w:p>
    <w:p w14:paraId="6ABB11D5" w14:textId="77777777" w:rsidR="00184696" w:rsidRDefault="00184696" w:rsidP="00184696">
      <w:r>
        <w:t xml:space="preserve">| *Time*   | *Activity*                          | *Skill/Trait Honed*       |  </w:t>
      </w:r>
    </w:p>
    <w:p w14:paraId="25A7F96A" w14:textId="77777777" w:rsidR="00184696" w:rsidRDefault="00184696" w:rsidP="00184696">
      <w:r>
        <w:t xml:space="preserve">|------------|---------------------------------------|----------------------------|  </w:t>
      </w:r>
    </w:p>
    <w:p w14:paraId="3818139A" w14:textId="77777777" w:rsidR="00184696" w:rsidRDefault="00184696" w:rsidP="00184696">
      <w:r>
        <w:lastRenderedPageBreak/>
        <w:t xml:space="preserve">| 7:00 AM    | Scan trade alerts (GSP/AGOA updates) | Supply Chain Fluency       |  </w:t>
      </w:r>
    </w:p>
    <w:p w14:paraId="0EB4C859" w14:textId="77777777" w:rsidR="00184696" w:rsidRDefault="00184696" w:rsidP="00184696">
      <w:r>
        <w:t xml:space="preserve">| 10:00 AM   | Cost negotiation </w:t>
      </w:r>
      <w:proofErr w:type="gramStart"/>
      <w:r>
        <w:t>call</w:t>
      </w:r>
      <w:proofErr w:type="gramEnd"/>
      <w:r>
        <w:t xml:space="preserve"> with supplier   | Negotiation + Cultural Agility |  </w:t>
      </w:r>
    </w:p>
    <w:p w14:paraId="4876CA29" w14:textId="77777777" w:rsidR="00184696" w:rsidRDefault="00184696" w:rsidP="00184696">
      <w:r>
        <w:t xml:space="preserve">| 1:00 PM    | Factory audit review                 | Ethical Conviction         |  </w:t>
      </w:r>
    </w:p>
    <w:p w14:paraId="103659D8" w14:textId="77777777" w:rsidR="00184696" w:rsidRDefault="00184696" w:rsidP="00184696">
      <w:r>
        <w:t xml:space="preserve">| 3:00 PM    | Scenario planning: "What if Vietnam loses GSP?" | Risk Mitigation            |  </w:t>
      </w:r>
    </w:p>
    <w:p w14:paraId="102169DF" w14:textId="77777777" w:rsidR="00184696" w:rsidRDefault="00184696" w:rsidP="00184696">
      <w:r>
        <w:t xml:space="preserve">| 6:00 PM    | 15-min language lesson (e.g., Swahili for AGOA partners) | Cultural Agility           |  </w:t>
      </w:r>
    </w:p>
    <w:p w14:paraId="6CE73E8A" w14:textId="77777777" w:rsidR="00184696" w:rsidRDefault="00184696" w:rsidP="00184696"/>
    <w:p w14:paraId="7E572C9D" w14:textId="77777777" w:rsidR="00184696" w:rsidRDefault="00184696" w:rsidP="00184696">
      <w:r>
        <w:t>---</w:t>
      </w:r>
    </w:p>
    <w:p w14:paraId="7157863B" w14:textId="77777777" w:rsidR="00184696" w:rsidRDefault="00184696" w:rsidP="00184696"/>
    <w:p w14:paraId="45C587BC" w14:textId="77777777" w:rsidR="00184696" w:rsidRDefault="00184696" w:rsidP="00184696">
      <w:r>
        <w:t xml:space="preserve">### *Avoid These Pitfalls*  </w:t>
      </w:r>
    </w:p>
    <w:p w14:paraId="45F50C57" w14:textId="77777777" w:rsidR="00184696" w:rsidRDefault="00184696" w:rsidP="00184696">
      <w:r>
        <w:t xml:space="preserve">- </w:t>
      </w:r>
      <w:r>
        <w:rPr>
          <w:rFonts w:ascii="Segoe UI Emoji" w:hAnsi="Segoe UI Emoji" w:cs="Segoe UI Emoji"/>
        </w:rPr>
        <w:t>❌</w:t>
      </w:r>
      <w:r>
        <w:t xml:space="preserve"> *Over-reliance on historical suppliers: Diversify using platforms like **Alibaba Trade Assurance* or *Global Sources*.  </w:t>
      </w:r>
    </w:p>
    <w:p w14:paraId="64E745A9" w14:textId="77777777" w:rsidR="00184696" w:rsidRDefault="00184696" w:rsidP="00184696">
      <w:r>
        <w:t xml:space="preserve">- </w:t>
      </w:r>
      <w:r>
        <w:rPr>
          <w:rFonts w:ascii="Segoe UI Emoji" w:hAnsi="Segoe UI Emoji" w:cs="Segoe UI Emoji"/>
        </w:rPr>
        <w:t>❌</w:t>
      </w:r>
      <w:r>
        <w:t xml:space="preserve"> *Ignoring Gen Z values*: 55% of buyers now demand proof of sustainability ([Deloitte </w:t>
      </w:r>
      <w:proofErr w:type="gramStart"/>
      <w:r>
        <w:t>2024](</w:t>
      </w:r>
      <w:proofErr w:type="gramEnd"/>
      <w:r>
        <w:t xml:space="preserve">https://www2.deloitte.com)). Embed this in pitches.  </w:t>
      </w:r>
    </w:p>
    <w:p w14:paraId="17685F5B" w14:textId="77777777" w:rsidR="00184696" w:rsidRDefault="00184696" w:rsidP="00184696">
      <w:r>
        <w:t xml:space="preserve">- </w:t>
      </w:r>
      <w:r>
        <w:rPr>
          <w:rFonts w:ascii="Segoe UI Emoji" w:hAnsi="Segoe UI Emoji" w:cs="Segoe UI Emoji"/>
        </w:rPr>
        <w:t>❌</w:t>
      </w:r>
      <w:r>
        <w:t xml:space="preserve"> *Static networks*: Attend 1 virtual/hybrid event monthly (e.g., [Prime Source </w:t>
      </w:r>
      <w:proofErr w:type="gramStart"/>
      <w:r>
        <w:t>Forum](</w:t>
      </w:r>
      <w:proofErr w:type="gramEnd"/>
      <w:r>
        <w:t xml:space="preserve">https://primesourceforum.com)).  </w:t>
      </w:r>
    </w:p>
    <w:p w14:paraId="1A1EDC4F" w14:textId="77777777" w:rsidR="00184696" w:rsidRDefault="00184696" w:rsidP="00184696"/>
    <w:p w14:paraId="2CF689A8" w14:textId="77777777" w:rsidR="00184696" w:rsidRDefault="00184696" w:rsidP="00184696">
      <w:r>
        <w:t xml:space="preserve">&gt; "Directors thrive by marrying *operational precision* with *human intuition*. Your daily habits sculpt both."  </w:t>
      </w:r>
    </w:p>
    <w:p w14:paraId="090BCC66" w14:textId="77777777" w:rsidR="00184696" w:rsidRDefault="00184696" w:rsidP="00184696"/>
    <w:p w14:paraId="19396F06" w14:textId="24AD1AC8" w:rsidR="00184696" w:rsidRPr="00243F48" w:rsidRDefault="00184696" w:rsidP="00184696">
      <w:r>
        <w:t>*Start tomorrow*: Pick one skill and one trait from above. Master them for 21 days straight. Track decisions influenced by this growth (e.g., "Avoided $8K penalty by anticipating port strike"). This compounds into leadership gravity.</w:t>
      </w:r>
    </w:p>
    <w:sectPr w:rsidR="00184696" w:rsidRPr="0024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30"/>
    <w:rsid w:val="00184696"/>
    <w:rsid w:val="00243F48"/>
    <w:rsid w:val="006C4D30"/>
    <w:rsid w:val="0081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CA23"/>
  <w15:chartTrackingRefBased/>
  <w15:docId w15:val="{E0F5493D-F651-4A90-A37C-99285DE8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D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D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D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D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D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D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D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D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D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D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D30"/>
    <w:rPr>
      <w:rFonts w:eastAsiaTheme="majorEastAsia" w:cstheme="majorBidi"/>
      <w:color w:val="272727" w:themeColor="text1" w:themeTint="D8"/>
    </w:rPr>
  </w:style>
  <w:style w:type="paragraph" w:styleId="Title">
    <w:name w:val="Title"/>
    <w:basedOn w:val="Normal"/>
    <w:next w:val="Normal"/>
    <w:link w:val="TitleChar"/>
    <w:uiPriority w:val="10"/>
    <w:qFormat/>
    <w:rsid w:val="006C4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D30"/>
    <w:pPr>
      <w:spacing w:before="160"/>
      <w:jc w:val="center"/>
    </w:pPr>
    <w:rPr>
      <w:i/>
      <w:iCs/>
      <w:color w:val="404040" w:themeColor="text1" w:themeTint="BF"/>
    </w:rPr>
  </w:style>
  <w:style w:type="character" w:customStyle="1" w:styleId="QuoteChar">
    <w:name w:val="Quote Char"/>
    <w:basedOn w:val="DefaultParagraphFont"/>
    <w:link w:val="Quote"/>
    <w:uiPriority w:val="29"/>
    <w:rsid w:val="006C4D30"/>
    <w:rPr>
      <w:i/>
      <w:iCs/>
      <w:color w:val="404040" w:themeColor="text1" w:themeTint="BF"/>
    </w:rPr>
  </w:style>
  <w:style w:type="paragraph" w:styleId="ListParagraph">
    <w:name w:val="List Paragraph"/>
    <w:basedOn w:val="Normal"/>
    <w:uiPriority w:val="34"/>
    <w:qFormat/>
    <w:rsid w:val="006C4D30"/>
    <w:pPr>
      <w:ind w:left="720"/>
      <w:contextualSpacing/>
    </w:pPr>
  </w:style>
  <w:style w:type="character" w:styleId="IntenseEmphasis">
    <w:name w:val="Intense Emphasis"/>
    <w:basedOn w:val="DefaultParagraphFont"/>
    <w:uiPriority w:val="21"/>
    <w:qFormat/>
    <w:rsid w:val="006C4D30"/>
    <w:rPr>
      <w:i/>
      <w:iCs/>
      <w:color w:val="2F5496" w:themeColor="accent1" w:themeShade="BF"/>
    </w:rPr>
  </w:style>
  <w:style w:type="paragraph" w:styleId="IntenseQuote">
    <w:name w:val="Intense Quote"/>
    <w:basedOn w:val="Normal"/>
    <w:next w:val="Normal"/>
    <w:link w:val="IntenseQuoteChar"/>
    <w:uiPriority w:val="30"/>
    <w:qFormat/>
    <w:rsid w:val="006C4D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D30"/>
    <w:rPr>
      <w:i/>
      <w:iCs/>
      <w:color w:val="2F5496" w:themeColor="accent1" w:themeShade="BF"/>
    </w:rPr>
  </w:style>
  <w:style w:type="character" w:styleId="IntenseReference">
    <w:name w:val="Intense Reference"/>
    <w:basedOn w:val="DefaultParagraphFont"/>
    <w:uiPriority w:val="32"/>
    <w:qFormat/>
    <w:rsid w:val="006C4D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dc:creator>
  <cp:keywords/>
  <dc:description/>
  <cp:lastModifiedBy>Apurba</cp:lastModifiedBy>
  <cp:revision>4</cp:revision>
  <cp:lastPrinted>2025-07-31T06:37:00Z</cp:lastPrinted>
  <dcterms:created xsi:type="dcterms:W3CDTF">2025-07-31T06:29:00Z</dcterms:created>
  <dcterms:modified xsi:type="dcterms:W3CDTF">2025-07-31T06:37:00Z</dcterms:modified>
</cp:coreProperties>
</file>