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Classifier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55.1969%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53.8660%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0       0.00      0.00      0.00       179</w:t>
              <w:br/>
              <w:t xml:space="preserve">           1       0.54      1.00      0.70       209</w:t>
              <w:br/>
              <w:br/>
              <w:t xml:space="preserve">    accuracy                           0.54       388</w:t>
              <w:br/>
              <w:t xml:space="preserve">   macro avg       0.27      0.50      0.35       388</w:t>
              <w:br/>
              <w:t>weighted avg       0.29      0.54      0.38       388</w:t>
              <w:br/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0       0.00      0.00      0.00       179</w:t>
              <w:br/>
              <w:t xml:space="preserve">           1       0.54      1.00      0.70       209</w:t>
              <w:br/>
              <w:br/>
              <w:t xml:space="preserve">    accuracy                           0.54       388</w:t>
              <w:br/>
              <w:t xml:space="preserve">   macro avg       0.27      0.50      0.35       388</w:t>
              <w:br/>
              <w:t>weighted avg       0.29      0.54      0.38       388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