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2663" w14:textId="38F834A4" w:rsidR="00E66739" w:rsidRPr="00472C28" w:rsidRDefault="00CE42B6" w:rsidP="00CE42B6">
      <w:pPr>
        <w:jc w:val="right"/>
        <w:rPr>
          <w:rFonts w:ascii="ADLaM Display" w:hAnsi="ADLaM Display" w:cs="ADLaM Display"/>
          <w:sz w:val="22"/>
          <w:szCs w:val="22"/>
        </w:rPr>
      </w:pPr>
      <w:r w:rsidRPr="00472C28">
        <w:rPr>
          <w:rFonts w:ascii="ADLaM Display" w:hAnsi="ADLaM Display" w:cs="ADLaM Display"/>
          <w:noProof/>
          <w:sz w:val="22"/>
          <w:szCs w:val="22"/>
        </w:rPr>
        <w:drawing>
          <wp:inline distT="0" distB="0" distL="0" distR="0" wp14:anchorId="3DF3FF5A" wp14:editId="0EB1D958">
            <wp:extent cx="2186841" cy="635024"/>
            <wp:effectExtent l="0" t="0" r="4445" b="0"/>
            <wp:docPr id="826392364" name="Picture 1" descr="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2364" name="Picture 1" descr="Green text on a white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5223" cy="643266"/>
                    </a:xfrm>
                    <a:prstGeom prst="rect">
                      <a:avLst/>
                    </a:prstGeom>
                    <a:noFill/>
                    <a:ln>
                      <a:noFill/>
                    </a:ln>
                  </pic:spPr>
                </pic:pic>
              </a:graphicData>
            </a:graphic>
          </wp:inline>
        </w:drawing>
      </w:r>
    </w:p>
    <w:p w14:paraId="73A44F28" w14:textId="715A459D" w:rsidR="00D53DD4" w:rsidRDefault="00654A31" w:rsidP="00D53DD4">
      <w:pPr>
        <w:jc w:val="center"/>
        <w:rPr>
          <w:rFonts w:ascii="ADLaM Display" w:hAnsi="ADLaM Display" w:cs="ADLaM Display"/>
          <w:color w:val="BF4E14" w:themeColor="accent2" w:themeShade="BF"/>
          <w:sz w:val="28"/>
          <w:szCs w:val="28"/>
          <w:u w:val="single"/>
        </w:rPr>
      </w:pPr>
      <w:r>
        <w:rPr>
          <w:rFonts w:ascii="ADLaM Display" w:hAnsi="ADLaM Display" w:cs="ADLaM Display"/>
          <w:color w:val="BF4E14" w:themeColor="accent2" w:themeShade="BF"/>
          <w:sz w:val="28"/>
          <w:szCs w:val="28"/>
          <w:u w:val="single"/>
        </w:rPr>
        <w:t>Desafío</w:t>
      </w:r>
      <w:r w:rsidR="00EC3E0C" w:rsidRPr="009F7420">
        <w:rPr>
          <w:rFonts w:ascii="ADLaM Display" w:hAnsi="ADLaM Display" w:cs="ADLaM Display"/>
          <w:color w:val="BF4E14" w:themeColor="accent2" w:themeShade="BF"/>
          <w:sz w:val="28"/>
          <w:szCs w:val="28"/>
          <w:u w:val="single"/>
        </w:rPr>
        <w:t xml:space="preserve"> </w:t>
      </w:r>
      <w:r w:rsidR="006E10AE">
        <w:rPr>
          <w:rFonts w:ascii="ADLaM Display" w:hAnsi="ADLaM Display" w:cs="ADLaM Display"/>
          <w:color w:val="BF4E14" w:themeColor="accent2" w:themeShade="BF"/>
          <w:sz w:val="28"/>
          <w:szCs w:val="28"/>
          <w:u w:val="single"/>
        </w:rPr>
        <w:t>Final</w:t>
      </w:r>
      <w:r>
        <w:rPr>
          <w:rFonts w:ascii="ADLaM Display" w:hAnsi="ADLaM Display" w:cs="ADLaM Display"/>
          <w:color w:val="BF4E14" w:themeColor="accent2" w:themeShade="BF"/>
          <w:sz w:val="28"/>
          <w:szCs w:val="28"/>
          <w:u w:val="single"/>
        </w:rPr>
        <w:t>:</w:t>
      </w:r>
      <w:r w:rsidR="00EC3E0C" w:rsidRPr="009F7420">
        <w:rPr>
          <w:rFonts w:ascii="ADLaM Display" w:hAnsi="ADLaM Display" w:cs="ADLaM Display"/>
          <w:color w:val="BF4E14" w:themeColor="accent2" w:themeShade="BF"/>
          <w:sz w:val="28"/>
          <w:szCs w:val="28"/>
          <w:u w:val="single"/>
        </w:rPr>
        <w:t xml:space="preserve"> </w:t>
      </w:r>
      <w:r w:rsidRPr="00654A31">
        <w:rPr>
          <w:rFonts w:ascii="ADLaM Display" w:hAnsi="ADLaM Display" w:cs="ADLaM Display"/>
          <w:color w:val="BF4E14" w:themeColor="accent2" w:themeShade="BF"/>
          <w:sz w:val="28"/>
          <w:szCs w:val="28"/>
          <w:u w:val="single"/>
        </w:rPr>
        <w:t xml:space="preserve">Implementación </w:t>
      </w:r>
      <w:r w:rsidR="00D53DD4">
        <w:rPr>
          <w:rFonts w:ascii="ADLaM Display" w:hAnsi="ADLaM Display" w:cs="ADLaM Display"/>
          <w:color w:val="BF4E14" w:themeColor="accent2" w:themeShade="BF"/>
          <w:sz w:val="28"/>
          <w:szCs w:val="28"/>
          <w:u w:val="single"/>
        </w:rPr>
        <w:t xml:space="preserve">y ejecución del </w:t>
      </w:r>
    </w:p>
    <w:p w14:paraId="62BFB0AE" w14:textId="00A10BA8" w:rsidR="0081669B" w:rsidRPr="00936D32" w:rsidRDefault="00D53DD4" w:rsidP="00D53DD4">
      <w:pPr>
        <w:jc w:val="center"/>
        <w:rPr>
          <w:rFonts w:ascii="ADLaM Display" w:hAnsi="ADLaM Display" w:cs="ADLaM Display"/>
          <w:color w:val="BF4E14" w:themeColor="accent2" w:themeShade="BF"/>
          <w:sz w:val="22"/>
          <w:szCs w:val="22"/>
        </w:rPr>
      </w:pPr>
      <w:r>
        <w:rPr>
          <w:rFonts w:ascii="ADLaM Display" w:hAnsi="ADLaM Display" w:cs="ADLaM Display"/>
          <w:color w:val="BF4E14" w:themeColor="accent2" w:themeShade="BF"/>
          <w:sz w:val="28"/>
          <w:szCs w:val="28"/>
          <w:u w:val="single"/>
        </w:rPr>
        <w:t xml:space="preserve">juego de una invasión </w:t>
      </w:r>
      <w:r w:rsidR="006E10AE">
        <w:rPr>
          <w:rFonts w:ascii="ADLaM Display" w:hAnsi="ADLaM Display" w:cs="ADLaM Display"/>
          <w:color w:val="BF4E14" w:themeColor="accent2" w:themeShade="BF"/>
          <w:sz w:val="28"/>
          <w:szCs w:val="28"/>
          <w:u w:val="single"/>
        </w:rPr>
        <w:t>Alíen</w:t>
      </w:r>
      <w:r>
        <w:rPr>
          <w:rFonts w:ascii="ADLaM Display" w:hAnsi="ADLaM Display" w:cs="ADLaM Display"/>
          <w:color w:val="BF4E14" w:themeColor="accent2" w:themeShade="BF"/>
          <w:sz w:val="28"/>
          <w:szCs w:val="28"/>
          <w:u w:val="single"/>
        </w:rPr>
        <w:t xml:space="preserve"> en el espacio a partir de</w:t>
      </w:r>
      <w:r w:rsidR="00654A31" w:rsidRPr="00654A31">
        <w:rPr>
          <w:rFonts w:ascii="ADLaM Display" w:hAnsi="ADLaM Display" w:cs="ADLaM Display"/>
          <w:color w:val="BF4E14" w:themeColor="accent2" w:themeShade="BF"/>
          <w:sz w:val="28"/>
          <w:szCs w:val="28"/>
          <w:u w:val="single"/>
        </w:rPr>
        <w:t xml:space="preserve"> C++</w:t>
      </w:r>
    </w:p>
    <w:p w14:paraId="72CB3A9B" w14:textId="73D781CA" w:rsidR="00542A41" w:rsidRPr="00472C28" w:rsidRDefault="00654A31" w:rsidP="00217BF8">
      <w:pPr>
        <w:spacing w:line="240" w:lineRule="auto"/>
        <w:rPr>
          <w:rFonts w:ascii="ADLaM Display" w:hAnsi="ADLaM Display" w:cs="ADLaM Display"/>
          <w:sz w:val="22"/>
          <w:szCs w:val="22"/>
        </w:rPr>
      </w:pPr>
      <w:r>
        <w:rPr>
          <w:rFonts w:ascii="ADLaM Display" w:hAnsi="ADLaM Display" w:cs="ADLaM Display"/>
          <w:sz w:val="22"/>
          <w:szCs w:val="22"/>
        </w:rPr>
        <w:t>Integran</w:t>
      </w:r>
      <w:r w:rsidR="00C7461B">
        <w:rPr>
          <w:rFonts w:ascii="ADLaM Display" w:hAnsi="ADLaM Display" w:cs="ADLaM Display"/>
          <w:sz w:val="22"/>
          <w:szCs w:val="22"/>
        </w:rPr>
        <w:t>t</w:t>
      </w:r>
      <w:r>
        <w:rPr>
          <w:rFonts w:ascii="ADLaM Display" w:hAnsi="ADLaM Display" w:cs="ADLaM Display"/>
          <w:sz w:val="22"/>
          <w:szCs w:val="22"/>
        </w:rPr>
        <w:t>es del grupo</w:t>
      </w:r>
      <w:r w:rsidR="00542A41" w:rsidRPr="00472C28">
        <w:rPr>
          <w:rFonts w:ascii="ADLaM Display" w:hAnsi="ADLaM Display" w:cs="ADLaM Display"/>
          <w:sz w:val="22"/>
          <w:szCs w:val="22"/>
        </w:rPr>
        <w:t xml:space="preserve">: </w:t>
      </w:r>
      <w:r w:rsidRPr="00654A31">
        <w:rPr>
          <w:rFonts w:ascii="ADLaM Display" w:hAnsi="ADLaM Display" w:cs="ADLaM Display"/>
          <w:color w:val="215E99" w:themeColor="text2" w:themeTint="BF"/>
          <w:sz w:val="22"/>
          <w:szCs w:val="22"/>
        </w:rPr>
        <w:t>Clayder Areiza Pino &amp; A</w:t>
      </w:r>
      <w:r w:rsidR="00542A41" w:rsidRPr="00654A31">
        <w:rPr>
          <w:rFonts w:ascii="ADLaM Display" w:hAnsi="ADLaM Display" w:cs="ADLaM Display"/>
          <w:color w:val="215E99" w:themeColor="text2" w:themeTint="BF"/>
          <w:sz w:val="22"/>
          <w:szCs w:val="22"/>
        </w:rPr>
        <w:t xml:space="preserve">rlington Zahir Llerena </w:t>
      </w:r>
    </w:p>
    <w:p w14:paraId="1B925838" w14:textId="4518D5C4" w:rsidR="00542A41" w:rsidRPr="00654A31" w:rsidRDefault="00654A31" w:rsidP="00217BF8">
      <w:pPr>
        <w:spacing w:line="240" w:lineRule="auto"/>
        <w:rPr>
          <w:rFonts w:ascii="ADLaM Display" w:hAnsi="ADLaM Display" w:cs="ADLaM Display"/>
          <w:color w:val="215E99" w:themeColor="text2" w:themeTint="BF"/>
          <w:sz w:val="22"/>
          <w:szCs w:val="22"/>
          <w:u w:val="single"/>
          <w:lang w:val="en-US"/>
        </w:rPr>
      </w:pPr>
      <w:r w:rsidRPr="00C7461B">
        <w:rPr>
          <w:rFonts w:ascii="ADLaM Display" w:hAnsi="ADLaM Display" w:cs="ADLaM Display"/>
          <w:sz w:val="22"/>
          <w:szCs w:val="22"/>
        </w:rPr>
        <w:t xml:space="preserve">                                        </w:t>
      </w:r>
      <w:r w:rsidR="00542A41" w:rsidRPr="00654A31">
        <w:rPr>
          <w:rFonts w:ascii="ADLaM Display" w:hAnsi="ADLaM Display" w:cs="ADLaM Display"/>
          <w:color w:val="215E99" w:themeColor="text2" w:themeTint="BF"/>
          <w:sz w:val="22"/>
          <w:szCs w:val="22"/>
          <w:lang w:val="en-US"/>
        </w:rPr>
        <w:t xml:space="preserve">CC: </w:t>
      </w:r>
      <w:r w:rsidRPr="00654A31">
        <w:rPr>
          <w:rFonts w:ascii="ADLaM Display" w:hAnsi="ADLaM Display" w:cs="ADLaM Display"/>
          <w:color w:val="215E99" w:themeColor="text2" w:themeTint="BF"/>
          <w:sz w:val="22"/>
          <w:szCs w:val="22"/>
          <w:lang w:val="en-US"/>
        </w:rPr>
        <w:t>10421450543    &amp; CC: 72 277 711</w:t>
      </w:r>
    </w:p>
    <w:p w14:paraId="7D6E600B" w14:textId="6D464258" w:rsidR="00542A41" w:rsidRPr="00607AA3" w:rsidRDefault="00542A41" w:rsidP="00217BF8">
      <w:pPr>
        <w:spacing w:line="240" w:lineRule="auto"/>
        <w:rPr>
          <w:rFonts w:ascii="ADLaM Display" w:hAnsi="ADLaM Display" w:cs="ADLaM Display"/>
          <w:color w:val="3A7C22" w:themeColor="accent6" w:themeShade="BF"/>
          <w:sz w:val="22"/>
          <w:szCs w:val="22"/>
          <w:u w:val="single"/>
          <w:lang w:val="en-US"/>
        </w:rPr>
      </w:pPr>
      <w:r w:rsidRPr="00936D32">
        <w:rPr>
          <w:rFonts w:ascii="ADLaM Display" w:hAnsi="ADLaM Display" w:cs="ADLaM Display"/>
          <w:sz w:val="22"/>
          <w:szCs w:val="22"/>
          <w:lang w:val="en-US"/>
        </w:rPr>
        <w:t xml:space="preserve">Email: </w:t>
      </w:r>
      <w:r w:rsidR="00607AA3" w:rsidRPr="00607AA3">
        <w:rPr>
          <w:rFonts w:ascii="ADLaM Display" w:hAnsi="ADLaM Display" w:cs="ADLaM Display"/>
          <w:color w:val="3A7C22" w:themeColor="accent6" w:themeShade="BF"/>
          <w:sz w:val="22"/>
          <w:szCs w:val="22"/>
          <w:lang w:val="en-US"/>
        </w:rPr>
        <w:t xml:space="preserve">clayder.areiza@udea.edu.co, </w:t>
      </w:r>
      <w:r w:rsidRPr="00607AA3">
        <w:rPr>
          <w:rFonts w:ascii="ADLaM Display" w:hAnsi="ADLaM Display" w:cs="ADLaM Display"/>
          <w:color w:val="3A7C22" w:themeColor="accent6" w:themeShade="BF"/>
          <w:sz w:val="22"/>
          <w:szCs w:val="22"/>
          <w:lang w:val="en-US"/>
        </w:rPr>
        <w:t>zahir.llerena@udea.edu.co</w:t>
      </w:r>
    </w:p>
    <w:p w14:paraId="0E7FD171" w14:textId="35C3E60B" w:rsidR="00542A41" w:rsidRPr="00936D32" w:rsidRDefault="00217BF8" w:rsidP="00217BF8">
      <w:pPr>
        <w:spacing w:line="240" w:lineRule="auto"/>
        <w:rPr>
          <w:rFonts w:ascii="ADLaM Display" w:hAnsi="ADLaM Display" w:cs="ADLaM Display"/>
          <w:sz w:val="22"/>
          <w:szCs w:val="22"/>
          <w:u w:val="single"/>
        </w:rPr>
      </w:pPr>
      <w:r w:rsidRPr="00472C28">
        <w:rPr>
          <w:rFonts w:ascii="ADLaM Display" w:hAnsi="ADLaM Display" w:cs="ADLaM Display"/>
          <w:sz w:val="22"/>
          <w:szCs w:val="22"/>
        </w:rPr>
        <w:t>Número</w:t>
      </w:r>
      <w:r w:rsidR="00542A41" w:rsidRPr="00472C28">
        <w:rPr>
          <w:rFonts w:ascii="ADLaM Display" w:hAnsi="ADLaM Display" w:cs="ADLaM Display"/>
          <w:sz w:val="22"/>
          <w:szCs w:val="22"/>
        </w:rPr>
        <w:t xml:space="preserve"> telefónico: + 57 3</w:t>
      </w:r>
      <w:r w:rsidR="00524A41">
        <w:rPr>
          <w:rFonts w:ascii="ADLaM Display" w:hAnsi="ADLaM Display" w:cs="ADLaM Display"/>
          <w:sz w:val="22"/>
          <w:szCs w:val="22"/>
        </w:rPr>
        <w:t>0</w:t>
      </w:r>
      <w:r w:rsidR="00542A41" w:rsidRPr="00472C28">
        <w:rPr>
          <w:rFonts w:ascii="ADLaM Display" w:hAnsi="ADLaM Display" w:cs="ADLaM Display"/>
          <w:sz w:val="22"/>
          <w:szCs w:val="22"/>
        </w:rPr>
        <w:t xml:space="preserve">0 726 </w:t>
      </w:r>
      <w:r w:rsidR="00524A41">
        <w:rPr>
          <w:rFonts w:ascii="ADLaM Display" w:hAnsi="ADLaM Display" w:cs="ADLaM Display"/>
          <w:sz w:val="22"/>
          <w:szCs w:val="22"/>
        </w:rPr>
        <w:t>2</w:t>
      </w:r>
      <w:r w:rsidR="00542A41" w:rsidRPr="00472C28">
        <w:rPr>
          <w:rFonts w:ascii="ADLaM Display" w:hAnsi="ADLaM Display" w:cs="ADLaM Display"/>
          <w:sz w:val="22"/>
          <w:szCs w:val="22"/>
        </w:rPr>
        <w:t>2 82</w:t>
      </w:r>
    </w:p>
    <w:p w14:paraId="7FC2F20A" w14:textId="0619048D" w:rsidR="00EC3E0C" w:rsidRPr="009F7420" w:rsidRDefault="00542A41" w:rsidP="00EC3E0C">
      <w:pPr>
        <w:spacing w:line="240" w:lineRule="auto"/>
        <w:rPr>
          <w:rFonts w:ascii="ADLaM Display" w:hAnsi="ADLaM Display" w:cs="ADLaM Display"/>
          <w:b/>
          <w:bCs/>
          <w:sz w:val="22"/>
          <w:szCs w:val="22"/>
          <w:u w:val="single"/>
        </w:rPr>
      </w:pPr>
      <w:r w:rsidRPr="00472C28">
        <w:rPr>
          <w:rFonts w:ascii="ADLaM Display" w:hAnsi="ADLaM Display" w:cs="ADLaM Display"/>
          <w:sz w:val="22"/>
          <w:szCs w:val="22"/>
        </w:rPr>
        <w:t>Profesor</w:t>
      </w:r>
      <w:r w:rsidR="00654A31">
        <w:rPr>
          <w:rFonts w:ascii="ADLaM Display" w:hAnsi="ADLaM Display" w:cs="ADLaM Display"/>
          <w:sz w:val="22"/>
          <w:szCs w:val="22"/>
        </w:rPr>
        <w:t>es</w:t>
      </w:r>
      <w:r w:rsidRPr="00472C28">
        <w:rPr>
          <w:rFonts w:ascii="ADLaM Display" w:hAnsi="ADLaM Display" w:cs="ADLaM Display"/>
          <w:sz w:val="22"/>
          <w:szCs w:val="22"/>
        </w:rPr>
        <w:t xml:space="preserve">: </w:t>
      </w:r>
      <w:r w:rsidR="00654A31">
        <w:rPr>
          <w:rFonts w:ascii="ADLaM Display" w:hAnsi="ADLaM Display" w:cs="ADLaM Display"/>
          <w:b/>
          <w:bCs/>
          <w:sz w:val="22"/>
          <w:szCs w:val="22"/>
        </w:rPr>
        <w:t>AUGUSTO ENRIQUE SALAZAR JIMENEZ &amp; KEVIN DAVID MARTINEZ ZAPATA</w:t>
      </w:r>
    </w:p>
    <w:p w14:paraId="12A3ED86" w14:textId="0F28B6D1" w:rsidR="00542A41" w:rsidRPr="0081669B" w:rsidRDefault="00542A41" w:rsidP="00217BF8">
      <w:pPr>
        <w:spacing w:line="240" w:lineRule="auto"/>
        <w:rPr>
          <w:rFonts w:ascii="ADLaM Display" w:hAnsi="ADLaM Display" w:cs="ADLaM Display"/>
          <w:sz w:val="22"/>
          <w:szCs w:val="22"/>
        </w:rPr>
      </w:pPr>
      <w:r w:rsidRPr="00472C28">
        <w:rPr>
          <w:rFonts w:ascii="ADLaM Display" w:hAnsi="ADLaM Display" w:cs="ADLaM Display"/>
          <w:sz w:val="22"/>
          <w:szCs w:val="22"/>
        </w:rPr>
        <w:t>Grupo</w:t>
      </w:r>
      <w:r w:rsidR="0081669B">
        <w:rPr>
          <w:rFonts w:ascii="ADLaM Display" w:hAnsi="ADLaM Display" w:cs="ADLaM Display"/>
          <w:sz w:val="22"/>
          <w:szCs w:val="22"/>
        </w:rPr>
        <w:t xml:space="preserve"> 00</w:t>
      </w:r>
      <w:r w:rsidR="00CB3BDD">
        <w:rPr>
          <w:rFonts w:ascii="ADLaM Display" w:hAnsi="ADLaM Display" w:cs="ADLaM Display"/>
          <w:sz w:val="22"/>
          <w:szCs w:val="22"/>
        </w:rPr>
        <w:t>3</w:t>
      </w:r>
      <w:r w:rsidR="0081669B">
        <w:rPr>
          <w:rFonts w:ascii="ADLaM Display" w:hAnsi="ADLaM Display" w:cs="ADLaM Display"/>
          <w:sz w:val="22"/>
          <w:szCs w:val="22"/>
        </w:rPr>
        <w:t xml:space="preserve">. Código: </w:t>
      </w:r>
      <w:r w:rsidR="0081669B" w:rsidRPr="0081669B">
        <w:rPr>
          <w:rFonts w:ascii="ADLaM Display" w:hAnsi="ADLaM Display" w:cs="ADLaM Display"/>
          <w:sz w:val="22"/>
          <w:szCs w:val="22"/>
        </w:rPr>
        <w:t>25</w:t>
      </w:r>
      <w:r w:rsidR="00CB3BDD">
        <w:rPr>
          <w:rFonts w:ascii="ADLaM Display" w:hAnsi="ADLaM Display" w:cs="ADLaM Display"/>
          <w:sz w:val="22"/>
          <w:szCs w:val="22"/>
        </w:rPr>
        <w:t>7020</w:t>
      </w:r>
      <w:r w:rsidR="0081669B" w:rsidRPr="0081669B">
        <w:rPr>
          <w:rFonts w:ascii="ADLaM Display" w:hAnsi="ADLaM Display" w:cs="ADLaM Display"/>
          <w:sz w:val="22"/>
          <w:szCs w:val="22"/>
        </w:rPr>
        <w:t>1</w:t>
      </w:r>
      <w:r w:rsidR="0081669B">
        <w:rPr>
          <w:rFonts w:ascii="ADLaM Display" w:hAnsi="ADLaM Display" w:cs="ADLaM Display"/>
          <w:sz w:val="22"/>
          <w:szCs w:val="22"/>
        </w:rPr>
        <w:t xml:space="preserve"> </w:t>
      </w:r>
      <w:r w:rsidR="00654A31">
        <w:rPr>
          <w:rFonts w:ascii="ADLaM Display" w:hAnsi="ADLaM Display" w:cs="ADLaM Display"/>
          <w:sz w:val="22"/>
          <w:szCs w:val="22"/>
        </w:rPr>
        <w:t>–</w:t>
      </w:r>
      <w:r w:rsidR="0081669B">
        <w:rPr>
          <w:rFonts w:ascii="ADLaM Display" w:hAnsi="ADLaM Display" w:cs="ADLaM Display"/>
          <w:sz w:val="22"/>
          <w:szCs w:val="22"/>
        </w:rPr>
        <w:t xml:space="preserve"> </w:t>
      </w:r>
      <w:r w:rsidR="00654A31">
        <w:rPr>
          <w:rFonts w:ascii="ADLaM Display" w:hAnsi="ADLaM Display" w:cs="ADLaM Display"/>
          <w:sz w:val="22"/>
          <w:szCs w:val="22"/>
          <w:u w:val="single"/>
        </w:rPr>
        <w:t>Informática II</w:t>
      </w:r>
      <w:r w:rsidR="0081669B">
        <w:rPr>
          <w:rFonts w:ascii="ADLaM Display" w:hAnsi="ADLaM Display" w:cs="ADLaM Display"/>
          <w:sz w:val="22"/>
          <w:szCs w:val="22"/>
        </w:rPr>
        <w:t xml:space="preserve"> -</w:t>
      </w:r>
    </w:p>
    <w:p w14:paraId="5025A405" w14:textId="621CA291" w:rsidR="00542A41" w:rsidRPr="0081669B" w:rsidRDefault="00542A41" w:rsidP="00217BF8">
      <w:pPr>
        <w:spacing w:line="240" w:lineRule="auto"/>
        <w:rPr>
          <w:rFonts w:ascii="ADLaM Display" w:hAnsi="ADLaM Display" w:cs="ADLaM Display"/>
          <w:sz w:val="22"/>
          <w:szCs w:val="22"/>
          <w:u w:val="single"/>
        </w:rPr>
      </w:pPr>
      <w:r w:rsidRPr="00472C28">
        <w:rPr>
          <w:rFonts w:ascii="ADLaM Display" w:hAnsi="ADLaM Display" w:cs="ADLaM Display"/>
          <w:sz w:val="22"/>
          <w:szCs w:val="22"/>
        </w:rPr>
        <w:t xml:space="preserve">Facultad de Ingeniería en Telecomunicaciones Región </w:t>
      </w:r>
      <w:r w:rsidR="004C71B7">
        <w:rPr>
          <w:rFonts w:ascii="ADLaM Display" w:hAnsi="ADLaM Display" w:cs="ADLaM Display"/>
          <w:sz w:val="22"/>
          <w:szCs w:val="22"/>
        </w:rPr>
        <w:t xml:space="preserve">– </w:t>
      </w:r>
      <w:r w:rsidR="008B5506">
        <w:rPr>
          <w:rFonts w:ascii="ADLaM Display" w:hAnsi="ADLaM Display" w:cs="ADLaM Display"/>
          <w:sz w:val="22"/>
          <w:szCs w:val="22"/>
        </w:rPr>
        <w:t xml:space="preserve">Yarumal &amp; </w:t>
      </w:r>
      <w:r w:rsidR="004C71B7">
        <w:rPr>
          <w:rFonts w:ascii="ADLaM Display" w:hAnsi="ADLaM Display" w:cs="ADLaM Display"/>
          <w:sz w:val="22"/>
          <w:szCs w:val="22"/>
        </w:rPr>
        <w:t>Carmen del Viboral -</w:t>
      </w:r>
    </w:p>
    <w:p w14:paraId="09821FC8" w14:textId="77777777" w:rsidR="00542A41" w:rsidRPr="00B55749" w:rsidRDefault="00542A41" w:rsidP="00217BF8">
      <w:pPr>
        <w:spacing w:line="240" w:lineRule="auto"/>
        <w:rPr>
          <w:rFonts w:ascii="ADLaM Display" w:hAnsi="ADLaM Display" w:cs="ADLaM Display"/>
          <w:color w:val="3A7C22" w:themeColor="accent6" w:themeShade="BF"/>
          <w:sz w:val="22"/>
          <w:szCs w:val="22"/>
          <w:u w:val="single"/>
        </w:rPr>
      </w:pPr>
      <w:r w:rsidRPr="00B55749">
        <w:rPr>
          <w:rFonts w:ascii="ADLaM Display" w:hAnsi="ADLaM Display" w:cs="ADLaM Display"/>
          <w:color w:val="3A7C22" w:themeColor="accent6" w:themeShade="BF"/>
          <w:sz w:val="22"/>
          <w:szCs w:val="22"/>
        </w:rPr>
        <w:t xml:space="preserve">Universidad de Antioquia </w:t>
      </w:r>
    </w:p>
    <w:p w14:paraId="4BA159B2" w14:textId="0024CCF0" w:rsidR="00542A41" w:rsidRDefault="00D53DD4" w:rsidP="00217BF8">
      <w:pPr>
        <w:spacing w:line="240" w:lineRule="auto"/>
        <w:rPr>
          <w:rFonts w:ascii="ADLaM Display" w:hAnsi="ADLaM Display" w:cs="ADLaM Display"/>
          <w:sz w:val="22"/>
          <w:szCs w:val="22"/>
        </w:rPr>
      </w:pPr>
      <w:r>
        <w:rPr>
          <w:rFonts w:ascii="ADLaM Display" w:hAnsi="ADLaM Display" w:cs="ADLaM Display"/>
          <w:sz w:val="22"/>
          <w:szCs w:val="22"/>
        </w:rPr>
        <w:t>10</w:t>
      </w:r>
      <w:r w:rsidR="00542A41" w:rsidRPr="00472C28">
        <w:rPr>
          <w:rFonts w:ascii="ADLaM Display" w:hAnsi="ADLaM Display" w:cs="ADLaM Display"/>
          <w:sz w:val="22"/>
          <w:szCs w:val="22"/>
        </w:rPr>
        <w:t xml:space="preserve"> de </w:t>
      </w:r>
      <w:r>
        <w:rPr>
          <w:rFonts w:ascii="ADLaM Display" w:hAnsi="ADLaM Display" w:cs="ADLaM Display"/>
          <w:sz w:val="22"/>
          <w:szCs w:val="22"/>
        </w:rPr>
        <w:t>abril</w:t>
      </w:r>
      <w:r w:rsidR="00542A41" w:rsidRPr="00472C28">
        <w:rPr>
          <w:rFonts w:ascii="ADLaM Display" w:hAnsi="ADLaM Display" w:cs="ADLaM Display"/>
          <w:sz w:val="22"/>
          <w:szCs w:val="22"/>
        </w:rPr>
        <w:t xml:space="preserve"> de 202</w:t>
      </w:r>
      <w:r w:rsidR="00EC3E0C" w:rsidRPr="00472C28">
        <w:rPr>
          <w:rFonts w:ascii="ADLaM Display" w:hAnsi="ADLaM Display" w:cs="ADLaM Display"/>
          <w:sz w:val="22"/>
          <w:szCs w:val="22"/>
        </w:rPr>
        <w:t>6</w:t>
      </w:r>
    </w:p>
    <w:p w14:paraId="3250631A" w14:textId="77777777" w:rsidR="006B50A1" w:rsidRDefault="006B50A1" w:rsidP="00281EAC">
      <w:pPr>
        <w:spacing w:line="276" w:lineRule="auto"/>
        <w:jc w:val="both"/>
        <w:rPr>
          <w:rFonts w:ascii="ADLaM Display" w:hAnsi="ADLaM Display" w:cs="ADLaM Display"/>
          <w:b/>
          <w:bCs/>
          <w:sz w:val="22"/>
          <w:szCs w:val="22"/>
        </w:rPr>
      </w:pPr>
    </w:p>
    <w:p w14:paraId="22491259" w14:textId="04866153" w:rsidR="00B55749" w:rsidRPr="00281EAC" w:rsidRDefault="00B55749" w:rsidP="00281EAC">
      <w:pPr>
        <w:spacing w:line="276" w:lineRule="auto"/>
        <w:jc w:val="both"/>
        <w:rPr>
          <w:rFonts w:ascii="ADLaM Display" w:hAnsi="ADLaM Display" w:cs="ADLaM Display"/>
          <w:b/>
          <w:bCs/>
          <w:sz w:val="22"/>
          <w:szCs w:val="22"/>
        </w:rPr>
      </w:pPr>
      <w:r w:rsidRPr="00281EAC">
        <w:rPr>
          <w:rFonts w:ascii="ADLaM Display" w:hAnsi="ADLaM Display" w:cs="ADLaM Display"/>
          <w:b/>
          <w:bCs/>
          <w:sz w:val="22"/>
          <w:szCs w:val="22"/>
        </w:rPr>
        <w:t xml:space="preserve">Objetivos </w:t>
      </w:r>
      <w:r w:rsidR="00281EAC" w:rsidRPr="00281EAC">
        <w:rPr>
          <w:rFonts w:ascii="ADLaM Display" w:hAnsi="ADLaM Display" w:cs="ADLaM Display"/>
          <w:b/>
          <w:bCs/>
          <w:sz w:val="22"/>
          <w:szCs w:val="22"/>
        </w:rPr>
        <w:t>técnico general</w:t>
      </w:r>
    </w:p>
    <w:p w14:paraId="6851B7C5" w14:textId="2D4C1BA3" w:rsidR="00B55749" w:rsidRPr="00281EAC" w:rsidRDefault="00166A79" w:rsidP="00281EAC">
      <w:pPr>
        <w:pStyle w:val="ListParagraph"/>
        <w:numPr>
          <w:ilvl w:val="0"/>
          <w:numId w:val="25"/>
        </w:numPr>
        <w:spacing w:line="276" w:lineRule="auto"/>
        <w:jc w:val="both"/>
        <w:rPr>
          <w:rFonts w:ascii="ADLaM Display" w:hAnsi="ADLaM Display" w:cs="ADLaM Display"/>
          <w:sz w:val="22"/>
          <w:szCs w:val="22"/>
        </w:rPr>
      </w:pPr>
      <w:r w:rsidRPr="00166A79">
        <w:rPr>
          <w:rFonts w:ascii="ADLaM Display" w:hAnsi="ADLaM Display" w:cs="ADLaM Display"/>
          <w:sz w:val="22"/>
          <w:szCs w:val="22"/>
        </w:rPr>
        <w:t>Diseñar y construir un motor de juego bidimensional</w:t>
      </w:r>
      <w:r>
        <w:rPr>
          <w:rFonts w:ascii="ADLaM Display" w:hAnsi="ADLaM Display" w:cs="ADLaM Display"/>
          <w:sz w:val="22"/>
          <w:szCs w:val="22"/>
        </w:rPr>
        <w:t xml:space="preserve"> (</w:t>
      </w:r>
      <w:r w:rsidR="003F3B2E">
        <w:rPr>
          <w:rFonts w:ascii="ADLaM Display" w:hAnsi="ADLaM Display" w:cs="ADLaM Display"/>
          <w:sz w:val="22"/>
          <w:szCs w:val="22"/>
        </w:rPr>
        <w:t>p</w:t>
      </w:r>
      <w:r>
        <w:rPr>
          <w:rFonts w:ascii="ADLaM Display" w:hAnsi="ADLaM Display" w:cs="ADLaM Display"/>
          <w:sz w:val="22"/>
          <w:szCs w:val="22"/>
        </w:rPr>
        <w:t>or el momento con características 2D)</w:t>
      </w:r>
      <w:r w:rsidRPr="00166A79">
        <w:rPr>
          <w:rFonts w:ascii="ADLaM Display" w:hAnsi="ADLaM Display" w:cs="ADLaM Display"/>
          <w:sz w:val="22"/>
          <w:szCs w:val="22"/>
        </w:rPr>
        <w:t xml:space="preserve"> basado en el paradigma de Programación Orientada a Objetos (POO), que integre un sistema de control en tiempo real para el usuario y una arquitectura de gestión de entidades múltiples (</w:t>
      </w:r>
      <w:r w:rsidR="00F40135">
        <w:rPr>
          <w:rFonts w:ascii="ADLaM Display" w:hAnsi="ADLaM Display" w:cs="ADLaM Display"/>
          <w:sz w:val="22"/>
          <w:szCs w:val="22"/>
        </w:rPr>
        <w:t xml:space="preserve">imágenes de naves, obstáculos espaciales, proyectiles y elementos </w:t>
      </w:r>
      <w:r w:rsidR="003F3B2E">
        <w:rPr>
          <w:rFonts w:ascii="ADLaM Display" w:hAnsi="ADLaM Display" w:cs="ADLaM Display"/>
          <w:sz w:val="22"/>
          <w:szCs w:val="22"/>
        </w:rPr>
        <w:t>de diseño para emular el espacio</w:t>
      </w:r>
      <w:r w:rsidRPr="00166A79">
        <w:rPr>
          <w:rFonts w:ascii="ADLaM Display" w:hAnsi="ADLaM Display" w:cs="ADLaM Display"/>
          <w:sz w:val="22"/>
          <w:szCs w:val="22"/>
        </w:rPr>
        <w:t>), garantizando la eficiencia en el procesamiento de eventos, la actualización de estados cinemáticos y la resolución de colisiones mediante lógica booleana</w:t>
      </w:r>
      <w:r w:rsidR="00F40135">
        <w:rPr>
          <w:rFonts w:ascii="ADLaM Display" w:hAnsi="ADLaM Display" w:cs="ADLaM Display"/>
          <w:sz w:val="22"/>
          <w:szCs w:val="22"/>
        </w:rPr>
        <w:t xml:space="preserve"> en C++</w:t>
      </w:r>
      <w:r w:rsidR="00281EAC" w:rsidRPr="00281EAC">
        <w:rPr>
          <w:rFonts w:ascii="ADLaM Display" w:hAnsi="ADLaM Display" w:cs="ADLaM Display"/>
          <w:b/>
          <w:bCs/>
          <w:sz w:val="22"/>
          <w:szCs w:val="22"/>
        </w:rPr>
        <w:t>.</w:t>
      </w:r>
    </w:p>
    <w:p w14:paraId="27FBFD5D" w14:textId="2257ABE5" w:rsidR="00B55749" w:rsidRDefault="00281EAC" w:rsidP="007D64DE">
      <w:pPr>
        <w:spacing w:line="276" w:lineRule="auto"/>
        <w:jc w:val="both"/>
        <w:rPr>
          <w:rFonts w:ascii="ADLaM Display" w:hAnsi="ADLaM Display" w:cs="ADLaM Display"/>
          <w:b/>
          <w:bCs/>
          <w:sz w:val="22"/>
          <w:szCs w:val="22"/>
        </w:rPr>
      </w:pPr>
      <w:r w:rsidRPr="00281EAC">
        <w:rPr>
          <w:rFonts w:ascii="ADLaM Display" w:hAnsi="ADLaM Display" w:cs="ADLaM Display"/>
          <w:b/>
          <w:bCs/>
          <w:sz w:val="22"/>
          <w:szCs w:val="22"/>
        </w:rPr>
        <w:t xml:space="preserve">Objetivos específicos </w:t>
      </w:r>
    </w:p>
    <w:p w14:paraId="365AB662" w14:textId="1741C33F" w:rsidR="003F3B2E" w:rsidRPr="003F3B2E" w:rsidRDefault="003F3B2E" w:rsidP="007D64DE">
      <w:pPr>
        <w:spacing w:line="276" w:lineRule="auto"/>
        <w:jc w:val="both"/>
        <w:rPr>
          <w:rFonts w:ascii="ADLaM Display" w:hAnsi="ADLaM Display" w:cs="ADLaM Display"/>
          <w:sz w:val="22"/>
          <w:szCs w:val="22"/>
        </w:rPr>
      </w:pPr>
      <w:r>
        <w:rPr>
          <w:rFonts w:ascii="ADLaM Display" w:hAnsi="ADLaM Display" w:cs="ADLaM Display"/>
          <w:sz w:val="22"/>
          <w:szCs w:val="22"/>
        </w:rPr>
        <w:t xml:space="preserve">Para alcanzar el objetivo anterior, pretendemos dividir el proyecto en diversas fases que en nuestra opinión permiten una estructura adecuada de la iniciativa, más aun cuando debemos ser flexibles en la propuesta de código puesto que pretendemos apelar a </w:t>
      </w:r>
      <w:r w:rsidR="00312487">
        <w:rPr>
          <w:rFonts w:ascii="ADLaM Display" w:hAnsi="ADLaM Display" w:cs="ADLaM Display"/>
          <w:sz w:val="22"/>
          <w:szCs w:val="22"/>
        </w:rPr>
        <w:t xml:space="preserve">funciones modulares que se complementen entre </w:t>
      </w:r>
      <w:r w:rsidR="00D17024">
        <w:rPr>
          <w:rFonts w:ascii="ADLaM Display" w:hAnsi="ADLaM Display" w:cs="ADLaM Display"/>
          <w:sz w:val="22"/>
          <w:szCs w:val="22"/>
        </w:rPr>
        <w:t>sí</w:t>
      </w:r>
      <w:r w:rsidR="009A62C6">
        <w:rPr>
          <w:rFonts w:ascii="ADLaM Display" w:hAnsi="ADLaM Display" w:cs="ADLaM Display"/>
          <w:sz w:val="22"/>
          <w:szCs w:val="22"/>
        </w:rPr>
        <w:t xml:space="preserve"> y que durante el proceso de </w:t>
      </w:r>
      <w:r w:rsidR="009A62C6">
        <w:rPr>
          <w:rFonts w:ascii="ADLaM Display" w:hAnsi="ADLaM Display" w:cs="ADLaM Display"/>
          <w:sz w:val="22"/>
          <w:szCs w:val="22"/>
        </w:rPr>
        <w:lastRenderedPageBreak/>
        <w:t>construcción pueden ejecutarse de manera inadecuada así podríamos editar el módulo correspondiente</w:t>
      </w:r>
      <w:r w:rsidR="00312487">
        <w:rPr>
          <w:rFonts w:ascii="ADLaM Display" w:hAnsi="ADLaM Display" w:cs="ADLaM Display"/>
          <w:sz w:val="22"/>
          <w:szCs w:val="22"/>
        </w:rPr>
        <w:t xml:space="preserve">, </w:t>
      </w:r>
      <w:r w:rsidR="009A62C6">
        <w:rPr>
          <w:rFonts w:ascii="ADLaM Display" w:hAnsi="ADLaM Display" w:cs="ADLaM Display"/>
          <w:sz w:val="22"/>
          <w:szCs w:val="22"/>
        </w:rPr>
        <w:t>sin afectar la integridad de la totalidad del código.</w:t>
      </w:r>
    </w:p>
    <w:p w14:paraId="2EA77E92" w14:textId="49DA4444" w:rsidR="000065AF" w:rsidRPr="000065AF" w:rsidRDefault="000065AF" w:rsidP="00EB6E20">
      <w:pPr>
        <w:pStyle w:val="ListParagraph"/>
        <w:numPr>
          <w:ilvl w:val="0"/>
          <w:numId w:val="25"/>
        </w:numPr>
        <w:jc w:val="both"/>
        <w:rPr>
          <w:rFonts w:ascii="ADLaM Display" w:hAnsi="ADLaM Display" w:cs="ADLaM Display"/>
          <w:sz w:val="22"/>
          <w:szCs w:val="22"/>
        </w:rPr>
      </w:pPr>
      <w:r w:rsidRPr="000065AF">
        <w:rPr>
          <w:rFonts w:ascii="ADLaM Display" w:hAnsi="ADLaM Display" w:cs="ADLaM Display"/>
          <w:i/>
          <w:iCs/>
          <w:sz w:val="22"/>
          <w:szCs w:val="22"/>
          <w:u w:val="single"/>
        </w:rPr>
        <w:t xml:space="preserve">Arquitectura de control y sincronización: </w:t>
      </w:r>
      <w:r w:rsidRPr="000065AF">
        <w:rPr>
          <w:rFonts w:ascii="ADLaM Display" w:hAnsi="ADLaM Display" w:cs="ADLaM Display"/>
          <w:sz w:val="22"/>
          <w:szCs w:val="22"/>
        </w:rPr>
        <w:t>Establecer el bucle principal de ejecución y una clase de configuración centralizada para gestionar la sincronización de cuadros y las constantes globales del sistema.</w:t>
      </w:r>
      <w:r>
        <w:rPr>
          <w:rFonts w:ascii="ADLaM Display" w:hAnsi="ADLaM Display" w:cs="ADLaM Display"/>
          <w:sz w:val="22"/>
          <w:szCs w:val="22"/>
        </w:rPr>
        <w:t xml:space="preserve"> Pretendemos contar con una función </w:t>
      </w:r>
      <w:proofErr w:type="spellStart"/>
      <w:r>
        <w:rPr>
          <w:rFonts w:ascii="ADLaM Display" w:hAnsi="ADLaM Display" w:cs="ADLaM Display"/>
          <w:sz w:val="22"/>
          <w:szCs w:val="22"/>
        </w:rPr>
        <w:t>main</w:t>
      </w:r>
      <w:proofErr w:type="spellEnd"/>
      <w:r>
        <w:rPr>
          <w:rFonts w:ascii="ADLaM Display" w:hAnsi="ADLaM Display" w:cs="ADLaM Display"/>
          <w:sz w:val="22"/>
          <w:szCs w:val="22"/>
        </w:rPr>
        <w:t>() que invoque funciones modulares que realizaran diversas tareas, entre las cuales podemos destacar: despliegue del escenario o telón del espacio, función que nos habilite el movimiento de una nave espacial, función que habilite un conjunto de naves invasoras, etc.</w:t>
      </w:r>
    </w:p>
    <w:p w14:paraId="6957B043" w14:textId="77777777" w:rsidR="000065AF" w:rsidRPr="000065AF" w:rsidRDefault="000065AF" w:rsidP="000065AF">
      <w:pPr>
        <w:pStyle w:val="ListParagraph"/>
        <w:ind w:left="1440"/>
        <w:jc w:val="both"/>
        <w:rPr>
          <w:rFonts w:ascii="ADLaM Display" w:hAnsi="ADLaM Display" w:cs="ADLaM Display"/>
          <w:sz w:val="22"/>
          <w:szCs w:val="22"/>
        </w:rPr>
      </w:pPr>
    </w:p>
    <w:p w14:paraId="498A353A" w14:textId="1071785B" w:rsidR="000065AF" w:rsidRDefault="000065AF" w:rsidP="00EB6E20">
      <w:pPr>
        <w:pStyle w:val="ListParagraph"/>
        <w:numPr>
          <w:ilvl w:val="0"/>
          <w:numId w:val="25"/>
        </w:numPr>
        <w:jc w:val="both"/>
        <w:rPr>
          <w:rFonts w:ascii="ADLaM Display" w:hAnsi="ADLaM Display" w:cs="ADLaM Display"/>
          <w:sz w:val="22"/>
          <w:szCs w:val="22"/>
        </w:rPr>
      </w:pPr>
      <w:r w:rsidRPr="00B87E67">
        <w:rPr>
          <w:rFonts w:ascii="ADLaM Display" w:hAnsi="ADLaM Display" w:cs="ADLaM Display"/>
          <w:i/>
          <w:iCs/>
          <w:sz w:val="22"/>
          <w:szCs w:val="22"/>
          <w:u w:val="single"/>
        </w:rPr>
        <w:t>Gestión dinámica de proyectiles y memoria:</w:t>
      </w:r>
      <w:r w:rsidRPr="000065AF">
        <w:rPr>
          <w:rFonts w:ascii="ADLaM Display" w:hAnsi="ADLaM Display" w:cs="ADLaM Display"/>
          <w:sz w:val="22"/>
          <w:szCs w:val="22"/>
        </w:rPr>
        <w:t xml:space="preserve"> Implementar contenedores de objetos </w:t>
      </w:r>
      <w:r>
        <w:rPr>
          <w:rFonts w:ascii="ADLaM Display" w:hAnsi="ADLaM Display" w:cs="ADLaM Display"/>
          <w:sz w:val="22"/>
          <w:szCs w:val="22"/>
        </w:rPr>
        <w:t xml:space="preserve">definido a partir de los atributos que brinda C++ </w:t>
      </w:r>
      <w:r w:rsidRPr="000065AF">
        <w:rPr>
          <w:rFonts w:ascii="ADLaM Display" w:hAnsi="ADLaM Display" w:cs="ADLaM Display"/>
          <w:sz w:val="22"/>
          <w:szCs w:val="22"/>
        </w:rPr>
        <w:t>para proyectiles que incluyan rutinas de limpieza automática de instancias situadas fuera del dominio espacial para optimizar el uso de recursos.</w:t>
      </w:r>
    </w:p>
    <w:p w14:paraId="4181B985" w14:textId="77777777" w:rsidR="007113DF" w:rsidRPr="007113DF" w:rsidRDefault="007113DF" w:rsidP="007113DF">
      <w:pPr>
        <w:pStyle w:val="ListParagraph"/>
        <w:rPr>
          <w:rFonts w:ascii="ADLaM Display" w:hAnsi="ADLaM Display" w:cs="ADLaM Display"/>
          <w:sz w:val="22"/>
          <w:szCs w:val="22"/>
        </w:rPr>
      </w:pPr>
    </w:p>
    <w:p w14:paraId="5628D3B3" w14:textId="668F248B" w:rsidR="000065AF" w:rsidRPr="00B87E67" w:rsidRDefault="007113DF" w:rsidP="000065AF">
      <w:pPr>
        <w:pStyle w:val="ListParagraph"/>
        <w:numPr>
          <w:ilvl w:val="0"/>
          <w:numId w:val="25"/>
        </w:numPr>
        <w:jc w:val="both"/>
        <w:rPr>
          <w:rFonts w:ascii="ADLaM Display" w:hAnsi="ADLaM Display" w:cs="ADLaM Display"/>
          <w:i/>
          <w:iCs/>
          <w:sz w:val="22"/>
          <w:szCs w:val="22"/>
          <w:u w:val="single"/>
        </w:rPr>
      </w:pPr>
      <w:r w:rsidRPr="00B87E67">
        <w:rPr>
          <w:rFonts w:ascii="ADLaM Display" w:hAnsi="ADLaM Display" w:cs="ADLaM Display"/>
          <w:i/>
          <w:iCs/>
          <w:sz w:val="22"/>
          <w:szCs w:val="22"/>
          <w:u w:val="single"/>
        </w:rPr>
        <w:t>Algoritmos de generación de flotas:</w:t>
      </w:r>
      <w:r w:rsidRPr="00B87E67">
        <w:rPr>
          <w:rFonts w:ascii="ADLaM Display" w:hAnsi="ADLaM Display" w:cs="ADLaM Display"/>
          <w:sz w:val="22"/>
          <w:szCs w:val="22"/>
        </w:rPr>
        <w:t xml:space="preserve"> </w:t>
      </w:r>
      <w:r w:rsidRPr="00B87E67">
        <w:rPr>
          <w:rFonts w:ascii="ADLaM Display" w:hAnsi="ADLaM Display" w:cs="ADLaM Display"/>
          <w:sz w:val="22"/>
          <w:szCs w:val="22"/>
        </w:rPr>
        <w:t>Diseñar y c</w:t>
      </w:r>
      <w:r w:rsidRPr="00B87E67">
        <w:rPr>
          <w:rFonts w:ascii="ADLaM Display" w:hAnsi="ADLaM Display" w:cs="ADLaM Display"/>
          <w:sz w:val="22"/>
          <w:szCs w:val="22"/>
        </w:rPr>
        <w:t xml:space="preserve">alcular una matriz bidimensional de entidades </w:t>
      </w:r>
      <w:r w:rsidRPr="00B87E67">
        <w:rPr>
          <w:rFonts w:ascii="ADLaM Display" w:hAnsi="ADLaM Display" w:cs="ADLaM Display"/>
          <w:sz w:val="22"/>
          <w:szCs w:val="22"/>
        </w:rPr>
        <w:t xml:space="preserve">(naves </w:t>
      </w:r>
      <w:r w:rsidRPr="00B87E67">
        <w:rPr>
          <w:rFonts w:ascii="ADLaM Display" w:hAnsi="ADLaM Display" w:cs="ADLaM Display"/>
          <w:sz w:val="22"/>
          <w:szCs w:val="22"/>
        </w:rPr>
        <w:t>enemigas</w:t>
      </w:r>
      <w:r w:rsidRPr="00B87E67">
        <w:rPr>
          <w:rFonts w:ascii="ADLaM Display" w:hAnsi="ADLaM Display" w:cs="ADLaM Display"/>
          <w:sz w:val="22"/>
          <w:szCs w:val="22"/>
        </w:rPr>
        <w:t>)</w:t>
      </w:r>
      <w:r w:rsidRPr="00B87E67">
        <w:rPr>
          <w:rFonts w:ascii="ADLaM Display" w:hAnsi="ADLaM Display" w:cs="ADLaM Display"/>
          <w:sz w:val="22"/>
          <w:szCs w:val="22"/>
        </w:rPr>
        <w:t xml:space="preserve"> mediante lógica basada en la capacidad espacial de la interfaz y los márgenes </w:t>
      </w:r>
      <w:r w:rsidRPr="00B87E67">
        <w:rPr>
          <w:rFonts w:ascii="ADLaM Display" w:hAnsi="ADLaM Display" w:cs="ADLaM Display"/>
          <w:sz w:val="22"/>
          <w:szCs w:val="22"/>
        </w:rPr>
        <w:t>que delimitan el telón del espacio</w:t>
      </w:r>
      <w:r w:rsidRPr="00B87E67">
        <w:rPr>
          <w:rFonts w:ascii="ADLaM Display" w:hAnsi="ADLaM Display" w:cs="ADLaM Display"/>
          <w:sz w:val="22"/>
          <w:szCs w:val="22"/>
        </w:rPr>
        <w:t>.</w:t>
      </w:r>
      <w:r w:rsidR="00B87E67" w:rsidRPr="00B87E67">
        <w:rPr>
          <w:rFonts w:ascii="ADLaM Display" w:hAnsi="ADLaM Display" w:cs="ADLaM Display"/>
          <w:sz w:val="22"/>
          <w:szCs w:val="22"/>
        </w:rPr>
        <w:t xml:space="preserve"> </w:t>
      </w:r>
    </w:p>
    <w:p w14:paraId="0688088D" w14:textId="77777777" w:rsidR="00B87E67" w:rsidRPr="00B87E67" w:rsidRDefault="00B87E67" w:rsidP="00B87E67">
      <w:pPr>
        <w:pStyle w:val="ListParagraph"/>
        <w:rPr>
          <w:rFonts w:ascii="ADLaM Display" w:hAnsi="ADLaM Display" w:cs="ADLaM Display"/>
          <w:i/>
          <w:iCs/>
          <w:sz w:val="22"/>
          <w:szCs w:val="22"/>
          <w:u w:val="single"/>
        </w:rPr>
      </w:pPr>
    </w:p>
    <w:p w14:paraId="678C3A82" w14:textId="2EFE380C" w:rsidR="00B87E67" w:rsidRPr="00B87E67" w:rsidRDefault="00B87E67" w:rsidP="00B87E67">
      <w:pPr>
        <w:pStyle w:val="ListParagraph"/>
        <w:numPr>
          <w:ilvl w:val="0"/>
          <w:numId w:val="25"/>
        </w:numPr>
        <w:spacing w:line="276" w:lineRule="auto"/>
        <w:jc w:val="both"/>
        <w:rPr>
          <w:rFonts w:ascii="ADLaM Display" w:hAnsi="ADLaM Display" w:cs="ADLaM Display"/>
          <w:sz w:val="22"/>
          <w:szCs w:val="22"/>
        </w:rPr>
      </w:pPr>
      <w:r w:rsidRPr="00B87E67">
        <w:rPr>
          <w:rFonts w:ascii="ADLaM Display" w:hAnsi="ADLaM Display" w:cs="ADLaM Display"/>
          <w:i/>
          <w:iCs/>
          <w:sz w:val="22"/>
          <w:szCs w:val="22"/>
          <w:u w:val="single"/>
        </w:rPr>
        <w:t>Cinemática colectiva y condiciones de frontera:</w:t>
      </w:r>
      <w:r w:rsidR="006E10AE">
        <w:rPr>
          <w:rFonts w:ascii="ADLaM Display" w:hAnsi="ADLaM Display" w:cs="ADLaM Display"/>
          <w:sz w:val="22"/>
          <w:szCs w:val="22"/>
        </w:rPr>
        <w:t xml:space="preserve"> </w:t>
      </w:r>
      <w:r w:rsidRPr="00B87E67">
        <w:rPr>
          <w:rFonts w:ascii="ADLaM Display" w:hAnsi="ADLaM Display" w:cs="ADLaM Display"/>
          <w:sz w:val="22"/>
          <w:szCs w:val="22"/>
        </w:rPr>
        <w:t xml:space="preserve">Programar el comportamiento de traslación de la flota utilizando </w:t>
      </w:r>
      <w:r>
        <w:rPr>
          <w:rFonts w:ascii="ADLaM Display" w:hAnsi="ADLaM Display" w:cs="ADLaM Display"/>
          <w:sz w:val="22"/>
          <w:szCs w:val="22"/>
        </w:rPr>
        <w:t>movimiento</w:t>
      </w:r>
      <w:r w:rsidRPr="00B87E67">
        <w:rPr>
          <w:rFonts w:ascii="ADLaM Display" w:hAnsi="ADLaM Display" w:cs="ADLaM Display"/>
          <w:sz w:val="22"/>
          <w:szCs w:val="22"/>
        </w:rPr>
        <w:t xml:space="preserve"> de vectores de dirección y desplazamientos en el eje de ordenadas al detectar los límites del plano.</w:t>
      </w:r>
      <w:r>
        <w:rPr>
          <w:rFonts w:ascii="ADLaM Display" w:hAnsi="ADLaM Display" w:cs="ADLaM Display"/>
          <w:sz w:val="22"/>
          <w:szCs w:val="22"/>
        </w:rPr>
        <w:t xml:space="preserve"> Probablemente estemos obligados a utilizar punteros y demás herramientas de gestión de memoria para hacer eficiente la gestión de la información guardada en cada objeto. </w:t>
      </w:r>
    </w:p>
    <w:p w14:paraId="79C442EC" w14:textId="32952EBF" w:rsidR="00B87E67" w:rsidRPr="00B87E67" w:rsidRDefault="00B87E67" w:rsidP="00B87E67">
      <w:pPr>
        <w:jc w:val="both"/>
        <w:rPr>
          <w:rFonts w:ascii="ADLaM Display" w:hAnsi="ADLaM Display" w:cs="ADLaM Display"/>
          <w:sz w:val="22"/>
          <w:szCs w:val="22"/>
        </w:rPr>
      </w:pPr>
      <w:r w:rsidRPr="00B87E67">
        <w:rPr>
          <w:rFonts w:ascii="ADLaM Display" w:hAnsi="ADLaM Display" w:cs="ADLaM Display"/>
          <w:sz w:val="22"/>
          <w:szCs w:val="22"/>
        </w:rPr>
        <w:t xml:space="preserve">El desarrollo del proyecto </w:t>
      </w:r>
      <w:r w:rsidRPr="00B87E67">
        <w:rPr>
          <w:rFonts w:ascii="ADLaM Display" w:hAnsi="ADLaM Display" w:cs="ADLaM Display"/>
          <w:sz w:val="22"/>
          <w:szCs w:val="22"/>
        </w:rPr>
        <w:t>Alíen</w:t>
      </w:r>
      <w:r w:rsidRPr="00B87E67">
        <w:rPr>
          <w:rFonts w:ascii="ADLaM Display" w:hAnsi="ADLaM Display" w:cs="ADLaM Display"/>
          <w:sz w:val="22"/>
          <w:szCs w:val="22"/>
        </w:rPr>
        <w:t xml:space="preserve"> </w:t>
      </w:r>
      <w:r w:rsidRPr="00B87E67">
        <w:rPr>
          <w:rFonts w:ascii="ADLaM Display" w:hAnsi="ADLaM Display" w:cs="ADLaM Display"/>
          <w:sz w:val="22"/>
          <w:szCs w:val="22"/>
        </w:rPr>
        <w:t>Invasión</w:t>
      </w:r>
      <w:r w:rsidRPr="00B87E67">
        <w:rPr>
          <w:rFonts w:ascii="ADLaM Display" w:hAnsi="ADLaM Display" w:cs="ADLaM Display"/>
          <w:sz w:val="22"/>
          <w:szCs w:val="22"/>
        </w:rPr>
        <w:t xml:space="preserve"> se fundamenta en la integración </w:t>
      </w:r>
      <w:r>
        <w:rPr>
          <w:rFonts w:ascii="ADLaM Display" w:hAnsi="ADLaM Display" w:cs="ADLaM Display"/>
          <w:sz w:val="22"/>
          <w:szCs w:val="22"/>
        </w:rPr>
        <w:t xml:space="preserve">de diferentes bloques de código, cada uno de ellos definidos </w:t>
      </w:r>
      <w:r w:rsidRPr="00B87E67">
        <w:rPr>
          <w:rFonts w:ascii="ADLaM Display" w:hAnsi="ADLaM Display" w:cs="ADLaM Display"/>
          <w:sz w:val="22"/>
          <w:szCs w:val="22"/>
        </w:rPr>
        <w:t xml:space="preserve"> </w:t>
      </w:r>
      <w:r>
        <w:rPr>
          <w:rFonts w:ascii="ADLaM Display" w:hAnsi="ADLaM Display" w:cs="ADLaM Display"/>
          <w:sz w:val="22"/>
          <w:szCs w:val="22"/>
        </w:rPr>
        <w:t xml:space="preserve">por </w:t>
      </w:r>
      <w:r w:rsidRPr="00B87E67">
        <w:rPr>
          <w:rFonts w:ascii="ADLaM Display" w:hAnsi="ADLaM Display" w:cs="ADLaM Display"/>
          <w:sz w:val="22"/>
          <w:szCs w:val="22"/>
        </w:rPr>
        <w:t xml:space="preserve"> programación orientada a objetos y la gestión de estados en tiempo real. Mediante la implementación de un motor de ejecución cíclico, el sistema coordina l</w:t>
      </w:r>
      <w:r w:rsidR="004145E8">
        <w:rPr>
          <w:rFonts w:ascii="ADLaM Display" w:hAnsi="ADLaM Display" w:cs="ADLaM Display"/>
          <w:sz w:val="22"/>
          <w:szCs w:val="22"/>
        </w:rPr>
        <w:t>a ubicación</w:t>
      </w:r>
      <w:r w:rsidRPr="00B87E67">
        <w:rPr>
          <w:rFonts w:ascii="ADLaM Display" w:hAnsi="ADLaM Display" w:cs="ADLaM Display"/>
          <w:sz w:val="22"/>
          <w:szCs w:val="22"/>
        </w:rPr>
        <w:t xml:space="preserve"> de</w:t>
      </w:r>
      <w:r w:rsidR="004145E8">
        <w:rPr>
          <w:rFonts w:ascii="ADLaM Display" w:hAnsi="ADLaM Display" w:cs="ADLaM Display"/>
          <w:sz w:val="22"/>
          <w:szCs w:val="22"/>
        </w:rPr>
        <w:t xml:space="preserve"> los diversos</w:t>
      </w:r>
      <w:r w:rsidRPr="00B87E67">
        <w:rPr>
          <w:rFonts w:ascii="ADLaM Display" w:hAnsi="ADLaM Display" w:cs="ADLaM Display"/>
          <w:sz w:val="22"/>
          <w:szCs w:val="22"/>
        </w:rPr>
        <w:t xml:space="preserve"> gráficos, el procesamiento de entradas  y la actualización de coordenadas espaciales para múltiples e</w:t>
      </w:r>
      <w:r w:rsidR="004145E8">
        <w:rPr>
          <w:rFonts w:ascii="ADLaM Display" w:hAnsi="ADLaM Display" w:cs="ADLaM Display"/>
          <w:sz w:val="22"/>
          <w:szCs w:val="22"/>
        </w:rPr>
        <w:t>lementos</w:t>
      </w:r>
      <w:r w:rsidRPr="00B87E67">
        <w:rPr>
          <w:rFonts w:ascii="ADLaM Display" w:hAnsi="ADLaM Display" w:cs="ADLaM Display"/>
          <w:sz w:val="22"/>
          <w:szCs w:val="22"/>
        </w:rPr>
        <w:t>.</w:t>
      </w:r>
    </w:p>
    <w:p w14:paraId="5CFB86AD" w14:textId="4CBC95E3" w:rsidR="00B87E67" w:rsidRDefault="00B87E67" w:rsidP="00B87E67">
      <w:pPr>
        <w:jc w:val="both"/>
        <w:rPr>
          <w:rFonts w:ascii="ADLaM Display" w:hAnsi="ADLaM Display" w:cs="ADLaM Display"/>
          <w:sz w:val="22"/>
          <w:szCs w:val="22"/>
        </w:rPr>
      </w:pPr>
      <w:r w:rsidRPr="00B87E67">
        <w:rPr>
          <w:rFonts w:ascii="ADLaM Display" w:hAnsi="ADLaM Display" w:cs="ADLaM Display"/>
          <w:sz w:val="22"/>
          <w:szCs w:val="22"/>
        </w:rPr>
        <w:t>Est</w:t>
      </w:r>
      <w:r w:rsidR="004145E8">
        <w:rPr>
          <w:rFonts w:ascii="ADLaM Display" w:hAnsi="ADLaM Display" w:cs="ADLaM Display"/>
          <w:sz w:val="22"/>
          <w:szCs w:val="22"/>
        </w:rPr>
        <w:t>e marco de trabajo</w:t>
      </w:r>
      <w:r w:rsidRPr="00B87E67">
        <w:rPr>
          <w:rFonts w:ascii="ADLaM Display" w:hAnsi="ADLaM Display" w:cs="ADLaM Display"/>
          <w:sz w:val="22"/>
          <w:szCs w:val="22"/>
        </w:rPr>
        <w:t xml:space="preserve"> permite que cada componente desde el proyectil individual hasta la flota automatizada funcione como una unidad autónoma dentro de un entorno </w:t>
      </w:r>
      <w:r w:rsidR="004145E8">
        <w:rPr>
          <w:rFonts w:ascii="ADLaM Display" w:hAnsi="ADLaM Display" w:cs="ADLaM Display"/>
          <w:sz w:val="22"/>
          <w:szCs w:val="22"/>
        </w:rPr>
        <w:lastRenderedPageBreak/>
        <w:t>controlado (Por lo menos pretendemos eso)</w:t>
      </w:r>
      <w:r w:rsidRPr="00B87E67">
        <w:rPr>
          <w:rFonts w:ascii="ADLaM Display" w:hAnsi="ADLaM Display" w:cs="ADLaM Display"/>
          <w:sz w:val="22"/>
          <w:szCs w:val="22"/>
        </w:rPr>
        <w:t>, logrando una simulación interactiva donde la lógica matemática define el comportamiento y la interactividad del sistema global.</w:t>
      </w:r>
    </w:p>
    <w:p w14:paraId="4030DAEC" w14:textId="0E47F535" w:rsidR="00B87E67" w:rsidRDefault="004145E8" w:rsidP="00B87E67">
      <w:pPr>
        <w:jc w:val="both"/>
        <w:rPr>
          <w:rFonts w:ascii="ADLaM Display" w:hAnsi="ADLaM Display" w:cs="ADLaM Display"/>
          <w:sz w:val="22"/>
          <w:szCs w:val="22"/>
        </w:rPr>
      </w:pPr>
      <w:r>
        <w:rPr>
          <w:rFonts w:ascii="ADLaM Display" w:hAnsi="ADLaM Display" w:cs="ADLaM Display"/>
          <w:sz w:val="22"/>
          <w:szCs w:val="22"/>
        </w:rPr>
        <w:t xml:space="preserve">Cada uno de los conceptos y elementos mencionados anteriormente se basan en los argumentos que nos brinda la literatura en cuestión de diseño de juegos dados a conocer en la </w:t>
      </w:r>
      <w:proofErr w:type="spellStart"/>
      <w:r w:rsidR="006B50A1">
        <w:rPr>
          <w:rFonts w:ascii="ADLaM Display" w:hAnsi="ADLaM Display" w:cs="ADLaM Display"/>
          <w:sz w:val="22"/>
          <w:szCs w:val="22"/>
        </w:rPr>
        <w:t>bibliografia</w:t>
      </w:r>
      <w:proofErr w:type="spellEnd"/>
      <w:r>
        <w:rPr>
          <w:rFonts w:ascii="ADLaM Display" w:hAnsi="ADLaM Display" w:cs="ADLaM Display"/>
          <w:sz w:val="22"/>
          <w:szCs w:val="22"/>
        </w:rPr>
        <w:t xml:space="preserve"> a continuación. </w:t>
      </w:r>
    </w:p>
    <w:p w14:paraId="3B05E1E2" w14:textId="77777777" w:rsidR="004145E8" w:rsidRDefault="004145E8" w:rsidP="00B87E67">
      <w:pPr>
        <w:jc w:val="both"/>
        <w:rPr>
          <w:rFonts w:ascii="ADLaM Display" w:hAnsi="ADLaM Display" w:cs="ADLaM Display"/>
          <w:i/>
          <w:iCs/>
          <w:sz w:val="22"/>
          <w:szCs w:val="22"/>
          <w:u w:val="single"/>
        </w:rPr>
      </w:pPr>
    </w:p>
    <w:p w14:paraId="2279EEAE" w14:textId="77777777" w:rsidR="006B50A1" w:rsidRPr="00B87E67" w:rsidRDefault="006B50A1" w:rsidP="00B87E67">
      <w:pPr>
        <w:jc w:val="both"/>
        <w:rPr>
          <w:rFonts w:ascii="ADLaM Display" w:hAnsi="ADLaM Display" w:cs="ADLaM Display"/>
          <w:i/>
          <w:iCs/>
          <w:sz w:val="22"/>
          <w:szCs w:val="22"/>
          <w:u w:val="single"/>
        </w:rPr>
      </w:pPr>
    </w:p>
    <w:p w14:paraId="6E84D5EE" w14:textId="111BA796" w:rsidR="00B55749" w:rsidRPr="0036520E" w:rsidRDefault="00B55749" w:rsidP="00195653">
      <w:pPr>
        <w:spacing w:line="276" w:lineRule="auto"/>
        <w:ind w:left="360"/>
        <w:jc w:val="both"/>
        <w:rPr>
          <w:rFonts w:ascii="ADLaM Display" w:hAnsi="ADLaM Display" w:cs="ADLaM Display"/>
          <w:color w:val="EE0000"/>
          <w:sz w:val="22"/>
          <w:szCs w:val="22"/>
        </w:rPr>
      </w:pPr>
      <w:r w:rsidRPr="0036520E">
        <w:rPr>
          <w:rFonts w:ascii="ADLaM Display" w:hAnsi="ADLaM Display" w:cs="ADLaM Display"/>
          <w:color w:val="EE0000"/>
          <w:sz w:val="22"/>
          <w:szCs w:val="22"/>
          <w:u w:val="single"/>
        </w:rPr>
        <w:t>Bibliografía.</w:t>
      </w:r>
    </w:p>
    <w:p w14:paraId="26585D75" w14:textId="206C0C44" w:rsidR="00B55749" w:rsidRPr="00254AE8" w:rsidRDefault="009A0BDC" w:rsidP="00B55749">
      <w:pPr>
        <w:pStyle w:val="ListParagraph"/>
        <w:numPr>
          <w:ilvl w:val="0"/>
          <w:numId w:val="24"/>
        </w:numPr>
        <w:spacing w:line="276" w:lineRule="auto"/>
        <w:jc w:val="both"/>
        <w:rPr>
          <w:rFonts w:ascii="ADLaM Display" w:hAnsi="ADLaM Display" w:cs="ADLaM Display"/>
          <w:sz w:val="22"/>
          <w:szCs w:val="22"/>
        </w:rPr>
      </w:pPr>
      <w:r w:rsidRPr="009A0BDC">
        <w:rPr>
          <w:rFonts w:ascii="ADLaM Display" w:hAnsi="ADLaM Display" w:cs="ADLaM Display"/>
          <w:sz w:val="22"/>
          <w:szCs w:val="22"/>
          <w:lang w:val="en-US"/>
        </w:rPr>
        <w:t xml:space="preserve">Stroustrup, B. (2013). </w:t>
      </w:r>
      <w:r w:rsidRPr="009A0BDC">
        <w:rPr>
          <w:rFonts w:ascii="ADLaM Display" w:hAnsi="ADLaM Display" w:cs="ADLaM Display"/>
          <w:i/>
          <w:iCs/>
          <w:sz w:val="22"/>
          <w:szCs w:val="22"/>
          <w:lang w:val="en-US"/>
        </w:rPr>
        <w:t>The C++ Programming Language</w:t>
      </w:r>
      <w:r w:rsidRPr="009A0BDC">
        <w:rPr>
          <w:rFonts w:ascii="ADLaM Display" w:hAnsi="ADLaM Display" w:cs="ADLaM Display"/>
          <w:sz w:val="22"/>
          <w:szCs w:val="22"/>
          <w:lang w:val="en-US"/>
        </w:rPr>
        <w:t xml:space="preserve"> (4th ed.). </w:t>
      </w:r>
      <w:r w:rsidRPr="009A0BDC">
        <w:rPr>
          <w:rFonts w:ascii="ADLaM Display" w:hAnsi="ADLaM Display" w:cs="ADLaM Display"/>
          <w:sz w:val="22"/>
          <w:szCs w:val="22"/>
        </w:rPr>
        <w:t>Addison-Wesley</w:t>
      </w:r>
      <w:r w:rsidR="009F7420" w:rsidRPr="009F7420">
        <w:rPr>
          <w:rFonts w:ascii="ADLaM Display" w:hAnsi="ADLaM Display" w:cs="ADLaM Display"/>
          <w:sz w:val="22"/>
          <w:szCs w:val="22"/>
          <w:lang w:val="en-US"/>
        </w:rPr>
        <w:t xml:space="preserve">. (2010). </w:t>
      </w:r>
    </w:p>
    <w:p w14:paraId="70FA90A8" w14:textId="77777777" w:rsidR="00254AE8" w:rsidRPr="00254AE8" w:rsidRDefault="00254AE8" w:rsidP="009A0BDC">
      <w:pPr>
        <w:pStyle w:val="ListParagraph"/>
        <w:numPr>
          <w:ilvl w:val="0"/>
          <w:numId w:val="24"/>
        </w:numPr>
        <w:spacing w:line="276" w:lineRule="auto"/>
        <w:jc w:val="both"/>
        <w:rPr>
          <w:rFonts w:ascii="ADLaM Display" w:hAnsi="ADLaM Display" w:cs="ADLaM Display"/>
          <w:sz w:val="22"/>
          <w:szCs w:val="22"/>
          <w:u w:val="single"/>
        </w:rPr>
      </w:pPr>
      <w:r w:rsidRPr="00254AE8">
        <w:rPr>
          <w:rFonts w:ascii="ADLaM Display" w:hAnsi="ADLaM Display" w:cs="ADLaM Display"/>
          <w:sz w:val="22"/>
          <w:szCs w:val="22"/>
        </w:rPr>
        <w:t xml:space="preserve">Gregory, J. (2018). </w:t>
      </w:r>
      <w:proofErr w:type="spellStart"/>
      <w:r w:rsidRPr="00254AE8">
        <w:rPr>
          <w:rFonts w:ascii="ADLaM Display" w:hAnsi="ADLaM Display" w:cs="ADLaM Display"/>
          <w:sz w:val="22"/>
          <w:szCs w:val="22"/>
        </w:rPr>
        <w:t>Game</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Engine</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Architecture</w:t>
      </w:r>
      <w:proofErr w:type="spellEnd"/>
      <w:r w:rsidRPr="00254AE8">
        <w:rPr>
          <w:rFonts w:ascii="ADLaM Display" w:hAnsi="ADLaM Display" w:cs="ADLaM Display"/>
          <w:sz w:val="22"/>
          <w:szCs w:val="22"/>
        </w:rPr>
        <w:t xml:space="preserve"> (3rd ed.). CRC </w:t>
      </w:r>
      <w:proofErr w:type="spellStart"/>
      <w:r w:rsidRPr="00254AE8">
        <w:rPr>
          <w:rFonts w:ascii="ADLaM Display" w:hAnsi="ADLaM Display" w:cs="ADLaM Display"/>
          <w:sz w:val="22"/>
          <w:szCs w:val="22"/>
        </w:rPr>
        <w:t>Press</w:t>
      </w:r>
      <w:proofErr w:type="spellEnd"/>
      <w:r w:rsidRPr="00254AE8">
        <w:rPr>
          <w:rFonts w:ascii="ADLaM Display" w:hAnsi="ADLaM Display" w:cs="ADLaM Display"/>
          <w:sz w:val="22"/>
          <w:szCs w:val="22"/>
        </w:rPr>
        <w:t>.</w:t>
      </w:r>
    </w:p>
    <w:p w14:paraId="3F6609BE" w14:textId="28892919" w:rsidR="00254AE8" w:rsidRPr="00254AE8" w:rsidRDefault="00254AE8" w:rsidP="009A0BDC">
      <w:pPr>
        <w:pStyle w:val="ListParagraph"/>
        <w:numPr>
          <w:ilvl w:val="0"/>
          <w:numId w:val="24"/>
        </w:numPr>
        <w:spacing w:line="276" w:lineRule="auto"/>
        <w:jc w:val="both"/>
        <w:rPr>
          <w:rFonts w:ascii="ADLaM Display" w:hAnsi="ADLaM Display" w:cs="ADLaM Display"/>
          <w:sz w:val="22"/>
          <w:szCs w:val="22"/>
        </w:rPr>
      </w:pPr>
      <w:proofErr w:type="spellStart"/>
      <w:r w:rsidRPr="00254AE8">
        <w:rPr>
          <w:rFonts w:ascii="ADLaM Display" w:hAnsi="ADLaM Display" w:cs="ADLaM Display"/>
          <w:sz w:val="22"/>
          <w:szCs w:val="22"/>
        </w:rPr>
        <w:t>Millington</w:t>
      </w:r>
      <w:proofErr w:type="spellEnd"/>
      <w:r w:rsidRPr="00254AE8">
        <w:rPr>
          <w:rFonts w:ascii="ADLaM Display" w:hAnsi="ADLaM Display" w:cs="ADLaM Display"/>
          <w:sz w:val="22"/>
          <w:szCs w:val="22"/>
        </w:rPr>
        <w:t xml:space="preserve">, I. (2010). </w:t>
      </w:r>
      <w:proofErr w:type="spellStart"/>
      <w:r w:rsidRPr="00254AE8">
        <w:rPr>
          <w:rFonts w:ascii="ADLaM Display" w:hAnsi="ADLaM Display" w:cs="ADLaM Display"/>
          <w:sz w:val="22"/>
          <w:szCs w:val="22"/>
        </w:rPr>
        <w:t>Game</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Physics</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Engine</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Development</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How</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to</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Build</w:t>
      </w:r>
      <w:proofErr w:type="spellEnd"/>
      <w:r w:rsidRPr="00254AE8">
        <w:rPr>
          <w:rFonts w:ascii="ADLaM Display" w:hAnsi="ADLaM Display" w:cs="ADLaM Display"/>
          <w:sz w:val="22"/>
          <w:szCs w:val="22"/>
        </w:rPr>
        <w:t xml:space="preserve"> a </w:t>
      </w:r>
      <w:proofErr w:type="spellStart"/>
      <w:r w:rsidRPr="00254AE8">
        <w:rPr>
          <w:rFonts w:ascii="ADLaM Display" w:hAnsi="ADLaM Display" w:cs="ADLaM Display"/>
          <w:sz w:val="22"/>
          <w:szCs w:val="22"/>
        </w:rPr>
        <w:t>Robust</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Commercial</w:t>
      </w:r>
      <w:proofErr w:type="spellEnd"/>
      <w:r w:rsidRPr="00254AE8">
        <w:rPr>
          <w:rFonts w:ascii="ADLaM Display" w:hAnsi="ADLaM Display" w:cs="ADLaM Display"/>
          <w:sz w:val="22"/>
          <w:szCs w:val="22"/>
        </w:rPr>
        <w:t xml:space="preserve">-Grade </w:t>
      </w:r>
      <w:proofErr w:type="spellStart"/>
      <w:r w:rsidRPr="00254AE8">
        <w:rPr>
          <w:rFonts w:ascii="ADLaM Display" w:hAnsi="ADLaM Display" w:cs="ADLaM Display"/>
          <w:sz w:val="22"/>
          <w:szCs w:val="22"/>
        </w:rPr>
        <w:t>Physics</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Engine</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for</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your</w:t>
      </w:r>
      <w:proofErr w:type="spellEnd"/>
      <w:r w:rsidRPr="00254AE8">
        <w:rPr>
          <w:rFonts w:ascii="ADLaM Display" w:hAnsi="ADLaM Display" w:cs="ADLaM Display"/>
          <w:sz w:val="22"/>
          <w:szCs w:val="22"/>
        </w:rPr>
        <w:t xml:space="preserve"> </w:t>
      </w:r>
      <w:proofErr w:type="spellStart"/>
      <w:r w:rsidRPr="00254AE8">
        <w:rPr>
          <w:rFonts w:ascii="ADLaM Display" w:hAnsi="ADLaM Display" w:cs="ADLaM Display"/>
          <w:sz w:val="22"/>
          <w:szCs w:val="22"/>
        </w:rPr>
        <w:t>Game</w:t>
      </w:r>
      <w:proofErr w:type="spellEnd"/>
      <w:r w:rsidRPr="00254AE8">
        <w:rPr>
          <w:rFonts w:ascii="ADLaM Display" w:hAnsi="ADLaM Display" w:cs="ADLaM Display"/>
          <w:sz w:val="22"/>
          <w:szCs w:val="22"/>
        </w:rPr>
        <w:t xml:space="preserve"> (2nd ed.). Morgan Kaufmann.</w:t>
      </w:r>
    </w:p>
    <w:p w14:paraId="1C390794" w14:textId="5B554310" w:rsidR="008734DE" w:rsidRPr="00254AE8" w:rsidRDefault="009A0BDC" w:rsidP="009A0BDC">
      <w:pPr>
        <w:pStyle w:val="ListParagraph"/>
        <w:numPr>
          <w:ilvl w:val="0"/>
          <w:numId w:val="24"/>
        </w:numPr>
        <w:spacing w:line="276" w:lineRule="auto"/>
        <w:jc w:val="both"/>
        <w:rPr>
          <w:rFonts w:ascii="ADLaM Display" w:hAnsi="ADLaM Display" w:cs="ADLaM Display"/>
          <w:sz w:val="22"/>
          <w:szCs w:val="22"/>
          <w:u w:val="single"/>
        </w:rPr>
      </w:pPr>
      <w:proofErr w:type="spellStart"/>
      <w:r w:rsidRPr="00254AE8">
        <w:rPr>
          <w:rFonts w:ascii="ADLaM Display" w:hAnsi="ADLaM Display" w:cs="ADLaM Display"/>
          <w:sz w:val="22"/>
          <w:szCs w:val="22"/>
        </w:rPr>
        <w:t>Deitel</w:t>
      </w:r>
      <w:proofErr w:type="spellEnd"/>
      <w:r w:rsidRPr="00254AE8">
        <w:rPr>
          <w:rFonts w:ascii="ADLaM Display" w:hAnsi="ADLaM Display" w:cs="ADLaM Display"/>
          <w:sz w:val="22"/>
          <w:szCs w:val="22"/>
        </w:rPr>
        <w:t xml:space="preserve">, P. J., &amp; Deitel, H. M. (2017). </w:t>
      </w:r>
      <w:r w:rsidRPr="00254AE8">
        <w:rPr>
          <w:rFonts w:ascii="ADLaM Display" w:hAnsi="ADLaM Display" w:cs="ADLaM Display"/>
          <w:i/>
          <w:iCs/>
          <w:sz w:val="22"/>
          <w:szCs w:val="22"/>
          <w:lang w:val="en-US"/>
        </w:rPr>
        <w:t>C++ How to Program</w:t>
      </w:r>
      <w:r w:rsidRPr="00254AE8">
        <w:rPr>
          <w:rFonts w:ascii="ADLaM Display" w:hAnsi="ADLaM Display" w:cs="ADLaM Display"/>
          <w:sz w:val="22"/>
          <w:szCs w:val="22"/>
          <w:lang w:val="en-US"/>
        </w:rPr>
        <w:t xml:space="preserve"> (10th ed.). </w:t>
      </w:r>
      <w:r w:rsidRPr="00254AE8">
        <w:rPr>
          <w:rFonts w:ascii="ADLaM Display" w:hAnsi="ADLaM Display" w:cs="ADLaM Display"/>
          <w:sz w:val="22"/>
          <w:szCs w:val="22"/>
        </w:rPr>
        <w:t>Pearson.</w:t>
      </w:r>
    </w:p>
    <w:p w14:paraId="69BB8F17" w14:textId="3DD6AABE" w:rsidR="009A0BDC" w:rsidRPr="00B856D4" w:rsidRDefault="009A0BDC" w:rsidP="009A0BDC">
      <w:pPr>
        <w:pStyle w:val="ListParagraph"/>
        <w:numPr>
          <w:ilvl w:val="0"/>
          <w:numId w:val="24"/>
        </w:numPr>
        <w:spacing w:line="276" w:lineRule="auto"/>
        <w:jc w:val="both"/>
        <w:rPr>
          <w:rFonts w:ascii="ADLaM Display" w:hAnsi="ADLaM Display" w:cs="ADLaM Display"/>
          <w:sz w:val="22"/>
          <w:szCs w:val="22"/>
          <w:lang w:val="en-US"/>
        </w:rPr>
      </w:pPr>
      <w:r w:rsidRPr="009A0BDC">
        <w:rPr>
          <w:rFonts w:ascii="ADLaM Display" w:hAnsi="ADLaM Display" w:cs="ADLaM Display"/>
          <w:sz w:val="22"/>
          <w:szCs w:val="22"/>
          <w:lang w:val="en-US"/>
        </w:rPr>
        <w:t xml:space="preserve">Prata, S. (2011). </w:t>
      </w:r>
      <w:r w:rsidRPr="009A0BDC">
        <w:rPr>
          <w:rFonts w:ascii="ADLaM Display" w:hAnsi="ADLaM Display" w:cs="ADLaM Display"/>
          <w:i/>
          <w:iCs/>
          <w:sz w:val="22"/>
          <w:szCs w:val="22"/>
          <w:lang w:val="en-US"/>
        </w:rPr>
        <w:t>C++ Primer Plus</w:t>
      </w:r>
      <w:r w:rsidRPr="009A0BDC">
        <w:rPr>
          <w:rFonts w:ascii="ADLaM Display" w:hAnsi="ADLaM Display" w:cs="ADLaM Display"/>
          <w:sz w:val="22"/>
          <w:szCs w:val="22"/>
          <w:lang w:val="en-US"/>
        </w:rPr>
        <w:t xml:space="preserve"> (6th ed.). </w:t>
      </w:r>
      <w:r w:rsidRPr="00B856D4">
        <w:rPr>
          <w:rFonts w:ascii="ADLaM Display" w:hAnsi="ADLaM Display" w:cs="ADLaM Display"/>
          <w:sz w:val="22"/>
          <w:szCs w:val="22"/>
          <w:lang w:val="en-US"/>
        </w:rPr>
        <w:t>Addison-Wesley.</w:t>
      </w:r>
    </w:p>
    <w:p w14:paraId="52A0479B" w14:textId="77777777" w:rsidR="00CA354D" w:rsidRDefault="00CA354D" w:rsidP="00747444">
      <w:pPr>
        <w:pStyle w:val="ListParagraph"/>
        <w:ind w:left="1440"/>
        <w:jc w:val="center"/>
        <w:rPr>
          <w:rFonts w:ascii="ADLaM Display" w:hAnsi="ADLaM Display" w:cs="ADLaM Display"/>
          <w:sz w:val="22"/>
          <w:szCs w:val="22"/>
          <w:lang w:val="en-US"/>
        </w:rPr>
      </w:pPr>
    </w:p>
    <w:p w14:paraId="451DC0F7" w14:textId="77777777" w:rsidR="009E7104" w:rsidRDefault="009E7104" w:rsidP="00747444">
      <w:pPr>
        <w:pStyle w:val="ListParagraph"/>
        <w:ind w:left="1440"/>
        <w:jc w:val="center"/>
        <w:rPr>
          <w:rFonts w:ascii="ADLaM Display" w:hAnsi="ADLaM Display" w:cs="ADLaM Display"/>
          <w:sz w:val="22"/>
          <w:szCs w:val="22"/>
          <w:lang w:val="en-US"/>
        </w:rPr>
      </w:pPr>
    </w:p>
    <w:p w14:paraId="5EF8B266" w14:textId="77777777" w:rsidR="009E7104" w:rsidRPr="009E7104" w:rsidRDefault="009E7104" w:rsidP="00747444">
      <w:pPr>
        <w:pStyle w:val="ListParagraph"/>
        <w:ind w:left="1440"/>
        <w:jc w:val="center"/>
        <w:rPr>
          <w:rFonts w:ascii="ADLaM Display" w:hAnsi="ADLaM Display" w:cs="ADLaM Display"/>
          <w:sz w:val="22"/>
          <w:szCs w:val="22"/>
          <w:u w:val="single"/>
          <w:lang w:val="en-US"/>
        </w:rPr>
      </w:pPr>
    </w:p>
    <w:p w14:paraId="5AA2549C" w14:textId="77777777" w:rsidR="007E6521" w:rsidRDefault="007E6521" w:rsidP="00747444">
      <w:pPr>
        <w:pStyle w:val="ListParagraph"/>
        <w:ind w:left="1440"/>
        <w:jc w:val="center"/>
        <w:rPr>
          <w:rFonts w:ascii="ADLaM Display" w:hAnsi="ADLaM Display" w:cs="ADLaM Display"/>
          <w:sz w:val="22"/>
          <w:szCs w:val="22"/>
          <w:lang w:val="en-US"/>
        </w:rPr>
      </w:pPr>
    </w:p>
    <w:p w14:paraId="622FBC50" w14:textId="77777777" w:rsidR="006B50A1" w:rsidRPr="00B856D4" w:rsidRDefault="006B50A1" w:rsidP="00747444">
      <w:pPr>
        <w:pStyle w:val="ListParagraph"/>
        <w:ind w:left="1440"/>
        <w:jc w:val="center"/>
        <w:rPr>
          <w:rFonts w:ascii="ADLaM Display" w:hAnsi="ADLaM Display" w:cs="ADLaM Display"/>
          <w:sz w:val="22"/>
          <w:szCs w:val="22"/>
          <w:lang w:val="en-US"/>
        </w:rPr>
      </w:pPr>
    </w:p>
    <w:p w14:paraId="09290D8E" w14:textId="77777777" w:rsidR="007E6521" w:rsidRPr="00B856D4" w:rsidRDefault="007E6521" w:rsidP="00747444">
      <w:pPr>
        <w:pStyle w:val="ListParagraph"/>
        <w:ind w:left="1440"/>
        <w:jc w:val="center"/>
        <w:rPr>
          <w:rFonts w:ascii="ADLaM Display" w:hAnsi="ADLaM Display" w:cs="ADLaM Display"/>
          <w:sz w:val="22"/>
          <w:szCs w:val="22"/>
          <w:lang w:val="en-US"/>
        </w:rPr>
      </w:pPr>
    </w:p>
    <w:p w14:paraId="32A630B2" w14:textId="77777777" w:rsidR="007E6521" w:rsidRPr="00B856D4" w:rsidRDefault="007E6521" w:rsidP="00747444">
      <w:pPr>
        <w:pStyle w:val="ListParagraph"/>
        <w:ind w:left="1440"/>
        <w:jc w:val="center"/>
        <w:rPr>
          <w:rFonts w:ascii="ADLaM Display" w:hAnsi="ADLaM Display" w:cs="ADLaM Display"/>
          <w:sz w:val="22"/>
          <w:szCs w:val="22"/>
          <w:lang w:val="en-US"/>
        </w:rPr>
      </w:pPr>
    </w:p>
    <w:p w14:paraId="42FC7F40" w14:textId="4A9C9A6D" w:rsidR="00CA354D" w:rsidRPr="00472C28" w:rsidRDefault="00B31750" w:rsidP="00B31750">
      <w:pPr>
        <w:pStyle w:val="ListParagraph"/>
        <w:jc w:val="center"/>
        <w:rPr>
          <w:rFonts w:ascii="ADLaM Display" w:hAnsi="ADLaM Display" w:cs="ADLaM Display"/>
          <w:sz w:val="22"/>
          <w:szCs w:val="22"/>
          <w:u w:val="single"/>
        </w:rPr>
      </w:pPr>
      <w:r w:rsidRPr="00B55749">
        <w:rPr>
          <w:rFonts w:ascii="ADLaM Display" w:hAnsi="ADLaM Display" w:cs="ADLaM Display"/>
          <w:noProof/>
          <w:sz w:val="22"/>
          <w:szCs w:val="22"/>
        </w:rPr>
        <w:drawing>
          <wp:inline distT="0" distB="0" distL="0" distR="0" wp14:anchorId="74DD1465" wp14:editId="7E4E1F98">
            <wp:extent cx="2243666" cy="788160"/>
            <wp:effectExtent l="0" t="0" r="4445" b="0"/>
            <wp:docPr id="18206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32532" name=""/>
                    <pic:cNvPicPr/>
                  </pic:nvPicPr>
                  <pic:blipFill>
                    <a:blip r:embed="rId9"/>
                    <a:stretch>
                      <a:fillRect/>
                    </a:stretch>
                  </pic:blipFill>
                  <pic:spPr>
                    <a:xfrm>
                      <a:off x="0" y="0"/>
                      <a:ext cx="2339433" cy="821801"/>
                    </a:xfrm>
                    <a:prstGeom prst="rect">
                      <a:avLst/>
                    </a:prstGeom>
                  </pic:spPr>
                </pic:pic>
              </a:graphicData>
            </a:graphic>
          </wp:inline>
        </w:drawing>
      </w:r>
    </w:p>
    <w:sectPr w:rsidR="00CA354D" w:rsidRPr="00472C28" w:rsidSect="00D74DA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72E9" w14:textId="77777777" w:rsidR="00B85C78" w:rsidRDefault="00B85C78" w:rsidP="00654A31">
      <w:pPr>
        <w:spacing w:after="0" w:line="240" w:lineRule="auto"/>
      </w:pPr>
      <w:r>
        <w:separator/>
      </w:r>
    </w:p>
  </w:endnote>
  <w:endnote w:type="continuationSeparator" w:id="0">
    <w:p w14:paraId="0C6209EE" w14:textId="77777777" w:rsidR="00B85C78" w:rsidRDefault="00B85C78" w:rsidP="0065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71CD" w14:textId="77777777" w:rsidR="004373B8" w:rsidRDefault="00437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B1ED" w14:textId="77777777" w:rsidR="004373B8" w:rsidRDefault="004373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B933" w14:textId="77777777" w:rsidR="004373B8" w:rsidRDefault="00437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5901" w14:textId="77777777" w:rsidR="00B85C78" w:rsidRDefault="00B85C78" w:rsidP="00654A31">
      <w:pPr>
        <w:spacing w:after="0" w:line="240" w:lineRule="auto"/>
      </w:pPr>
      <w:r>
        <w:separator/>
      </w:r>
    </w:p>
  </w:footnote>
  <w:footnote w:type="continuationSeparator" w:id="0">
    <w:p w14:paraId="3608C81D" w14:textId="77777777" w:rsidR="00B85C78" w:rsidRDefault="00B85C78" w:rsidP="00654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4639" w14:textId="77777777" w:rsidR="004373B8" w:rsidRDefault="00437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DF87" w14:textId="7900D423" w:rsidR="00654A31" w:rsidRDefault="00654A31">
    <w:pPr>
      <w:pStyle w:val="Header"/>
    </w:pPr>
    <w:r>
      <w:rPr>
        <w:noProof/>
      </w:rPr>
      <w:drawing>
        <wp:inline distT="0" distB="0" distL="0" distR="0" wp14:anchorId="062F1C82" wp14:editId="4B1E4A0D">
          <wp:extent cx="624635" cy="716915"/>
          <wp:effectExtent l="0" t="0" r="0" b="0"/>
          <wp:docPr id="154718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764" cy="728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EA0C" w14:textId="77777777" w:rsidR="004373B8" w:rsidRDefault="00437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D0B7E"/>
    <w:multiLevelType w:val="multilevel"/>
    <w:tmpl w:val="2EAA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177D4"/>
    <w:multiLevelType w:val="multilevel"/>
    <w:tmpl w:val="948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825B8"/>
    <w:multiLevelType w:val="multilevel"/>
    <w:tmpl w:val="5D9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F3AF3"/>
    <w:multiLevelType w:val="hybridMultilevel"/>
    <w:tmpl w:val="71786A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4FA6C49"/>
    <w:multiLevelType w:val="multilevel"/>
    <w:tmpl w:val="F67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E21A8"/>
    <w:multiLevelType w:val="multilevel"/>
    <w:tmpl w:val="D09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C23C9"/>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8574E1C"/>
    <w:multiLevelType w:val="hybridMultilevel"/>
    <w:tmpl w:val="8472A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9401F1"/>
    <w:multiLevelType w:val="multilevel"/>
    <w:tmpl w:val="2ED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0297"/>
    <w:multiLevelType w:val="hybridMultilevel"/>
    <w:tmpl w:val="629EE5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736A5A"/>
    <w:multiLevelType w:val="hybridMultilevel"/>
    <w:tmpl w:val="3A74CD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A3B586C"/>
    <w:multiLevelType w:val="multilevel"/>
    <w:tmpl w:val="C11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45CC2"/>
    <w:multiLevelType w:val="multilevel"/>
    <w:tmpl w:val="8E0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4111D"/>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F7B258C"/>
    <w:multiLevelType w:val="multilevel"/>
    <w:tmpl w:val="2FE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B6AF2"/>
    <w:multiLevelType w:val="multilevel"/>
    <w:tmpl w:val="14A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F5ED1"/>
    <w:multiLevelType w:val="hybridMultilevel"/>
    <w:tmpl w:val="7D6AB8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4DFD2849"/>
    <w:multiLevelType w:val="multilevel"/>
    <w:tmpl w:val="54B8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511A6"/>
    <w:multiLevelType w:val="hybridMultilevel"/>
    <w:tmpl w:val="8E20CE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0D95FF0"/>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40635B6"/>
    <w:multiLevelType w:val="multilevel"/>
    <w:tmpl w:val="73F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938E8"/>
    <w:multiLevelType w:val="hybridMultilevel"/>
    <w:tmpl w:val="653E8E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C027133"/>
    <w:multiLevelType w:val="multilevel"/>
    <w:tmpl w:val="112E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431D3"/>
    <w:multiLevelType w:val="hybridMultilevel"/>
    <w:tmpl w:val="45041C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D315889"/>
    <w:multiLevelType w:val="hybridMultilevel"/>
    <w:tmpl w:val="13D678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E3976EE"/>
    <w:multiLevelType w:val="multilevel"/>
    <w:tmpl w:val="BCE8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35EC9"/>
    <w:multiLevelType w:val="hybridMultilevel"/>
    <w:tmpl w:val="1D62A6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5F592B63"/>
    <w:multiLevelType w:val="multilevel"/>
    <w:tmpl w:val="5C1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61237"/>
    <w:multiLevelType w:val="multilevel"/>
    <w:tmpl w:val="D44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52FF2"/>
    <w:multiLevelType w:val="multilevel"/>
    <w:tmpl w:val="394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28034C"/>
    <w:multiLevelType w:val="multilevel"/>
    <w:tmpl w:val="506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327FF"/>
    <w:multiLevelType w:val="hybridMultilevel"/>
    <w:tmpl w:val="8B56FC66"/>
    <w:lvl w:ilvl="0" w:tplc="11C630F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A5D135C"/>
    <w:multiLevelType w:val="multilevel"/>
    <w:tmpl w:val="AA0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84B66"/>
    <w:multiLevelType w:val="multilevel"/>
    <w:tmpl w:val="8D3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266419">
    <w:abstractNumId w:val="10"/>
  </w:num>
  <w:num w:numId="2" w16cid:durableId="814490924">
    <w:abstractNumId w:val="19"/>
  </w:num>
  <w:num w:numId="3" w16cid:durableId="1016691205">
    <w:abstractNumId w:val="22"/>
  </w:num>
  <w:num w:numId="4" w16cid:durableId="1383872559">
    <w:abstractNumId w:val="4"/>
  </w:num>
  <w:num w:numId="5" w16cid:durableId="2051419267">
    <w:abstractNumId w:val="0"/>
  </w:num>
  <w:num w:numId="6" w16cid:durableId="1774668837">
    <w:abstractNumId w:val="13"/>
  </w:num>
  <w:num w:numId="7" w16cid:durableId="1636135041">
    <w:abstractNumId w:val="33"/>
  </w:num>
  <w:num w:numId="8" w16cid:durableId="375348964">
    <w:abstractNumId w:val="18"/>
  </w:num>
  <w:num w:numId="9" w16cid:durableId="810294982">
    <w:abstractNumId w:val="21"/>
  </w:num>
  <w:num w:numId="10" w16cid:durableId="456529674">
    <w:abstractNumId w:val="30"/>
  </w:num>
  <w:num w:numId="11" w16cid:durableId="1286349060">
    <w:abstractNumId w:val="3"/>
  </w:num>
  <w:num w:numId="12" w16cid:durableId="352651487">
    <w:abstractNumId w:val="32"/>
  </w:num>
  <w:num w:numId="13" w16cid:durableId="771896974">
    <w:abstractNumId w:val="6"/>
  </w:num>
  <w:num w:numId="14" w16cid:durableId="571696836">
    <w:abstractNumId w:val="5"/>
  </w:num>
  <w:num w:numId="15" w16cid:durableId="134418376">
    <w:abstractNumId w:val="12"/>
  </w:num>
  <w:num w:numId="16" w16cid:durableId="1613441112">
    <w:abstractNumId w:val="9"/>
  </w:num>
  <w:num w:numId="17" w16cid:durableId="2022781385">
    <w:abstractNumId w:val="31"/>
  </w:num>
  <w:num w:numId="18" w16cid:durableId="1279532823">
    <w:abstractNumId w:val="20"/>
  </w:num>
  <w:num w:numId="19" w16cid:durableId="1926649482">
    <w:abstractNumId w:val="15"/>
  </w:num>
  <w:num w:numId="20" w16cid:durableId="9725735">
    <w:abstractNumId w:val="7"/>
  </w:num>
  <w:num w:numId="21" w16cid:durableId="640303043">
    <w:abstractNumId w:val="16"/>
  </w:num>
  <w:num w:numId="22" w16cid:durableId="407307833">
    <w:abstractNumId w:val="26"/>
  </w:num>
  <w:num w:numId="23" w16cid:durableId="589974341">
    <w:abstractNumId w:val="2"/>
  </w:num>
  <w:num w:numId="24" w16cid:durableId="2036811168">
    <w:abstractNumId w:val="17"/>
  </w:num>
  <w:num w:numId="25" w16cid:durableId="1452018200">
    <w:abstractNumId w:val="25"/>
  </w:num>
  <w:num w:numId="26" w16cid:durableId="1834877980">
    <w:abstractNumId w:val="28"/>
  </w:num>
  <w:num w:numId="27" w16cid:durableId="1537767737">
    <w:abstractNumId w:val="24"/>
  </w:num>
  <w:num w:numId="28" w16cid:durableId="1137722254">
    <w:abstractNumId w:val="27"/>
  </w:num>
  <w:num w:numId="29" w16cid:durableId="412317144">
    <w:abstractNumId w:val="8"/>
  </w:num>
  <w:num w:numId="30" w16cid:durableId="1546715267">
    <w:abstractNumId w:val="34"/>
  </w:num>
  <w:num w:numId="31" w16cid:durableId="1227882807">
    <w:abstractNumId w:val="14"/>
  </w:num>
  <w:num w:numId="32" w16cid:durableId="1971394255">
    <w:abstractNumId w:val="23"/>
  </w:num>
  <w:num w:numId="33" w16cid:durableId="11955971">
    <w:abstractNumId w:val="29"/>
  </w:num>
  <w:num w:numId="34" w16cid:durableId="2015918840">
    <w:abstractNumId w:val="1"/>
  </w:num>
  <w:num w:numId="35" w16cid:durableId="449250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53"/>
    <w:rsid w:val="000016F1"/>
    <w:rsid w:val="000065AF"/>
    <w:rsid w:val="00013C83"/>
    <w:rsid w:val="000452DD"/>
    <w:rsid w:val="00047080"/>
    <w:rsid w:val="0006057F"/>
    <w:rsid w:val="00062ECA"/>
    <w:rsid w:val="00081EEA"/>
    <w:rsid w:val="0009629A"/>
    <w:rsid w:val="000A4489"/>
    <w:rsid w:val="000C2DC4"/>
    <w:rsid w:val="000F543A"/>
    <w:rsid w:val="000F780D"/>
    <w:rsid w:val="00120EBD"/>
    <w:rsid w:val="0014639D"/>
    <w:rsid w:val="0015724F"/>
    <w:rsid w:val="0016115D"/>
    <w:rsid w:val="00166A79"/>
    <w:rsid w:val="00186408"/>
    <w:rsid w:val="001905B7"/>
    <w:rsid w:val="00195653"/>
    <w:rsid w:val="001C0E43"/>
    <w:rsid w:val="001C162D"/>
    <w:rsid w:val="001E5DB1"/>
    <w:rsid w:val="001E7029"/>
    <w:rsid w:val="001F1985"/>
    <w:rsid w:val="00217BF8"/>
    <w:rsid w:val="00225E13"/>
    <w:rsid w:val="00234B5E"/>
    <w:rsid w:val="00252BCF"/>
    <w:rsid w:val="00254AE8"/>
    <w:rsid w:val="00281EAC"/>
    <w:rsid w:val="00291ACE"/>
    <w:rsid w:val="00301767"/>
    <w:rsid w:val="00306A1B"/>
    <w:rsid w:val="00312487"/>
    <w:rsid w:val="00316F82"/>
    <w:rsid w:val="00327608"/>
    <w:rsid w:val="00332087"/>
    <w:rsid w:val="00356B47"/>
    <w:rsid w:val="00364F55"/>
    <w:rsid w:val="0036520E"/>
    <w:rsid w:val="0037537E"/>
    <w:rsid w:val="0038078A"/>
    <w:rsid w:val="003827EE"/>
    <w:rsid w:val="003847EC"/>
    <w:rsid w:val="003A5D59"/>
    <w:rsid w:val="003B0420"/>
    <w:rsid w:val="003B77A4"/>
    <w:rsid w:val="003C4E67"/>
    <w:rsid w:val="003D2BFC"/>
    <w:rsid w:val="003F3B2E"/>
    <w:rsid w:val="003F66BA"/>
    <w:rsid w:val="003F7379"/>
    <w:rsid w:val="00403053"/>
    <w:rsid w:val="004145E8"/>
    <w:rsid w:val="0042470D"/>
    <w:rsid w:val="00426CBE"/>
    <w:rsid w:val="00434457"/>
    <w:rsid w:val="004373B8"/>
    <w:rsid w:val="00445630"/>
    <w:rsid w:val="00450CFD"/>
    <w:rsid w:val="00455509"/>
    <w:rsid w:val="00462F97"/>
    <w:rsid w:val="004701EB"/>
    <w:rsid w:val="00472C28"/>
    <w:rsid w:val="004754C0"/>
    <w:rsid w:val="004903DD"/>
    <w:rsid w:val="0049050B"/>
    <w:rsid w:val="004C0BD9"/>
    <w:rsid w:val="004C71B7"/>
    <w:rsid w:val="004E662B"/>
    <w:rsid w:val="0050661D"/>
    <w:rsid w:val="00524A41"/>
    <w:rsid w:val="00542A41"/>
    <w:rsid w:val="00553357"/>
    <w:rsid w:val="005852FE"/>
    <w:rsid w:val="00594FF8"/>
    <w:rsid w:val="005B4D42"/>
    <w:rsid w:val="005C0A5A"/>
    <w:rsid w:val="005D0B13"/>
    <w:rsid w:val="00607594"/>
    <w:rsid w:val="00607AA3"/>
    <w:rsid w:val="0061344F"/>
    <w:rsid w:val="00615DAC"/>
    <w:rsid w:val="00616067"/>
    <w:rsid w:val="00622A2D"/>
    <w:rsid w:val="00631321"/>
    <w:rsid w:val="00633E31"/>
    <w:rsid w:val="00654A31"/>
    <w:rsid w:val="00676093"/>
    <w:rsid w:val="00685394"/>
    <w:rsid w:val="006B2408"/>
    <w:rsid w:val="006B50A1"/>
    <w:rsid w:val="006C4001"/>
    <w:rsid w:val="006E10AE"/>
    <w:rsid w:val="006F3437"/>
    <w:rsid w:val="007113DF"/>
    <w:rsid w:val="00724A70"/>
    <w:rsid w:val="00740C6A"/>
    <w:rsid w:val="00740E1D"/>
    <w:rsid w:val="00741589"/>
    <w:rsid w:val="00747444"/>
    <w:rsid w:val="00763E01"/>
    <w:rsid w:val="00773579"/>
    <w:rsid w:val="007C0F63"/>
    <w:rsid w:val="007D1DC0"/>
    <w:rsid w:val="007D64DE"/>
    <w:rsid w:val="007D78F5"/>
    <w:rsid w:val="007E6521"/>
    <w:rsid w:val="007F5838"/>
    <w:rsid w:val="00806058"/>
    <w:rsid w:val="0081669B"/>
    <w:rsid w:val="0082023D"/>
    <w:rsid w:val="00855725"/>
    <w:rsid w:val="00860296"/>
    <w:rsid w:val="008734DE"/>
    <w:rsid w:val="0088568B"/>
    <w:rsid w:val="008B5506"/>
    <w:rsid w:val="008C346E"/>
    <w:rsid w:val="008D03A3"/>
    <w:rsid w:val="008F0EE0"/>
    <w:rsid w:val="008F13C6"/>
    <w:rsid w:val="0091134D"/>
    <w:rsid w:val="009228F1"/>
    <w:rsid w:val="0093045E"/>
    <w:rsid w:val="00936D32"/>
    <w:rsid w:val="00943150"/>
    <w:rsid w:val="009A0BDC"/>
    <w:rsid w:val="009A62C6"/>
    <w:rsid w:val="009B1412"/>
    <w:rsid w:val="009B28AE"/>
    <w:rsid w:val="009B4245"/>
    <w:rsid w:val="009B5676"/>
    <w:rsid w:val="009C67CF"/>
    <w:rsid w:val="009E7104"/>
    <w:rsid w:val="009F7420"/>
    <w:rsid w:val="00A32863"/>
    <w:rsid w:val="00A34D54"/>
    <w:rsid w:val="00A515B2"/>
    <w:rsid w:val="00A6700A"/>
    <w:rsid w:val="00AF6C33"/>
    <w:rsid w:val="00B06E63"/>
    <w:rsid w:val="00B31750"/>
    <w:rsid w:val="00B55749"/>
    <w:rsid w:val="00B64A38"/>
    <w:rsid w:val="00B81F80"/>
    <w:rsid w:val="00B856D4"/>
    <w:rsid w:val="00B85C78"/>
    <w:rsid w:val="00B85F71"/>
    <w:rsid w:val="00B87E67"/>
    <w:rsid w:val="00BB47F3"/>
    <w:rsid w:val="00BD11BF"/>
    <w:rsid w:val="00BE173A"/>
    <w:rsid w:val="00BE6303"/>
    <w:rsid w:val="00BF03CF"/>
    <w:rsid w:val="00C101EB"/>
    <w:rsid w:val="00C12FB0"/>
    <w:rsid w:val="00C131DD"/>
    <w:rsid w:val="00C315F4"/>
    <w:rsid w:val="00C4539A"/>
    <w:rsid w:val="00C5788C"/>
    <w:rsid w:val="00C70A16"/>
    <w:rsid w:val="00C7461B"/>
    <w:rsid w:val="00C964FD"/>
    <w:rsid w:val="00CA354D"/>
    <w:rsid w:val="00CB3BDD"/>
    <w:rsid w:val="00CC2FEF"/>
    <w:rsid w:val="00CE42B6"/>
    <w:rsid w:val="00CF2F25"/>
    <w:rsid w:val="00CF4506"/>
    <w:rsid w:val="00D02DBD"/>
    <w:rsid w:val="00D06AF7"/>
    <w:rsid w:val="00D17024"/>
    <w:rsid w:val="00D4335D"/>
    <w:rsid w:val="00D43829"/>
    <w:rsid w:val="00D53DD4"/>
    <w:rsid w:val="00D6491A"/>
    <w:rsid w:val="00D74DA1"/>
    <w:rsid w:val="00D85F4F"/>
    <w:rsid w:val="00D90B5A"/>
    <w:rsid w:val="00DC0545"/>
    <w:rsid w:val="00DE0999"/>
    <w:rsid w:val="00DF58B5"/>
    <w:rsid w:val="00E00029"/>
    <w:rsid w:val="00E00B73"/>
    <w:rsid w:val="00E03436"/>
    <w:rsid w:val="00E33D04"/>
    <w:rsid w:val="00E66739"/>
    <w:rsid w:val="00E73E93"/>
    <w:rsid w:val="00E84F4C"/>
    <w:rsid w:val="00E92CDC"/>
    <w:rsid w:val="00EA1BD2"/>
    <w:rsid w:val="00EB6E20"/>
    <w:rsid w:val="00EC3E0C"/>
    <w:rsid w:val="00EC58EC"/>
    <w:rsid w:val="00EC7F85"/>
    <w:rsid w:val="00ED59A9"/>
    <w:rsid w:val="00EE1D4D"/>
    <w:rsid w:val="00EE2A0B"/>
    <w:rsid w:val="00EF7097"/>
    <w:rsid w:val="00F16F43"/>
    <w:rsid w:val="00F40135"/>
    <w:rsid w:val="00F505F2"/>
    <w:rsid w:val="00F654C1"/>
    <w:rsid w:val="00F67C16"/>
    <w:rsid w:val="00F741CC"/>
    <w:rsid w:val="00F80E46"/>
    <w:rsid w:val="00F94A86"/>
    <w:rsid w:val="00FA452E"/>
    <w:rsid w:val="00FF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5A65"/>
  <w15:chartTrackingRefBased/>
  <w15:docId w15:val="{FE0E1366-A93F-40DF-AFAD-AF05914D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3CF"/>
    <w:rPr>
      <w:lang w:val="es-CO"/>
    </w:rPr>
  </w:style>
  <w:style w:type="paragraph" w:styleId="Heading1">
    <w:name w:val="heading 1"/>
    <w:basedOn w:val="Normal"/>
    <w:next w:val="Normal"/>
    <w:link w:val="Heading1Char"/>
    <w:uiPriority w:val="9"/>
    <w:qFormat/>
    <w:rsid w:val="00403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53"/>
    <w:rPr>
      <w:rFonts w:eastAsiaTheme="majorEastAsia" w:cstheme="majorBidi"/>
      <w:color w:val="272727" w:themeColor="text1" w:themeTint="D8"/>
    </w:rPr>
  </w:style>
  <w:style w:type="paragraph" w:styleId="Title">
    <w:name w:val="Title"/>
    <w:basedOn w:val="Normal"/>
    <w:next w:val="Normal"/>
    <w:link w:val="TitleChar"/>
    <w:uiPriority w:val="10"/>
    <w:qFormat/>
    <w:rsid w:val="0040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53"/>
    <w:pPr>
      <w:spacing w:before="160"/>
      <w:jc w:val="center"/>
    </w:pPr>
    <w:rPr>
      <w:i/>
      <w:iCs/>
      <w:color w:val="404040" w:themeColor="text1" w:themeTint="BF"/>
    </w:rPr>
  </w:style>
  <w:style w:type="character" w:customStyle="1" w:styleId="QuoteChar">
    <w:name w:val="Quote Char"/>
    <w:basedOn w:val="DefaultParagraphFont"/>
    <w:link w:val="Quote"/>
    <w:uiPriority w:val="29"/>
    <w:rsid w:val="00403053"/>
    <w:rPr>
      <w:i/>
      <w:iCs/>
      <w:color w:val="404040" w:themeColor="text1" w:themeTint="BF"/>
    </w:rPr>
  </w:style>
  <w:style w:type="paragraph" w:styleId="ListParagraph">
    <w:name w:val="List Paragraph"/>
    <w:basedOn w:val="Normal"/>
    <w:uiPriority w:val="34"/>
    <w:qFormat/>
    <w:rsid w:val="00403053"/>
    <w:pPr>
      <w:ind w:left="720"/>
      <w:contextualSpacing/>
    </w:pPr>
  </w:style>
  <w:style w:type="character" w:styleId="IntenseEmphasis">
    <w:name w:val="Intense Emphasis"/>
    <w:basedOn w:val="DefaultParagraphFont"/>
    <w:uiPriority w:val="21"/>
    <w:qFormat/>
    <w:rsid w:val="00403053"/>
    <w:rPr>
      <w:i/>
      <w:iCs/>
      <w:color w:val="0F4761" w:themeColor="accent1" w:themeShade="BF"/>
    </w:rPr>
  </w:style>
  <w:style w:type="paragraph" w:styleId="IntenseQuote">
    <w:name w:val="Intense Quote"/>
    <w:basedOn w:val="Normal"/>
    <w:next w:val="Normal"/>
    <w:link w:val="IntenseQuoteChar"/>
    <w:uiPriority w:val="30"/>
    <w:qFormat/>
    <w:rsid w:val="00403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53"/>
    <w:rPr>
      <w:i/>
      <w:iCs/>
      <w:color w:val="0F4761" w:themeColor="accent1" w:themeShade="BF"/>
    </w:rPr>
  </w:style>
  <w:style w:type="character" w:styleId="IntenseReference">
    <w:name w:val="Intense Reference"/>
    <w:basedOn w:val="DefaultParagraphFont"/>
    <w:uiPriority w:val="32"/>
    <w:qFormat/>
    <w:rsid w:val="00403053"/>
    <w:rPr>
      <w:b/>
      <w:bCs/>
      <w:smallCaps/>
      <w:color w:val="0F4761" w:themeColor="accent1" w:themeShade="BF"/>
      <w:spacing w:val="5"/>
    </w:rPr>
  </w:style>
  <w:style w:type="paragraph" w:styleId="NormalWeb">
    <w:name w:val="Normal (Web)"/>
    <w:basedOn w:val="Normal"/>
    <w:uiPriority w:val="99"/>
    <w:semiHidden/>
    <w:unhideWhenUsed/>
    <w:rsid w:val="008734D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Header">
    <w:name w:val="header"/>
    <w:basedOn w:val="Normal"/>
    <w:link w:val="HeaderChar"/>
    <w:uiPriority w:val="99"/>
    <w:unhideWhenUsed/>
    <w:rsid w:val="00654A31"/>
    <w:pPr>
      <w:tabs>
        <w:tab w:val="center" w:pos="4419"/>
        <w:tab w:val="right" w:pos="8838"/>
      </w:tabs>
      <w:spacing w:after="0" w:line="240" w:lineRule="auto"/>
    </w:pPr>
  </w:style>
  <w:style w:type="character" w:customStyle="1" w:styleId="HeaderChar">
    <w:name w:val="Header Char"/>
    <w:basedOn w:val="DefaultParagraphFont"/>
    <w:link w:val="Header"/>
    <w:uiPriority w:val="99"/>
    <w:rsid w:val="00654A31"/>
    <w:rPr>
      <w:lang w:val="es-CO"/>
    </w:rPr>
  </w:style>
  <w:style w:type="paragraph" w:styleId="Footer">
    <w:name w:val="footer"/>
    <w:basedOn w:val="Normal"/>
    <w:link w:val="FooterChar"/>
    <w:uiPriority w:val="99"/>
    <w:unhideWhenUsed/>
    <w:rsid w:val="00654A31"/>
    <w:pPr>
      <w:tabs>
        <w:tab w:val="center" w:pos="4419"/>
        <w:tab w:val="right" w:pos="8838"/>
      </w:tabs>
      <w:spacing w:after="0" w:line="240" w:lineRule="auto"/>
    </w:pPr>
  </w:style>
  <w:style w:type="character" w:customStyle="1" w:styleId="FooterChar">
    <w:name w:val="Footer Char"/>
    <w:basedOn w:val="DefaultParagraphFont"/>
    <w:link w:val="Footer"/>
    <w:uiPriority w:val="99"/>
    <w:rsid w:val="00654A31"/>
    <w:rPr>
      <w:lang w:val="es-CO"/>
    </w:rPr>
  </w:style>
  <w:style w:type="character" w:customStyle="1" w:styleId="citation-58">
    <w:name w:val="citation-58"/>
    <w:basedOn w:val="DefaultParagraphFont"/>
    <w:rsid w:val="00D4335D"/>
  </w:style>
  <w:style w:type="character" w:customStyle="1" w:styleId="math-inline">
    <w:name w:val="math-inline"/>
    <w:basedOn w:val="DefaultParagraphFont"/>
    <w:rsid w:val="00D4335D"/>
  </w:style>
  <w:style w:type="character" w:customStyle="1" w:styleId="citation-57">
    <w:name w:val="citation-57"/>
    <w:basedOn w:val="DefaultParagraphFont"/>
    <w:rsid w:val="00D4335D"/>
  </w:style>
  <w:style w:type="character" w:customStyle="1" w:styleId="citation-56">
    <w:name w:val="citation-56"/>
    <w:basedOn w:val="DefaultParagraphFont"/>
    <w:rsid w:val="00013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4B89B-992A-0145-BD7B-C10974E2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3</Pages>
  <Words>707</Words>
  <Characters>3832</Characters>
  <Application>Microsoft Office Word</Application>
  <DocSecurity>0</DocSecurity>
  <Lines>79</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Arlington Zahir Llerena Martínez</dc:creator>
  <cp:keywords/>
  <dc:description/>
  <cp:lastModifiedBy>Arlington Zahir Llerena Martínez</cp:lastModifiedBy>
  <cp:revision>159</cp:revision>
  <cp:lastPrinted>2026-03-22T22:34:00Z</cp:lastPrinted>
  <dcterms:created xsi:type="dcterms:W3CDTF">2025-10-07T16:46:00Z</dcterms:created>
  <dcterms:modified xsi:type="dcterms:W3CDTF">2026-04-10T14:13:00Z</dcterms:modified>
  <cp:category/>
</cp:coreProperties>
</file>