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99999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205"/>
        <w:tblGridChange w:id="0">
          <w:tblGrid>
            <w:gridCol w:w="115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opsdirector@officegreen.com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productdirector@officegreen.com; hrspecialist@officegreen.com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srvphr@officegreen.com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Subject: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[Action Required] Urgent:Plant Pals Delivery Performance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Dear Director of Operations,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I hope this message finds you well. Firstly, I want to express my gratitude for your continued dedication to the project.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I am [Pyae Phyo Maung], the Project Manager, and I have been closely involved in overseeing our current project. Regrettably, a significant issue has come to our attention.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I am reaching out to highlight a critical challenge we are currently facing in the testing phase. Our team has encountered a significant obstacle in ensuring on-time delivery, resulting in only and 80% success rate so far. Unfortunately, this has led to a decline in customer satisfaction, with some cancellations already affecting subscriptions.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The primary issue stems from a shortage of drivers, impacting our ability to meet delivery timelines. It’s imperative that we address this promptly to uphold customer satisfaction and prevent further setbacks.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To mitigate this, I propose discussing several ideas to enhance our delivery rates, such as a brief overview of recommendations. I believe your insights will be invaluable in charting the best course of action.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Given the potential risks to the project timeline, product quality, and revenue, I kindly request a meeting at your earliest convenience to delve into these challenges and explore collaborative solutions.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Thank you for your time and attention to this matter.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Best regards,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Pyae Phyo Maung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Project Manager- Plant Pals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  <w:t xml:space="preserve">09-771306703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