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AAE6B1" w14:textId="633FC0EA" w:rsidR="008A3D5A" w:rsidRDefault="0032615F" w:rsidP="008A3D5A">
      <w:pPr>
        <w:bidi/>
        <w:rPr>
          <w:rFonts w:cs="B Titr"/>
          <w:sz w:val="28"/>
          <w:szCs w:val="28"/>
          <w:lang w:bidi="fa-IR"/>
        </w:rPr>
      </w:pPr>
      <w:r w:rsidRPr="008A3D5A">
        <w:rPr>
          <w:rFonts w:cs="B Titr" w:hint="cs"/>
          <w:sz w:val="28"/>
          <w:szCs w:val="28"/>
          <w:rtl/>
          <w:lang w:bidi="fa-IR"/>
        </w:rPr>
        <w:t xml:space="preserve">محدودیت‌های محصول </w:t>
      </w:r>
      <w:r w:rsidR="008A3D5A">
        <w:rPr>
          <w:rFonts w:cs="B Titr" w:hint="cs"/>
          <w:sz w:val="28"/>
          <w:szCs w:val="28"/>
          <w:rtl/>
          <w:lang w:bidi="fa-IR"/>
        </w:rPr>
        <w:t xml:space="preserve"> </w:t>
      </w:r>
      <w:r w:rsidR="008A3D5A">
        <w:rPr>
          <w:rFonts w:cs="B Titr"/>
          <w:b/>
          <w:bCs/>
          <w:sz w:val="36"/>
          <w:szCs w:val="36"/>
          <w:lang w:bidi="fa-IR"/>
        </w:rPr>
        <w:t>(</w:t>
      </w:r>
      <w:r w:rsidR="008A3D5A" w:rsidRPr="008A3D5A">
        <w:rPr>
          <w:rFonts w:cs="B Titr"/>
          <w:b/>
          <w:bCs/>
          <w:sz w:val="36"/>
          <w:szCs w:val="36"/>
          <w:lang w:bidi="fa-IR"/>
        </w:rPr>
        <w:t>constraint</w:t>
      </w:r>
      <w:r w:rsidR="008A3D5A">
        <w:rPr>
          <w:rFonts w:cs="B Titr"/>
          <w:b/>
          <w:bCs/>
          <w:sz w:val="36"/>
          <w:szCs w:val="36"/>
          <w:lang w:bidi="fa-IR"/>
        </w:rPr>
        <w:t>)</w:t>
      </w:r>
    </w:p>
    <w:p w14:paraId="01E406FE" w14:textId="77777777" w:rsidR="008A3D5A" w:rsidRDefault="008A3D5A" w:rsidP="008A3D5A">
      <w:pPr>
        <w:bidi/>
        <w:rPr>
          <w:rFonts w:cs="B Titr"/>
          <w:sz w:val="28"/>
          <w:szCs w:val="28"/>
          <w:rtl/>
          <w:lang w:bidi="fa-IR"/>
        </w:rPr>
      </w:pPr>
    </w:p>
    <w:p w14:paraId="1B495977" w14:textId="01610406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امکان دسترسی به اینترنت برای فروشندگان، صاحب فروشگاه، پیک موتوری</w:t>
      </w:r>
    </w:p>
    <w:p w14:paraId="6567A499" w14:textId="1FD8B0D8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وجود ردیاب برای پیکموتوری‌ها</w:t>
      </w:r>
    </w:p>
    <w:p w14:paraId="718D57A1" w14:textId="77A77923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دسترسی به گوشی موبایل هوشمند برای پیک موتوری‌ها</w:t>
      </w:r>
    </w:p>
    <w:p w14:paraId="6EDF2E38" w14:textId="0B9C2D78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زمان کاری فروشگاه‌ها</w:t>
      </w:r>
    </w:p>
    <w:p w14:paraId="0189194F" w14:textId="50628BCC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موفقیتآمیز بودن عملیات پرداخت</w:t>
      </w:r>
    </w:p>
    <w:p w14:paraId="79C14451" w14:textId="1C7D4EB5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حفظ اطلاعات شخصی مشتریان مانند آدرس، شماره تماس و... حفظ امنیت اطلاعات</w:t>
      </w:r>
    </w:p>
    <w:p w14:paraId="0E413688" w14:textId="6EA670D6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محدودیت مکانی</w:t>
      </w:r>
      <w:r w:rsidR="008A3D5A">
        <w:rPr>
          <w:rFonts w:cs="B Nazanin" w:hint="cs"/>
          <w:sz w:val="28"/>
          <w:szCs w:val="28"/>
          <w:rtl/>
          <w:lang w:bidi="fa-IR"/>
        </w:rPr>
        <w:t>، مشتریان فقط اطلاعات فروشگاه‌های نزدیک به خود را می‌بینند</w:t>
      </w:r>
    </w:p>
    <w:p w14:paraId="12800761" w14:textId="1712CA0C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عدم بیمه بودن کالا و مشکلات حمل و نقل</w:t>
      </w:r>
    </w:p>
    <w:p w14:paraId="46DDE1FC" w14:textId="6770C216" w:rsidR="0032615F" w:rsidRPr="008A3D5A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حجم سفارش</w:t>
      </w:r>
    </w:p>
    <w:p w14:paraId="577513C1" w14:textId="200116E4" w:rsidR="0032615F" w:rsidRDefault="0032615F" w:rsidP="008A3D5A">
      <w:pPr>
        <w:bidi/>
        <w:rPr>
          <w:rFonts w:cs="B Nazanin"/>
          <w:sz w:val="28"/>
          <w:szCs w:val="28"/>
          <w:rtl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محدودیت تردد برای پیک موتوری‌ها با توجه به شرایط کرون</w:t>
      </w:r>
      <w:r w:rsidR="004F3A7F">
        <w:rPr>
          <w:rFonts w:cs="B Nazanin" w:hint="cs"/>
          <w:sz w:val="28"/>
          <w:szCs w:val="28"/>
          <w:rtl/>
          <w:lang w:bidi="fa-IR"/>
        </w:rPr>
        <w:t>ا</w:t>
      </w:r>
    </w:p>
    <w:p w14:paraId="0B6C0C70" w14:textId="491CE325" w:rsidR="004F3A7F" w:rsidRPr="008A3D5A" w:rsidRDefault="004F3A7F" w:rsidP="004F3A7F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محدودیت تردد برای پیک موتوری‌ها در طرح زوج و فرد</w:t>
      </w:r>
      <w:bookmarkStart w:id="0" w:name="_GoBack"/>
      <w:bookmarkEnd w:id="0"/>
    </w:p>
    <w:p w14:paraId="4E339BF8" w14:textId="6F99E913" w:rsidR="0032615F" w:rsidRDefault="0032615F" w:rsidP="008A3D5A">
      <w:pPr>
        <w:bidi/>
        <w:rPr>
          <w:rFonts w:cs="B Nazanin"/>
          <w:sz w:val="28"/>
          <w:szCs w:val="28"/>
          <w:lang w:bidi="fa-IR"/>
        </w:rPr>
      </w:pPr>
      <w:r w:rsidRPr="008A3D5A">
        <w:rPr>
          <w:rFonts w:cs="B Nazanin" w:hint="cs"/>
          <w:sz w:val="28"/>
          <w:szCs w:val="28"/>
          <w:rtl/>
          <w:lang w:bidi="fa-IR"/>
        </w:rPr>
        <w:t>محدودیت ساعت کاری فروشگاه‌ها با توجه به شرایط کرونا</w:t>
      </w:r>
    </w:p>
    <w:p w14:paraId="7E8F612E" w14:textId="68E2C2A7" w:rsidR="008A3D5A" w:rsidRDefault="008A3D5A" w:rsidP="008A3D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در دسترس بودن پیک‌ موتوری‌ها در زمان ثبت درخواست</w:t>
      </w:r>
    </w:p>
    <w:p w14:paraId="5E527D7F" w14:textId="2ECAE8D5" w:rsidR="008A3D5A" w:rsidRDefault="008A3D5A" w:rsidP="008A3D5A">
      <w:pPr>
        <w:bidi/>
        <w:rPr>
          <w:rFonts w:cs="B Nazanin"/>
          <w:sz w:val="28"/>
          <w:szCs w:val="28"/>
          <w:rtl/>
          <w:lang w:bidi="fa-IR"/>
        </w:rPr>
      </w:pPr>
      <w:r>
        <w:rPr>
          <w:rFonts w:cs="B Nazanin" w:hint="cs"/>
          <w:sz w:val="28"/>
          <w:szCs w:val="28"/>
          <w:rtl/>
          <w:lang w:bidi="fa-IR"/>
        </w:rPr>
        <w:t>طولانی شدن زمان پیدا کردن پین موتوری</w:t>
      </w:r>
    </w:p>
    <w:p w14:paraId="3952FC0F" w14:textId="77777777" w:rsidR="008A3D5A" w:rsidRPr="008A3D5A" w:rsidRDefault="008A3D5A" w:rsidP="008A3D5A">
      <w:pPr>
        <w:bidi/>
        <w:rPr>
          <w:rFonts w:cs="B Nazanin" w:hint="cs"/>
          <w:sz w:val="28"/>
          <w:szCs w:val="28"/>
          <w:rtl/>
          <w:lang w:bidi="fa-IR"/>
        </w:rPr>
      </w:pPr>
    </w:p>
    <w:p w14:paraId="77CEC813" w14:textId="77777777" w:rsidR="0032615F" w:rsidRDefault="0032615F" w:rsidP="0032615F">
      <w:pPr>
        <w:rPr>
          <w:rFonts w:hint="cs"/>
          <w:rtl/>
          <w:lang w:bidi="fa-IR"/>
        </w:rPr>
      </w:pPr>
    </w:p>
    <w:sectPr w:rsidR="003261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15F"/>
    <w:rsid w:val="0032615F"/>
    <w:rsid w:val="004F3A7F"/>
    <w:rsid w:val="00690E4D"/>
    <w:rsid w:val="008A3D5A"/>
    <w:rsid w:val="00E4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A7531"/>
  <w15:chartTrackingRefBased/>
  <w15:docId w15:val="{D53AD45D-0238-47A9-B82B-F8ECAE485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2020-12-28T16:23:00Z</dcterms:created>
  <dcterms:modified xsi:type="dcterms:W3CDTF">2020-12-28T17:14:00Z</dcterms:modified>
</cp:coreProperties>
</file>