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DB5B" w14:textId="77777777" w:rsidR="004265F8" w:rsidRPr="004265F8" w:rsidRDefault="004265F8" w:rsidP="004265F8">
      <w:pPr>
        <w:rPr>
          <w:b/>
          <w:bCs/>
          <w:i/>
          <w:iCs/>
          <w:sz w:val="22"/>
          <w:szCs w:val="22"/>
        </w:rPr>
      </w:pPr>
      <w:r w:rsidRPr="004265F8">
        <w:rPr>
          <w:b/>
          <w:bCs/>
          <w:i/>
          <w:iCs/>
          <w:sz w:val="22"/>
          <w:szCs w:val="22"/>
        </w:rPr>
        <w:t>CMT501: Team Project</w:t>
      </w:r>
    </w:p>
    <w:tbl>
      <w:tblPr>
        <w:tblW w:w="17550" w:type="dxa"/>
        <w:shd w:val="clear" w:color="auto" w:fill="FFFFFF"/>
        <w:tblCellMar>
          <w:top w:w="15" w:type="dxa"/>
          <w:left w:w="15" w:type="dxa"/>
          <w:bottom w:w="15" w:type="dxa"/>
          <w:right w:w="15" w:type="dxa"/>
        </w:tblCellMar>
        <w:tblLook w:val="04A0" w:firstRow="1" w:lastRow="0" w:firstColumn="1" w:lastColumn="0" w:noHBand="0" w:noVBand="1"/>
      </w:tblPr>
      <w:tblGrid>
        <w:gridCol w:w="5554"/>
        <w:gridCol w:w="11996"/>
      </w:tblGrid>
      <w:tr w:rsidR="004265F8" w:rsidRPr="004265F8" w14:paraId="01CA4AC1" w14:textId="77777777">
        <w:tc>
          <w:tcPr>
            <w:tcW w:w="0" w:type="auto"/>
            <w:tcBorders>
              <w:top w:val="single" w:sz="6" w:space="0" w:color="D3D3D2"/>
            </w:tcBorders>
            <w:shd w:val="clear" w:color="auto" w:fill="FFFFFF"/>
            <w:tcMar>
              <w:top w:w="120" w:type="dxa"/>
              <w:left w:w="120" w:type="dxa"/>
              <w:bottom w:w="120" w:type="dxa"/>
              <w:right w:w="120" w:type="dxa"/>
            </w:tcMar>
            <w:hideMark/>
          </w:tcPr>
          <w:p w14:paraId="58E338EE" w14:textId="77777777" w:rsidR="004265F8" w:rsidRPr="004265F8" w:rsidRDefault="004265F8" w:rsidP="004265F8">
            <w:pPr>
              <w:rPr>
                <w:sz w:val="22"/>
                <w:szCs w:val="22"/>
              </w:rPr>
            </w:pPr>
            <w:r w:rsidRPr="004265F8">
              <w:rPr>
                <w:b/>
                <w:bCs/>
                <w:sz w:val="22"/>
                <w:szCs w:val="22"/>
              </w:rPr>
              <w:t>School</w:t>
            </w:r>
          </w:p>
        </w:tc>
        <w:tc>
          <w:tcPr>
            <w:tcW w:w="0" w:type="auto"/>
            <w:tcBorders>
              <w:top w:val="single" w:sz="6" w:space="0" w:color="D3D3D2"/>
            </w:tcBorders>
            <w:shd w:val="clear" w:color="auto" w:fill="FFFFFF"/>
            <w:tcMar>
              <w:top w:w="120" w:type="dxa"/>
              <w:left w:w="120" w:type="dxa"/>
              <w:bottom w:w="120" w:type="dxa"/>
              <w:right w:w="120" w:type="dxa"/>
            </w:tcMar>
            <w:hideMark/>
          </w:tcPr>
          <w:p w14:paraId="200BDA81" w14:textId="77777777" w:rsidR="004265F8" w:rsidRPr="004265F8" w:rsidRDefault="004265F8" w:rsidP="004265F8">
            <w:pPr>
              <w:rPr>
                <w:sz w:val="22"/>
                <w:szCs w:val="22"/>
              </w:rPr>
            </w:pPr>
            <w:r w:rsidRPr="004265F8">
              <w:rPr>
                <w:sz w:val="22"/>
                <w:szCs w:val="22"/>
              </w:rPr>
              <w:t>Cardiff School of Computer Science and Informatics</w:t>
            </w:r>
          </w:p>
        </w:tc>
      </w:tr>
      <w:tr w:rsidR="004265F8" w:rsidRPr="004265F8" w14:paraId="58B20AB5" w14:textId="77777777">
        <w:tc>
          <w:tcPr>
            <w:tcW w:w="0" w:type="auto"/>
            <w:tcBorders>
              <w:top w:val="single" w:sz="6" w:space="0" w:color="D3D3D2"/>
            </w:tcBorders>
            <w:shd w:val="clear" w:color="auto" w:fill="FFFFFF"/>
            <w:tcMar>
              <w:top w:w="120" w:type="dxa"/>
              <w:left w:w="120" w:type="dxa"/>
              <w:bottom w:w="120" w:type="dxa"/>
              <w:right w:w="120" w:type="dxa"/>
            </w:tcMar>
            <w:hideMark/>
          </w:tcPr>
          <w:p w14:paraId="48A270F4" w14:textId="77777777" w:rsidR="004265F8" w:rsidRPr="004265F8" w:rsidRDefault="004265F8" w:rsidP="004265F8">
            <w:pPr>
              <w:rPr>
                <w:sz w:val="22"/>
                <w:szCs w:val="22"/>
              </w:rPr>
            </w:pPr>
            <w:r w:rsidRPr="004265F8">
              <w:rPr>
                <w:b/>
                <w:bCs/>
                <w:sz w:val="22"/>
                <w:szCs w:val="22"/>
              </w:rPr>
              <w:t>Department Code</w:t>
            </w:r>
          </w:p>
        </w:tc>
        <w:tc>
          <w:tcPr>
            <w:tcW w:w="0" w:type="auto"/>
            <w:tcBorders>
              <w:top w:val="single" w:sz="6" w:space="0" w:color="D3D3D2"/>
            </w:tcBorders>
            <w:shd w:val="clear" w:color="auto" w:fill="FFFFFF"/>
            <w:tcMar>
              <w:top w:w="120" w:type="dxa"/>
              <w:left w:w="120" w:type="dxa"/>
              <w:bottom w:w="120" w:type="dxa"/>
              <w:right w:w="120" w:type="dxa"/>
            </w:tcMar>
            <w:hideMark/>
          </w:tcPr>
          <w:p w14:paraId="1AD42C3E" w14:textId="77777777" w:rsidR="004265F8" w:rsidRPr="004265F8" w:rsidRDefault="004265F8" w:rsidP="004265F8">
            <w:pPr>
              <w:rPr>
                <w:sz w:val="22"/>
                <w:szCs w:val="22"/>
              </w:rPr>
            </w:pPr>
            <w:r w:rsidRPr="004265F8">
              <w:rPr>
                <w:sz w:val="22"/>
                <w:szCs w:val="22"/>
              </w:rPr>
              <w:t>COMSC</w:t>
            </w:r>
          </w:p>
        </w:tc>
      </w:tr>
      <w:tr w:rsidR="004265F8" w:rsidRPr="004265F8" w14:paraId="0A70FAD2" w14:textId="77777777">
        <w:tc>
          <w:tcPr>
            <w:tcW w:w="0" w:type="auto"/>
            <w:tcBorders>
              <w:top w:val="single" w:sz="6" w:space="0" w:color="D3D3D2"/>
            </w:tcBorders>
            <w:shd w:val="clear" w:color="auto" w:fill="FFFFFF"/>
            <w:tcMar>
              <w:top w:w="120" w:type="dxa"/>
              <w:left w:w="120" w:type="dxa"/>
              <w:bottom w:w="120" w:type="dxa"/>
              <w:right w:w="120" w:type="dxa"/>
            </w:tcMar>
            <w:hideMark/>
          </w:tcPr>
          <w:p w14:paraId="4151A6D5" w14:textId="77777777" w:rsidR="004265F8" w:rsidRPr="004265F8" w:rsidRDefault="004265F8" w:rsidP="004265F8">
            <w:pPr>
              <w:rPr>
                <w:sz w:val="22"/>
                <w:szCs w:val="22"/>
              </w:rPr>
            </w:pPr>
            <w:r w:rsidRPr="004265F8">
              <w:rPr>
                <w:b/>
                <w:bCs/>
                <w:sz w:val="22"/>
                <w:szCs w:val="22"/>
              </w:rPr>
              <w:t>Module Code</w:t>
            </w:r>
          </w:p>
        </w:tc>
        <w:tc>
          <w:tcPr>
            <w:tcW w:w="0" w:type="auto"/>
            <w:tcBorders>
              <w:top w:val="single" w:sz="6" w:space="0" w:color="D3D3D2"/>
            </w:tcBorders>
            <w:shd w:val="clear" w:color="auto" w:fill="FFFFFF"/>
            <w:tcMar>
              <w:top w:w="120" w:type="dxa"/>
              <w:left w:w="120" w:type="dxa"/>
              <w:bottom w:w="120" w:type="dxa"/>
              <w:right w:w="120" w:type="dxa"/>
            </w:tcMar>
            <w:hideMark/>
          </w:tcPr>
          <w:p w14:paraId="747A147D" w14:textId="77777777" w:rsidR="004265F8" w:rsidRPr="004265F8" w:rsidRDefault="004265F8" w:rsidP="004265F8">
            <w:pPr>
              <w:rPr>
                <w:sz w:val="22"/>
                <w:szCs w:val="22"/>
              </w:rPr>
            </w:pPr>
            <w:r w:rsidRPr="004265F8">
              <w:rPr>
                <w:sz w:val="22"/>
                <w:szCs w:val="22"/>
              </w:rPr>
              <w:t>CMT501</w:t>
            </w:r>
          </w:p>
        </w:tc>
      </w:tr>
      <w:tr w:rsidR="004265F8" w:rsidRPr="004265F8" w14:paraId="77AE3E94" w14:textId="77777777">
        <w:tc>
          <w:tcPr>
            <w:tcW w:w="0" w:type="auto"/>
            <w:tcBorders>
              <w:top w:val="single" w:sz="6" w:space="0" w:color="D3D3D2"/>
            </w:tcBorders>
            <w:shd w:val="clear" w:color="auto" w:fill="FFFFFF"/>
            <w:tcMar>
              <w:top w:w="120" w:type="dxa"/>
              <w:left w:w="120" w:type="dxa"/>
              <w:bottom w:w="120" w:type="dxa"/>
              <w:right w:w="120" w:type="dxa"/>
            </w:tcMar>
            <w:hideMark/>
          </w:tcPr>
          <w:p w14:paraId="2B53040F" w14:textId="77777777" w:rsidR="004265F8" w:rsidRPr="004265F8" w:rsidRDefault="004265F8" w:rsidP="004265F8">
            <w:pPr>
              <w:rPr>
                <w:sz w:val="22"/>
                <w:szCs w:val="22"/>
              </w:rPr>
            </w:pPr>
            <w:r w:rsidRPr="004265F8">
              <w:rPr>
                <w:b/>
                <w:bCs/>
                <w:sz w:val="22"/>
                <w:szCs w:val="22"/>
              </w:rPr>
              <w:t>External Subject Code</w:t>
            </w:r>
          </w:p>
        </w:tc>
        <w:tc>
          <w:tcPr>
            <w:tcW w:w="0" w:type="auto"/>
            <w:tcBorders>
              <w:top w:val="single" w:sz="6" w:space="0" w:color="D3D3D2"/>
            </w:tcBorders>
            <w:shd w:val="clear" w:color="auto" w:fill="FFFFFF"/>
            <w:tcMar>
              <w:top w:w="120" w:type="dxa"/>
              <w:left w:w="120" w:type="dxa"/>
              <w:bottom w:w="120" w:type="dxa"/>
              <w:right w:w="120" w:type="dxa"/>
            </w:tcMar>
            <w:hideMark/>
          </w:tcPr>
          <w:p w14:paraId="2ACF8F03" w14:textId="77777777" w:rsidR="004265F8" w:rsidRPr="004265F8" w:rsidRDefault="004265F8" w:rsidP="004265F8">
            <w:pPr>
              <w:rPr>
                <w:sz w:val="22"/>
                <w:szCs w:val="22"/>
              </w:rPr>
            </w:pPr>
            <w:r w:rsidRPr="004265F8">
              <w:rPr>
                <w:sz w:val="22"/>
                <w:szCs w:val="22"/>
              </w:rPr>
              <w:t>100366 (computer science)</w:t>
            </w:r>
          </w:p>
        </w:tc>
      </w:tr>
      <w:tr w:rsidR="004265F8" w:rsidRPr="004265F8" w14:paraId="6C52C7AC" w14:textId="77777777">
        <w:tc>
          <w:tcPr>
            <w:tcW w:w="0" w:type="auto"/>
            <w:tcBorders>
              <w:top w:val="single" w:sz="6" w:space="0" w:color="D3D3D2"/>
            </w:tcBorders>
            <w:shd w:val="clear" w:color="auto" w:fill="FFFFFF"/>
            <w:tcMar>
              <w:top w:w="120" w:type="dxa"/>
              <w:left w:w="120" w:type="dxa"/>
              <w:bottom w:w="120" w:type="dxa"/>
              <w:right w:w="120" w:type="dxa"/>
            </w:tcMar>
            <w:hideMark/>
          </w:tcPr>
          <w:p w14:paraId="72A3A175" w14:textId="77777777" w:rsidR="004265F8" w:rsidRPr="004265F8" w:rsidRDefault="004265F8" w:rsidP="004265F8">
            <w:pPr>
              <w:rPr>
                <w:sz w:val="22"/>
                <w:szCs w:val="22"/>
              </w:rPr>
            </w:pPr>
            <w:r w:rsidRPr="004265F8">
              <w:rPr>
                <w:b/>
                <w:bCs/>
                <w:sz w:val="22"/>
                <w:szCs w:val="22"/>
              </w:rPr>
              <w:t>Number of Credits</w:t>
            </w:r>
          </w:p>
        </w:tc>
        <w:tc>
          <w:tcPr>
            <w:tcW w:w="0" w:type="auto"/>
            <w:tcBorders>
              <w:top w:val="single" w:sz="6" w:space="0" w:color="D3D3D2"/>
            </w:tcBorders>
            <w:shd w:val="clear" w:color="auto" w:fill="FFFFFF"/>
            <w:tcMar>
              <w:top w:w="120" w:type="dxa"/>
              <w:left w:w="120" w:type="dxa"/>
              <w:bottom w:w="120" w:type="dxa"/>
              <w:right w:w="120" w:type="dxa"/>
            </w:tcMar>
            <w:hideMark/>
          </w:tcPr>
          <w:p w14:paraId="0A7602B6" w14:textId="77777777" w:rsidR="004265F8" w:rsidRPr="004265F8" w:rsidRDefault="004265F8" w:rsidP="004265F8">
            <w:pPr>
              <w:rPr>
                <w:sz w:val="22"/>
                <w:szCs w:val="22"/>
              </w:rPr>
            </w:pPr>
            <w:r w:rsidRPr="004265F8">
              <w:rPr>
                <w:sz w:val="22"/>
                <w:szCs w:val="22"/>
              </w:rPr>
              <w:t>20</w:t>
            </w:r>
          </w:p>
        </w:tc>
      </w:tr>
      <w:tr w:rsidR="004265F8" w:rsidRPr="004265F8" w14:paraId="2A4B33A7" w14:textId="77777777">
        <w:tc>
          <w:tcPr>
            <w:tcW w:w="0" w:type="auto"/>
            <w:tcBorders>
              <w:top w:val="single" w:sz="6" w:space="0" w:color="D3D3D2"/>
            </w:tcBorders>
            <w:shd w:val="clear" w:color="auto" w:fill="FFFFFF"/>
            <w:tcMar>
              <w:top w:w="120" w:type="dxa"/>
              <w:left w:w="120" w:type="dxa"/>
              <w:bottom w:w="120" w:type="dxa"/>
              <w:right w:w="120" w:type="dxa"/>
            </w:tcMar>
            <w:hideMark/>
          </w:tcPr>
          <w:p w14:paraId="3EC2FD3B" w14:textId="77777777" w:rsidR="004265F8" w:rsidRPr="004265F8" w:rsidRDefault="004265F8" w:rsidP="004265F8">
            <w:pPr>
              <w:rPr>
                <w:sz w:val="22"/>
                <w:szCs w:val="22"/>
              </w:rPr>
            </w:pPr>
            <w:r w:rsidRPr="004265F8">
              <w:rPr>
                <w:b/>
                <w:bCs/>
                <w:sz w:val="22"/>
                <w:szCs w:val="22"/>
              </w:rPr>
              <w:t>Level</w:t>
            </w:r>
          </w:p>
        </w:tc>
        <w:tc>
          <w:tcPr>
            <w:tcW w:w="0" w:type="auto"/>
            <w:tcBorders>
              <w:top w:val="single" w:sz="6" w:space="0" w:color="D3D3D2"/>
            </w:tcBorders>
            <w:shd w:val="clear" w:color="auto" w:fill="FFFFFF"/>
            <w:tcMar>
              <w:top w:w="120" w:type="dxa"/>
              <w:left w:w="120" w:type="dxa"/>
              <w:bottom w:w="120" w:type="dxa"/>
              <w:right w:w="120" w:type="dxa"/>
            </w:tcMar>
            <w:hideMark/>
          </w:tcPr>
          <w:p w14:paraId="5979A210" w14:textId="77777777" w:rsidR="004265F8" w:rsidRPr="004265F8" w:rsidRDefault="004265F8" w:rsidP="004265F8">
            <w:pPr>
              <w:rPr>
                <w:sz w:val="22"/>
                <w:szCs w:val="22"/>
              </w:rPr>
            </w:pPr>
            <w:r w:rsidRPr="004265F8">
              <w:rPr>
                <w:sz w:val="22"/>
                <w:szCs w:val="22"/>
              </w:rPr>
              <w:t>Level 7 Masters (L7)</w:t>
            </w:r>
          </w:p>
        </w:tc>
      </w:tr>
      <w:tr w:rsidR="004265F8" w:rsidRPr="004265F8" w14:paraId="46C4EA39" w14:textId="77777777">
        <w:tc>
          <w:tcPr>
            <w:tcW w:w="0" w:type="auto"/>
            <w:tcBorders>
              <w:top w:val="single" w:sz="6" w:space="0" w:color="D3D3D2"/>
            </w:tcBorders>
            <w:shd w:val="clear" w:color="auto" w:fill="FFFFFF"/>
            <w:tcMar>
              <w:top w:w="120" w:type="dxa"/>
              <w:left w:w="120" w:type="dxa"/>
              <w:bottom w:w="120" w:type="dxa"/>
              <w:right w:w="120" w:type="dxa"/>
            </w:tcMar>
            <w:hideMark/>
          </w:tcPr>
          <w:p w14:paraId="22096077" w14:textId="77777777" w:rsidR="004265F8" w:rsidRPr="004265F8" w:rsidRDefault="004265F8" w:rsidP="004265F8">
            <w:pPr>
              <w:rPr>
                <w:sz w:val="22"/>
                <w:szCs w:val="22"/>
              </w:rPr>
            </w:pPr>
            <w:r w:rsidRPr="004265F8">
              <w:rPr>
                <w:b/>
                <w:bCs/>
                <w:sz w:val="22"/>
                <w:szCs w:val="22"/>
              </w:rPr>
              <w:t>Language of Delivery</w:t>
            </w:r>
          </w:p>
        </w:tc>
        <w:tc>
          <w:tcPr>
            <w:tcW w:w="0" w:type="auto"/>
            <w:tcBorders>
              <w:top w:val="single" w:sz="6" w:space="0" w:color="D3D3D2"/>
            </w:tcBorders>
            <w:shd w:val="clear" w:color="auto" w:fill="FFFFFF"/>
            <w:tcMar>
              <w:top w:w="120" w:type="dxa"/>
              <w:left w:w="120" w:type="dxa"/>
              <w:bottom w:w="120" w:type="dxa"/>
              <w:right w:w="120" w:type="dxa"/>
            </w:tcMar>
            <w:hideMark/>
          </w:tcPr>
          <w:p w14:paraId="5CC6840E" w14:textId="77777777" w:rsidR="004265F8" w:rsidRPr="004265F8" w:rsidRDefault="004265F8" w:rsidP="004265F8">
            <w:pPr>
              <w:rPr>
                <w:sz w:val="22"/>
                <w:szCs w:val="22"/>
              </w:rPr>
            </w:pPr>
            <w:r w:rsidRPr="004265F8">
              <w:rPr>
                <w:sz w:val="22"/>
                <w:szCs w:val="22"/>
              </w:rPr>
              <w:t>English</w:t>
            </w:r>
          </w:p>
        </w:tc>
      </w:tr>
      <w:tr w:rsidR="004265F8" w:rsidRPr="004265F8" w14:paraId="0EE3AF27" w14:textId="77777777">
        <w:tc>
          <w:tcPr>
            <w:tcW w:w="0" w:type="auto"/>
            <w:tcBorders>
              <w:top w:val="single" w:sz="6" w:space="0" w:color="D3D3D2"/>
            </w:tcBorders>
            <w:shd w:val="clear" w:color="auto" w:fill="FFFFFF"/>
            <w:tcMar>
              <w:top w:w="120" w:type="dxa"/>
              <w:left w:w="120" w:type="dxa"/>
              <w:bottom w:w="120" w:type="dxa"/>
              <w:right w:w="120" w:type="dxa"/>
            </w:tcMar>
            <w:hideMark/>
          </w:tcPr>
          <w:p w14:paraId="0B5A5E15" w14:textId="77777777" w:rsidR="004265F8" w:rsidRPr="004265F8" w:rsidRDefault="004265F8" w:rsidP="004265F8">
            <w:pPr>
              <w:rPr>
                <w:sz w:val="22"/>
                <w:szCs w:val="22"/>
              </w:rPr>
            </w:pPr>
            <w:r w:rsidRPr="004265F8">
              <w:rPr>
                <w:b/>
                <w:bCs/>
                <w:sz w:val="22"/>
                <w:szCs w:val="22"/>
              </w:rPr>
              <w:t>Module Leader</w:t>
            </w:r>
          </w:p>
        </w:tc>
        <w:tc>
          <w:tcPr>
            <w:tcW w:w="0" w:type="auto"/>
            <w:tcBorders>
              <w:top w:val="single" w:sz="6" w:space="0" w:color="D3D3D2"/>
            </w:tcBorders>
            <w:shd w:val="clear" w:color="auto" w:fill="FFFFFF"/>
            <w:tcMar>
              <w:top w:w="120" w:type="dxa"/>
              <w:left w:w="120" w:type="dxa"/>
              <w:bottom w:w="120" w:type="dxa"/>
              <w:right w:w="120" w:type="dxa"/>
            </w:tcMar>
            <w:hideMark/>
          </w:tcPr>
          <w:p w14:paraId="24D80926" w14:textId="77777777" w:rsidR="004265F8" w:rsidRPr="004265F8" w:rsidRDefault="004265F8" w:rsidP="004265F8">
            <w:pPr>
              <w:rPr>
                <w:sz w:val="22"/>
                <w:szCs w:val="22"/>
              </w:rPr>
            </w:pPr>
            <w:r w:rsidRPr="004265F8">
              <w:rPr>
                <w:sz w:val="22"/>
                <w:szCs w:val="22"/>
              </w:rPr>
              <w:t>Dr IAN COOPER</w:t>
            </w:r>
          </w:p>
        </w:tc>
      </w:tr>
      <w:tr w:rsidR="004265F8" w:rsidRPr="004265F8" w14:paraId="0D602C31" w14:textId="77777777">
        <w:tc>
          <w:tcPr>
            <w:tcW w:w="0" w:type="auto"/>
            <w:tcBorders>
              <w:top w:val="single" w:sz="6" w:space="0" w:color="D3D3D2"/>
            </w:tcBorders>
            <w:shd w:val="clear" w:color="auto" w:fill="FFFFFF"/>
            <w:tcMar>
              <w:top w:w="120" w:type="dxa"/>
              <w:left w:w="120" w:type="dxa"/>
              <w:bottom w:w="120" w:type="dxa"/>
              <w:right w:w="120" w:type="dxa"/>
            </w:tcMar>
            <w:hideMark/>
          </w:tcPr>
          <w:p w14:paraId="4FC3356C" w14:textId="77777777" w:rsidR="004265F8" w:rsidRPr="004265F8" w:rsidRDefault="004265F8" w:rsidP="004265F8">
            <w:pPr>
              <w:rPr>
                <w:sz w:val="22"/>
                <w:szCs w:val="22"/>
              </w:rPr>
            </w:pPr>
            <w:r w:rsidRPr="004265F8">
              <w:rPr>
                <w:b/>
                <w:bCs/>
                <w:sz w:val="22"/>
                <w:szCs w:val="22"/>
              </w:rPr>
              <w:t>Semester</w:t>
            </w:r>
          </w:p>
        </w:tc>
        <w:tc>
          <w:tcPr>
            <w:tcW w:w="0" w:type="auto"/>
            <w:tcBorders>
              <w:top w:val="single" w:sz="6" w:space="0" w:color="D3D3D2"/>
            </w:tcBorders>
            <w:shd w:val="clear" w:color="auto" w:fill="FFFFFF"/>
            <w:tcMar>
              <w:top w:w="120" w:type="dxa"/>
              <w:left w:w="120" w:type="dxa"/>
              <w:bottom w:w="120" w:type="dxa"/>
              <w:right w:w="120" w:type="dxa"/>
            </w:tcMar>
            <w:hideMark/>
          </w:tcPr>
          <w:p w14:paraId="0EE54A4D" w14:textId="77777777" w:rsidR="004265F8" w:rsidRPr="004265F8" w:rsidRDefault="004265F8" w:rsidP="004265F8">
            <w:pPr>
              <w:rPr>
                <w:sz w:val="22"/>
                <w:szCs w:val="22"/>
              </w:rPr>
            </w:pPr>
            <w:r w:rsidRPr="004265F8">
              <w:rPr>
                <w:sz w:val="22"/>
                <w:szCs w:val="22"/>
              </w:rPr>
              <w:t>Year YAR</w:t>
            </w:r>
          </w:p>
        </w:tc>
      </w:tr>
      <w:tr w:rsidR="004265F8" w:rsidRPr="004265F8" w14:paraId="3215F351" w14:textId="77777777">
        <w:tc>
          <w:tcPr>
            <w:tcW w:w="0" w:type="auto"/>
            <w:tcBorders>
              <w:top w:val="single" w:sz="6" w:space="0" w:color="D3D3D2"/>
            </w:tcBorders>
            <w:shd w:val="clear" w:color="auto" w:fill="FFFFFF"/>
            <w:tcMar>
              <w:top w:w="120" w:type="dxa"/>
              <w:left w:w="120" w:type="dxa"/>
              <w:bottom w:w="120" w:type="dxa"/>
              <w:right w:w="120" w:type="dxa"/>
            </w:tcMar>
            <w:hideMark/>
          </w:tcPr>
          <w:p w14:paraId="3D8BFA77" w14:textId="77777777" w:rsidR="004265F8" w:rsidRPr="004265F8" w:rsidRDefault="004265F8" w:rsidP="004265F8">
            <w:pPr>
              <w:rPr>
                <w:sz w:val="22"/>
                <w:szCs w:val="22"/>
              </w:rPr>
            </w:pPr>
            <w:r w:rsidRPr="004265F8">
              <w:rPr>
                <w:b/>
                <w:bCs/>
                <w:sz w:val="22"/>
                <w:szCs w:val="22"/>
              </w:rPr>
              <w:t>Academic Year</w:t>
            </w:r>
          </w:p>
        </w:tc>
        <w:tc>
          <w:tcPr>
            <w:tcW w:w="0" w:type="auto"/>
            <w:tcBorders>
              <w:top w:val="single" w:sz="6" w:space="0" w:color="D3D3D2"/>
            </w:tcBorders>
            <w:shd w:val="clear" w:color="auto" w:fill="FFFFFF"/>
            <w:tcMar>
              <w:top w:w="120" w:type="dxa"/>
              <w:left w:w="120" w:type="dxa"/>
              <w:bottom w:w="120" w:type="dxa"/>
              <w:right w:w="120" w:type="dxa"/>
            </w:tcMar>
            <w:hideMark/>
          </w:tcPr>
          <w:p w14:paraId="3E147694" w14:textId="77777777" w:rsidR="004265F8" w:rsidRPr="004265F8" w:rsidRDefault="004265F8" w:rsidP="004265F8">
            <w:pPr>
              <w:rPr>
                <w:sz w:val="22"/>
                <w:szCs w:val="22"/>
              </w:rPr>
            </w:pPr>
            <w:r w:rsidRPr="004265F8">
              <w:rPr>
                <w:sz w:val="22"/>
                <w:szCs w:val="22"/>
              </w:rPr>
              <w:t>2025/6</w:t>
            </w:r>
          </w:p>
        </w:tc>
      </w:tr>
    </w:tbl>
    <w:p w14:paraId="0F244551" w14:textId="77777777" w:rsidR="004265F8" w:rsidRPr="004265F8" w:rsidRDefault="004265F8" w:rsidP="004265F8">
      <w:pPr>
        <w:rPr>
          <w:b/>
          <w:bCs/>
          <w:sz w:val="22"/>
          <w:szCs w:val="22"/>
        </w:rPr>
      </w:pPr>
      <w:r w:rsidRPr="004265F8">
        <w:rPr>
          <w:b/>
          <w:bCs/>
          <w:sz w:val="22"/>
          <w:szCs w:val="22"/>
        </w:rPr>
        <w:t>Outline Description of Module</w:t>
      </w:r>
    </w:p>
    <w:p w14:paraId="7D83F490" w14:textId="77777777" w:rsidR="004265F8" w:rsidRPr="004265F8" w:rsidRDefault="004265F8" w:rsidP="004265F8">
      <w:pPr>
        <w:rPr>
          <w:sz w:val="22"/>
          <w:szCs w:val="22"/>
        </w:rPr>
      </w:pPr>
      <w:r w:rsidRPr="004265F8">
        <w:rPr>
          <w:sz w:val="22"/>
          <w:szCs w:val="22"/>
        </w:rPr>
        <w:t xml:space="preserve">This module gives students experience of team project work to tackle a discipline specific problem. This may involve development of some tangible piece of software, hardware, system design or theoretical result. This need not necessarily be a usable finished product. </w:t>
      </w:r>
      <w:proofErr w:type="gramStart"/>
      <w:r w:rsidRPr="004265F8">
        <w:rPr>
          <w:sz w:val="22"/>
          <w:szCs w:val="22"/>
        </w:rPr>
        <w:t>Instead</w:t>
      </w:r>
      <w:proofErr w:type="gramEnd"/>
      <w:r w:rsidRPr="004265F8">
        <w:rPr>
          <w:sz w:val="22"/>
          <w:szCs w:val="22"/>
        </w:rPr>
        <w:t xml:space="preserve"> it could be, for example, an extension to an existing system or a prototype built as part of a feasibility study. The project will be undertaken in response to the needs of a ‘client’: an academic or industrial partner who will be involved in specification of the project. You will also be allocated a project supervisor.</w:t>
      </w:r>
    </w:p>
    <w:p w14:paraId="4A4A24BC" w14:textId="77777777" w:rsidR="004265F8" w:rsidRPr="004265F8" w:rsidRDefault="004265F8" w:rsidP="004265F8">
      <w:pPr>
        <w:rPr>
          <w:sz w:val="22"/>
          <w:szCs w:val="22"/>
        </w:rPr>
      </w:pPr>
      <w:r w:rsidRPr="004265F8">
        <w:rPr>
          <w:sz w:val="22"/>
          <w:szCs w:val="22"/>
        </w:rPr>
        <w:t> </w:t>
      </w:r>
    </w:p>
    <w:p w14:paraId="197013D8" w14:textId="77777777" w:rsidR="004265F8" w:rsidRPr="004265F8" w:rsidRDefault="004265F8" w:rsidP="004265F8">
      <w:pPr>
        <w:rPr>
          <w:sz w:val="22"/>
          <w:szCs w:val="22"/>
        </w:rPr>
      </w:pPr>
      <w:r w:rsidRPr="004265F8">
        <w:rPr>
          <w:sz w:val="22"/>
          <w:szCs w:val="22"/>
        </w:rPr>
        <w:t>You will be expected to work as a self-organising team; agreeing the use of appropriate processes, self-directed learning, and peer review of other team members’ work. The team will research and analyse the problem then develop a suitable set of requirements and deliver a solution.</w:t>
      </w:r>
    </w:p>
    <w:p w14:paraId="7BB60D3F" w14:textId="77777777" w:rsidR="004265F8" w:rsidRPr="004265F8" w:rsidRDefault="004265F8" w:rsidP="004265F8">
      <w:pPr>
        <w:rPr>
          <w:sz w:val="22"/>
          <w:szCs w:val="22"/>
        </w:rPr>
      </w:pPr>
      <w:r w:rsidRPr="004265F8">
        <w:rPr>
          <w:sz w:val="22"/>
          <w:szCs w:val="22"/>
        </w:rPr>
        <w:t>The project allows you to show individual creativity and originality whilst working with other team members effectively to co-ordinate your work. Students will be expected to apply appropriate knowledge, skills and techniques taught throughout the degree programme to further your oral and written communication skills, and to practise investigative, problem-solving, management and other transferable skills.</w:t>
      </w:r>
    </w:p>
    <w:p w14:paraId="12272A8B" w14:textId="77777777" w:rsidR="004265F8" w:rsidRPr="004265F8" w:rsidRDefault="004265F8" w:rsidP="004265F8">
      <w:pPr>
        <w:rPr>
          <w:b/>
          <w:bCs/>
          <w:sz w:val="22"/>
          <w:szCs w:val="22"/>
        </w:rPr>
      </w:pPr>
      <w:r w:rsidRPr="004265F8">
        <w:rPr>
          <w:b/>
          <w:bCs/>
          <w:sz w:val="22"/>
          <w:szCs w:val="22"/>
        </w:rPr>
        <w:t>On completion of the module a student should be able to</w:t>
      </w:r>
    </w:p>
    <w:p w14:paraId="0397C555" w14:textId="77777777" w:rsidR="004265F8" w:rsidRPr="004265F8" w:rsidRDefault="004265F8" w:rsidP="004265F8">
      <w:pPr>
        <w:numPr>
          <w:ilvl w:val="0"/>
          <w:numId w:val="1"/>
        </w:numPr>
        <w:rPr>
          <w:sz w:val="22"/>
          <w:szCs w:val="22"/>
        </w:rPr>
      </w:pPr>
      <w:r w:rsidRPr="004265F8">
        <w:rPr>
          <w:sz w:val="22"/>
          <w:szCs w:val="22"/>
        </w:rPr>
        <w:lastRenderedPageBreak/>
        <w:t>Identify and implement solutions for a non-trivial technical problem working as part of a development team, employing appropriate project and risk management skills. </w:t>
      </w:r>
      <w:r w:rsidRPr="004265F8">
        <w:rPr>
          <w:sz w:val="22"/>
          <w:szCs w:val="22"/>
        </w:rPr>
        <w:br/>
        <w:t> </w:t>
      </w:r>
    </w:p>
    <w:p w14:paraId="7079EF25" w14:textId="77777777" w:rsidR="004265F8" w:rsidRPr="004265F8" w:rsidRDefault="004265F8" w:rsidP="004265F8">
      <w:pPr>
        <w:numPr>
          <w:ilvl w:val="0"/>
          <w:numId w:val="1"/>
        </w:numPr>
        <w:rPr>
          <w:sz w:val="22"/>
          <w:szCs w:val="22"/>
        </w:rPr>
      </w:pPr>
      <w:r w:rsidRPr="004265F8">
        <w:rPr>
          <w:sz w:val="22"/>
          <w:szCs w:val="22"/>
        </w:rPr>
        <w:t>Use appropriate processes and apply relevant principles and practices from the discipline.</w:t>
      </w:r>
      <w:r w:rsidRPr="004265F8">
        <w:rPr>
          <w:sz w:val="22"/>
          <w:szCs w:val="22"/>
        </w:rPr>
        <w:br/>
        <w:t> </w:t>
      </w:r>
    </w:p>
    <w:p w14:paraId="10D85129" w14:textId="77777777" w:rsidR="004265F8" w:rsidRPr="004265F8" w:rsidRDefault="004265F8" w:rsidP="004265F8">
      <w:pPr>
        <w:numPr>
          <w:ilvl w:val="0"/>
          <w:numId w:val="1"/>
        </w:numPr>
        <w:rPr>
          <w:sz w:val="22"/>
          <w:szCs w:val="22"/>
        </w:rPr>
      </w:pPr>
      <w:r w:rsidRPr="004265F8">
        <w:rPr>
          <w:sz w:val="22"/>
          <w:szCs w:val="22"/>
        </w:rPr>
        <w:t>Select and apply appropriate best practice, software/hardware theory and technology to solving specific problems, from investigating and defining the problem to selecting appropriate techniques and validation methods in developing solutions. </w:t>
      </w:r>
      <w:r w:rsidRPr="004265F8">
        <w:rPr>
          <w:sz w:val="22"/>
          <w:szCs w:val="22"/>
        </w:rPr>
        <w:br/>
        <w:t> </w:t>
      </w:r>
    </w:p>
    <w:p w14:paraId="55AE48F7" w14:textId="77777777" w:rsidR="004265F8" w:rsidRPr="004265F8" w:rsidRDefault="004265F8" w:rsidP="004265F8">
      <w:pPr>
        <w:numPr>
          <w:ilvl w:val="0"/>
          <w:numId w:val="1"/>
        </w:numPr>
        <w:rPr>
          <w:sz w:val="22"/>
          <w:szCs w:val="22"/>
        </w:rPr>
      </w:pPr>
      <w:r w:rsidRPr="004265F8">
        <w:rPr>
          <w:sz w:val="22"/>
          <w:szCs w:val="22"/>
        </w:rPr>
        <w:t>Critically evaluate solutions and findings resulting from the project against the stated objectives and present them and the resulting deliverables in an appropriate professional manner. </w:t>
      </w:r>
      <w:r w:rsidRPr="004265F8">
        <w:rPr>
          <w:sz w:val="22"/>
          <w:szCs w:val="22"/>
        </w:rPr>
        <w:br/>
        <w:t> </w:t>
      </w:r>
    </w:p>
    <w:p w14:paraId="1A3218FB" w14:textId="77777777" w:rsidR="004265F8" w:rsidRPr="004265F8" w:rsidRDefault="004265F8" w:rsidP="004265F8">
      <w:pPr>
        <w:numPr>
          <w:ilvl w:val="0"/>
          <w:numId w:val="1"/>
        </w:numPr>
        <w:rPr>
          <w:sz w:val="22"/>
          <w:szCs w:val="22"/>
        </w:rPr>
      </w:pPr>
      <w:r w:rsidRPr="004265F8">
        <w:rPr>
          <w:sz w:val="22"/>
          <w:szCs w:val="22"/>
        </w:rPr>
        <w:t>Consider and apply appropriate legal, social, ethical and professional frameworks that apply to the given project.</w:t>
      </w:r>
    </w:p>
    <w:p w14:paraId="0EF50238" w14:textId="77777777" w:rsidR="004265F8" w:rsidRPr="004265F8" w:rsidRDefault="004265F8" w:rsidP="004265F8">
      <w:pPr>
        <w:rPr>
          <w:b/>
          <w:bCs/>
          <w:sz w:val="22"/>
          <w:szCs w:val="22"/>
        </w:rPr>
      </w:pPr>
      <w:r w:rsidRPr="004265F8">
        <w:rPr>
          <w:b/>
          <w:bCs/>
          <w:sz w:val="22"/>
          <w:szCs w:val="22"/>
        </w:rPr>
        <w:t>How the module will be delivered</w:t>
      </w:r>
    </w:p>
    <w:p w14:paraId="6862D830" w14:textId="77777777" w:rsidR="004265F8" w:rsidRPr="004265F8" w:rsidRDefault="004265F8" w:rsidP="004265F8">
      <w:pPr>
        <w:rPr>
          <w:sz w:val="22"/>
          <w:szCs w:val="22"/>
        </w:rPr>
      </w:pPr>
      <w:r w:rsidRPr="004265F8">
        <w:rPr>
          <w:sz w:val="22"/>
          <w:szCs w:val="22"/>
        </w:rPr>
        <w:t>The module will be delivered across the summer semester. The project proposer (‘client’) will be an academic or industrial partner who will be involved in the specification of the project. Each team will be allocated a supervisor and moderator, normally members of academic staff other than the ‘client’.</w:t>
      </w:r>
    </w:p>
    <w:p w14:paraId="330C8BF8" w14:textId="77777777" w:rsidR="004265F8" w:rsidRPr="004265F8" w:rsidRDefault="004265F8" w:rsidP="004265F8">
      <w:pPr>
        <w:rPr>
          <w:sz w:val="22"/>
          <w:szCs w:val="22"/>
        </w:rPr>
      </w:pPr>
      <w:r w:rsidRPr="004265F8">
        <w:rPr>
          <w:sz w:val="22"/>
          <w:szCs w:val="22"/>
        </w:rPr>
        <w:t xml:space="preserve">The students will be expected to work as a self-organising team managing the overall execution of the project with each student taking on equivalent workloads, taking responsibility for scheduling team meetings, and developing and reviewing a work plan. Arrangements for supervision vary between supervisors, projects and team needs, but generally take the form of regular meetings during the teaching periods. The students are expected to meet as a team at least once a week outside of these meetings. In </w:t>
      </w:r>
      <w:proofErr w:type="gramStart"/>
      <w:r w:rsidRPr="004265F8">
        <w:rPr>
          <w:sz w:val="22"/>
          <w:szCs w:val="22"/>
        </w:rPr>
        <w:t>addition</w:t>
      </w:r>
      <w:proofErr w:type="gramEnd"/>
      <w:r w:rsidRPr="004265F8">
        <w:rPr>
          <w:sz w:val="22"/>
          <w:szCs w:val="22"/>
        </w:rPr>
        <w:t xml:space="preserve"> lectures/seminars will be given as necessary to provide relevant information to the entire cohort (typically at the beginning of the project).</w:t>
      </w:r>
    </w:p>
    <w:p w14:paraId="03627D78" w14:textId="77777777" w:rsidR="004265F8" w:rsidRPr="004265F8" w:rsidRDefault="004265F8" w:rsidP="004265F8">
      <w:pPr>
        <w:rPr>
          <w:sz w:val="22"/>
          <w:szCs w:val="22"/>
        </w:rPr>
      </w:pPr>
      <w:r w:rsidRPr="004265F8">
        <w:rPr>
          <w:sz w:val="22"/>
          <w:szCs w:val="22"/>
        </w:rPr>
        <w:t>Students are expected to undertake 200 hours of study for this module. </w:t>
      </w:r>
    </w:p>
    <w:p w14:paraId="747405EF" w14:textId="77777777" w:rsidR="004265F8" w:rsidRPr="004265F8" w:rsidRDefault="004265F8" w:rsidP="004265F8">
      <w:pPr>
        <w:rPr>
          <w:b/>
          <w:bCs/>
          <w:sz w:val="22"/>
          <w:szCs w:val="22"/>
        </w:rPr>
      </w:pPr>
      <w:r w:rsidRPr="004265F8">
        <w:rPr>
          <w:b/>
          <w:bCs/>
          <w:sz w:val="22"/>
          <w:szCs w:val="22"/>
        </w:rPr>
        <w:t>Skills that will be practised and developed</w:t>
      </w:r>
    </w:p>
    <w:p w14:paraId="22149B83" w14:textId="77777777" w:rsidR="004265F8" w:rsidRPr="004265F8" w:rsidRDefault="004265F8" w:rsidP="004265F8">
      <w:pPr>
        <w:numPr>
          <w:ilvl w:val="0"/>
          <w:numId w:val="2"/>
        </w:numPr>
        <w:rPr>
          <w:sz w:val="22"/>
          <w:szCs w:val="22"/>
        </w:rPr>
      </w:pPr>
      <w:r w:rsidRPr="004265F8">
        <w:rPr>
          <w:sz w:val="22"/>
          <w:szCs w:val="22"/>
        </w:rPr>
        <w:t>Critically evaluate appropriate literature relevant to the project;</w:t>
      </w:r>
    </w:p>
    <w:p w14:paraId="0B9EA378" w14:textId="77777777" w:rsidR="004265F8" w:rsidRPr="004265F8" w:rsidRDefault="004265F8" w:rsidP="004265F8">
      <w:pPr>
        <w:numPr>
          <w:ilvl w:val="0"/>
          <w:numId w:val="2"/>
        </w:numPr>
        <w:rPr>
          <w:sz w:val="22"/>
          <w:szCs w:val="22"/>
        </w:rPr>
      </w:pPr>
      <w:r w:rsidRPr="004265F8">
        <w:rPr>
          <w:sz w:val="22"/>
          <w:szCs w:val="22"/>
        </w:rPr>
        <w:t>Critically evaluate solutions and findings resulting from the project;</w:t>
      </w:r>
    </w:p>
    <w:p w14:paraId="5FF1F2E1" w14:textId="77777777" w:rsidR="004265F8" w:rsidRPr="004265F8" w:rsidRDefault="004265F8" w:rsidP="004265F8">
      <w:pPr>
        <w:numPr>
          <w:ilvl w:val="0"/>
          <w:numId w:val="2"/>
        </w:numPr>
        <w:rPr>
          <w:sz w:val="22"/>
          <w:szCs w:val="22"/>
        </w:rPr>
      </w:pPr>
      <w:r w:rsidRPr="004265F8">
        <w:rPr>
          <w:sz w:val="22"/>
          <w:szCs w:val="22"/>
        </w:rPr>
        <w:t>Plan, organise and implement tasks within time constraints;</w:t>
      </w:r>
    </w:p>
    <w:p w14:paraId="5FFF9C18" w14:textId="77777777" w:rsidR="004265F8" w:rsidRPr="004265F8" w:rsidRDefault="004265F8" w:rsidP="004265F8">
      <w:pPr>
        <w:numPr>
          <w:ilvl w:val="0"/>
          <w:numId w:val="2"/>
        </w:numPr>
        <w:rPr>
          <w:sz w:val="22"/>
          <w:szCs w:val="22"/>
        </w:rPr>
      </w:pPr>
      <w:r w:rsidRPr="004265F8">
        <w:rPr>
          <w:sz w:val="22"/>
          <w:szCs w:val="22"/>
        </w:rPr>
        <w:t>Work effectively as a member of the team;</w:t>
      </w:r>
    </w:p>
    <w:p w14:paraId="6C14364F" w14:textId="77777777" w:rsidR="004265F8" w:rsidRPr="004265F8" w:rsidRDefault="004265F8" w:rsidP="004265F8">
      <w:pPr>
        <w:numPr>
          <w:ilvl w:val="0"/>
          <w:numId w:val="2"/>
        </w:numPr>
        <w:rPr>
          <w:sz w:val="22"/>
          <w:szCs w:val="22"/>
        </w:rPr>
      </w:pPr>
      <w:r w:rsidRPr="004265F8">
        <w:rPr>
          <w:sz w:val="22"/>
          <w:szCs w:val="22"/>
        </w:rPr>
        <w:t>Work independently and undertake self-directed learning on their parts of the project;</w:t>
      </w:r>
    </w:p>
    <w:p w14:paraId="5E745CA0" w14:textId="77777777" w:rsidR="004265F8" w:rsidRPr="004265F8" w:rsidRDefault="004265F8" w:rsidP="004265F8">
      <w:pPr>
        <w:numPr>
          <w:ilvl w:val="0"/>
          <w:numId w:val="2"/>
        </w:numPr>
        <w:rPr>
          <w:sz w:val="22"/>
          <w:szCs w:val="22"/>
        </w:rPr>
      </w:pPr>
      <w:r w:rsidRPr="004265F8">
        <w:rPr>
          <w:sz w:val="22"/>
          <w:szCs w:val="22"/>
        </w:rPr>
        <w:t>Report, present and document the findings and deliverables resulting from the project;</w:t>
      </w:r>
    </w:p>
    <w:p w14:paraId="31123D91" w14:textId="77777777" w:rsidR="004265F8" w:rsidRPr="004265F8" w:rsidRDefault="004265F8" w:rsidP="004265F8">
      <w:pPr>
        <w:numPr>
          <w:ilvl w:val="0"/>
          <w:numId w:val="2"/>
        </w:numPr>
        <w:rPr>
          <w:sz w:val="22"/>
          <w:szCs w:val="22"/>
        </w:rPr>
      </w:pPr>
      <w:r w:rsidRPr="004265F8">
        <w:rPr>
          <w:sz w:val="22"/>
          <w:szCs w:val="22"/>
        </w:rPr>
        <w:t>Gain an in-depth understanding of the state of the art related to the project’s specific context;</w:t>
      </w:r>
    </w:p>
    <w:p w14:paraId="23D0BC8B" w14:textId="77777777" w:rsidR="004265F8" w:rsidRPr="004265F8" w:rsidRDefault="004265F8" w:rsidP="004265F8">
      <w:pPr>
        <w:numPr>
          <w:ilvl w:val="0"/>
          <w:numId w:val="2"/>
        </w:numPr>
        <w:rPr>
          <w:sz w:val="22"/>
          <w:szCs w:val="22"/>
        </w:rPr>
      </w:pPr>
      <w:r w:rsidRPr="004265F8">
        <w:rPr>
          <w:sz w:val="22"/>
          <w:szCs w:val="22"/>
        </w:rPr>
        <w:lastRenderedPageBreak/>
        <w:t>Apply appropriate practices, theory and technology to solving the problem;</w:t>
      </w:r>
    </w:p>
    <w:p w14:paraId="19DDE44F" w14:textId="77777777" w:rsidR="004265F8" w:rsidRPr="004265F8" w:rsidRDefault="004265F8" w:rsidP="004265F8">
      <w:pPr>
        <w:numPr>
          <w:ilvl w:val="0"/>
          <w:numId w:val="2"/>
        </w:numPr>
        <w:rPr>
          <w:sz w:val="22"/>
          <w:szCs w:val="22"/>
        </w:rPr>
      </w:pPr>
      <w:r w:rsidRPr="004265F8">
        <w:rPr>
          <w:sz w:val="22"/>
          <w:szCs w:val="22"/>
        </w:rPr>
        <w:t>Develop solutions rationally using a disciplined approach agreed by the team, with regard to the social, legal and ethical context of the project.</w:t>
      </w:r>
    </w:p>
    <w:p w14:paraId="708C6CEF" w14:textId="77777777" w:rsidR="004265F8" w:rsidRPr="004265F8" w:rsidRDefault="004265F8" w:rsidP="004265F8">
      <w:pPr>
        <w:rPr>
          <w:b/>
          <w:bCs/>
          <w:sz w:val="22"/>
          <w:szCs w:val="22"/>
        </w:rPr>
      </w:pPr>
      <w:r w:rsidRPr="004265F8">
        <w:rPr>
          <w:b/>
          <w:bCs/>
          <w:sz w:val="22"/>
          <w:szCs w:val="22"/>
        </w:rPr>
        <w:t>How the module will be assessed</w:t>
      </w:r>
    </w:p>
    <w:p w14:paraId="563BFC8B" w14:textId="77777777" w:rsidR="004265F8" w:rsidRPr="004265F8" w:rsidRDefault="004265F8" w:rsidP="004265F8">
      <w:pPr>
        <w:rPr>
          <w:sz w:val="22"/>
          <w:szCs w:val="22"/>
        </w:rPr>
      </w:pPr>
      <w:r w:rsidRPr="004265F8">
        <w:rPr>
          <w:sz w:val="22"/>
          <w:szCs w:val="22"/>
        </w:rPr>
        <w:t>Coursework: a recorded team presentation/demonstration (10-15 minutes) will allow the team to communicate their process and outcomes to the client, supervisor and others. There may be additional opportunities to present progress to client and/or supervisor through live presentations for formative feedback throughout the project.</w:t>
      </w:r>
    </w:p>
    <w:p w14:paraId="565433BE" w14:textId="77777777" w:rsidR="004265F8" w:rsidRPr="004265F8" w:rsidRDefault="004265F8" w:rsidP="004265F8">
      <w:pPr>
        <w:rPr>
          <w:sz w:val="22"/>
          <w:szCs w:val="22"/>
        </w:rPr>
      </w:pPr>
      <w:r w:rsidRPr="004265F8">
        <w:rPr>
          <w:sz w:val="22"/>
          <w:szCs w:val="22"/>
        </w:rPr>
        <w:t> </w:t>
      </w:r>
    </w:p>
    <w:p w14:paraId="7751D24B" w14:textId="77777777" w:rsidR="004265F8" w:rsidRPr="004265F8" w:rsidRDefault="004265F8" w:rsidP="004265F8">
      <w:pPr>
        <w:rPr>
          <w:sz w:val="22"/>
          <w:szCs w:val="22"/>
        </w:rPr>
      </w:pPr>
      <w:r w:rsidRPr="004265F8">
        <w:rPr>
          <w:sz w:val="22"/>
          <w:szCs w:val="22"/>
        </w:rPr>
        <w:t>Coursework: a short individual reflective report (~1,500 words) on the project process and outcomes will allow students to critically assess their own contribution to the project and the team’s performance.</w:t>
      </w:r>
    </w:p>
    <w:p w14:paraId="18FD7206" w14:textId="77777777" w:rsidR="004265F8" w:rsidRPr="004265F8" w:rsidRDefault="004265F8" w:rsidP="004265F8">
      <w:pPr>
        <w:rPr>
          <w:sz w:val="22"/>
          <w:szCs w:val="22"/>
        </w:rPr>
      </w:pPr>
      <w:r w:rsidRPr="004265F8">
        <w:rPr>
          <w:sz w:val="22"/>
          <w:szCs w:val="22"/>
        </w:rPr>
        <w:t> </w:t>
      </w:r>
    </w:p>
    <w:p w14:paraId="4E0BFD83" w14:textId="77777777" w:rsidR="004265F8" w:rsidRPr="004265F8" w:rsidRDefault="004265F8" w:rsidP="004265F8">
      <w:pPr>
        <w:rPr>
          <w:sz w:val="22"/>
          <w:szCs w:val="22"/>
        </w:rPr>
      </w:pPr>
      <w:r w:rsidRPr="004265F8">
        <w:rPr>
          <w:sz w:val="22"/>
          <w:szCs w:val="22"/>
        </w:rPr>
        <w:t>Peer review will be used in this module to assess individual contribution to the final team outcome. Individual allocation of marks for the team component may be adjusted based on this peer-review.</w:t>
      </w:r>
    </w:p>
    <w:p w14:paraId="3D09604F" w14:textId="77777777" w:rsidR="004265F8" w:rsidRPr="004265F8" w:rsidRDefault="004265F8" w:rsidP="004265F8">
      <w:pPr>
        <w:rPr>
          <w:sz w:val="22"/>
          <w:szCs w:val="22"/>
        </w:rPr>
      </w:pPr>
      <w:r w:rsidRPr="004265F8">
        <w:rPr>
          <w:sz w:val="22"/>
          <w:szCs w:val="22"/>
        </w:rPr>
        <w:t> </w:t>
      </w:r>
    </w:p>
    <w:p w14:paraId="2BC088BF" w14:textId="77777777" w:rsidR="004265F8" w:rsidRPr="004265F8" w:rsidRDefault="004265F8" w:rsidP="004265F8">
      <w:pPr>
        <w:rPr>
          <w:sz w:val="22"/>
          <w:szCs w:val="22"/>
        </w:rPr>
      </w:pPr>
      <w:r w:rsidRPr="004265F8">
        <w:rPr>
          <w:b/>
          <w:bCs/>
          <w:sz w:val="22"/>
          <w:szCs w:val="22"/>
        </w:rPr>
        <w:t>THE OPPORTUNITY FOR REASSESSMENT IN THIS MODULE:</w:t>
      </w:r>
    </w:p>
    <w:p w14:paraId="144ADD42" w14:textId="77777777" w:rsidR="004265F8" w:rsidRPr="004265F8" w:rsidRDefault="004265F8" w:rsidP="004265F8">
      <w:pPr>
        <w:rPr>
          <w:sz w:val="22"/>
          <w:szCs w:val="22"/>
        </w:rPr>
      </w:pPr>
      <w:r w:rsidRPr="004265F8">
        <w:rPr>
          <w:sz w:val="22"/>
          <w:szCs w:val="22"/>
        </w:rPr>
        <w:t> </w:t>
      </w:r>
    </w:p>
    <w:p w14:paraId="1716E699" w14:textId="77777777" w:rsidR="004265F8" w:rsidRPr="004265F8" w:rsidRDefault="004265F8" w:rsidP="004265F8">
      <w:pPr>
        <w:rPr>
          <w:sz w:val="22"/>
          <w:szCs w:val="22"/>
        </w:rPr>
      </w:pPr>
      <w:r w:rsidRPr="004265F8">
        <w:rPr>
          <w:sz w:val="22"/>
          <w:szCs w:val="22"/>
        </w:rPr>
        <w:t xml:space="preserve">Students will be provided with reassessment opportunities in line with </w:t>
      </w:r>
      <w:proofErr w:type="gramStart"/>
      <w:r w:rsidRPr="004265F8">
        <w:rPr>
          <w:sz w:val="22"/>
          <w:szCs w:val="22"/>
        </w:rPr>
        <w:t>University</w:t>
      </w:r>
      <w:proofErr w:type="gramEnd"/>
      <w:r w:rsidRPr="004265F8">
        <w:rPr>
          <w:sz w:val="22"/>
          <w:szCs w:val="22"/>
        </w:rPr>
        <w:t xml:space="preserve"> regulations. </w:t>
      </w:r>
    </w:p>
    <w:p w14:paraId="64994935" w14:textId="77777777" w:rsidR="004265F8" w:rsidRPr="004265F8" w:rsidRDefault="004265F8" w:rsidP="004265F8">
      <w:pPr>
        <w:rPr>
          <w:b/>
          <w:bCs/>
          <w:sz w:val="22"/>
          <w:szCs w:val="22"/>
        </w:rPr>
      </w:pPr>
      <w:r w:rsidRPr="004265F8">
        <w:rPr>
          <w:b/>
          <w:bCs/>
          <w:sz w:val="22"/>
          <w:szCs w:val="22"/>
        </w:rPr>
        <w:t>Assessment Breakdown</w:t>
      </w:r>
    </w:p>
    <w:tbl>
      <w:tblPr>
        <w:tblW w:w="17550" w:type="dxa"/>
        <w:shd w:val="clear" w:color="auto" w:fill="FFFFFF"/>
        <w:tblCellMar>
          <w:top w:w="15" w:type="dxa"/>
          <w:left w:w="15" w:type="dxa"/>
          <w:bottom w:w="15" w:type="dxa"/>
          <w:right w:w="15" w:type="dxa"/>
        </w:tblCellMar>
        <w:tblLook w:val="04A0" w:firstRow="1" w:lastRow="0" w:firstColumn="1" w:lastColumn="0" w:noHBand="0" w:noVBand="1"/>
      </w:tblPr>
      <w:tblGrid>
        <w:gridCol w:w="3318"/>
        <w:gridCol w:w="1177"/>
        <w:gridCol w:w="9738"/>
        <w:gridCol w:w="3317"/>
      </w:tblGrid>
      <w:tr w:rsidR="004265F8" w:rsidRPr="004265F8" w14:paraId="7C56C03C" w14:textId="77777777">
        <w:trPr>
          <w:tblHeader/>
        </w:trPr>
        <w:tc>
          <w:tcPr>
            <w:tcW w:w="1860" w:type="dxa"/>
            <w:tcBorders>
              <w:top w:val="nil"/>
            </w:tcBorders>
            <w:shd w:val="clear" w:color="auto" w:fill="FFFFFF"/>
            <w:tcMar>
              <w:top w:w="120" w:type="dxa"/>
              <w:left w:w="120" w:type="dxa"/>
              <w:bottom w:w="120" w:type="dxa"/>
              <w:right w:w="120" w:type="dxa"/>
            </w:tcMar>
            <w:vAlign w:val="bottom"/>
            <w:hideMark/>
          </w:tcPr>
          <w:p w14:paraId="679A56FC" w14:textId="77777777" w:rsidR="004265F8" w:rsidRPr="004265F8" w:rsidRDefault="004265F8" w:rsidP="004265F8">
            <w:pPr>
              <w:rPr>
                <w:b/>
                <w:bCs/>
                <w:sz w:val="22"/>
                <w:szCs w:val="22"/>
              </w:rPr>
            </w:pPr>
            <w:r w:rsidRPr="004265F8">
              <w:rPr>
                <w:b/>
                <w:bCs/>
                <w:sz w:val="22"/>
                <w:szCs w:val="22"/>
              </w:rPr>
              <w:t>Type</w:t>
            </w:r>
          </w:p>
        </w:tc>
        <w:tc>
          <w:tcPr>
            <w:tcW w:w="660" w:type="dxa"/>
            <w:tcBorders>
              <w:top w:val="nil"/>
            </w:tcBorders>
            <w:shd w:val="clear" w:color="auto" w:fill="FFFFFF"/>
            <w:tcMar>
              <w:top w:w="120" w:type="dxa"/>
              <w:left w:w="120" w:type="dxa"/>
              <w:bottom w:w="120" w:type="dxa"/>
              <w:right w:w="120" w:type="dxa"/>
            </w:tcMar>
            <w:vAlign w:val="bottom"/>
            <w:hideMark/>
          </w:tcPr>
          <w:p w14:paraId="2707EE7F" w14:textId="77777777" w:rsidR="004265F8" w:rsidRPr="004265F8" w:rsidRDefault="004265F8" w:rsidP="004265F8">
            <w:pPr>
              <w:rPr>
                <w:b/>
                <w:bCs/>
                <w:sz w:val="22"/>
                <w:szCs w:val="22"/>
              </w:rPr>
            </w:pPr>
            <w:r w:rsidRPr="004265F8">
              <w:rPr>
                <w:b/>
                <w:bCs/>
                <w:sz w:val="22"/>
                <w:szCs w:val="22"/>
              </w:rPr>
              <w:t>%</w:t>
            </w:r>
          </w:p>
        </w:tc>
        <w:tc>
          <w:tcPr>
            <w:tcW w:w="5460" w:type="dxa"/>
            <w:tcBorders>
              <w:top w:val="nil"/>
            </w:tcBorders>
            <w:shd w:val="clear" w:color="auto" w:fill="FFFFFF"/>
            <w:tcMar>
              <w:top w:w="120" w:type="dxa"/>
              <w:left w:w="120" w:type="dxa"/>
              <w:bottom w:w="120" w:type="dxa"/>
              <w:right w:w="120" w:type="dxa"/>
            </w:tcMar>
            <w:vAlign w:val="bottom"/>
            <w:hideMark/>
          </w:tcPr>
          <w:p w14:paraId="765535A8" w14:textId="77777777" w:rsidR="004265F8" w:rsidRPr="004265F8" w:rsidRDefault="004265F8" w:rsidP="004265F8">
            <w:pPr>
              <w:rPr>
                <w:b/>
                <w:bCs/>
                <w:sz w:val="22"/>
                <w:szCs w:val="22"/>
              </w:rPr>
            </w:pPr>
            <w:r w:rsidRPr="004265F8">
              <w:rPr>
                <w:b/>
                <w:bCs/>
                <w:sz w:val="22"/>
                <w:szCs w:val="22"/>
              </w:rPr>
              <w:t>Title</w:t>
            </w:r>
          </w:p>
        </w:tc>
        <w:tc>
          <w:tcPr>
            <w:tcW w:w="1860" w:type="dxa"/>
            <w:tcBorders>
              <w:top w:val="nil"/>
            </w:tcBorders>
            <w:shd w:val="clear" w:color="auto" w:fill="FFFFFF"/>
            <w:tcMar>
              <w:top w:w="120" w:type="dxa"/>
              <w:left w:w="120" w:type="dxa"/>
              <w:bottom w:w="120" w:type="dxa"/>
              <w:right w:w="120" w:type="dxa"/>
            </w:tcMar>
            <w:vAlign w:val="bottom"/>
            <w:hideMark/>
          </w:tcPr>
          <w:p w14:paraId="3DF85EB9" w14:textId="77777777" w:rsidR="004265F8" w:rsidRPr="004265F8" w:rsidRDefault="004265F8" w:rsidP="004265F8">
            <w:pPr>
              <w:rPr>
                <w:b/>
                <w:bCs/>
                <w:sz w:val="22"/>
                <w:szCs w:val="22"/>
              </w:rPr>
            </w:pPr>
            <w:r w:rsidRPr="004265F8">
              <w:rPr>
                <w:b/>
                <w:bCs/>
                <w:sz w:val="22"/>
                <w:szCs w:val="22"/>
              </w:rPr>
              <w:t>Duration(hrs)</w:t>
            </w:r>
          </w:p>
        </w:tc>
      </w:tr>
      <w:tr w:rsidR="004265F8" w:rsidRPr="004265F8" w14:paraId="28A3CC8A" w14:textId="77777777">
        <w:tc>
          <w:tcPr>
            <w:tcW w:w="0" w:type="auto"/>
            <w:tcBorders>
              <w:top w:val="single" w:sz="6" w:space="0" w:color="D3D3D2"/>
            </w:tcBorders>
            <w:shd w:val="clear" w:color="auto" w:fill="FFFFFF"/>
            <w:tcMar>
              <w:top w:w="120" w:type="dxa"/>
              <w:left w:w="120" w:type="dxa"/>
              <w:bottom w:w="120" w:type="dxa"/>
              <w:right w:w="120" w:type="dxa"/>
            </w:tcMar>
            <w:hideMark/>
          </w:tcPr>
          <w:p w14:paraId="2719C69E" w14:textId="77777777" w:rsidR="004265F8" w:rsidRPr="004265F8" w:rsidRDefault="004265F8" w:rsidP="004265F8">
            <w:pPr>
              <w:rPr>
                <w:sz w:val="22"/>
                <w:szCs w:val="22"/>
              </w:rPr>
            </w:pPr>
            <w:r w:rsidRPr="004265F8">
              <w:rPr>
                <w:sz w:val="22"/>
                <w:szCs w:val="22"/>
              </w:rPr>
              <w:t>Presentation</w:t>
            </w:r>
          </w:p>
        </w:tc>
        <w:tc>
          <w:tcPr>
            <w:tcW w:w="0" w:type="auto"/>
            <w:tcBorders>
              <w:top w:val="single" w:sz="6" w:space="0" w:color="D3D3D2"/>
            </w:tcBorders>
            <w:shd w:val="clear" w:color="auto" w:fill="FFFFFF"/>
            <w:tcMar>
              <w:top w:w="120" w:type="dxa"/>
              <w:left w:w="120" w:type="dxa"/>
              <w:bottom w:w="120" w:type="dxa"/>
              <w:right w:w="120" w:type="dxa"/>
            </w:tcMar>
            <w:hideMark/>
          </w:tcPr>
          <w:p w14:paraId="22E568F4" w14:textId="77777777" w:rsidR="004265F8" w:rsidRPr="004265F8" w:rsidRDefault="004265F8" w:rsidP="004265F8">
            <w:pPr>
              <w:rPr>
                <w:sz w:val="22"/>
                <w:szCs w:val="22"/>
              </w:rPr>
            </w:pPr>
            <w:r w:rsidRPr="004265F8">
              <w:rPr>
                <w:sz w:val="22"/>
                <w:szCs w:val="22"/>
              </w:rPr>
              <w:t>60</w:t>
            </w:r>
          </w:p>
        </w:tc>
        <w:tc>
          <w:tcPr>
            <w:tcW w:w="0" w:type="auto"/>
            <w:tcBorders>
              <w:top w:val="single" w:sz="6" w:space="0" w:color="D3D3D2"/>
            </w:tcBorders>
            <w:shd w:val="clear" w:color="auto" w:fill="FFFFFF"/>
            <w:tcMar>
              <w:top w:w="120" w:type="dxa"/>
              <w:left w:w="120" w:type="dxa"/>
              <w:bottom w:w="120" w:type="dxa"/>
              <w:right w:w="120" w:type="dxa"/>
            </w:tcMar>
            <w:hideMark/>
          </w:tcPr>
          <w:p w14:paraId="55F80C0A" w14:textId="77777777" w:rsidR="004265F8" w:rsidRPr="004265F8" w:rsidRDefault="004265F8" w:rsidP="004265F8">
            <w:pPr>
              <w:rPr>
                <w:sz w:val="22"/>
                <w:szCs w:val="22"/>
              </w:rPr>
            </w:pPr>
            <w:r w:rsidRPr="004265F8">
              <w:rPr>
                <w:sz w:val="22"/>
                <w:szCs w:val="22"/>
              </w:rPr>
              <w:t>Team Presentation</w:t>
            </w:r>
          </w:p>
        </w:tc>
        <w:tc>
          <w:tcPr>
            <w:tcW w:w="0" w:type="auto"/>
            <w:tcBorders>
              <w:top w:val="single" w:sz="6" w:space="0" w:color="D3D3D2"/>
            </w:tcBorders>
            <w:shd w:val="clear" w:color="auto" w:fill="FFFFFF"/>
            <w:tcMar>
              <w:top w:w="120" w:type="dxa"/>
              <w:left w:w="120" w:type="dxa"/>
              <w:bottom w:w="120" w:type="dxa"/>
              <w:right w:w="120" w:type="dxa"/>
            </w:tcMar>
            <w:hideMark/>
          </w:tcPr>
          <w:p w14:paraId="27F2CCB4" w14:textId="77777777" w:rsidR="004265F8" w:rsidRPr="004265F8" w:rsidRDefault="004265F8" w:rsidP="004265F8">
            <w:pPr>
              <w:rPr>
                <w:sz w:val="22"/>
                <w:szCs w:val="22"/>
              </w:rPr>
            </w:pPr>
            <w:r w:rsidRPr="004265F8">
              <w:rPr>
                <w:sz w:val="22"/>
                <w:szCs w:val="22"/>
              </w:rPr>
              <w:t>N/A</w:t>
            </w:r>
          </w:p>
        </w:tc>
      </w:tr>
      <w:tr w:rsidR="004265F8" w:rsidRPr="004265F8" w14:paraId="04F9A0D1" w14:textId="77777777">
        <w:tc>
          <w:tcPr>
            <w:tcW w:w="0" w:type="auto"/>
            <w:tcBorders>
              <w:top w:val="single" w:sz="6" w:space="0" w:color="D3D3D2"/>
            </w:tcBorders>
            <w:shd w:val="clear" w:color="auto" w:fill="FFFFFF"/>
            <w:tcMar>
              <w:top w:w="120" w:type="dxa"/>
              <w:left w:w="120" w:type="dxa"/>
              <w:bottom w:w="120" w:type="dxa"/>
              <w:right w:w="120" w:type="dxa"/>
            </w:tcMar>
            <w:hideMark/>
          </w:tcPr>
          <w:p w14:paraId="2EEA97FC" w14:textId="77777777" w:rsidR="004265F8" w:rsidRPr="004265F8" w:rsidRDefault="004265F8" w:rsidP="004265F8">
            <w:pPr>
              <w:rPr>
                <w:sz w:val="22"/>
                <w:szCs w:val="22"/>
              </w:rPr>
            </w:pPr>
            <w:r w:rsidRPr="004265F8">
              <w:rPr>
                <w:sz w:val="22"/>
                <w:szCs w:val="22"/>
              </w:rPr>
              <w:t>Report</w:t>
            </w:r>
          </w:p>
        </w:tc>
        <w:tc>
          <w:tcPr>
            <w:tcW w:w="0" w:type="auto"/>
            <w:tcBorders>
              <w:top w:val="single" w:sz="6" w:space="0" w:color="D3D3D2"/>
            </w:tcBorders>
            <w:shd w:val="clear" w:color="auto" w:fill="FFFFFF"/>
            <w:tcMar>
              <w:top w:w="120" w:type="dxa"/>
              <w:left w:w="120" w:type="dxa"/>
              <w:bottom w:w="120" w:type="dxa"/>
              <w:right w:w="120" w:type="dxa"/>
            </w:tcMar>
            <w:hideMark/>
          </w:tcPr>
          <w:p w14:paraId="78D56DD1" w14:textId="77777777" w:rsidR="004265F8" w:rsidRPr="004265F8" w:rsidRDefault="004265F8" w:rsidP="004265F8">
            <w:pPr>
              <w:rPr>
                <w:sz w:val="22"/>
                <w:szCs w:val="22"/>
              </w:rPr>
            </w:pPr>
            <w:r w:rsidRPr="004265F8">
              <w:rPr>
                <w:sz w:val="22"/>
                <w:szCs w:val="22"/>
              </w:rPr>
              <w:t>40</w:t>
            </w:r>
          </w:p>
        </w:tc>
        <w:tc>
          <w:tcPr>
            <w:tcW w:w="0" w:type="auto"/>
            <w:tcBorders>
              <w:top w:val="single" w:sz="6" w:space="0" w:color="D3D3D2"/>
            </w:tcBorders>
            <w:shd w:val="clear" w:color="auto" w:fill="FFFFFF"/>
            <w:tcMar>
              <w:top w:w="120" w:type="dxa"/>
              <w:left w:w="120" w:type="dxa"/>
              <w:bottom w:w="120" w:type="dxa"/>
              <w:right w:w="120" w:type="dxa"/>
            </w:tcMar>
            <w:hideMark/>
          </w:tcPr>
          <w:p w14:paraId="2EE2F1DF" w14:textId="77777777" w:rsidR="004265F8" w:rsidRPr="004265F8" w:rsidRDefault="004265F8" w:rsidP="004265F8">
            <w:pPr>
              <w:rPr>
                <w:sz w:val="22"/>
                <w:szCs w:val="22"/>
              </w:rPr>
            </w:pPr>
            <w:r w:rsidRPr="004265F8">
              <w:rPr>
                <w:sz w:val="22"/>
                <w:szCs w:val="22"/>
              </w:rPr>
              <w:t>Individual Reflective Report</w:t>
            </w:r>
          </w:p>
        </w:tc>
        <w:tc>
          <w:tcPr>
            <w:tcW w:w="0" w:type="auto"/>
            <w:tcBorders>
              <w:top w:val="single" w:sz="6" w:space="0" w:color="D3D3D2"/>
            </w:tcBorders>
            <w:shd w:val="clear" w:color="auto" w:fill="FFFFFF"/>
            <w:tcMar>
              <w:top w:w="120" w:type="dxa"/>
              <w:left w:w="120" w:type="dxa"/>
              <w:bottom w:w="120" w:type="dxa"/>
              <w:right w:w="120" w:type="dxa"/>
            </w:tcMar>
            <w:hideMark/>
          </w:tcPr>
          <w:p w14:paraId="5365D718" w14:textId="77777777" w:rsidR="004265F8" w:rsidRPr="004265F8" w:rsidRDefault="004265F8" w:rsidP="004265F8">
            <w:pPr>
              <w:rPr>
                <w:sz w:val="22"/>
                <w:szCs w:val="22"/>
              </w:rPr>
            </w:pPr>
            <w:r w:rsidRPr="004265F8">
              <w:rPr>
                <w:sz w:val="22"/>
                <w:szCs w:val="22"/>
              </w:rPr>
              <w:t>N/A</w:t>
            </w:r>
          </w:p>
        </w:tc>
      </w:tr>
    </w:tbl>
    <w:p w14:paraId="779B3762" w14:textId="77777777" w:rsidR="004265F8" w:rsidRPr="004265F8" w:rsidRDefault="004265F8" w:rsidP="004265F8">
      <w:pPr>
        <w:rPr>
          <w:b/>
          <w:bCs/>
          <w:sz w:val="22"/>
          <w:szCs w:val="22"/>
        </w:rPr>
      </w:pPr>
      <w:r w:rsidRPr="004265F8">
        <w:rPr>
          <w:b/>
          <w:bCs/>
          <w:sz w:val="22"/>
          <w:szCs w:val="22"/>
        </w:rPr>
        <w:t>Syllabus content</w:t>
      </w:r>
    </w:p>
    <w:p w14:paraId="18A8930E" w14:textId="77777777" w:rsidR="004265F8" w:rsidRPr="004265F8" w:rsidRDefault="004265F8" w:rsidP="004265F8">
      <w:pPr>
        <w:rPr>
          <w:sz w:val="22"/>
          <w:szCs w:val="22"/>
        </w:rPr>
      </w:pPr>
      <w:r w:rsidRPr="004265F8">
        <w:rPr>
          <w:sz w:val="22"/>
          <w:szCs w:val="22"/>
        </w:rPr>
        <w:t>Projects vary widely in the problem they address; however, all projects involve the following:</w:t>
      </w:r>
    </w:p>
    <w:p w14:paraId="161E3BA8" w14:textId="77777777" w:rsidR="004265F8" w:rsidRPr="004265F8" w:rsidRDefault="004265F8" w:rsidP="004265F8">
      <w:pPr>
        <w:rPr>
          <w:sz w:val="22"/>
          <w:szCs w:val="22"/>
        </w:rPr>
      </w:pPr>
      <w:r w:rsidRPr="004265F8">
        <w:rPr>
          <w:sz w:val="22"/>
          <w:szCs w:val="22"/>
        </w:rPr>
        <w:t> </w:t>
      </w:r>
    </w:p>
    <w:p w14:paraId="20E35F05" w14:textId="77777777" w:rsidR="004265F8" w:rsidRPr="004265F8" w:rsidRDefault="004265F8" w:rsidP="004265F8">
      <w:pPr>
        <w:rPr>
          <w:sz w:val="22"/>
          <w:szCs w:val="22"/>
        </w:rPr>
      </w:pPr>
      <w:r w:rsidRPr="004265F8">
        <w:rPr>
          <w:sz w:val="22"/>
          <w:szCs w:val="22"/>
        </w:rPr>
        <w:t xml:space="preserve">• Development of some tangible piece of software, hardware, system design or theoretical result. This need not necessarily be a usable finished product. </w:t>
      </w:r>
      <w:proofErr w:type="gramStart"/>
      <w:r w:rsidRPr="004265F8">
        <w:rPr>
          <w:sz w:val="22"/>
          <w:szCs w:val="22"/>
        </w:rPr>
        <w:t>Instead</w:t>
      </w:r>
      <w:proofErr w:type="gramEnd"/>
      <w:r w:rsidRPr="004265F8">
        <w:rPr>
          <w:sz w:val="22"/>
          <w:szCs w:val="22"/>
        </w:rPr>
        <w:t xml:space="preserve"> it could be, for example, an extension to an existing system or a prototype built as part of a feasibility study.</w:t>
      </w:r>
    </w:p>
    <w:p w14:paraId="4DC10521" w14:textId="77777777" w:rsidR="004265F8" w:rsidRPr="004265F8" w:rsidRDefault="004265F8" w:rsidP="004265F8">
      <w:pPr>
        <w:rPr>
          <w:sz w:val="22"/>
          <w:szCs w:val="22"/>
        </w:rPr>
      </w:pPr>
      <w:r w:rsidRPr="004265F8">
        <w:rPr>
          <w:sz w:val="22"/>
          <w:szCs w:val="22"/>
        </w:rPr>
        <w:t>• During the course of the module teams will undertake a number of peer review opportunities</w:t>
      </w:r>
    </w:p>
    <w:p w14:paraId="00EE9351" w14:textId="77777777" w:rsidR="004265F8" w:rsidRPr="004265F8" w:rsidRDefault="004265F8" w:rsidP="004265F8">
      <w:pPr>
        <w:rPr>
          <w:sz w:val="22"/>
          <w:szCs w:val="22"/>
        </w:rPr>
      </w:pPr>
      <w:r w:rsidRPr="004265F8">
        <w:rPr>
          <w:sz w:val="22"/>
          <w:szCs w:val="22"/>
        </w:rPr>
        <w:t>• Quantitative and qualitative research methods</w:t>
      </w:r>
    </w:p>
    <w:p w14:paraId="5B96331C" w14:textId="77777777" w:rsidR="004265F8" w:rsidRPr="004265F8" w:rsidRDefault="004265F8" w:rsidP="004265F8">
      <w:pPr>
        <w:rPr>
          <w:sz w:val="22"/>
          <w:szCs w:val="22"/>
        </w:rPr>
      </w:pPr>
      <w:r w:rsidRPr="004265F8">
        <w:rPr>
          <w:sz w:val="22"/>
          <w:szCs w:val="22"/>
        </w:rPr>
        <w:lastRenderedPageBreak/>
        <w:pict w14:anchorId="4EE99E1F">
          <v:rect id="_x0000_i1031" style="width:0;height:1.5pt" o:hralign="center" o:hrstd="t" o:hr="t" fillcolor="#a0a0a0" stroked="f"/>
        </w:pict>
      </w:r>
    </w:p>
    <w:p w14:paraId="2C33AB37" w14:textId="77777777" w:rsidR="004265F8" w:rsidRPr="004265F8" w:rsidRDefault="004265F8" w:rsidP="004265F8">
      <w:pPr>
        <w:rPr>
          <w:sz w:val="22"/>
          <w:szCs w:val="22"/>
        </w:rPr>
      </w:pPr>
      <w:hyperlink r:id="rId5" w:history="1">
        <w:r w:rsidRPr="004265F8">
          <w:rPr>
            <w:rStyle w:val="Hyperlink"/>
            <w:b/>
            <w:bCs/>
            <w:sz w:val="22"/>
            <w:szCs w:val="22"/>
          </w:rPr>
          <w:t>Copyright Cardiff University.</w:t>
        </w:r>
        <w:r w:rsidRPr="004265F8">
          <w:rPr>
            <w:rStyle w:val="Hyperlink"/>
            <w:sz w:val="22"/>
            <w:szCs w:val="22"/>
          </w:rPr>
          <w:t> </w:t>
        </w:r>
      </w:hyperlink>
      <w:r w:rsidRPr="004265F8">
        <w:rPr>
          <w:b/>
          <w:bCs/>
          <w:sz w:val="22"/>
          <w:szCs w:val="22"/>
        </w:rPr>
        <w:t>Registered charity no. 1136855</w:t>
      </w:r>
    </w:p>
    <w:p w14:paraId="36C0657F" w14:textId="77777777" w:rsidR="004265F8" w:rsidRPr="004265F8" w:rsidRDefault="004265F8">
      <w:pPr>
        <w:rPr>
          <w:sz w:val="22"/>
          <w:szCs w:val="22"/>
        </w:rPr>
      </w:pPr>
    </w:p>
    <w:sectPr w:rsidR="004265F8" w:rsidRPr="00426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630E"/>
    <w:multiLevelType w:val="multilevel"/>
    <w:tmpl w:val="AF38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12309"/>
    <w:multiLevelType w:val="multilevel"/>
    <w:tmpl w:val="7D6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322577">
    <w:abstractNumId w:val="0"/>
  </w:num>
  <w:num w:numId="2" w16cid:durableId="97552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F8"/>
    <w:rsid w:val="004265F8"/>
    <w:rsid w:val="005B24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E59E"/>
  <w15:chartTrackingRefBased/>
  <w15:docId w15:val="{9B92DE40-5525-4334-BD7E-F646C4A3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5F8"/>
    <w:rPr>
      <w:rFonts w:eastAsiaTheme="majorEastAsia" w:cstheme="majorBidi"/>
      <w:color w:val="272727" w:themeColor="text1" w:themeTint="D8"/>
    </w:rPr>
  </w:style>
  <w:style w:type="paragraph" w:styleId="Title">
    <w:name w:val="Title"/>
    <w:basedOn w:val="Normal"/>
    <w:next w:val="Normal"/>
    <w:link w:val="TitleChar"/>
    <w:uiPriority w:val="10"/>
    <w:qFormat/>
    <w:rsid w:val="0042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5F8"/>
    <w:pPr>
      <w:spacing w:before="160"/>
      <w:jc w:val="center"/>
    </w:pPr>
    <w:rPr>
      <w:i/>
      <w:iCs/>
      <w:color w:val="404040" w:themeColor="text1" w:themeTint="BF"/>
    </w:rPr>
  </w:style>
  <w:style w:type="character" w:customStyle="1" w:styleId="QuoteChar">
    <w:name w:val="Quote Char"/>
    <w:basedOn w:val="DefaultParagraphFont"/>
    <w:link w:val="Quote"/>
    <w:uiPriority w:val="29"/>
    <w:rsid w:val="004265F8"/>
    <w:rPr>
      <w:i/>
      <w:iCs/>
      <w:color w:val="404040" w:themeColor="text1" w:themeTint="BF"/>
    </w:rPr>
  </w:style>
  <w:style w:type="paragraph" w:styleId="ListParagraph">
    <w:name w:val="List Paragraph"/>
    <w:basedOn w:val="Normal"/>
    <w:uiPriority w:val="34"/>
    <w:qFormat/>
    <w:rsid w:val="004265F8"/>
    <w:pPr>
      <w:ind w:left="720"/>
      <w:contextualSpacing/>
    </w:pPr>
  </w:style>
  <w:style w:type="character" w:styleId="IntenseEmphasis">
    <w:name w:val="Intense Emphasis"/>
    <w:basedOn w:val="DefaultParagraphFont"/>
    <w:uiPriority w:val="21"/>
    <w:qFormat/>
    <w:rsid w:val="004265F8"/>
    <w:rPr>
      <w:i/>
      <w:iCs/>
      <w:color w:val="2F5496" w:themeColor="accent1" w:themeShade="BF"/>
    </w:rPr>
  </w:style>
  <w:style w:type="paragraph" w:styleId="IntenseQuote">
    <w:name w:val="Intense Quote"/>
    <w:basedOn w:val="Normal"/>
    <w:next w:val="Normal"/>
    <w:link w:val="IntenseQuoteChar"/>
    <w:uiPriority w:val="30"/>
    <w:qFormat/>
    <w:rsid w:val="00426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5F8"/>
    <w:rPr>
      <w:i/>
      <w:iCs/>
      <w:color w:val="2F5496" w:themeColor="accent1" w:themeShade="BF"/>
    </w:rPr>
  </w:style>
  <w:style w:type="character" w:styleId="IntenseReference">
    <w:name w:val="Intense Reference"/>
    <w:basedOn w:val="DefaultParagraphFont"/>
    <w:uiPriority w:val="32"/>
    <w:qFormat/>
    <w:rsid w:val="004265F8"/>
    <w:rPr>
      <w:b/>
      <w:bCs/>
      <w:smallCaps/>
      <w:color w:val="2F5496" w:themeColor="accent1" w:themeShade="BF"/>
      <w:spacing w:val="5"/>
    </w:rPr>
  </w:style>
  <w:style w:type="character" w:styleId="Hyperlink">
    <w:name w:val="Hyperlink"/>
    <w:basedOn w:val="DefaultParagraphFont"/>
    <w:uiPriority w:val="99"/>
    <w:unhideWhenUsed/>
    <w:rsid w:val="004265F8"/>
    <w:rPr>
      <w:color w:val="0563C1" w:themeColor="hyperlink"/>
      <w:u w:val="single"/>
    </w:rPr>
  </w:style>
  <w:style w:type="character" w:styleId="UnresolvedMention">
    <w:name w:val="Unresolved Mention"/>
    <w:basedOn w:val="DefaultParagraphFont"/>
    <w:uiPriority w:val="99"/>
    <w:semiHidden/>
    <w:unhideWhenUsed/>
    <w:rsid w:val="00426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rdiff.ac.uk/legals/copyrigh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Ctrl Zi</dc:creator>
  <cp:keywords/>
  <dc:description/>
  <cp:lastModifiedBy>Ctrl Zi</cp:lastModifiedBy>
  <cp:revision>1</cp:revision>
  <dcterms:created xsi:type="dcterms:W3CDTF">2026-06-15T23:04:00Z</dcterms:created>
  <dcterms:modified xsi:type="dcterms:W3CDTF">2026-06-15T23:05:00Z</dcterms:modified>
</cp:coreProperties>
</file>