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7FCE" w14:textId="586FBD77" w:rsidR="00B57AD0" w:rsidRPr="00025A32" w:rsidRDefault="00E1292B" w:rsidP="00154809">
      <w:r w:rsidRPr="00025A32">
        <w:rPr>
          <w:noProof/>
        </w:rPr>
        <w:drawing>
          <wp:inline distT="0" distB="0" distL="0" distR="0" wp14:anchorId="51C469E7" wp14:editId="771F9D6E">
            <wp:extent cx="5656411" cy="1778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65002" cy="1780700"/>
                    </a:xfrm>
                    <a:prstGeom prst="rect">
                      <a:avLst/>
                    </a:prstGeom>
                  </pic:spPr>
                </pic:pic>
              </a:graphicData>
            </a:graphic>
          </wp:inline>
        </w:drawing>
      </w:r>
    </w:p>
    <w:p w14:paraId="0D1B735F" w14:textId="77777777" w:rsidR="00E1292B" w:rsidRPr="00154809" w:rsidRDefault="00E1292B" w:rsidP="00154809">
      <w:pPr>
        <w:jc w:val="center"/>
        <w:rPr>
          <w:sz w:val="32"/>
          <w:szCs w:val="32"/>
        </w:rPr>
      </w:pPr>
      <w:r w:rsidRPr="00154809">
        <w:rPr>
          <w:sz w:val="32"/>
          <w:szCs w:val="32"/>
        </w:rPr>
        <w:t>WQD7001 Principles of Data Science</w:t>
      </w:r>
    </w:p>
    <w:p w14:paraId="7125B20A" w14:textId="71B99B0F" w:rsidR="00E1292B" w:rsidRPr="00154809" w:rsidRDefault="00E1292B" w:rsidP="00154809">
      <w:pPr>
        <w:jc w:val="center"/>
        <w:rPr>
          <w:sz w:val="32"/>
          <w:szCs w:val="32"/>
        </w:rPr>
      </w:pPr>
      <w:r w:rsidRPr="00154809">
        <w:rPr>
          <w:sz w:val="32"/>
          <w:szCs w:val="32"/>
        </w:rPr>
        <w:t xml:space="preserve">Group </w:t>
      </w:r>
      <w:r w:rsidR="2E079687" w:rsidRPr="00154809">
        <w:rPr>
          <w:sz w:val="32"/>
          <w:szCs w:val="32"/>
        </w:rPr>
        <w:t>05</w:t>
      </w:r>
    </w:p>
    <w:p w14:paraId="4E2C221E" w14:textId="77777777" w:rsidR="00E1292B" w:rsidRPr="00025A32" w:rsidRDefault="00E1292B" w:rsidP="00154809"/>
    <w:p w14:paraId="0E25B5BD" w14:textId="21E38D00" w:rsidR="00E1292B" w:rsidRPr="003E752A" w:rsidRDefault="00E1292B" w:rsidP="00154809">
      <w:pPr>
        <w:jc w:val="center"/>
      </w:pPr>
      <w:r w:rsidRPr="003E752A">
        <w:t>Group Project Part 1</w:t>
      </w:r>
      <w:r w:rsidR="003E752A">
        <w:t xml:space="preserve">: </w:t>
      </w:r>
      <w:r w:rsidR="003E752A" w:rsidRPr="003E752A">
        <w:t>Quantifying the Air Travel Experience: A Comprehensive Analysis of Influential Factors in Passenger Satisfaction</w:t>
      </w:r>
    </w:p>
    <w:p w14:paraId="57B9C928" w14:textId="77777777" w:rsidR="00E1292B" w:rsidRPr="00025A32" w:rsidRDefault="00E1292B" w:rsidP="00154809"/>
    <w:tbl>
      <w:tblPr>
        <w:tblStyle w:val="TableGrid"/>
        <w:tblpPr w:leftFromText="180" w:rightFromText="180" w:vertAnchor="text" w:horzAnchor="margin" w:tblpY="32"/>
        <w:tblW w:w="9305" w:type="dxa"/>
        <w:tblLook w:val="04A0" w:firstRow="1" w:lastRow="0" w:firstColumn="1" w:lastColumn="0" w:noHBand="0" w:noVBand="1"/>
      </w:tblPr>
      <w:tblGrid>
        <w:gridCol w:w="5116"/>
        <w:gridCol w:w="4189"/>
      </w:tblGrid>
      <w:tr w:rsidR="00E1292B" w:rsidRPr="00025A32" w14:paraId="4E3A483E" w14:textId="77777777" w:rsidTr="01FD0AC0">
        <w:trPr>
          <w:trHeight w:val="604"/>
        </w:trPr>
        <w:tc>
          <w:tcPr>
            <w:tcW w:w="5116" w:type="dxa"/>
          </w:tcPr>
          <w:p w14:paraId="7BCDBD25" w14:textId="77777777" w:rsidR="00E1292B" w:rsidRPr="00025A32" w:rsidRDefault="00E1292B" w:rsidP="00154809">
            <w:r w:rsidRPr="00025A32">
              <w:t>Name</w:t>
            </w:r>
          </w:p>
        </w:tc>
        <w:tc>
          <w:tcPr>
            <w:tcW w:w="4189" w:type="dxa"/>
          </w:tcPr>
          <w:p w14:paraId="1EDE38EB" w14:textId="77777777" w:rsidR="00E1292B" w:rsidRPr="00025A32" w:rsidRDefault="00E1292B" w:rsidP="00154809">
            <w:r w:rsidRPr="00025A32">
              <w:t>Matric Number</w:t>
            </w:r>
          </w:p>
        </w:tc>
      </w:tr>
      <w:tr w:rsidR="00E1292B" w:rsidRPr="00025A32" w14:paraId="13DBA071" w14:textId="77777777" w:rsidTr="01FD0AC0">
        <w:trPr>
          <w:trHeight w:val="604"/>
        </w:trPr>
        <w:tc>
          <w:tcPr>
            <w:tcW w:w="5116" w:type="dxa"/>
          </w:tcPr>
          <w:p w14:paraId="2CF24732" w14:textId="5D963784" w:rsidR="00E1292B" w:rsidRPr="00025A32" w:rsidRDefault="00E1292B" w:rsidP="00154809">
            <w:r w:rsidRPr="00025A32">
              <w:t>MUHAMMAD ZAHRIEL BIN ISMAIL</w:t>
            </w:r>
          </w:p>
        </w:tc>
        <w:tc>
          <w:tcPr>
            <w:tcW w:w="4189" w:type="dxa"/>
          </w:tcPr>
          <w:p w14:paraId="65A20661" w14:textId="56992AD9" w:rsidR="00E1292B" w:rsidRPr="00025A32" w:rsidRDefault="00AB6710" w:rsidP="00154809">
            <w:r w:rsidRPr="00025A32">
              <w:t>22085509</w:t>
            </w:r>
          </w:p>
        </w:tc>
      </w:tr>
      <w:tr w:rsidR="00E1292B" w:rsidRPr="00025A32" w14:paraId="6A66EAB5" w14:textId="77777777" w:rsidTr="01FD0AC0">
        <w:trPr>
          <w:trHeight w:val="604"/>
        </w:trPr>
        <w:tc>
          <w:tcPr>
            <w:tcW w:w="5116" w:type="dxa"/>
          </w:tcPr>
          <w:p w14:paraId="6BA6C36C" w14:textId="61FD67CC" w:rsidR="00E1292B" w:rsidRPr="00025A32" w:rsidRDefault="00E1292B" w:rsidP="00154809">
            <w:r w:rsidRPr="00025A32">
              <w:t>HAN XIANG</w:t>
            </w:r>
          </w:p>
        </w:tc>
        <w:tc>
          <w:tcPr>
            <w:tcW w:w="4189" w:type="dxa"/>
          </w:tcPr>
          <w:p w14:paraId="77A40529" w14:textId="40C8F6AA" w:rsidR="00E1292B" w:rsidRPr="00025A32" w:rsidRDefault="61A777A6" w:rsidP="00154809">
            <w:r>
              <w:t>22093085</w:t>
            </w:r>
          </w:p>
        </w:tc>
      </w:tr>
      <w:tr w:rsidR="00E1292B" w:rsidRPr="00025A32" w14:paraId="56055D28" w14:textId="77777777" w:rsidTr="01FD0AC0">
        <w:trPr>
          <w:trHeight w:val="604"/>
        </w:trPr>
        <w:tc>
          <w:tcPr>
            <w:tcW w:w="5116" w:type="dxa"/>
          </w:tcPr>
          <w:p w14:paraId="0947027D" w14:textId="17998057" w:rsidR="00E1292B" w:rsidRPr="00025A32" w:rsidRDefault="00E1292B" w:rsidP="00154809">
            <w:r w:rsidRPr="00025A32">
              <w:t>IZZUL ILHAM BIN YUSOF</w:t>
            </w:r>
          </w:p>
        </w:tc>
        <w:tc>
          <w:tcPr>
            <w:tcW w:w="4189" w:type="dxa"/>
          </w:tcPr>
          <w:p w14:paraId="04373BFF" w14:textId="101A9440" w:rsidR="00E1292B" w:rsidRPr="00025A32" w:rsidRDefault="28CDF52F" w:rsidP="00154809">
            <w:r>
              <w:t>22107573</w:t>
            </w:r>
          </w:p>
        </w:tc>
      </w:tr>
      <w:tr w:rsidR="00E1292B" w:rsidRPr="00025A32" w14:paraId="32E68C1E" w14:textId="77777777" w:rsidTr="01FD0AC0">
        <w:trPr>
          <w:trHeight w:val="585"/>
        </w:trPr>
        <w:tc>
          <w:tcPr>
            <w:tcW w:w="5116" w:type="dxa"/>
          </w:tcPr>
          <w:p w14:paraId="26D3B83A" w14:textId="21E13F0B" w:rsidR="00E1292B" w:rsidRPr="00025A32" w:rsidRDefault="00E1292B" w:rsidP="00154809">
            <w:r w:rsidRPr="00025A32">
              <w:t>TASSLIM BIN MANSOOR ALI</w:t>
            </w:r>
          </w:p>
        </w:tc>
        <w:tc>
          <w:tcPr>
            <w:tcW w:w="4189" w:type="dxa"/>
          </w:tcPr>
          <w:p w14:paraId="234F43BE" w14:textId="6F4527CA" w:rsidR="00E1292B" w:rsidRPr="00025A32" w:rsidRDefault="00EB2669" w:rsidP="00154809">
            <w:r>
              <w:t>23056322</w:t>
            </w:r>
          </w:p>
        </w:tc>
      </w:tr>
      <w:tr w:rsidR="00E1292B" w:rsidRPr="00025A32" w14:paraId="4931D46B" w14:textId="77777777" w:rsidTr="01FD0AC0">
        <w:trPr>
          <w:trHeight w:val="604"/>
        </w:trPr>
        <w:tc>
          <w:tcPr>
            <w:tcW w:w="5116" w:type="dxa"/>
          </w:tcPr>
          <w:p w14:paraId="519A284C" w14:textId="61219A66" w:rsidR="00E1292B" w:rsidRPr="00025A32" w:rsidRDefault="00E1292B" w:rsidP="00154809">
            <w:r w:rsidRPr="00025A32">
              <w:t>ZHANG LEPING</w:t>
            </w:r>
          </w:p>
        </w:tc>
        <w:tc>
          <w:tcPr>
            <w:tcW w:w="4189" w:type="dxa"/>
          </w:tcPr>
          <w:p w14:paraId="2208DDCD" w14:textId="03E2AE95" w:rsidR="00E1292B" w:rsidRPr="00025A32" w:rsidRDefault="37574638" w:rsidP="00154809">
            <w:r>
              <w:t>22098083</w:t>
            </w:r>
          </w:p>
        </w:tc>
      </w:tr>
    </w:tbl>
    <w:p w14:paraId="6E18B5ED" w14:textId="6BB6C885" w:rsidR="004E3612" w:rsidRPr="00025A32" w:rsidRDefault="00BB6FBC" w:rsidP="00154809">
      <w:r w:rsidRPr="00025A32">
        <w:br w:type="page"/>
      </w:r>
    </w:p>
    <w:sdt>
      <w:sdtPr>
        <w:rPr>
          <w:kern w:val="2"/>
          <w:sz w:val="24"/>
          <w:szCs w:val="24"/>
          <w:lang w:val="en-MY"/>
          <w14:ligatures w14:val="standardContextual"/>
        </w:rPr>
        <w:id w:val="1681624321"/>
        <w:docPartObj>
          <w:docPartGallery w:val="Table of Contents"/>
          <w:docPartUnique/>
        </w:docPartObj>
      </w:sdtPr>
      <w:sdtEndPr>
        <w:rPr>
          <w:b w:val="0"/>
          <w:bCs w:val="0"/>
          <w:noProof/>
          <w:sz w:val="22"/>
          <w:szCs w:val="22"/>
        </w:rPr>
      </w:sdtEndPr>
      <w:sdtContent>
        <w:p w14:paraId="419CB1B9" w14:textId="6429C958" w:rsidR="004F5A92" w:rsidRDefault="004F5A92" w:rsidP="00154809">
          <w:pPr>
            <w:pStyle w:val="TOCHeading"/>
          </w:pPr>
          <w:r>
            <w:t>Table of Contents</w:t>
          </w:r>
        </w:p>
        <w:p w14:paraId="05A43BE0" w14:textId="01F39E7F" w:rsidR="000E4F22" w:rsidRDefault="004F5A92" w:rsidP="000E4F22">
          <w:pPr>
            <w:pStyle w:val="TOC1"/>
            <w:rPr>
              <w:rFonts w:eastAsiaTheme="minorEastAsia" w:cstheme="minorBidi"/>
              <w:noProof/>
              <w:lang w:eastAsia="en-MY"/>
            </w:rPr>
          </w:pPr>
          <w:r>
            <w:fldChar w:fldCharType="begin"/>
          </w:r>
          <w:r>
            <w:instrText xml:space="preserve"> TOC \o "1-3" \h \z \u </w:instrText>
          </w:r>
          <w:r>
            <w:fldChar w:fldCharType="separate"/>
          </w:r>
          <w:hyperlink w:anchor="_Toc152551470" w:history="1">
            <w:r w:rsidR="000E4F22" w:rsidRPr="0045208A">
              <w:rPr>
                <w:rStyle w:val="Hyperlink"/>
                <w:noProof/>
              </w:rPr>
              <w:t>1.0 Team Member &amp; Roles</w:t>
            </w:r>
            <w:r w:rsidR="000E4F22">
              <w:rPr>
                <w:noProof/>
                <w:webHidden/>
              </w:rPr>
              <w:tab/>
            </w:r>
            <w:r w:rsidR="000E4F22">
              <w:rPr>
                <w:noProof/>
                <w:webHidden/>
              </w:rPr>
              <w:fldChar w:fldCharType="begin"/>
            </w:r>
            <w:r w:rsidR="000E4F22">
              <w:rPr>
                <w:noProof/>
                <w:webHidden/>
              </w:rPr>
              <w:instrText xml:space="preserve"> PAGEREF _Toc152551470 \h </w:instrText>
            </w:r>
            <w:r w:rsidR="000E4F22">
              <w:rPr>
                <w:noProof/>
                <w:webHidden/>
              </w:rPr>
            </w:r>
            <w:r w:rsidR="000E4F22">
              <w:rPr>
                <w:noProof/>
                <w:webHidden/>
              </w:rPr>
              <w:fldChar w:fldCharType="separate"/>
            </w:r>
            <w:r w:rsidR="000E4F22">
              <w:rPr>
                <w:noProof/>
                <w:webHidden/>
              </w:rPr>
              <w:t>3</w:t>
            </w:r>
            <w:r w:rsidR="000E4F22">
              <w:rPr>
                <w:noProof/>
                <w:webHidden/>
              </w:rPr>
              <w:fldChar w:fldCharType="end"/>
            </w:r>
          </w:hyperlink>
        </w:p>
        <w:p w14:paraId="0899B79A" w14:textId="7E703010" w:rsidR="000E4F22" w:rsidRDefault="000E4F22" w:rsidP="000E4F22">
          <w:pPr>
            <w:pStyle w:val="TOC1"/>
            <w:rPr>
              <w:rFonts w:eastAsiaTheme="minorEastAsia" w:cstheme="minorBidi"/>
              <w:noProof/>
              <w:lang w:eastAsia="en-MY"/>
            </w:rPr>
          </w:pPr>
          <w:hyperlink w:anchor="_Toc152551471" w:history="1">
            <w:r w:rsidRPr="0045208A">
              <w:rPr>
                <w:rStyle w:val="Hyperlink"/>
                <w:noProof/>
              </w:rPr>
              <w:t>2.0 Abstract</w:t>
            </w:r>
            <w:r>
              <w:rPr>
                <w:noProof/>
                <w:webHidden/>
              </w:rPr>
              <w:tab/>
            </w:r>
            <w:r>
              <w:rPr>
                <w:noProof/>
                <w:webHidden/>
              </w:rPr>
              <w:fldChar w:fldCharType="begin"/>
            </w:r>
            <w:r>
              <w:rPr>
                <w:noProof/>
                <w:webHidden/>
              </w:rPr>
              <w:instrText xml:space="preserve"> PAGEREF _Toc152551471 \h </w:instrText>
            </w:r>
            <w:r>
              <w:rPr>
                <w:noProof/>
                <w:webHidden/>
              </w:rPr>
            </w:r>
            <w:r>
              <w:rPr>
                <w:noProof/>
                <w:webHidden/>
              </w:rPr>
              <w:fldChar w:fldCharType="separate"/>
            </w:r>
            <w:r>
              <w:rPr>
                <w:noProof/>
                <w:webHidden/>
              </w:rPr>
              <w:t>4</w:t>
            </w:r>
            <w:r>
              <w:rPr>
                <w:noProof/>
                <w:webHidden/>
              </w:rPr>
              <w:fldChar w:fldCharType="end"/>
            </w:r>
          </w:hyperlink>
        </w:p>
        <w:p w14:paraId="0C253D68" w14:textId="6C1B5BFF" w:rsidR="000E4F22" w:rsidRDefault="000E4F22" w:rsidP="000E4F22">
          <w:pPr>
            <w:pStyle w:val="TOC1"/>
            <w:rPr>
              <w:rFonts w:eastAsiaTheme="minorEastAsia" w:cstheme="minorBidi"/>
              <w:noProof/>
              <w:lang w:eastAsia="en-MY"/>
            </w:rPr>
          </w:pPr>
          <w:hyperlink w:anchor="_Toc152551472" w:history="1">
            <w:r w:rsidRPr="0045208A">
              <w:rPr>
                <w:rStyle w:val="Hyperlink"/>
                <w:noProof/>
              </w:rPr>
              <w:t>3.0 Introduction</w:t>
            </w:r>
            <w:r>
              <w:rPr>
                <w:noProof/>
                <w:webHidden/>
              </w:rPr>
              <w:tab/>
            </w:r>
            <w:r>
              <w:rPr>
                <w:noProof/>
                <w:webHidden/>
              </w:rPr>
              <w:fldChar w:fldCharType="begin"/>
            </w:r>
            <w:r>
              <w:rPr>
                <w:noProof/>
                <w:webHidden/>
              </w:rPr>
              <w:instrText xml:space="preserve"> PAGEREF _Toc152551472 \h </w:instrText>
            </w:r>
            <w:r>
              <w:rPr>
                <w:noProof/>
                <w:webHidden/>
              </w:rPr>
            </w:r>
            <w:r>
              <w:rPr>
                <w:noProof/>
                <w:webHidden/>
              </w:rPr>
              <w:fldChar w:fldCharType="separate"/>
            </w:r>
            <w:r>
              <w:rPr>
                <w:noProof/>
                <w:webHidden/>
              </w:rPr>
              <w:t>5</w:t>
            </w:r>
            <w:r>
              <w:rPr>
                <w:noProof/>
                <w:webHidden/>
              </w:rPr>
              <w:fldChar w:fldCharType="end"/>
            </w:r>
          </w:hyperlink>
        </w:p>
        <w:p w14:paraId="0BB16393" w14:textId="4E373336" w:rsidR="000E4F22" w:rsidRDefault="000E4F22">
          <w:pPr>
            <w:pStyle w:val="TOC2"/>
            <w:tabs>
              <w:tab w:val="right" w:leader="dot" w:pos="9016"/>
            </w:tabs>
            <w:rPr>
              <w:rFonts w:eastAsiaTheme="minorEastAsia" w:cstheme="minorBidi"/>
              <w:noProof/>
              <w:lang w:eastAsia="en-MY"/>
            </w:rPr>
          </w:pPr>
          <w:hyperlink w:anchor="_Toc152551473" w:history="1">
            <w:r w:rsidRPr="0045208A">
              <w:rPr>
                <w:rStyle w:val="Hyperlink"/>
                <w:noProof/>
              </w:rPr>
              <w:t>3.1 Problem Statement</w:t>
            </w:r>
            <w:r>
              <w:rPr>
                <w:noProof/>
                <w:webHidden/>
              </w:rPr>
              <w:tab/>
            </w:r>
            <w:r>
              <w:rPr>
                <w:noProof/>
                <w:webHidden/>
              </w:rPr>
              <w:fldChar w:fldCharType="begin"/>
            </w:r>
            <w:r>
              <w:rPr>
                <w:noProof/>
                <w:webHidden/>
              </w:rPr>
              <w:instrText xml:space="preserve"> PAGEREF _Toc152551473 \h </w:instrText>
            </w:r>
            <w:r>
              <w:rPr>
                <w:noProof/>
                <w:webHidden/>
              </w:rPr>
            </w:r>
            <w:r>
              <w:rPr>
                <w:noProof/>
                <w:webHidden/>
              </w:rPr>
              <w:fldChar w:fldCharType="separate"/>
            </w:r>
            <w:r>
              <w:rPr>
                <w:noProof/>
                <w:webHidden/>
              </w:rPr>
              <w:t>5</w:t>
            </w:r>
            <w:r>
              <w:rPr>
                <w:noProof/>
                <w:webHidden/>
              </w:rPr>
              <w:fldChar w:fldCharType="end"/>
            </w:r>
          </w:hyperlink>
        </w:p>
        <w:p w14:paraId="2F45B8FF" w14:textId="713D8082" w:rsidR="000E4F22" w:rsidRDefault="000E4F22">
          <w:pPr>
            <w:pStyle w:val="TOC2"/>
            <w:tabs>
              <w:tab w:val="right" w:leader="dot" w:pos="9016"/>
            </w:tabs>
            <w:rPr>
              <w:rFonts w:eastAsiaTheme="minorEastAsia" w:cstheme="minorBidi"/>
              <w:noProof/>
              <w:lang w:eastAsia="en-MY"/>
            </w:rPr>
          </w:pPr>
          <w:hyperlink w:anchor="_Toc152551474" w:history="1">
            <w:r w:rsidRPr="0045208A">
              <w:rPr>
                <w:rStyle w:val="Hyperlink"/>
                <w:noProof/>
              </w:rPr>
              <w:t>3.2 Project Objective</w:t>
            </w:r>
            <w:r>
              <w:rPr>
                <w:noProof/>
                <w:webHidden/>
              </w:rPr>
              <w:tab/>
            </w:r>
            <w:r>
              <w:rPr>
                <w:noProof/>
                <w:webHidden/>
              </w:rPr>
              <w:fldChar w:fldCharType="begin"/>
            </w:r>
            <w:r>
              <w:rPr>
                <w:noProof/>
                <w:webHidden/>
              </w:rPr>
              <w:instrText xml:space="preserve"> PAGEREF _Toc152551474 \h </w:instrText>
            </w:r>
            <w:r>
              <w:rPr>
                <w:noProof/>
                <w:webHidden/>
              </w:rPr>
            </w:r>
            <w:r>
              <w:rPr>
                <w:noProof/>
                <w:webHidden/>
              </w:rPr>
              <w:fldChar w:fldCharType="separate"/>
            </w:r>
            <w:r>
              <w:rPr>
                <w:noProof/>
                <w:webHidden/>
              </w:rPr>
              <w:t>6</w:t>
            </w:r>
            <w:r>
              <w:rPr>
                <w:noProof/>
                <w:webHidden/>
              </w:rPr>
              <w:fldChar w:fldCharType="end"/>
            </w:r>
          </w:hyperlink>
        </w:p>
        <w:p w14:paraId="20D6EA20" w14:textId="0AE558E6" w:rsidR="000E4F22" w:rsidRDefault="000E4F22">
          <w:pPr>
            <w:pStyle w:val="TOC2"/>
            <w:tabs>
              <w:tab w:val="right" w:leader="dot" w:pos="9016"/>
            </w:tabs>
            <w:rPr>
              <w:rFonts w:eastAsiaTheme="minorEastAsia" w:cstheme="minorBidi"/>
              <w:noProof/>
              <w:lang w:eastAsia="en-MY"/>
            </w:rPr>
          </w:pPr>
          <w:hyperlink w:anchor="_Toc152551475" w:history="1">
            <w:r w:rsidRPr="0045208A">
              <w:rPr>
                <w:rStyle w:val="Hyperlink"/>
                <w:noProof/>
              </w:rPr>
              <w:t>3.3 Scope &amp; Domain</w:t>
            </w:r>
            <w:r>
              <w:rPr>
                <w:noProof/>
                <w:webHidden/>
              </w:rPr>
              <w:tab/>
            </w:r>
            <w:r>
              <w:rPr>
                <w:noProof/>
                <w:webHidden/>
              </w:rPr>
              <w:fldChar w:fldCharType="begin"/>
            </w:r>
            <w:r>
              <w:rPr>
                <w:noProof/>
                <w:webHidden/>
              </w:rPr>
              <w:instrText xml:space="preserve"> PAGEREF _Toc152551475 \h </w:instrText>
            </w:r>
            <w:r>
              <w:rPr>
                <w:noProof/>
                <w:webHidden/>
              </w:rPr>
            </w:r>
            <w:r>
              <w:rPr>
                <w:noProof/>
                <w:webHidden/>
              </w:rPr>
              <w:fldChar w:fldCharType="separate"/>
            </w:r>
            <w:r>
              <w:rPr>
                <w:noProof/>
                <w:webHidden/>
              </w:rPr>
              <w:t>6</w:t>
            </w:r>
            <w:r>
              <w:rPr>
                <w:noProof/>
                <w:webHidden/>
              </w:rPr>
              <w:fldChar w:fldCharType="end"/>
            </w:r>
          </w:hyperlink>
        </w:p>
        <w:p w14:paraId="6FE09F25" w14:textId="5FD69908" w:rsidR="000E4F22" w:rsidRDefault="000E4F22" w:rsidP="000E4F22">
          <w:pPr>
            <w:pStyle w:val="TOC1"/>
            <w:rPr>
              <w:rFonts w:eastAsiaTheme="minorEastAsia" w:cstheme="minorBidi"/>
              <w:noProof/>
              <w:lang w:eastAsia="en-MY"/>
            </w:rPr>
          </w:pPr>
          <w:hyperlink w:anchor="_Toc152551476" w:history="1">
            <w:r w:rsidRPr="0045208A">
              <w:rPr>
                <w:rStyle w:val="Hyperlink"/>
                <w:noProof/>
              </w:rPr>
              <w:t>4.0 Literature Review</w:t>
            </w:r>
            <w:r>
              <w:rPr>
                <w:noProof/>
                <w:webHidden/>
              </w:rPr>
              <w:tab/>
            </w:r>
            <w:r>
              <w:rPr>
                <w:noProof/>
                <w:webHidden/>
              </w:rPr>
              <w:fldChar w:fldCharType="begin"/>
            </w:r>
            <w:r>
              <w:rPr>
                <w:noProof/>
                <w:webHidden/>
              </w:rPr>
              <w:instrText xml:space="preserve"> PAGEREF _Toc152551476 \h </w:instrText>
            </w:r>
            <w:r>
              <w:rPr>
                <w:noProof/>
                <w:webHidden/>
              </w:rPr>
            </w:r>
            <w:r>
              <w:rPr>
                <w:noProof/>
                <w:webHidden/>
              </w:rPr>
              <w:fldChar w:fldCharType="separate"/>
            </w:r>
            <w:r>
              <w:rPr>
                <w:noProof/>
                <w:webHidden/>
              </w:rPr>
              <w:t>7</w:t>
            </w:r>
            <w:r>
              <w:rPr>
                <w:noProof/>
                <w:webHidden/>
              </w:rPr>
              <w:fldChar w:fldCharType="end"/>
            </w:r>
          </w:hyperlink>
        </w:p>
        <w:p w14:paraId="17464043" w14:textId="02E5A030" w:rsidR="000E4F22" w:rsidRDefault="000E4F22" w:rsidP="000E4F22">
          <w:pPr>
            <w:pStyle w:val="TOC1"/>
            <w:rPr>
              <w:rFonts w:eastAsiaTheme="minorEastAsia" w:cstheme="minorBidi"/>
              <w:noProof/>
              <w:lang w:eastAsia="en-MY"/>
            </w:rPr>
          </w:pPr>
          <w:hyperlink w:anchor="_Toc152551477" w:history="1">
            <w:r w:rsidRPr="0045208A">
              <w:rPr>
                <w:rStyle w:val="Hyperlink"/>
                <w:noProof/>
              </w:rPr>
              <w:t>5.0 Data Science Pipeline</w:t>
            </w:r>
            <w:r>
              <w:rPr>
                <w:noProof/>
                <w:webHidden/>
              </w:rPr>
              <w:tab/>
            </w:r>
            <w:r>
              <w:rPr>
                <w:noProof/>
                <w:webHidden/>
              </w:rPr>
              <w:fldChar w:fldCharType="begin"/>
            </w:r>
            <w:r>
              <w:rPr>
                <w:noProof/>
                <w:webHidden/>
              </w:rPr>
              <w:instrText xml:space="preserve"> PAGEREF _Toc152551477 \h </w:instrText>
            </w:r>
            <w:r>
              <w:rPr>
                <w:noProof/>
                <w:webHidden/>
              </w:rPr>
            </w:r>
            <w:r>
              <w:rPr>
                <w:noProof/>
                <w:webHidden/>
              </w:rPr>
              <w:fldChar w:fldCharType="separate"/>
            </w:r>
            <w:r>
              <w:rPr>
                <w:noProof/>
                <w:webHidden/>
              </w:rPr>
              <w:t>8</w:t>
            </w:r>
            <w:r>
              <w:rPr>
                <w:noProof/>
                <w:webHidden/>
              </w:rPr>
              <w:fldChar w:fldCharType="end"/>
            </w:r>
          </w:hyperlink>
        </w:p>
        <w:p w14:paraId="7D1BFA84" w14:textId="72935B32" w:rsidR="000E4F22" w:rsidRDefault="000E4F22">
          <w:pPr>
            <w:pStyle w:val="TOC2"/>
            <w:tabs>
              <w:tab w:val="right" w:leader="dot" w:pos="9016"/>
            </w:tabs>
            <w:rPr>
              <w:rFonts w:eastAsiaTheme="minorEastAsia" w:cstheme="minorBidi"/>
              <w:noProof/>
              <w:lang w:eastAsia="en-MY"/>
            </w:rPr>
          </w:pPr>
          <w:hyperlink w:anchor="_Toc152551478" w:history="1">
            <w:r w:rsidRPr="0045208A">
              <w:rPr>
                <w:rStyle w:val="Hyperlink"/>
                <w:noProof/>
              </w:rPr>
              <w:t>5.1 Data Structure</w:t>
            </w:r>
            <w:r>
              <w:rPr>
                <w:noProof/>
                <w:webHidden/>
              </w:rPr>
              <w:tab/>
            </w:r>
            <w:r>
              <w:rPr>
                <w:noProof/>
                <w:webHidden/>
              </w:rPr>
              <w:fldChar w:fldCharType="begin"/>
            </w:r>
            <w:r>
              <w:rPr>
                <w:noProof/>
                <w:webHidden/>
              </w:rPr>
              <w:instrText xml:space="preserve"> PAGEREF _Toc152551478 \h </w:instrText>
            </w:r>
            <w:r>
              <w:rPr>
                <w:noProof/>
                <w:webHidden/>
              </w:rPr>
            </w:r>
            <w:r>
              <w:rPr>
                <w:noProof/>
                <w:webHidden/>
              </w:rPr>
              <w:fldChar w:fldCharType="separate"/>
            </w:r>
            <w:r>
              <w:rPr>
                <w:noProof/>
                <w:webHidden/>
              </w:rPr>
              <w:t>8</w:t>
            </w:r>
            <w:r>
              <w:rPr>
                <w:noProof/>
                <w:webHidden/>
              </w:rPr>
              <w:fldChar w:fldCharType="end"/>
            </w:r>
          </w:hyperlink>
        </w:p>
        <w:p w14:paraId="3566924A" w14:textId="33AC27B3" w:rsidR="000E4F22" w:rsidRDefault="000E4F22">
          <w:pPr>
            <w:pStyle w:val="TOC2"/>
            <w:tabs>
              <w:tab w:val="right" w:leader="dot" w:pos="9016"/>
            </w:tabs>
            <w:rPr>
              <w:rFonts w:eastAsiaTheme="minorEastAsia" w:cstheme="minorBidi"/>
              <w:noProof/>
              <w:lang w:eastAsia="en-MY"/>
            </w:rPr>
          </w:pPr>
          <w:hyperlink w:anchor="_Toc152551479" w:history="1">
            <w:r w:rsidRPr="0045208A">
              <w:rPr>
                <w:rStyle w:val="Hyperlink"/>
                <w:noProof/>
              </w:rPr>
              <w:t>5.2 Data Quality Assessment</w:t>
            </w:r>
            <w:r>
              <w:rPr>
                <w:noProof/>
                <w:webHidden/>
              </w:rPr>
              <w:tab/>
            </w:r>
            <w:r>
              <w:rPr>
                <w:noProof/>
                <w:webHidden/>
              </w:rPr>
              <w:fldChar w:fldCharType="begin"/>
            </w:r>
            <w:r>
              <w:rPr>
                <w:noProof/>
                <w:webHidden/>
              </w:rPr>
              <w:instrText xml:space="preserve"> PAGEREF _Toc152551479 \h </w:instrText>
            </w:r>
            <w:r>
              <w:rPr>
                <w:noProof/>
                <w:webHidden/>
              </w:rPr>
            </w:r>
            <w:r>
              <w:rPr>
                <w:noProof/>
                <w:webHidden/>
              </w:rPr>
              <w:fldChar w:fldCharType="separate"/>
            </w:r>
            <w:r>
              <w:rPr>
                <w:noProof/>
                <w:webHidden/>
              </w:rPr>
              <w:t>10</w:t>
            </w:r>
            <w:r>
              <w:rPr>
                <w:noProof/>
                <w:webHidden/>
              </w:rPr>
              <w:fldChar w:fldCharType="end"/>
            </w:r>
          </w:hyperlink>
        </w:p>
        <w:p w14:paraId="3B06EFEF" w14:textId="03AB5215" w:rsidR="000E4F22" w:rsidRDefault="000E4F22">
          <w:pPr>
            <w:pStyle w:val="TOC3"/>
            <w:tabs>
              <w:tab w:val="right" w:leader="dot" w:pos="9016"/>
            </w:tabs>
            <w:rPr>
              <w:rFonts w:eastAsiaTheme="minorEastAsia" w:cstheme="minorBidi"/>
              <w:noProof/>
              <w:lang w:eastAsia="en-MY"/>
            </w:rPr>
          </w:pPr>
          <w:hyperlink w:anchor="_Toc152551480" w:history="1">
            <w:r w:rsidRPr="0045208A">
              <w:rPr>
                <w:rStyle w:val="Hyperlink"/>
                <w:noProof/>
              </w:rPr>
              <w:t>5.2.1 Missing Data</w:t>
            </w:r>
            <w:r>
              <w:rPr>
                <w:noProof/>
                <w:webHidden/>
              </w:rPr>
              <w:tab/>
            </w:r>
            <w:r>
              <w:rPr>
                <w:noProof/>
                <w:webHidden/>
              </w:rPr>
              <w:fldChar w:fldCharType="begin"/>
            </w:r>
            <w:r>
              <w:rPr>
                <w:noProof/>
                <w:webHidden/>
              </w:rPr>
              <w:instrText xml:space="preserve"> PAGEREF _Toc152551480 \h </w:instrText>
            </w:r>
            <w:r>
              <w:rPr>
                <w:noProof/>
                <w:webHidden/>
              </w:rPr>
            </w:r>
            <w:r>
              <w:rPr>
                <w:noProof/>
                <w:webHidden/>
              </w:rPr>
              <w:fldChar w:fldCharType="separate"/>
            </w:r>
            <w:r>
              <w:rPr>
                <w:noProof/>
                <w:webHidden/>
              </w:rPr>
              <w:t>10</w:t>
            </w:r>
            <w:r>
              <w:rPr>
                <w:noProof/>
                <w:webHidden/>
              </w:rPr>
              <w:fldChar w:fldCharType="end"/>
            </w:r>
          </w:hyperlink>
        </w:p>
        <w:p w14:paraId="142F6F81" w14:textId="2FA2476F" w:rsidR="000E4F22" w:rsidRDefault="000E4F22">
          <w:pPr>
            <w:pStyle w:val="TOC3"/>
            <w:tabs>
              <w:tab w:val="right" w:leader="dot" w:pos="9016"/>
            </w:tabs>
            <w:rPr>
              <w:rFonts w:eastAsiaTheme="minorEastAsia" w:cstheme="minorBidi"/>
              <w:noProof/>
              <w:lang w:eastAsia="en-MY"/>
            </w:rPr>
          </w:pPr>
          <w:hyperlink w:anchor="_Toc152551481" w:history="1">
            <w:r w:rsidRPr="0045208A">
              <w:rPr>
                <w:rStyle w:val="Hyperlink"/>
                <w:noProof/>
              </w:rPr>
              <w:t>5.2.2 Outliers</w:t>
            </w:r>
            <w:r>
              <w:rPr>
                <w:noProof/>
                <w:webHidden/>
              </w:rPr>
              <w:tab/>
            </w:r>
            <w:r>
              <w:rPr>
                <w:noProof/>
                <w:webHidden/>
              </w:rPr>
              <w:fldChar w:fldCharType="begin"/>
            </w:r>
            <w:r>
              <w:rPr>
                <w:noProof/>
                <w:webHidden/>
              </w:rPr>
              <w:instrText xml:space="preserve"> PAGEREF _Toc152551481 \h </w:instrText>
            </w:r>
            <w:r>
              <w:rPr>
                <w:noProof/>
                <w:webHidden/>
              </w:rPr>
            </w:r>
            <w:r>
              <w:rPr>
                <w:noProof/>
                <w:webHidden/>
              </w:rPr>
              <w:fldChar w:fldCharType="separate"/>
            </w:r>
            <w:r>
              <w:rPr>
                <w:noProof/>
                <w:webHidden/>
              </w:rPr>
              <w:t>11</w:t>
            </w:r>
            <w:r>
              <w:rPr>
                <w:noProof/>
                <w:webHidden/>
              </w:rPr>
              <w:fldChar w:fldCharType="end"/>
            </w:r>
          </w:hyperlink>
        </w:p>
        <w:p w14:paraId="7AD56CDE" w14:textId="4699FABC" w:rsidR="000E4F22" w:rsidRDefault="000E4F22">
          <w:pPr>
            <w:pStyle w:val="TOC3"/>
            <w:tabs>
              <w:tab w:val="right" w:leader="dot" w:pos="9016"/>
            </w:tabs>
            <w:rPr>
              <w:rFonts w:eastAsiaTheme="minorEastAsia" w:cstheme="minorBidi"/>
              <w:noProof/>
              <w:lang w:eastAsia="en-MY"/>
            </w:rPr>
          </w:pPr>
          <w:hyperlink w:anchor="_Toc152551482" w:history="1">
            <w:r w:rsidRPr="0045208A">
              <w:rPr>
                <w:rStyle w:val="Hyperlink"/>
                <w:noProof/>
              </w:rPr>
              <w:t>5.2.3 Grouping of Data</w:t>
            </w:r>
            <w:r>
              <w:rPr>
                <w:noProof/>
                <w:webHidden/>
              </w:rPr>
              <w:tab/>
            </w:r>
            <w:r>
              <w:rPr>
                <w:noProof/>
                <w:webHidden/>
              </w:rPr>
              <w:fldChar w:fldCharType="begin"/>
            </w:r>
            <w:r>
              <w:rPr>
                <w:noProof/>
                <w:webHidden/>
              </w:rPr>
              <w:instrText xml:space="preserve"> PAGEREF _Toc152551482 \h </w:instrText>
            </w:r>
            <w:r>
              <w:rPr>
                <w:noProof/>
                <w:webHidden/>
              </w:rPr>
            </w:r>
            <w:r>
              <w:rPr>
                <w:noProof/>
                <w:webHidden/>
              </w:rPr>
              <w:fldChar w:fldCharType="separate"/>
            </w:r>
            <w:r>
              <w:rPr>
                <w:noProof/>
                <w:webHidden/>
              </w:rPr>
              <w:t>13</w:t>
            </w:r>
            <w:r>
              <w:rPr>
                <w:noProof/>
                <w:webHidden/>
              </w:rPr>
              <w:fldChar w:fldCharType="end"/>
            </w:r>
          </w:hyperlink>
        </w:p>
        <w:p w14:paraId="68BE8C03" w14:textId="66022E9B" w:rsidR="000E4F22" w:rsidRDefault="000E4F22">
          <w:pPr>
            <w:pStyle w:val="TOC2"/>
            <w:tabs>
              <w:tab w:val="right" w:leader="dot" w:pos="9016"/>
            </w:tabs>
            <w:rPr>
              <w:rFonts w:eastAsiaTheme="minorEastAsia" w:cstheme="minorBidi"/>
              <w:noProof/>
              <w:lang w:eastAsia="en-MY"/>
            </w:rPr>
          </w:pPr>
          <w:hyperlink w:anchor="_Toc152551483" w:history="1">
            <w:r w:rsidRPr="0045208A">
              <w:rPr>
                <w:rStyle w:val="Hyperlink"/>
                <w:noProof/>
              </w:rPr>
              <w:t>5.3 Exploratory Data Analysis</w:t>
            </w:r>
            <w:r>
              <w:rPr>
                <w:noProof/>
                <w:webHidden/>
              </w:rPr>
              <w:tab/>
            </w:r>
            <w:r>
              <w:rPr>
                <w:noProof/>
                <w:webHidden/>
              </w:rPr>
              <w:fldChar w:fldCharType="begin"/>
            </w:r>
            <w:r>
              <w:rPr>
                <w:noProof/>
                <w:webHidden/>
              </w:rPr>
              <w:instrText xml:space="preserve"> PAGEREF _Toc152551483 \h </w:instrText>
            </w:r>
            <w:r>
              <w:rPr>
                <w:noProof/>
                <w:webHidden/>
              </w:rPr>
            </w:r>
            <w:r>
              <w:rPr>
                <w:noProof/>
                <w:webHidden/>
              </w:rPr>
              <w:fldChar w:fldCharType="separate"/>
            </w:r>
            <w:r>
              <w:rPr>
                <w:noProof/>
                <w:webHidden/>
              </w:rPr>
              <w:t>14</w:t>
            </w:r>
            <w:r>
              <w:rPr>
                <w:noProof/>
                <w:webHidden/>
              </w:rPr>
              <w:fldChar w:fldCharType="end"/>
            </w:r>
          </w:hyperlink>
        </w:p>
        <w:p w14:paraId="710E4998" w14:textId="33C0AA00" w:rsidR="000E4F22" w:rsidRDefault="000E4F22">
          <w:pPr>
            <w:pStyle w:val="TOC3"/>
            <w:tabs>
              <w:tab w:val="right" w:leader="dot" w:pos="9016"/>
            </w:tabs>
            <w:rPr>
              <w:rFonts w:eastAsiaTheme="minorEastAsia" w:cstheme="minorBidi"/>
              <w:noProof/>
              <w:lang w:eastAsia="en-MY"/>
            </w:rPr>
          </w:pPr>
          <w:hyperlink w:anchor="_Toc152551484" w:history="1">
            <w:r w:rsidRPr="0045208A">
              <w:rPr>
                <w:rStyle w:val="Hyperlink"/>
                <w:noProof/>
              </w:rPr>
              <w:t>5.3.1 Distribution of Data</w:t>
            </w:r>
            <w:r>
              <w:rPr>
                <w:noProof/>
                <w:webHidden/>
              </w:rPr>
              <w:tab/>
            </w:r>
            <w:r>
              <w:rPr>
                <w:noProof/>
                <w:webHidden/>
              </w:rPr>
              <w:fldChar w:fldCharType="begin"/>
            </w:r>
            <w:r>
              <w:rPr>
                <w:noProof/>
                <w:webHidden/>
              </w:rPr>
              <w:instrText xml:space="preserve"> PAGEREF _Toc152551484 \h </w:instrText>
            </w:r>
            <w:r>
              <w:rPr>
                <w:noProof/>
                <w:webHidden/>
              </w:rPr>
            </w:r>
            <w:r>
              <w:rPr>
                <w:noProof/>
                <w:webHidden/>
              </w:rPr>
              <w:fldChar w:fldCharType="separate"/>
            </w:r>
            <w:r>
              <w:rPr>
                <w:noProof/>
                <w:webHidden/>
              </w:rPr>
              <w:t>14</w:t>
            </w:r>
            <w:r>
              <w:rPr>
                <w:noProof/>
                <w:webHidden/>
              </w:rPr>
              <w:fldChar w:fldCharType="end"/>
            </w:r>
          </w:hyperlink>
        </w:p>
        <w:p w14:paraId="4C2A4BBF" w14:textId="43235A77" w:rsidR="000E4F22" w:rsidRDefault="000E4F22">
          <w:pPr>
            <w:pStyle w:val="TOC3"/>
            <w:tabs>
              <w:tab w:val="right" w:leader="dot" w:pos="9016"/>
            </w:tabs>
            <w:rPr>
              <w:rFonts w:eastAsiaTheme="minorEastAsia" w:cstheme="minorBidi"/>
              <w:noProof/>
              <w:lang w:eastAsia="en-MY"/>
            </w:rPr>
          </w:pPr>
          <w:hyperlink w:anchor="_Toc152551485" w:history="1">
            <w:r w:rsidRPr="0045208A">
              <w:rPr>
                <w:rStyle w:val="Hyperlink"/>
                <w:noProof/>
              </w:rPr>
              <w:t>5.3.2 Correlation Analysis</w:t>
            </w:r>
            <w:r>
              <w:rPr>
                <w:noProof/>
                <w:webHidden/>
              </w:rPr>
              <w:tab/>
            </w:r>
            <w:r>
              <w:rPr>
                <w:noProof/>
                <w:webHidden/>
              </w:rPr>
              <w:fldChar w:fldCharType="begin"/>
            </w:r>
            <w:r>
              <w:rPr>
                <w:noProof/>
                <w:webHidden/>
              </w:rPr>
              <w:instrText xml:space="preserve"> PAGEREF _Toc152551485 \h </w:instrText>
            </w:r>
            <w:r>
              <w:rPr>
                <w:noProof/>
                <w:webHidden/>
              </w:rPr>
            </w:r>
            <w:r>
              <w:rPr>
                <w:noProof/>
                <w:webHidden/>
              </w:rPr>
              <w:fldChar w:fldCharType="separate"/>
            </w:r>
            <w:r>
              <w:rPr>
                <w:noProof/>
                <w:webHidden/>
              </w:rPr>
              <w:t>19</w:t>
            </w:r>
            <w:r>
              <w:rPr>
                <w:noProof/>
                <w:webHidden/>
              </w:rPr>
              <w:fldChar w:fldCharType="end"/>
            </w:r>
          </w:hyperlink>
        </w:p>
        <w:p w14:paraId="0DA8BE39" w14:textId="0B88911A" w:rsidR="000E4F22" w:rsidRDefault="000E4F22">
          <w:pPr>
            <w:pStyle w:val="TOC3"/>
            <w:tabs>
              <w:tab w:val="right" w:leader="dot" w:pos="9016"/>
            </w:tabs>
            <w:rPr>
              <w:rFonts w:eastAsiaTheme="minorEastAsia" w:cstheme="minorBidi"/>
              <w:noProof/>
              <w:lang w:eastAsia="en-MY"/>
            </w:rPr>
          </w:pPr>
          <w:hyperlink w:anchor="_Toc152551486" w:history="1">
            <w:r w:rsidRPr="0045208A">
              <w:rPr>
                <w:rStyle w:val="Hyperlink"/>
                <w:noProof/>
              </w:rPr>
              <w:t>5.3.3 Principal Component Analysis</w:t>
            </w:r>
            <w:r>
              <w:rPr>
                <w:noProof/>
                <w:webHidden/>
              </w:rPr>
              <w:tab/>
            </w:r>
            <w:r>
              <w:rPr>
                <w:noProof/>
                <w:webHidden/>
              </w:rPr>
              <w:fldChar w:fldCharType="begin"/>
            </w:r>
            <w:r>
              <w:rPr>
                <w:noProof/>
                <w:webHidden/>
              </w:rPr>
              <w:instrText xml:space="preserve"> PAGEREF _Toc152551486 \h </w:instrText>
            </w:r>
            <w:r>
              <w:rPr>
                <w:noProof/>
                <w:webHidden/>
              </w:rPr>
            </w:r>
            <w:r>
              <w:rPr>
                <w:noProof/>
                <w:webHidden/>
              </w:rPr>
              <w:fldChar w:fldCharType="separate"/>
            </w:r>
            <w:r>
              <w:rPr>
                <w:noProof/>
                <w:webHidden/>
              </w:rPr>
              <w:t>20</w:t>
            </w:r>
            <w:r>
              <w:rPr>
                <w:noProof/>
                <w:webHidden/>
              </w:rPr>
              <w:fldChar w:fldCharType="end"/>
            </w:r>
          </w:hyperlink>
        </w:p>
        <w:p w14:paraId="1D965066" w14:textId="613C4FC3" w:rsidR="000E4F22" w:rsidRDefault="000E4F22" w:rsidP="000E4F22">
          <w:pPr>
            <w:pStyle w:val="TOC1"/>
            <w:rPr>
              <w:rFonts w:eastAsiaTheme="minorEastAsia" w:cstheme="minorBidi"/>
              <w:noProof/>
              <w:lang w:eastAsia="en-MY"/>
            </w:rPr>
          </w:pPr>
          <w:hyperlink w:anchor="_Toc152551487" w:history="1">
            <w:r w:rsidRPr="0045208A">
              <w:rPr>
                <w:rStyle w:val="Hyperlink"/>
                <w:noProof/>
              </w:rPr>
              <w:t>6.0 Ethical Considerations</w:t>
            </w:r>
            <w:r>
              <w:rPr>
                <w:noProof/>
                <w:webHidden/>
              </w:rPr>
              <w:tab/>
            </w:r>
            <w:r>
              <w:rPr>
                <w:noProof/>
                <w:webHidden/>
              </w:rPr>
              <w:fldChar w:fldCharType="begin"/>
            </w:r>
            <w:r>
              <w:rPr>
                <w:noProof/>
                <w:webHidden/>
              </w:rPr>
              <w:instrText xml:space="preserve"> PAGEREF _Toc152551487 \h </w:instrText>
            </w:r>
            <w:r>
              <w:rPr>
                <w:noProof/>
                <w:webHidden/>
              </w:rPr>
            </w:r>
            <w:r>
              <w:rPr>
                <w:noProof/>
                <w:webHidden/>
              </w:rPr>
              <w:fldChar w:fldCharType="separate"/>
            </w:r>
            <w:r>
              <w:rPr>
                <w:noProof/>
                <w:webHidden/>
              </w:rPr>
              <w:t>21</w:t>
            </w:r>
            <w:r>
              <w:rPr>
                <w:noProof/>
                <w:webHidden/>
              </w:rPr>
              <w:fldChar w:fldCharType="end"/>
            </w:r>
          </w:hyperlink>
        </w:p>
        <w:p w14:paraId="2A971BAB" w14:textId="7114704E" w:rsidR="000E4F22" w:rsidRDefault="000E4F22" w:rsidP="000E4F22">
          <w:pPr>
            <w:pStyle w:val="TOC1"/>
            <w:rPr>
              <w:rFonts w:eastAsiaTheme="minorEastAsia" w:cstheme="minorBidi"/>
              <w:noProof/>
              <w:lang w:eastAsia="en-MY"/>
            </w:rPr>
          </w:pPr>
          <w:hyperlink w:anchor="_Toc152551488" w:history="1">
            <w:r w:rsidRPr="0045208A">
              <w:rPr>
                <w:rStyle w:val="Hyperlink"/>
                <w:noProof/>
              </w:rPr>
              <w:t>7.0 Project Contribution</w:t>
            </w:r>
            <w:r>
              <w:rPr>
                <w:noProof/>
                <w:webHidden/>
              </w:rPr>
              <w:tab/>
            </w:r>
            <w:r>
              <w:rPr>
                <w:noProof/>
                <w:webHidden/>
              </w:rPr>
              <w:fldChar w:fldCharType="begin"/>
            </w:r>
            <w:r>
              <w:rPr>
                <w:noProof/>
                <w:webHidden/>
              </w:rPr>
              <w:instrText xml:space="preserve"> PAGEREF _Toc152551488 \h </w:instrText>
            </w:r>
            <w:r>
              <w:rPr>
                <w:noProof/>
                <w:webHidden/>
              </w:rPr>
            </w:r>
            <w:r>
              <w:rPr>
                <w:noProof/>
                <w:webHidden/>
              </w:rPr>
              <w:fldChar w:fldCharType="separate"/>
            </w:r>
            <w:r>
              <w:rPr>
                <w:noProof/>
                <w:webHidden/>
              </w:rPr>
              <w:t>22</w:t>
            </w:r>
            <w:r>
              <w:rPr>
                <w:noProof/>
                <w:webHidden/>
              </w:rPr>
              <w:fldChar w:fldCharType="end"/>
            </w:r>
          </w:hyperlink>
        </w:p>
        <w:p w14:paraId="020D34F5" w14:textId="2E7D6D3F" w:rsidR="000E4F22" w:rsidRDefault="000E4F22" w:rsidP="000E4F22">
          <w:pPr>
            <w:pStyle w:val="TOC1"/>
            <w:rPr>
              <w:rFonts w:eastAsiaTheme="minorEastAsia" w:cstheme="minorBidi"/>
              <w:noProof/>
              <w:lang w:eastAsia="en-MY"/>
            </w:rPr>
          </w:pPr>
          <w:hyperlink w:anchor="_Toc152551489" w:history="1">
            <w:r w:rsidRPr="0045208A">
              <w:rPr>
                <w:rStyle w:val="Hyperlink"/>
                <w:noProof/>
              </w:rPr>
              <w:t>8.0 Conclusion</w:t>
            </w:r>
            <w:r>
              <w:rPr>
                <w:noProof/>
                <w:webHidden/>
              </w:rPr>
              <w:tab/>
            </w:r>
            <w:r>
              <w:rPr>
                <w:noProof/>
                <w:webHidden/>
              </w:rPr>
              <w:fldChar w:fldCharType="begin"/>
            </w:r>
            <w:r>
              <w:rPr>
                <w:noProof/>
                <w:webHidden/>
              </w:rPr>
              <w:instrText xml:space="preserve"> PAGEREF _Toc152551489 \h </w:instrText>
            </w:r>
            <w:r>
              <w:rPr>
                <w:noProof/>
                <w:webHidden/>
              </w:rPr>
            </w:r>
            <w:r>
              <w:rPr>
                <w:noProof/>
                <w:webHidden/>
              </w:rPr>
              <w:fldChar w:fldCharType="separate"/>
            </w:r>
            <w:r>
              <w:rPr>
                <w:noProof/>
                <w:webHidden/>
              </w:rPr>
              <w:t>23</w:t>
            </w:r>
            <w:r>
              <w:rPr>
                <w:noProof/>
                <w:webHidden/>
              </w:rPr>
              <w:fldChar w:fldCharType="end"/>
            </w:r>
          </w:hyperlink>
        </w:p>
        <w:p w14:paraId="4FB55992" w14:textId="17D0C0EF" w:rsidR="000E4F22" w:rsidRDefault="000E4F22" w:rsidP="000E4F22">
          <w:pPr>
            <w:pStyle w:val="TOC1"/>
            <w:rPr>
              <w:rFonts w:eastAsiaTheme="minorEastAsia" w:cstheme="minorBidi"/>
              <w:noProof/>
              <w:lang w:eastAsia="en-MY"/>
            </w:rPr>
          </w:pPr>
          <w:hyperlink w:anchor="_Toc152551490" w:history="1">
            <w:r w:rsidRPr="0045208A">
              <w:rPr>
                <w:rStyle w:val="Hyperlink"/>
                <w:noProof/>
              </w:rPr>
              <w:t>9.0 References</w:t>
            </w:r>
            <w:r>
              <w:rPr>
                <w:noProof/>
                <w:webHidden/>
              </w:rPr>
              <w:tab/>
            </w:r>
            <w:r>
              <w:rPr>
                <w:noProof/>
                <w:webHidden/>
              </w:rPr>
              <w:fldChar w:fldCharType="begin"/>
            </w:r>
            <w:r>
              <w:rPr>
                <w:noProof/>
                <w:webHidden/>
              </w:rPr>
              <w:instrText xml:space="preserve"> PAGEREF _Toc152551490 \h </w:instrText>
            </w:r>
            <w:r>
              <w:rPr>
                <w:noProof/>
                <w:webHidden/>
              </w:rPr>
            </w:r>
            <w:r>
              <w:rPr>
                <w:noProof/>
                <w:webHidden/>
              </w:rPr>
              <w:fldChar w:fldCharType="separate"/>
            </w:r>
            <w:r>
              <w:rPr>
                <w:noProof/>
                <w:webHidden/>
              </w:rPr>
              <w:t>24</w:t>
            </w:r>
            <w:r>
              <w:rPr>
                <w:noProof/>
                <w:webHidden/>
              </w:rPr>
              <w:fldChar w:fldCharType="end"/>
            </w:r>
          </w:hyperlink>
        </w:p>
        <w:p w14:paraId="429B1ED6" w14:textId="7B3A0337" w:rsidR="004E3612" w:rsidRPr="00025A32" w:rsidRDefault="004F5A92" w:rsidP="00154809">
          <w:r>
            <w:rPr>
              <w:b/>
              <w:bCs/>
              <w:noProof/>
            </w:rPr>
            <w:fldChar w:fldCharType="end"/>
          </w:r>
        </w:p>
      </w:sdtContent>
    </w:sdt>
    <w:p w14:paraId="2F1B8EB1" w14:textId="77777777" w:rsidR="00E000C6" w:rsidRDefault="00E000C6" w:rsidP="00154809">
      <w:pPr>
        <w:rPr>
          <w:sz w:val="32"/>
          <w:szCs w:val="32"/>
        </w:rPr>
      </w:pPr>
      <w:r>
        <w:br w:type="page"/>
      </w:r>
    </w:p>
    <w:p w14:paraId="54488F07" w14:textId="4DAE1693" w:rsidR="00C31F71" w:rsidRPr="00154809" w:rsidRDefault="00AB6710" w:rsidP="00154809">
      <w:pPr>
        <w:pStyle w:val="Heading1"/>
      </w:pPr>
      <w:bookmarkStart w:id="0" w:name="_Toc152551470"/>
      <w:r w:rsidRPr="00154809">
        <w:lastRenderedPageBreak/>
        <w:t xml:space="preserve">1.0 </w:t>
      </w:r>
      <w:r w:rsidR="00C31F71" w:rsidRPr="00154809">
        <w:t>Team Member &amp; Roles</w:t>
      </w:r>
      <w:bookmarkEnd w:id="0"/>
    </w:p>
    <w:p w14:paraId="1309D974" w14:textId="43560457" w:rsidR="004E3612" w:rsidRPr="00154809" w:rsidRDefault="004E3612" w:rsidP="00154809">
      <w:r w:rsidRPr="00154809">
        <w:t xml:space="preserve">Team members of Group </w:t>
      </w:r>
      <w:r w:rsidR="0076205B" w:rsidRPr="00154809">
        <w:t>07 and their respective roles</w:t>
      </w:r>
      <w:r w:rsidRPr="00154809">
        <w:t xml:space="preserve"> are listed in the table below:</w:t>
      </w:r>
    </w:p>
    <w:tbl>
      <w:tblPr>
        <w:tblStyle w:val="TableGrid"/>
        <w:tblW w:w="7438" w:type="dxa"/>
        <w:tblLook w:val="04A0" w:firstRow="1" w:lastRow="0" w:firstColumn="1" w:lastColumn="0" w:noHBand="0" w:noVBand="1"/>
      </w:tblPr>
      <w:tblGrid>
        <w:gridCol w:w="4869"/>
        <w:gridCol w:w="2569"/>
      </w:tblGrid>
      <w:tr w:rsidR="008608CE" w:rsidRPr="00154809" w14:paraId="4671413D" w14:textId="77777777" w:rsidTr="008608CE">
        <w:trPr>
          <w:trHeight w:val="378"/>
        </w:trPr>
        <w:tc>
          <w:tcPr>
            <w:tcW w:w="4869" w:type="dxa"/>
          </w:tcPr>
          <w:p w14:paraId="7BE7EAEA" w14:textId="77777777" w:rsidR="008608CE" w:rsidRPr="00154809" w:rsidRDefault="008608CE" w:rsidP="00154809">
            <w:r w:rsidRPr="00154809">
              <w:t>Name</w:t>
            </w:r>
          </w:p>
        </w:tc>
        <w:tc>
          <w:tcPr>
            <w:tcW w:w="2569" w:type="dxa"/>
          </w:tcPr>
          <w:p w14:paraId="0B2C008E" w14:textId="77777777" w:rsidR="008608CE" w:rsidRPr="00154809" w:rsidRDefault="008608CE" w:rsidP="00154809">
            <w:r w:rsidRPr="00154809">
              <w:t>Role</w:t>
            </w:r>
          </w:p>
        </w:tc>
      </w:tr>
      <w:tr w:rsidR="008608CE" w:rsidRPr="00154809" w14:paraId="6F687EDF" w14:textId="77777777" w:rsidTr="008608CE">
        <w:trPr>
          <w:trHeight w:val="394"/>
        </w:trPr>
        <w:tc>
          <w:tcPr>
            <w:tcW w:w="4869" w:type="dxa"/>
          </w:tcPr>
          <w:p w14:paraId="01E09CF4" w14:textId="3E370742" w:rsidR="008608CE" w:rsidRPr="00154809" w:rsidRDefault="008608CE" w:rsidP="00154809">
            <w:r w:rsidRPr="00154809">
              <w:t>MUHAMMAD ZAHRIEL BIN ISMAIL</w:t>
            </w:r>
          </w:p>
        </w:tc>
        <w:tc>
          <w:tcPr>
            <w:tcW w:w="2569" w:type="dxa"/>
          </w:tcPr>
          <w:p w14:paraId="20F1DD50" w14:textId="77777777" w:rsidR="008608CE" w:rsidRPr="00154809" w:rsidRDefault="008608CE" w:rsidP="00154809">
            <w:r w:rsidRPr="00154809">
              <w:t>Leader</w:t>
            </w:r>
          </w:p>
        </w:tc>
      </w:tr>
      <w:tr w:rsidR="008608CE" w:rsidRPr="00154809" w14:paraId="553E74C8" w14:textId="77777777" w:rsidTr="008608CE">
        <w:trPr>
          <w:trHeight w:val="378"/>
        </w:trPr>
        <w:tc>
          <w:tcPr>
            <w:tcW w:w="4869" w:type="dxa"/>
          </w:tcPr>
          <w:p w14:paraId="16D831AB" w14:textId="04D982BC" w:rsidR="008608CE" w:rsidRPr="00154809" w:rsidRDefault="008608CE" w:rsidP="00154809">
            <w:r w:rsidRPr="00154809">
              <w:t>HAN XIANG</w:t>
            </w:r>
          </w:p>
        </w:tc>
        <w:tc>
          <w:tcPr>
            <w:tcW w:w="2569" w:type="dxa"/>
          </w:tcPr>
          <w:p w14:paraId="7EF61BF3" w14:textId="77777777" w:rsidR="008608CE" w:rsidRPr="00154809" w:rsidRDefault="008608CE" w:rsidP="00154809">
            <w:r w:rsidRPr="00154809">
              <w:t>Maker</w:t>
            </w:r>
          </w:p>
        </w:tc>
      </w:tr>
      <w:tr w:rsidR="008608CE" w:rsidRPr="00154809" w14:paraId="18CEFD9D" w14:textId="77777777" w:rsidTr="008608CE">
        <w:trPr>
          <w:trHeight w:val="378"/>
        </w:trPr>
        <w:tc>
          <w:tcPr>
            <w:tcW w:w="4869" w:type="dxa"/>
          </w:tcPr>
          <w:p w14:paraId="5812FA04" w14:textId="6B0F9BE9" w:rsidR="008608CE" w:rsidRPr="00154809" w:rsidRDefault="008608CE" w:rsidP="00154809">
            <w:r w:rsidRPr="00154809">
              <w:t>IZZUL ILHAM BIN YUSOF</w:t>
            </w:r>
          </w:p>
        </w:tc>
        <w:tc>
          <w:tcPr>
            <w:tcW w:w="2569" w:type="dxa"/>
          </w:tcPr>
          <w:p w14:paraId="6B0E51BA" w14:textId="77777777" w:rsidR="008608CE" w:rsidRPr="00154809" w:rsidRDefault="008608CE" w:rsidP="00154809">
            <w:r w:rsidRPr="00154809">
              <w:t>Detective</w:t>
            </w:r>
          </w:p>
        </w:tc>
      </w:tr>
      <w:tr w:rsidR="008608CE" w:rsidRPr="00154809" w14:paraId="4BF05636" w14:textId="77777777" w:rsidTr="008608CE">
        <w:trPr>
          <w:trHeight w:val="378"/>
        </w:trPr>
        <w:tc>
          <w:tcPr>
            <w:tcW w:w="4869" w:type="dxa"/>
          </w:tcPr>
          <w:p w14:paraId="57E42FB9" w14:textId="5068DDF1" w:rsidR="008608CE" w:rsidRPr="00154809" w:rsidRDefault="008608CE" w:rsidP="00154809">
            <w:r w:rsidRPr="00154809">
              <w:t>TASSLIM BIN MANSOOR ALI</w:t>
            </w:r>
          </w:p>
        </w:tc>
        <w:tc>
          <w:tcPr>
            <w:tcW w:w="2569" w:type="dxa"/>
          </w:tcPr>
          <w:p w14:paraId="6807B52E" w14:textId="77777777" w:rsidR="008608CE" w:rsidRPr="00154809" w:rsidRDefault="008608CE" w:rsidP="00154809">
            <w:r w:rsidRPr="00154809">
              <w:t>Oracle</w:t>
            </w:r>
          </w:p>
        </w:tc>
      </w:tr>
      <w:tr w:rsidR="008608CE" w:rsidRPr="00154809" w14:paraId="7E179E9D" w14:textId="77777777" w:rsidTr="008608CE">
        <w:trPr>
          <w:trHeight w:val="394"/>
        </w:trPr>
        <w:tc>
          <w:tcPr>
            <w:tcW w:w="4869" w:type="dxa"/>
          </w:tcPr>
          <w:p w14:paraId="5E2822CB" w14:textId="337DD1F0" w:rsidR="008608CE" w:rsidRPr="00154809" w:rsidRDefault="008608CE" w:rsidP="00154809">
            <w:r w:rsidRPr="00154809">
              <w:t>ZHANG LEPING</w:t>
            </w:r>
          </w:p>
        </w:tc>
        <w:tc>
          <w:tcPr>
            <w:tcW w:w="2569" w:type="dxa"/>
          </w:tcPr>
          <w:p w14:paraId="44CBA308" w14:textId="77777777" w:rsidR="008608CE" w:rsidRPr="00154809" w:rsidRDefault="008608CE" w:rsidP="00154809">
            <w:r w:rsidRPr="00154809">
              <w:t>Presenter</w:t>
            </w:r>
          </w:p>
        </w:tc>
      </w:tr>
    </w:tbl>
    <w:p w14:paraId="38C952A3" w14:textId="7F69A5C8" w:rsidR="004E3612" w:rsidRPr="00154809" w:rsidRDefault="004E3612" w:rsidP="00154809"/>
    <w:p w14:paraId="4D78CA3D" w14:textId="3EBD09D7" w:rsidR="00AB6710" w:rsidRPr="00154809" w:rsidRDefault="00AB6710" w:rsidP="00154809">
      <w:r w:rsidRPr="00154809">
        <w:t>Role Responsibilities:</w:t>
      </w:r>
    </w:p>
    <w:p w14:paraId="7F10B357" w14:textId="1F1650E3" w:rsidR="00AB6710" w:rsidRPr="00154809" w:rsidRDefault="00AB6710" w:rsidP="00154809">
      <w:pPr>
        <w:pStyle w:val="ListParagraph"/>
        <w:numPr>
          <w:ilvl w:val="0"/>
          <w:numId w:val="13"/>
        </w:numPr>
      </w:pPr>
      <w:r w:rsidRPr="00154809">
        <w:t>Leader:</w:t>
      </w:r>
      <w:r w:rsidR="00927452" w:rsidRPr="00154809">
        <w:t xml:space="preserve"> Guiding the project to ensure it stays on track as well as keeping track of the project progress.</w:t>
      </w:r>
    </w:p>
    <w:p w14:paraId="390E0560" w14:textId="1463001A" w:rsidR="00AB6710" w:rsidRPr="00154809" w:rsidRDefault="00AB6710" w:rsidP="00154809">
      <w:pPr>
        <w:pStyle w:val="ListParagraph"/>
        <w:numPr>
          <w:ilvl w:val="0"/>
          <w:numId w:val="13"/>
        </w:numPr>
      </w:pPr>
      <w:r w:rsidRPr="00154809">
        <w:t>Maker:</w:t>
      </w:r>
      <w:r w:rsidR="00927452" w:rsidRPr="00154809">
        <w:t xml:space="preserve"> Designing and writing code to conduct analysis on the data, more focused on the technical aspects of the project</w:t>
      </w:r>
    </w:p>
    <w:p w14:paraId="5FA0817D" w14:textId="6D10BDC4" w:rsidR="00AB6710" w:rsidRPr="00154809" w:rsidRDefault="00AB6710" w:rsidP="00154809">
      <w:pPr>
        <w:pStyle w:val="ListParagraph"/>
        <w:numPr>
          <w:ilvl w:val="0"/>
          <w:numId w:val="13"/>
        </w:numPr>
      </w:pPr>
      <w:r w:rsidRPr="00154809">
        <w:t>Detective:</w:t>
      </w:r>
      <w:r w:rsidR="00927452" w:rsidRPr="00154809">
        <w:t xml:space="preserve"> Analyses the data to understand and answer problems. Proposing solutions based on further investigating the issue or data.</w:t>
      </w:r>
    </w:p>
    <w:p w14:paraId="402C1763" w14:textId="1DC2EA28" w:rsidR="00AB6710" w:rsidRPr="00154809" w:rsidRDefault="00AB6710" w:rsidP="00154809">
      <w:pPr>
        <w:pStyle w:val="ListParagraph"/>
        <w:numPr>
          <w:ilvl w:val="0"/>
          <w:numId w:val="13"/>
        </w:numPr>
      </w:pPr>
      <w:r w:rsidRPr="00154809">
        <w:t>Oracle:</w:t>
      </w:r>
      <w:r w:rsidR="00927452" w:rsidRPr="00154809">
        <w:t xml:space="preserve"> </w:t>
      </w:r>
      <w:r w:rsidR="00360C1B" w:rsidRPr="00154809">
        <w:t>Project Subject Matter Expert (SME)</w:t>
      </w:r>
      <w:r w:rsidR="00927452" w:rsidRPr="00154809">
        <w:t xml:space="preserve"> provides guidance for regarding background of the data.</w:t>
      </w:r>
    </w:p>
    <w:p w14:paraId="23CF92DF" w14:textId="7FCAE8C6" w:rsidR="00AB6710" w:rsidRPr="00154809" w:rsidRDefault="00AB6710" w:rsidP="00154809">
      <w:pPr>
        <w:pStyle w:val="ListParagraph"/>
        <w:numPr>
          <w:ilvl w:val="0"/>
          <w:numId w:val="13"/>
        </w:numPr>
      </w:pPr>
      <w:r w:rsidRPr="00154809">
        <w:t>Presenter</w:t>
      </w:r>
      <w:r w:rsidR="00360C1B" w:rsidRPr="00154809">
        <w:t>: Communicates project progress and status to key stakeholders, creates documentation and reports.</w:t>
      </w:r>
    </w:p>
    <w:p w14:paraId="72E84F44" w14:textId="5DD4F2F0" w:rsidR="00AB6710" w:rsidRPr="00154809" w:rsidRDefault="00AB6710" w:rsidP="00154809">
      <w:pPr>
        <w:rPr>
          <w:sz w:val="32"/>
          <w:szCs w:val="32"/>
        </w:rPr>
      </w:pPr>
      <w:r w:rsidRPr="00154809">
        <w:br w:type="page"/>
      </w:r>
    </w:p>
    <w:p w14:paraId="0DC533B3" w14:textId="4306B205" w:rsidR="0076205B" w:rsidRPr="00154809" w:rsidRDefault="53A8D3F3" w:rsidP="00154809">
      <w:pPr>
        <w:pStyle w:val="Heading1"/>
      </w:pPr>
      <w:bookmarkStart w:id="1" w:name="_Toc152551471"/>
      <w:r w:rsidRPr="00154809">
        <w:lastRenderedPageBreak/>
        <w:t>2.0 Abstract</w:t>
      </w:r>
      <w:bookmarkEnd w:id="1"/>
    </w:p>
    <w:p w14:paraId="280C13E2" w14:textId="565B26A5" w:rsidR="3BA86562" w:rsidRPr="00154809" w:rsidRDefault="3BA86562" w:rsidP="00154809">
      <w:r w:rsidRPr="00154809">
        <w:t xml:space="preserve">As the world economy and aviation sector grow, a growing number of individuals are opting to travel by air. The purpose of this study is to investigate the factors that influence passenger satisfaction in the aviation business </w:t>
      </w:r>
      <w:r w:rsidR="00EE024B" w:rsidRPr="00154809">
        <w:t>to</w:t>
      </w:r>
      <w:r w:rsidRPr="00154809">
        <w:t xml:space="preserve"> meet passengers' growing demands for aviation services. We examined the "Airline Passenger Satisfaction" data set </w:t>
      </w:r>
      <w:r w:rsidR="00EE024B" w:rsidRPr="00154809">
        <w:t>to</w:t>
      </w:r>
      <w:r w:rsidRPr="00154809">
        <w:t xml:space="preserve"> increase passenger satisfaction during the flight. We then filled </w:t>
      </w:r>
      <w:r w:rsidR="00EE024B" w:rsidRPr="00154809">
        <w:t xml:space="preserve">the </w:t>
      </w:r>
      <w:r w:rsidRPr="00154809">
        <w:t xml:space="preserve">gaps in the data using the Multiple Imputation by Chained Equations (MICE) method and employed Exploratory Data Analysis (EDA) to identify and resolve the main issues influencing the passenger </w:t>
      </w:r>
      <w:r w:rsidR="00A002CB" w:rsidRPr="00154809">
        <w:t>experience. Our</w:t>
      </w:r>
      <w:r w:rsidRPr="00154809">
        <w:t xml:space="preserve"> main goal is to </w:t>
      </w:r>
      <w:r w:rsidR="00A002CB" w:rsidRPr="00154809">
        <w:t>analyse</w:t>
      </w:r>
      <w:r w:rsidRPr="00154809">
        <w:t xml:space="preserve"> which factors influence air </w:t>
      </w:r>
      <w:r w:rsidR="00A002CB" w:rsidRPr="00154809">
        <w:t>traveller</w:t>
      </w:r>
      <w:r w:rsidRPr="00154809">
        <w:t xml:space="preserve"> satisfaction and to uncover the relative weights of these factors and their impact on the overall experience. This research will provide airlines with trusted insights to help them optimize the passenger experience, improve passenger satisfaction and loyalty, and thereby gain more profits.</w:t>
      </w:r>
    </w:p>
    <w:p w14:paraId="14F469E7" w14:textId="1F6A1079" w:rsidR="00C31F71" w:rsidRPr="00154809" w:rsidRDefault="00C31F71" w:rsidP="00154809"/>
    <w:p w14:paraId="3ADB9D7C" w14:textId="77777777" w:rsidR="00AB6710" w:rsidRPr="00154809" w:rsidRDefault="00AB6710" w:rsidP="00154809">
      <w:pPr>
        <w:rPr>
          <w:sz w:val="32"/>
          <w:szCs w:val="32"/>
        </w:rPr>
      </w:pPr>
      <w:r w:rsidRPr="00154809">
        <w:br w:type="page"/>
      </w:r>
    </w:p>
    <w:p w14:paraId="1FCB2B38" w14:textId="60C32E7F" w:rsidR="009B45C1" w:rsidRPr="00154809" w:rsidRDefault="009B45C1" w:rsidP="00154809">
      <w:pPr>
        <w:pStyle w:val="Heading1"/>
      </w:pPr>
      <w:bookmarkStart w:id="2" w:name="_Toc152551472"/>
      <w:r w:rsidRPr="00154809">
        <w:lastRenderedPageBreak/>
        <w:t>3.0 Introduction</w:t>
      </w:r>
      <w:bookmarkEnd w:id="2"/>
    </w:p>
    <w:p w14:paraId="647FDFCC" w14:textId="7B5A764F" w:rsidR="00113CD2" w:rsidRPr="00154809" w:rsidRDefault="00113CD2" w:rsidP="00154809">
      <w:r w:rsidRPr="00154809">
        <w:t xml:space="preserve">The aviation industry is a large industry encompassing and assisting in several different economic sectors (Transportation, tourism, etc.) It is one of the largest driving factors in tourism which contributes to approximately 7.6% of the global GDP in 2022 </w:t>
      </w:r>
      <w:sdt>
        <w:sdtPr>
          <w:id w:val="-1219826559"/>
          <w:citation/>
        </w:sdtPr>
        <w:sdtContent>
          <w:r w:rsidRPr="00154809">
            <w:fldChar w:fldCharType="begin"/>
          </w:r>
          <w:r w:rsidRPr="00154809">
            <w:rPr>
              <w:lang w:val="en-US"/>
            </w:rPr>
            <w:instrText xml:space="preserve"> CITATION Wor23 \l 1033 </w:instrText>
          </w:r>
          <w:r w:rsidRPr="00154809">
            <w:fldChar w:fldCharType="separate"/>
          </w:r>
          <w:r w:rsidR="00BB5574" w:rsidRPr="00154809">
            <w:rPr>
              <w:noProof/>
              <w:lang w:val="en-US"/>
            </w:rPr>
            <w:t>(WTTC, 2023)</w:t>
          </w:r>
          <w:r w:rsidRPr="00154809">
            <w:fldChar w:fldCharType="end"/>
          </w:r>
        </w:sdtContent>
      </w:sdt>
      <w:r w:rsidRPr="00154809">
        <w:t xml:space="preserve"> and has been steadily growing over the years. In an era where travellers are growing more discerning and have higher expectations of travelling services, understanding the key factors that can contribute to a traveller’s satisfaction has become essential for all stakeholders in the aviation industry.</w:t>
      </w:r>
    </w:p>
    <w:p w14:paraId="53847123" w14:textId="42E8B4EA" w:rsidR="00113CD2" w:rsidRPr="00154809" w:rsidRDefault="00113CD2" w:rsidP="00154809">
      <w:pPr>
        <w:rPr>
          <w:sz w:val="24"/>
          <w:szCs w:val="24"/>
        </w:rPr>
      </w:pPr>
      <w:r w:rsidRPr="00154809">
        <w:t xml:space="preserve"> This study aims to analyse and understand the key factors in providing passenger satisfaction within the aviation industry by reviewing a dataset obtained from a Passenger Satisfaction Survey. The survey contains thousands of rows of data in which the passengers rate the different aspects of their flight experience and capturing these sentiments within the dataset. By analysing this dataset, we seek to gain a valuable insight into understanding passenger expectations and identifying which factors need to be acted upon for airlines to enhance their customer’s experience.</w:t>
      </w:r>
    </w:p>
    <w:p w14:paraId="2D488B93" w14:textId="531F5108" w:rsidR="00113CD2" w:rsidRPr="00154809" w:rsidRDefault="009B45C1" w:rsidP="00154809">
      <w:pPr>
        <w:pStyle w:val="Heading2"/>
      </w:pPr>
      <w:bookmarkStart w:id="3" w:name="_Toc152551473"/>
      <w:r w:rsidRPr="00154809">
        <w:t>3.1 Problem Statement</w:t>
      </w:r>
      <w:bookmarkEnd w:id="3"/>
    </w:p>
    <w:p w14:paraId="5DFE0F8A" w14:textId="6E44778E" w:rsidR="00D20E49" w:rsidRPr="00154809" w:rsidRDefault="00A818E7" w:rsidP="00154809">
      <w:r w:rsidRPr="00154809">
        <w:t xml:space="preserve">The aviation industry worldwide is </w:t>
      </w:r>
      <w:r w:rsidR="00494B80" w:rsidRPr="00154809">
        <w:t xml:space="preserve">extremely competitive, with passenger satisfaction playing </w:t>
      </w:r>
      <w:r w:rsidR="001D1854" w:rsidRPr="00154809">
        <w:t xml:space="preserve">a </w:t>
      </w:r>
      <w:r w:rsidR="00C031CC" w:rsidRPr="00154809">
        <w:t xml:space="preserve">vital role in determining the airline performance. </w:t>
      </w:r>
      <w:r w:rsidR="00025A32" w:rsidRPr="00154809">
        <w:t xml:space="preserve">The airline industry recognizes the importance of passenger satisfaction in customer retention as well as maintaining a </w:t>
      </w:r>
      <w:r w:rsidR="004A7F6F" w:rsidRPr="00154809">
        <w:t>competitive</w:t>
      </w:r>
      <w:r w:rsidR="00025A32" w:rsidRPr="00154809">
        <w:t xml:space="preserve"> </w:t>
      </w:r>
      <w:r w:rsidR="004A7F6F" w:rsidRPr="00154809">
        <w:t>advantage</w:t>
      </w:r>
      <w:r w:rsidR="00025A32" w:rsidRPr="00154809">
        <w:t xml:space="preserve"> over other companies in the same industry. </w:t>
      </w:r>
      <w:r w:rsidR="00EC08F1" w:rsidRPr="00154809">
        <w:t>U</w:t>
      </w:r>
      <w:r w:rsidR="001C259E" w:rsidRPr="00154809">
        <w:t xml:space="preserve">nderstanding </w:t>
      </w:r>
      <w:r w:rsidR="00B4029C" w:rsidRPr="00154809">
        <w:t>passengers’</w:t>
      </w:r>
      <w:r w:rsidR="001C259E" w:rsidRPr="00154809">
        <w:t xml:space="preserve"> expectations and the factors that </w:t>
      </w:r>
      <w:r w:rsidR="005E532B" w:rsidRPr="00154809">
        <w:t>influences</w:t>
      </w:r>
      <w:r w:rsidR="003043B9" w:rsidRPr="00154809">
        <w:t xml:space="preserve"> their</w:t>
      </w:r>
      <w:r w:rsidR="005E532B" w:rsidRPr="00154809">
        <w:t xml:space="preserve"> satisfaction</w:t>
      </w:r>
      <w:r w:rsidR="00EC08F1" w:rsidRPr="00154809">
        <w:t xml:space="preserve"> </w:t>
      </w:r>
      <w:r w:rsidR="005E532B" w:rsidRPr="00154809">
        <w:t xml:space="preserve">is </w:t>
      </w:r>
      <w:r w:rsidR="00374026" w:rsidRPr="00154809">
        <w:t xml:space="preserve">important for airline companies aiming to be the best in the industry. </w:t>
      </w:r>
      <w:r w:rsidR="006815F0" w:rsidRPr="00154809">
        <w:t xml:space="preserve">Airlines can make informed decisions to address </w:t>
      </w:r>
      <w:r w:rsidR="00AE66DA" w:rsidRPr="00154809">
        <w:t>challenges, improve services and ultimately boost customer happiness by exploring various aspects of the passenger experience.</w:t>
      </w:r>
    </w:p>
    <w:p w14:paraId="7E8BC578" w14:textId="11D7ECFE" w:rsidR="00D90A94" w:rsidRPr="00154809" w:rsidRDefault="00FD2A25" w:rsidP="00154809">
      <w:r w:rsidRPr="00154809">
        <w:t>This study aims to investigate the passengers experience from their pre-flight, in-flight, and post-flight experiences and to identify key elements that impact their overall satisfaction. With thousands of passenger’s responses recording their views of various aspects of their flying experience, the goal is to extract valuable insights that illustrate passengers’ expectation.</w:t>
      </w:r>
    </w:p>
    <w:p w14:paraId="612C85FA" w14:textId="7F1FCD58" w:rsidR="00025A32" w:rsidRPr="00154809" w:rsidRDefault="00025A32" w:rsidP="00154809">
      <w:r w:rsidRPr="00154809">
        <w:t xml:space="preserve">By conducting this </w:t>
      </w:r>
      <w:r w:rsidR="004A7F6F" w:rsidRPr="00154809">
        <w:t>study,</w:t>
      </w:r>
      <w:r w:rsidRPr="00154809">
        <w:t xml:space="preserve"> we aim to answer two primary questions:</w:t>
      </w:r>
    </w:p>
    <w:p w14:paraId="041CB332" w14:textId="6DA69782" w:rsidR="00025A32" w:rsidRPr="00154809" w:rsidRDefault="00025A32" w:rsidP="00154809">
      <w:r w:rsidRPr="00154809">
        <w:t xml:space="preserve">1) What are the key contributing factors that impact the </w:t>
      </w:r>
      <w:r w:rsidR="00876FB7" w:rsidRPr="00154809">
        <w:t>passengers</w:t>
      </w:r>
      <w:r w:rsidRPr="00154809">
        <w:t xml:space="preserve"> overall experience</w:t>
      </w:r>
      <w:r w:rsidR="00876FB7" w:rsidRPr="00154809">
        <w:t xml:space="preserve"> while flying?</w:t>
      </w:r>
    </w:p>
    <w:p w14:paraId="55F0EBBF" w14:textId="6FB58528" w:rsidR="00113CD2" w:rsidRPr="00154809" w:rsidRDefault="00025A32" w:rsidP="00154809">
      <w:r w:rsidRPr="00154809">
        <w:t xml:space="preserve">2) What is the impact of flight delays and arrival delays on overall </w:t>
      </w:r>
      <w:r w:rsidR="00FD2A25" w:rsidRPr="00154809">
        <w:t>passenger’s</w:t>
      </w:r>
      <w:r w:rsidRPr="00154809">
        <w:t xml:space="preserve"> experience</w:t>
      </w:r>
      <w:r w:rsidR="00876FB7" w:rsidRPr="00154809">
        <w:t>?</w:t>
      </w:r>
    </w:p>
    <w:p w14:paraId="4D935973" w14:textId="77777777" w:rsidR="004A7F6F" w:rsidRPr="00154809" w:rsidRDefault="004A7F6F" w:rsidP="00154809"/>
    <w:p w14:paraId="606A2D2C" w14:textId="77777777" w:rsidR="00CF5FD5" w:rsidRPr="00154809" w:rsidRDefault="00CF5FD5" w:rsidP="00154809">
      <w:pPr>
        <w:rPr>
          <w:sz w:val="28"/>
          <w:szCs w:val="28"/>
        </w:rPr>
      </w:pPr>
      <w:r w:rsidRPr="00154809">
        <w:br w:type="page"/>
      </w:r>
    </w:p>
    <w:p w14:paraId="31BF60A6" w14:textId="5A71F252" w:rsidR="00F25F37" w:rsidRPr="00154809" w:rsidRDefault="009B45C1" w:rsidP="00154809">
      <w:pPr>
        <w:pStyle w:val="Heading2"/>
      </w:pPr>
      <w:bookmarkStart w:id="4" w:name="_Toc152551474"/>
      <w:r w:rsidRPr="00154809">
        <w:lastRenderedPageBreak/>
        <w:t xml:space="preserve">3.2 </w:t>
      </w:r>
      <w:r w:rsidR="00AB6710" w:rsidRPr="00154809">
        <w:t>Project Objective</w:t>
      </w:r>
      <w:bookmarkEnd w:id="4"/>
    </w:p>
    <w:p w14:paraId="59B74B86" w14:textId="05023882" w:rsidR="005D625D" w:rsidRPr="00154809" w:rsidRDefault="005D625D" w:rsidP="00154809">
      <w:r w:rsidRPr="00154809">
        <w:t>This Section focuses on outlining the objectives of the study, below are two of the primary project objectives:</w:t>
      </w:r>
    </w:p>
    <w:p w14:paraId="3720F733" w14:textId="7F5276C5" w:rsidR="004A7F6F" w:rsidRPr="00154809" w:rsidRDefault="004A7F6F" w:rsidP="00154809">
      <w:r w:rsidRPr="00154809">
        <w:t>1) To identify and analyse the key contributing factors that impact the overall customer experience in the context of airline travel. This objective includes:</w:t>
      </w:r>
    </w:p>
    <w:p w14:paraId="06B838D8" w14:textId="2A316880" w:rsidR="004A7F6F" w:rsidRPr="00154809" w:rsidRDefault="004A7F6F" w:rsidP="00154809">
      <w:r w:rsidRPr="00154809">
        <w:t xml:space="preserve">- Analysing the collected data to determine the relative importance and impact of various factors on overall customer satisfaction. </w:t>
      </w:r>
    </w:p>
    <w:p w14:paraId="3E091872" w14:textId="6B9EE168" w:rsidR="004A7F6F" w:rsidRPr="00154809" w:rsidRDefault="004A7F6F" w:rsidP="00154809">
      <w:r w:rsidRPr="00154809">
        <w:t>- Identifying the weightage of each factor as compared to one another in deciding the overall customer experience</w:t>
      </w:r>
    </w:p>
    <w:p w14:paraId="7DFB9903" w14:textId="42EAD20F" w:rsidR="004A7F6F" w:rsidRPr="00154809" w:rsidRDefault="004A7F6F" w:rsidP="00154809">
      <w:r w:rsidRPr="00154809">
        <w:t>2) To investigate the specific impacts of departure and arrival delays on overall customer experience</w:t>
      </w:r>
      <w:r w:rsidR="00CD3538" w:rsidRPr="00154809">
        <w:t xml:space="preserve">. </w:t>
      </w:r>
      <w:r w:rsidRPr="00154809">
        <w:t>This objective includes:</w:t>
      </w:r>
    </w:p>
    <w:p w14:paraId="382A12DC" w14:textId="77777777" w:rsidR="004A7F6F" w:rsidRPr="00154809" w:rsidRDefault="004A7F6F" w:rsidP="00154809">
      <w:r w:rsidRPr="00154809">
        <w:t xml:space="preserve">- Examining the correlation between the duration and frequency of delays and customer satisfaction. </w:t>
      </w:r>
    </w:p>
    <w:p w14:paraId="6739ECAE" w14:textId="77777777" w:rsidR="00CF5FD5" w:rsidRPr="00154809" w:rsidRDefault="004A7F6F" w:rsidP="00154809">
      <w:r w:rsidRPr="00154809">
        <w:t>- Identifying which delay has a higher effect on customer satisfaction</w:t>
      </w:r>
    </w:p>
    <w:p w14:paraId="18327396" w14:textId="06723A79" w:rsidR="009B45C1" w:rsidRPr="00154809" w:rsidRDefault="00F25F37" w:rsidP="00154809">
      <w:pPr>
        <w:pStyle w:val="Heading2"/>
      </w:pPr>
      <w:bookmarkStart w:id="5" w:name="_Toc152551475"/>
      <w:r w:rsidRPr="00154809">
        <w:t>3.</w:t>
      </w:r>
      <w:r w:rsidR="00E71DFF" w:rsidRPr="00154809">
        <w:t>3</w:t>
      </w:r>
      <w:r w:rsidRPr="00154809">
        <w:t xml:space="preserve"> </w:t>
      </w:r>
      <w:r w:rsidR="00AB6710" w:rsidRPr="00154809">
        <w:t>Scope &amp; Domain</w:t>
      </w:r>
      <w:bookmarkEnd w:id="5"/>
    </w:p>
    <w:p w14:paraId="5551D762" w14:textId="414291E7" w:rsidR="00E91D90" w:rsidRPr="00154809" w:rsidRDefault="00E91D90" w:rsidP="00154809">
      <w:r w:rsidRPr="00154809">
        <w:t xml:space="preserve">The scope of the project will encompass the several aspects of that a customer may experience during their flight such as check-in services, online boarding, on-board service, cleanliness, food &amp; beverages and several other pre to post flight services.  </w:t>
      </w:r>
    </w:p>
    <w:p w14:paraId="1A314911" w14:textId="702EBA78" w:rsidR="00AB6710" w:rsidRPr="00154809" w:rsidRDefault="00E91D90" w:rsidP="00154809">
      <w:r w:rsidRPr="00154809">
        <w:t>The research domain will be limited to a customer airline satisfaction (N &gt; 120</w:t>
      </w:r>
      <w:r w:rsidR="00C836EF" w:rsidRPr="00154809">
        <w:t>,000) and focuses on the data provided from customer feedback as some customer data such as Age and Gender.</w:t>
      </w:r>
      <w:r w:rsidR="00AB6710" w:rsidRPr="00154809">
        <w:br w:type="page"/>
      </w:r>
    </w:p>
    <w:p w14:paraId="610524A0" w14:textId="16356A07" w:rsidR="00AB6710" w:rsidRPr="00154809" w:rsidRDefault="00AB6710" w:rsidP="00154809">
      <w:pPr>
        <w:pStyle w:val="Heading1"/>
      </w:pPr>
      <w:bookmarkStart w:id="6" w:name="_Toc152551476"/>
      <w:r w:rsidRPr="00154809">
        <w:lastRenderedPageBreak/>
        <w:t>4.0 Literature Review</w:t>
      </w:r>
      <w:bookmarkEnd w:id="6"/>
    </w:p>
    <w:p w14:paraId="704B062F" w14:textId="1DD33A62" w:rsidR="00482F22" w:rsidRPr="00154809" w:rsidRDefault="004126D1" w:rsidP="00154809">
      <w:r w:rsidRPr="00154809">
        <w:t xml:space="preserve">Airline passenger satisfaction is </w:t>
      </w:r>
      <w:r w:rsidR="0052511C" w:rsidRPr="00154809">
        <w:t>a very important variable that is used in many previous studies</w:t>
      </w:r>
      <w:r w:rsidR="00B669C2" w:rsidRPr="00154809">
        <w:t xml:space="preserve"> because it is linked to the attitude of the passenger </w:t>
      </w:r>
      <w:r w:rsidR="00745A1A" w:rsidRPr="00154809">
        <w:t>regarding service expectations and perceptions towards an airline service</w:t>
      </w:r>
      <w:r w:rsidR="0076668D" w:rsidRPr="00154809">
        <w:t>. In the airline sector, passenger satisfaction is a complicated customer knowledge and experience that can be defined as an evaluation that passengers have faced</w:t>
      </w:r>
      <w:r w:rsidR="0038211A" w:rsidRPr="00154809">
        <w:t xml:space="preserve"> </w:t>
      </w:r>
      <w:r w:rsidR="0038211A" w:rsidRPr="00154809">
        <w:fldChar w:fldCharType="begin"/>
      </w:r>
      <w:r w:rsidR="0038211A" w:rsidRPr="00154809">
        <w:instrText xml:space="preserve"> ADDIN EN.CITE &lt;EndNote&gt;&lt;Cite&gt;&lt;Author&gt;Tahanisaz&lt;/Author&gt;&lt;Year&gt;2020&lt;/Year&gt;&lt;RecNum&gt;13&lt;/RecNum&gt;&lt;DisplayText&gt;(Tahanisaz &amp;amp; Shokuhyar, 2020)&lt;/DisplayText&gt;&lt;record&gt;&lt;rec-number&gt;13&lt;/rec-number&gt;&lt;foreign-keys&gt;&lt;key app="EN" db-id="pdsppfxpbats09e09z6xp9x6x0f9tpd2xp0f" timestamp="1700839590" guid="b8743316-14e9-4beb-878a-f8d18aeef526"&gt;13&lt;/key&gt;&lt;/foreign-keys&gt;&lt;ref-type name="Journal Article"&gt;17&lt;/ref-type&gt;&lt;contributors&gt;&lt;authors&gt;&lt;author&gt;Tahanisaz, S&lt;/author&gt;&lt;author&gt;Shokuhyar, S&lt;/author&gt;&lt;/authors&gt;&lt;/contributors&gt;&lt;auth-address&gt;Shahid Beheshti Univ, Fac Management &amp;amp; Accounting, Daneshjo Blvd, Tehran, Iran&lt;/auth-address&gt;&lt;titles&gt;&lt;title&gt;Evaluation of passenger satisfaction with service quality: A consecutive method applied to the airline industry&lt;/title&gt;&lt;secondary-title&gt;Journal of Air Transport Management&lt;/secondary-title&gt;&lt;/titles&gt;&lt;periodical&gt;&lt;full-title&gt;Journal of Air Transport Management&lt;/full-title&gt;&lt;/periodical&gt;&lt;volume&gt;83&lt;/volume&gt;&lt;keywords&gt;&lt;keyword&gt;Service quality&lt;/keyword&gt;&lt;keyword&gt;Customer satisfaction&lt;/keyword&gt;&lt;keyword&gt;Airline industry&lt;/keyword&gt;&lt;keyword&gt;Kano model&lt;/keyword&gt;&lt;keyword&gt;RFM model&lt;/keyword&gt;&lt;keyword&gt;CUSTOMER SATISFACTION&lt;/keyword&gt;&lt;keyword&gt;MARKET-SEGMENTATION&lt;/keyword&gt;&lt;keyword&gt;FUZZY APPROACH&lt;/keyword&gt;&lt;keyword&gt;NEW-MODEL&lt;/keyword&gt;&lt;keyword&gt;LOYALTY&lt;/keyword&gt;&lt;keyword&gt;PERCEPTIONS&lt;/keyword&gt;&lt;keyword&gt;PERFORMANCE&lt;/keyword&gt;&lt;keyword&gt;EXPECTATIONS&lt;/keyword&gt;&lt;keyword&gt;RESTAURANTS&lt;/keyword&gt;&lt;keyword&gt;INTENTIONS&lt;/keyword&gt;&lt;/keywords&gt;&lt;dates&gt;&lt;year&gt;2020&lt;/year&gt;&lt;pub-dates&gt;&lt;date&gt;MAR 2020&lt;/date&gt;&lt;/pub-dates&gt;&lt;/dates&gt;&lt;isbn&gt;0969-6997&lt;/isbn&gt;&lt;accession-num&gt;WOS:000515207500011&lt;/accession-num&gt;&lt;work-type&gt;Article&lt;/work-type&gt;&lt;urls&gt;&lt;/urls&gt;&lt;custom7&gt;ARTN 101764&lt;/custom7&gt;&lt;electronic-resource-num&gt;10.1016/j.jairtraman.2020.101764&lt;/electronic-resource-num&gt;&lt;language&gt;English&lt;/language&gt;&lt;/record&gt;&lt;/Cite&gt;&lt;/EndNote&gt;</w:instrText>
      </w:r>
      <w:r w:rsidR="0038211A" w:rsidRPr="00154809">
        <w:fldChar w:fldCharType="separate"/>
      </w:r>
      <w:r w:rsidR="0038211A" w:rsidRPr="00154809">
        <w:rPr>
          <w:noProof/>
        </w:rPr>
        <w:t>(Tahanisaz &amp; Shokuhyar, 2020)</w:t>
      </w:r>
      <w:r w:rsidR="0038211A" w:rsidRPr="00154809">
        <w:fldChar w:fldCharType="end"/>
      </w:r>
      <w:r w:rsidR="00780E8B" w:rsidRPr="00154809">
        <w:t xml:space="preserve"> </w:t>
      </w:r>
    </w:p>
    <w:p w14:paraId="246CA58C" w14:textId="7BA6B42C" w:rsidR="006E119A" w:rsidRPr="00154809" w:rsidRDefault="40CC9C8D" w:rsidP="00154809">
      <w:r w:rsidRPr="00154809">
        <w:t>The paper</w:t>
      </w:r>
      <w:r w:rsidR="7E25D26E" w:rsidRPr="00154809">
        <w:t xml:space="preserve"> authored by </w:t>
      </w:r>
      <w:proofErr w:type="spellStart"/>
      <w:r w:rsidR="3AAFA7D3" w:rsidRPr="00154809">
        <w:t>Xuchu</w:t>
      </w:r>
      <w:proofErr w:type="spellEnd"/>
      <w:r w:rsidR="3AAFA7D3" w:rsidRPr="00154809">
        <w:t xml:space="preserve"> Jiang, Ying Zhang, Ying Li and Biao Zhang</w:t>
      </w:r>
      <w:r w:rsidRPr="00154809">
        <w:t xml:space="preserve"> presents a study on the factors </w:t>
      </w:r>
      <w:r w:rsidR="11B6137E" w:rsidRPr="00154809">
        <w:t xml:space="preserve">affecting airline passenger satisfaction using a RF-RFE-LR model to </w:t>
      </w:r>
      <w:r w:rsidR="2FB1C44A" w:rsidRPr="00154809">
        <w:t xml:space="preserve">extract important variables </w:t>
      </w:r>
      <w:r w:rsidR="640C0B8C" w:rsidRPr="00154809">
        <w:t>affecting passenger satisfaction</w:t>
      </w:r>
      <w:r w:rsidR="770AFEFB" w:rsidRPr="00154809">
        <w:t xml:space="preserve">. </w:t>
      </w:r>
      <w:r w:rsidR="000CD59B" w:rsidRPr="00154809">
        <w:t>According to the study, to increase service quality and determine which service tactics work best for attracting new customers, airlines should implement a customer-oriented service evaluation approach. The research also emphasizes how the COVID-19 pandemic affected the aviation sector and how crucial providing high-quality services is to obtain a competitive edge.</w:t>
      </w:r>
      <w:r w:rsidR="7C29B7FE" w:rsidRPr="00154809">
        <w:t xml:space="preserve"> The random forest after RF-RFE feature selection performs the best in the </w:t>
      </w:r>
      <w:r w:rsidR="562A97A9" w:rsidRPr="00154809">
        <w:t>classification</w:t>
      </w:r>
      <w:r w:rsidR="7C29B7FE" w:rsidRPr="00154809">
        <w:t xml:space="preserve"> prediction model</w:t>
      </w:r>
      <w:r w:rsidR="057F0E3F" w:rsidRPr="00154809">
        <w:t xml:space="preserve"> </w:t>
      </w:r>
      <w:r w:rsidR="006E119A" w:rsidRPr="00154809">
        <w:fldChar w:fldCharType="begin"/>
      </w:r>
      <w:r w:rsidR="006E119A" w:rsidRPr="00154809">
        <w:instrText xml:space="preserve"> ADDIN EN.CITE &lt;EndNote&gt;&lt;Cite&gt;&lt;Author&gt;Jiang&lt;/Author&gt;&lt;Year&gt;2022&lt;/Year&gt;&lt;RecNum&gt;15&lt;/RecNum&gt;&lt;DisplayText&gt;(Jiang et al., 2022)&lt;/DisplayText&gt;&lt;record&gt;&lt;rec-number&gt;15&lt;/rec-number&gt;&lt;foreign-keys&gt;&lt;key app="EN" db-id="pdsppfxpbats09e09z6xp9x6x0f9tpd2xp0f" timestamp="1700839982"&gt;15&lt;/key&gt;&lt;/foreign-keys&gt;&lt;ref-type name="Journal Article"&gt;17&lt;/ref-type&gt;&lt;contributors&gt;&lt;authors&gt;&lt;author&gt;Jiang, Xuchu&lt;/author&gt;&lt;author&gt;Zhang, Ying&lt;/author&gt;&lt;author&gt;Li, Ying&lt;/author&gt;&lt;author&gt;Zhang, Biao&lt;/author&gt;&lt;/authors&gt;&lt;/contributors&gt;&lt;titles&gt;&lt;title&gt;Forecast and analysis of aircraft passenger satisfaction based on RF-RFE-LR model&lt;/title&gt;&lt;secondary-title&gt;Scientific Reports&lt;/secondary-title&gt;&lt;/titles&gt;&lt;periodical&gt;&lt;full-title&gt;Scientific Reports&lt;/full-title&gt;&lt;/periodical&gt;&lt;pages&gt;11174&lt;/pages&gt;&lt;volume&gt;12&lt;/volume&gt;&lt;number&gt;1&lt;/number&gt;&lt;dates&gt;&lt;year&gt;2022&lt;/year&gt;&lt;pub-dates&gt;&lt;date&gt;2022/07/01&lt;/date&gt;&lt;/pub-dates&gt;&lt;/dates&gt;&lt;isbn&gt;2045-2322&lt;/isbn&gt;&lt;urls&gt;&lt;related-urls&gt;&lt;url&gt;https://doi.org/10.1038/s41598-022-14566-3&lt;/url&gt;&lt;/related-urls&gt;&lt;/urls&gt;&lt;electronic-resource-num&gt;10.1038/s41598-022-14566-3&lt;/electronic-resource-num&gt;&lt;/record&gt;&lt;/Cite&gt;&lt;/EndNote&gt;</w:instrText>
      </w:r>
      <w:r w:rsidR="006E119A" w:rsidRPr="00154809">
        <w:fldChar w:fldCharType="separate"/>
      </w:r>
      <w:r w:rsidR="057F0E3F" w:rsidRPr="00154809">
        <w:rPr>
          <w:noProof/>
        </w:rPr>
        <w:t>(Jiang et al., 2022)</w:t>
      </w:r>
      <w:r w:rsidR="006E119A" w:rsidRPr="00154809">
        <w:fldChar w:fldCharType="end"/>
      </w:r>
      <w:r w:rsidR="7C29B7FE" w:rsidRPr="00154809">
        <w:t>.</w:t>
      </w:r>
    </w:p>
    <w:p w14:paraId="2C3CB5AB" w14:textId="3211B1F2" w:rsidR="006317F4" w:rsidRPr="00154809" w:rsidRDefault="382BC2E3" w:rsidP="00154809">
      <w:r w:rsidRPr="00154809">
        <w:t>Another study</w:t>
      </w:r>
      <w:r w:rsidR="3AAFA7D3" w:rsidRPr="00154809">
        <w:t xml:space="preserve"> by </w:t>
      </w:r>
      <w:r w:rsidR="442170C8" w:rsidRPr="00154809">
        <w:t xml:space="preserve">Sachin Kumar and Mikhail </w:t>
      </w:r>
      <w:bookmarkStart w:id="7" w:name="_Int_HRcp3J5U"/>
      <w:proofErr w:type="spellStart"/>
      <w:r w:rsidR="442170C8" w:rsidRPr="00154809">
        <w:t>Zymbler</w:t>
      </w:r>
      <w:bookmarkEnd w:id="7"/>
      <w:proofErr w:type="spellEnd"/>
      <w:r w:rsidR="442170C8" w:rsidRPr="00154809">
        <w:t xml:space="preserve"> </w:t>
      </w:r>
      <w:r w:rsidR="76CF1436" w:rsidRPr="00154809">
        <w:t>discusses on</w:t>
      </w:r>
      <w:r w:rsidR="08F25342" w:rsidRPr="00154809">
        <w:t xml:space="preserve"> analysing customer satisfaction </w:t>
      </w:r>
      <w:r w:rsidR="5EF25ECA" w:rsidRPr="00154809">
        <w:t>from airline tweets using machine learning</w:t>
      </w:r>
      <w:r w:rsidR="58F02329" w:rsidRPr="00154809">
        <w:t>.</w:t>
      </w:r>
      <w:r w:rsidR="0DB8A5DD" w:rsidRPr="00154809">
        <w:t xml:space="preserve"> The paper explores numerous approaches to sentiment analysis, including document-level, phrase-level, and entity-level sentiment analysis</w:t>
      </w:r>
      <w:r w:rsidR="00154809">
        <w:t>, it also</w:t>
      </w:r>
      <w:r w:rsidR="0DB8A5DD" w:rsidRPr="00154809">
        <w:t xml:space="preserve"> </w:t>
      </w:r>
      <w:r w:rsidR="00154809" w:rsidRPr="00154809">
        <w:t>explains</w:t>
      </w:r>
      <w:r w:rsidR="0DB8A5DD" w:rsidRPr="00154809">
        <w:t xml:space="preserve"> how to extract features from tweets using word embedding with the Glove dictionary approach and the n-gram approach, and then use those features to build a classification model that divides tweets into positive and negative categories. The study </w:t>
      </w:r>
      <w:r w:rsidR="124EE712" w:rsidRPr="00154809">
        <w:t>concludes</w:t>
      </w:r>
      <w:r w:rsidR="0DB8A5DD" w:rsidRPr="00154809">
        <w:t xml:space="preserve"> that social media sentiment analysis of customers can assist airlines in identifying problems that impact customer satisfaction</w:t>
      </w:r>
      <w:r w:rsidR="124EE712" w:rsidRPr="00154809">
        <w:t xml:space="preserve"> </w:t>
      </w:r>
      <w:r w:rsidR="001F15F0" w:rsidRPr="00154809">
        <w:fldChar w:fldCharType="begin"/>
      </w:r>
      <w:r w:rsidR="001F15F0" w:rsidRPr="00154809">
        <w:instrText xml:space="preserve"> ADDIN EN.CITE &lt;EndNote&gt;&lt;Cite&gt;&lt;Author&gt;Kumar&lt;/Author&gt;&lt;Year&gt;2019&lt;/Year&gt;&lt;RecNum&gt;14&lt;/RecNum&gt;&lt;DisplayText&gt;(Kumar &amp;amp; Zymbler, 2019)&lt;/DisplayText&gt;&lt;record&gt;&lt;rec-number&gt;14&lt;/rec-number&gt;&lt;foreign-keys&gt;&lt;key app="EN" db-id="pdsppfxpbats09e09z6xp9x6x0f9tpd2xp0f" timestamp="1700839590" guid="a72c272d-0225-499e-83a6-50f3f3daaf43"&gt;14&lt;/key&gt;&lt;/foreign-keys&gt;&lt;ref-type name="Journal Article"&gt;17&lt;/ref-type&gt;&lt;contributors&gt;&lt;authors&gt;&lt;author&gt;Kumar, S&lt;/author&gt;&lt;author&gt;Zymbler, M&lt;/author&gt;&lt;/authors&gt;&lt;/contributors&gt;&lt;auth-address&gt;South Ural State Univ, Dept Syst Programming, Chelyabinsk, Russia&lt;/auth-address&gt;&lt;titles&gt;&lt;title&gt;A machine learning approach to analyze customer satisfaction from airline tweets&lt;/title&gt;&lt;secondary-title&gt;Journal of Big Data&lt;/secondary-title&gt;&lt;/titles&gt;&lt;periodical&gt;&lt;full-title&gt;Journal of Big Data&lt;/full-title&gt;&lt;/periodical&gt;&lt;volume&gt;6&lt;/volume&gt;&lt;number&gt;1&lt;/number&gt;&lt;keywords&gt;&lt;keyword&gt;Twitter&lt;/keyword&gt;&lt;keyword&gt;Machine learning&lt;/keyword&gt;&lt;keyword&gt;Convolutional neural network&lt;/keyword&gt;&lt;keyword&gt;Association analysis&lt;/keyword&gt;&lt;keyword&gt;Customer satisfaction&lt;/keyword&gt;&lt;keyword&gt;SENTIMENT ANALYSIS&lt;/keyword&gt;&lt;keyword&gt;CLASSIFICATION&lt;/keyword&gt;&lt;keyword&gt;FEATURES&lt;/keyword&gt;&lt;keyword&gt;REVIEWS&lt;/keyword&gt;&lt;keyword&gt;WORD&lt;/keyword&gt;&lt;/keywords&gt;&lt;dates&gt;&lt;year&gt;2019&lt;/year&gt;&lt;pub-dates&gt;&lt;date&gt;JUL 17 2019&lt;/date&gt;&lt;/pub-dates&gt;&lt;/dates&gt;&lt;accession-num&gt;WOS:000599136700001&lt;/accession-num&gt;&lt;work-type&gt;Article&lt;/work-type&gt;&lt;urls&gt;&lt;/urls&gt;&lt;custom7&gt;ARTN 62&lt;/custom7&gt;&lt;electronic-resource-num&gt;10.1186/s40537-019-0224-1&lt;/electronic-resource-num&gt;&lt;language&gt;English&lt;/language&gt;&lt;/record&gt;&lt;/Cite&gt;&lt;/EndNote&gt;</w:instrText>
      </w:r>
      <w:r w:rsidR="001F15F0" w:rsidRPr="00154809">
        <w:fldChar w:fldCharType="separate"/>
      </w:r>
      <w:r w:rsidR="124EE712" w:rsidRPr="00154809">
        <w:rPr>
          <w:noProof/>
        </w:rPr>
        <w:t>(Kumar &amp; Zymbler, 2019)</w:t>
      </w:r>
      <w:r w:rsidR="001F15F0" w:rsidRPr="00154809">
        <w:fldChar w:fldCharType="end"/>
      </w:r>
      <w:r w:rsidR="0DB8A5DD" w:rsidRPr="00154809">
        <w:t>.</w:t>
      </w:r>
    </w:p>
    <w:p w14:paraId="72F28EFD" w14:textId="21A9BE21" w:rsidR="00482F22" w:rsidRPr="00154809" w:rsidRDefault="3783A95A" w:rsidP="00154809">
      <w:r w:rsidRPr="00154809">
        <w:t>The study</w:t>
      </w:r>
      <w:r w:rsidR="4366AB59" w:rsidRPr="00154809">
        <w:t xml:space="preserve"> authored by Tri </w:t>
      </w:r>
      <w:bookmarkStart w:id="8" w:name="_Int_mbsZf8Ip"/>
      <w:proofErr w:type="spellStart"/>
      <w:r w:rsidR="4366AB59" w:rsidRPr="00154809">
        <w:t>Novianto</w:t>
      </w:r>
      <w:r w:rsidR="13F92A4A" w:rsidRPr="00154809">
        <w:t>ro</w:t>
      </w:r>
      <w:bookmarkEnd w:id="8"/>
      <w:proofErr w:type="spellEnd"/>
      <w:r w:rsidR="4366AB59" w:rsidRPr="00154809">
        <w:t xml:space="preserve"> and Jen-Peng Huang </w:t>
      </w:r>
      <w:r w:rsidR="4671B744" w:rsidRPr="00154809">
        <w:t xml:space="preserve">focuses on the impact on the </w:t>
      </w:r>
      <w:r w:rsidR="733A932F" w:rsidRPr="00154809">
        <w:t>full-service airline business model from</w:t>
      </w:r>
      <w:r w:rsidR="724F1E47" w:rsidRPr="00154809">
        <w:t xml:space="preserve"> the</w:t>
      </w:r>
      <w:r w:rsidR="733A932F" w:rsidRPr="00154809">
        <w:t xml:space="preserve"> airline passenger satisfaction</w:t>
      </w:r>
      <w:r w:rsidR="724F1E47" w:rsidRPr="00154809">
        <w:t xml:space="preserve"> data. </w:t>
      </w:r>
      <w:r w:rsidR="140D1716" w:rsidRPr="00154809">
        <w:t>The research highlights</w:t>
      </w:r>
      <w:r w:rsidR="7B7420C7" w:rsidRPr="00154809">
        <w:t xml:space="preserve"> on</w:t>
      </w:r>
      <w:r w:rsidR="140D1716" w:rsidRPr="00154809">
        <w:t xml:space="preserve"> the significance of </w:t>
      </w:r>
      <w:r w:rsidR="7B7420C7" w:rsidRPr="00154809">
        <w:t xml:space="preserve">providing </w:t>
      </w:r>
      <w:r w:rsidR="36A3B19B" w:rsidRPr="00154809">
        <w:t>excellent</w:t>
      </w:r>
      <w:r w:rsidR="140D1716" w:rsidRPr="00154809">
        <w:t xml:space="preserve"> services to travellers </w:t>
      </w:r>
      <w:r w:rsidR="572EC043" w:rsidRPr="00154809">
        <w:t>to</w:t>
      </w:r>
      <w:r w:rsidR="140D1716" w:rsidRPr="00154809">
        <w:t xml:space="preserve"> </w:t>
      </w:r>
      <w:r w:rsidR="36A3B19B" w:rsidRPr="00154809">
        <w:t>maintain</w:t>
      </w:r>
      <w:r w:rsidR="140D1716" w:rsidRPr="00154809">
        <w:t xml:space="preserve"> a competitive edge within the a</w:t>
      </w:r>
      <w:r w:rsidR="36A3B19B" w:rsidRPr="00154809">
        <w:t>irline</w:t>
      </w:r>
      <w:r w:rsidR="140D1716" w:rsidRPr="00154809">
        <w:t xml:space="preserve"> </w:t>
      </w:r>
      <w:r w:rsidR="36A3B19B" w:rsidRPr="00154809">
        <w:t>industry</w:t>
      </w:r>
      <w:r w:rsidR="140D1716" w:rsidRPr="00154809">
        <w:t>.</w:t>
      </w:r>
      <w:r w:rsidR="572EC043" w:rsidRPr="00154809">
        <w:t xml:space="preserve"> </w:t>
      </w:r>
      <w:r w:rsidR="6E597058" w:rsidRPr="00154809">
        <w:t xml:space="preserve">According to their findings, deep learning </w:t>
      </w:r>
      <w:r w:rsidR="0CFBCE7B" w:rsidRPr="00154809">
        <w:t xml:space="preserve">is the best machine learning model to predict airline passenger satisfaction. </w:t>
      </w:r>
      <w:r w:rsidR="39CD5DF7" w:rsidRPr="00154809">
        <w:t xml:space="preserve">The study </w:t>
      </w:r>
      <w:r w:rsidR="78626A9E" w:rsidRPr="00154809">
        <w:t xml:space="preserve">suggests that airlines must focus on </w:t>
      </w:r>
      <w:r w:rsidR="61ECDC59" w:rsidRPr="00154809">
        <w:t>enhancing their services to suit the passenger’s ex</w:t>
      </w:r>
      <w:r w:rsidR="0D666907" w:rsidRPr="00154809">
        <w:t>pectations in order to ensure their sustainability in the business</w:t>
      </w:r>
      <w:r w:rsidR="124EE712" w:rsidRPr="00154809">
        <w:t xml:space="preserve"> </w:t>
      </w:r>
      <w:r w:rsidR="000D0A7E" w:rsidRPr="00154809">
        <w:fldChar w:fldCharType="begin"/>
      </w:r>
      <w:r w:rsidR="000D0A7E" w:rsidRPr="00154809">
        <w:instrText xml:space="preserve"> ADDIN EN.CITE &lt;EndNote&gt;&lt;Cite&gt;&lt;Author&gt;Noviantoro&lt;/Author&gt;&lt;Year&gt;2022&lt;/Year&gt;&lt;RecNum&gt;12&lt;/RecNum&gt;&lt;DisplayText&gt;(Noviantoro &amp;amp; Huang, 2022)&lt;/DisplayText&gt;&lt;record&gt;&lt;rec-number&gt;12&lt;/rec-number&gt;&lt;foreign-keys&gt;&lt;key app="EN" db-id="pdsppfxpbats09e09z6xp9x6x0f9tpd2xp0f" timestamp="1700839590" guid="013f39c4-ba8d-4096-acfb-0422c3c15ef2"&gt;12&lt;/key&gt;&lt;/foreign-keys&gt;&lt;ref-type name="Journal Article"&gt;17&lt;/ref-type&gt;&lt;contributors&gt;&lt;authors&gt;&lt;author&gt;Noviantoro, T&lt;/author&gt;&lt;author&gt;Huang, JP&lt;/author&gt;&lt;/authors&gt;&lt;/contributors&gt;&lt;auth-address&gt;Southern Taiwan Univ Sci &amp;amp; Technol, Coll Business, Post Box,Nantai St, Tainan 710, Taiwan&lt;/auth-address&gt;&lt;titles&gt;&lt;title&gt;Investigating airline passenger satisfaction: Data mining method&lt;/title&gt;&lt;secondary-title&gt;Research in Transportation Business and Management&lt;/secondary-title&gt;&lt;/titles&gt;&lt;periodical&gt;&lt;full-title&gt;Research in Transportation Business and Management&lt;/full-title&gt;&lt;/periodical&gt;&lt;volume&gt;43&lt;/volume&gt;&lt;keywords&gt;&lt;keyword&gt;Airline passenger satisfaction&lt;/keyword&gt;&lt;keyword&gt;Airline service&lt;/keyword&gt;&lt;keyword&gt;Competitive advantage&lt;/keyword&gt;&lt;keyword&gt;Data mining&lt;/keyword&gt;&lt;keyword&gt;Machine learning&lt;/keyword&gt;&lt;keyword&gt;SERVICE QUALITY&lt;/keyword&gt;&lt;keyword&gt;CUSTOMER SATISFACTION&lt;/keyword&gt;&lt;keyword&gt;LOYALTY&lt;/keyword&gt;&lt;keyword&gt;IMPACT&lt;/keyword&gt;&lt;keyword&gt;MODEL&lt;/keyword&gt;&lt;/keywords&gt;&lt;dates&gt;&lt;year&gt;2022&lt;/year&gt;&lt;pub-dates&gt;&lt;date&gt;JUN 2022&lt;/date&gt;&lt;/pub-dates&gt;&lt;/dates&gt;&lt;isbn&gt;2210-5395&lt;/isbn&gt;&lt;accession-num&gt;WOS:000810961600011&lt;/accession-num&gt;&lt;work-type&gt;Article&lt;/work-type&gt;&lt;urls&gt;&lt;/urls&gt;&lt;custom7&gt;ARTN 100726&lt;/custom7&gt;&lt;electronic-resource-num&gt;10.1016/j.rtbm.2021.100726&lt;/electronic-resource-num&gt;&lt;language&gt;English&lt;/language&gt;&lt;/record&gt;&lt;/Cite&gt;&lt;/EndNote&gt;</w:instrText>
      </w:r>
      <w:r w:rsidR="000D0A7E" w:rsidRPr="00154809">
        <w:fldChar w:fldCharType="separate"/>
      </w:r>
      <w:r w:rsidR="124EE712" w:rsidRPr="00154809">
        <w:rPr>
          <w:noProof/>
        </w:rPr>
        <w:t>(Noviantoro &amp; Huang, 2022)</w:t>
      </w:r>
      <w:r w:rsidR="000D0A7E" w:rsidRPr="00154809">
        <w:fldChar w:fldCharType="end"/>
      </w:r>
      <w:r w:rsidR="0D666907" w:rsidRPr="00154809">
        <w:t>.</w:t>
      </w:r>
    </w:p>
    <w:p w14:paraId="7930513E" w14:textId="77777777" w:rsidR="00154809" w:rsidRDefault="00154809">
      <w:pPr>
        <w:spacing w:line="259" w:lineRule="auto"/>
        <w:rPr>
          <w:b/>
          <w:bCs/>
          <w:sz w:val="32"/>
          <w:szCs w:val="32"/>
        </w:rPr>
      </w:pPr>
      <w:r>
        <w:br w:type="page"/>
      </w:r>
    </w:p>
    <w:p w14:paraId="70991ECD" w14:textId="770796C7" w:rsidR="00AB6710" w:rsidRPr="00154809" w:rsidRDefault="00AB6710" w:rsidP="00154809">
      <w:pPr>
        <w:pStyle w:val="Heading1"/>
      </w:pPr>
      <w:bookmarkStart w:id="9" w:name="_Toc152551477"/>
      <w:r w:rsidRPr="00154809">
        <w:lastRenderedPageBreak/>
        <w:t>5.0 Data Science Pipeline</w:t>
      </w:r>
      <w:bookmarkEnd w:id="9"/>
    </w:p>
    <w:p w14:paraId="2E77CFC2" w14:textId="3B51B74D" w:rsidR="000E689F" w:rsidRPr="00154809" w:rsidRDefault="000E689F" w:rsidP="00154809">
      <w:r w:rsidRPr="00154809">
        <w:t>This section focuses on the study of the basic structure of the dataset and initial EDA steps taken by the team.</w:t>
      </w:r>
    </w:p>
    <w:p w14:paraId="26437F45" w14:textId="04B4FDEE" w:rsidR="000E689F" w:rsidRPr="00154809" w:rsidRDefault="000E689F" w:rsidP="00154809">
      <w:pPr>
        <w:pStyle w:val="Heading2"/>
      </w:pPr>
      <w:bookmarkStart w:id="10" w:name="_Toc152551478"/>
      <w:r w:rsidRPr="00154809">
        <w:t>5.1 Data Structure</w:t>
      </w:r>
      <w:bookmarkEnd w:id="10"/>
    </w:p>
    <w:p w14:paraId="3B3ED885" w14:textId="697FF29E" w:rsidR="00E95FB8" w:rsidRPr="00154809" w:rsidRDefault="0052341E" w:rsidP="00154809">
      <w:r w:rsidRPr="00154809">
        <w:t>Understanding the dataset is an important step in providing a deeper insight when analysin</w:t>
      </w:r>
      <w:r w:rsidR="00C710AA" w:rsidRPr="00154809">
        <w:t>g</w:t>
      </w:r>
      <w:r w:rsidRPr="00154809">
        <w:t xml:space="preserve"> the dataset, the following section focuses on the basic structure of the Airline Passenger Satisfaction dataset.</w:t>
      </w:r>
      <w:r w:rsidR="00C710AA" w:rsidRPr="00154809">
        <w:t xml:space="preserve"> </w:t>
      </w:r>
      <w:r w:rsidRPr="00154809">
        <w:t>The basic information of the dataset</w:t>
      </w:r>
      <w:r w:rsidR="00E95FB8" w:rsidRPr="00154809">
        <w:t xml:space="preserve"> that is being analysed is provided in the table below:</w:t>
      </w:r>
    </w:p>
    <w:p w14:paraId="2F73D303" w14:textId="34B62FFB" w:rsidR="0052341E" w:rsidRPr="00154809" w:rsidRDefault="0052341E" w:rsidP="00154809">
      <w:bookmarkStart w:id="11" w:name="_Hlk150876319"/>
      <w:r w:rsidRPr="00154809">
        <w:t>Table 1.0: Dataset Information</w:t>
      </w:r>
    </w:p>
    <w:tbl>
      <w:tblPr>
        <w:tblStyle w:val="TableGrid"/>
        <w:tblW w:w="0" w:type="auto"/>
        <w:tblLook w:val="04A0" w:firstRow="1" w:lastRow="0" w:firstColumn="1" w:lastColumn="0" w:noHBand="0" w:noVBand="1"/>
      </w:tblPr>
      <w:tblGrid>
        <w:gridCol w:w="3358"/>
        <w:gridCol w:w="5658"/>
      </w:tblGrid>
      <w:tr w:rsidR="000E689F" w:rsidRPr="00154809" w14:paraId="7B7C4557" w14:textId="77777777" w:rsidTr="000E689F">
        <w:tc>
          <w:tcPr>
            <w:tcW w:w="4508" w:type="dxa"/>
          </w:tcPr>
          <w:bookmarkEnd w:id="11"/>
          <w:p w14:paraId="5D2F2024" w14:textId="68AD03E6" w:rsidR="000E689F" w:rsidRPr="00154809" w:rsidRDefault="000E689F" w:rsidP="00154809">
            <w:r w:rsidRPr="00154809">
              <w:t>Data Structure</w:t>
            </w:r>
          </w:p>
        </w:tc>
        <w:tc>
          <w:tcPr>
            <w:tcW w:w="4508" w:type="dxa"/>
          </w:tcPr>
          <w:p w14:paraId="73F0E489" w14:textId="7FF3F3D2" w:rsidR="000E689F" w:rsidRPr="00154809" w:rsidRDefault="000E689F" w:rsidP="00154809">
            <w:r w:rsidRPr="00154809">
              <w:t>Property</w:t>
            </w:r>
          </w:p>
        </w:tc>
      </w:tr>
      <w:tr w:rsidR="000E689F" w:rsidRPr="00154809" w14:paraId="6BF33BFD" w14:textId="77777777" w:rsidTr="000E689F">
        <w:tc>
          <w:tcPr>
            <w:tcW w:w="4508" w:type="dxa"/>
          </w:tcPr>
          <w:p w14:paraId="697D1842" w14:textId="37BF7A24" w:rsidR="000E689F" w:rsidRPr="00154809" w:rsidRDefault="000E689F" w:rsidP="00154809">
            <w:r w:rsidRPr="00154809">
              <w:t>Data Source</w:t>
            </w:r>
          </w:p>
        </w:tc>
        <w:tc>
          <w:tcPr>
            <w:tcW w:w="4508" w:type="dxa"/>
          </w:tcPr>
          <w:p w14:paraId="7F188D57" w14:textId="021E00EF" w:rsidR="000E689F" w:rsidRPr="00154809" w:rsidRDefault="00000000" w:rsidP="00154809">
            <w:hyperlink r:id="rId10" w:history="1">
              <w:r w:rsidR="0052341E" w:rsidRPr="00154809">
                <w:rPr>
                  <w:rStyle w:val="Hyperlink"/>
                </w:rPr>
                <w:t>https://www.kaggle.com/datasets/mysarahmadbhat/airline-passenger-satisfaction</w:t>
              </w:r>
            </w:hyperlink>
          </w:p>
        </w:tc>
      </w:tr>
      <w:tr w:rsidR="000E689F" w:rsidRPr="00154809" w14:paraId="169E9F24" w14:textId="77777777" w:rsidTr="000E689F">
        <w:tc>
          <w:tcPr>
            <w:tcW w:w="4508" w:type="dxa"/>
          </w:tcPr>
          <w:p w14:paraId="6D513CA3" w14:textId="68841B0C" w:rsidR="000E689F" w:rsidRPr="00154809" w:rsidRDefault="000E689F" w:rsidP="00154809">
            <w:r w:rsidRPr="00154809">
              <w:t>Data Name</w:t>
            </w:r>
          </w:p>
        </w:tc>
        <w:tc>
          <w:tcPr>
            <w:tcW w:w="4508" w:type="dxa"/>
          </w:tcPr>
          <w:p w14:paraId="6090306D" w14:textId="60B9582F" w:rsidR="000E689F" w:rsidRPr="00154809" w:rsidRDefault="000E689F" w:rsidP="00154809">
            <w:r w:rsidRPr="00154809">
              <w:t>Airline Passenger Satisfaction</w:t>
            </w:r>
          </w:p>
        </w:tc>
      </w:tr>
      <w:tr w:rsidR="000E689F" w:rsidRPr="00154809" w14:paraId="4FF497FA" w14:textId="77777777" w:rsidTr="000E689F">
        <w:tc>
          <w:tcPr>
            <w:tcW w:w="4508" w:type="dxa"/>
          </w:tcPr>
          <w:p w14:paraId="5E4BDDE0" w14:textId="5A642961" w:rsidR="000E689F" w:rsidRPr="00154809" w:rsidRDefault="000E689F" w:rsidP="00154809">
            <w:r w:rsidRPr="00154809">
              <w:t>File Type</w:t>
            </w:r>
          </w:p>
        </w:tc>
        <w:tc>
          <w:tcPr>
            <w:tcW w:w="4508" w:type="dxa"/>
          </w:tcPr>
          <w:p w14:paraId="1F8BC440" w14:textId="41AB041E" w:rsidR="000E689F" w:rsidRPr="00154809" w:rsidRDefault="000E689F" w:rsidP="00154809">
            <w:r w:rsidRPr="00154809">
              <w:t>.csv</w:t>
            </w:r>
          </w:p>
        </w:tc>
      </w:tr>
      <w:tr w:rsidR="000E689F" w:rsidRPr="00154809" w14:paraId="6BB899B6" w14:textId="77777777" w:rsidTr="000E689F">
        <w:tc>
          <w:tcPr>
            <w:tcW w:w="4508" w:type="dxa"/>
          </w:tcPr>
          <w:p w14:paraId="75772BA8" w14:textId="5A6F1347" w:rsidR="000E689F" w:rsidRPr="00154809" w:rsidRDefault="000E689F" w:rsidP="00154809">
            <w:r w:rsidRPr="00154809">
              <w:t>File Size</w:t>
            </w:r>
          </w:p>
        </w:tc>
        <w:tc>
          <w:tcPr>
            <w:tcW w:w="4508" w:type="dxa"/>
          </w:tcPr>
          <w:p w14:paraId="77D2C410" w14:textId="05241F1D" w:rsidR="000E689F" w:rsidRPr="00154809" w:rsidRDefault="000E689F" w:rsidP="00154809">
            <w:r w:rsidRPr="00154809">
              <w:t>12.5 MB</w:t>
            </w:r>
          </w:p>
        </w:tc>
      </w:tr>
      <w:tr w:rsidR="000E689F" w:rsidRPr="00154809" w14:paraId="3BC83DBC" w14:textId="77777777" w:rsidTr="000E689F">
        <w:tc>
          <w:tcPr>
            <w:tcW w:w="4508" w:type="dxa"/>
          </w:tcPr>
          <w:p w14:paraId="6510F3A5" w14:textId="427425FE" w:rsidR="000E689F" w:rsidRPr="00154809" w:rsidRDefault="000E689F" w:rsidP="00154809">
            <w:r w:rsidRPr="00154809">
              <w:t>Year</w:t>
            </w:r>
          </w:p>
        </w:tc>
        <w:tc>
          <w:tcPr>
            <w:tcW w:w="4508" w:type="dxa"/>
          </w:tcPr>
          <w:p w14:paraId="565FFF0B" w14:textId="35E3C61E" w:rsidR="000E689F" w:rsidRPr="00154809" w:rsidRDefault="000E689F" w:rsidP="00154809">
            <w:r w:rsidRPr="00154809">
              <w:t>2022</w:t>
            </w:r>
          </w:p>
        </w:tc>
      </w:tr>
      <w:tr w:rsidR="000E689F" w:rsidRPr="00154809" w14:paraId="3A153089" w14:textId="77777777" w:rsidTr="000E689F">
        <w:tc>
          <w:tcPr>
            <w:tcW w:w="4508" w:type="dxa"/>
          </w:tcPr>
          <w:p w14:paraId="3AB39293" w14:textId="736F3DA5" w:rsidR="000E689F" w:rsidRPr="00154809" w:rsidRDefault="000E689F" w:rsidP="00154809">
            <w:r w:rsidRPr="00154809">
              <w:t>Data Dimensions</w:t>
            </w:r>
          </w:p>
        </w:tc>
        <w:tc>
          <w:tcPr>
            <w:tcW w:w="4508" w:type="dxa"/>
          </w:tcPr>
          <w:p w14:paraId="160ADEE2" w14:textId="4B3C5153" w:rsidR="000E689F" w:rsidRPr="00154809" w:rsidRDefault="00E95FB8" w:rsidP="00154809">
            <w:r w:rsidRPr="00154809">
              <w:t>24 Columns, 129881 Rows</w:t>
            </w:r>
          </w:p>
        </w:tc>
      </w:tr>
    </w:tbl>
    <w:p w14:paraId="3A9E2B11" w14:textId="77777777" w:rsidR="003E137B" w:rsidRPr="00154809" w:rsidRDefault="003E137B" w:rsidP="00154809"/>
    <w:p w14:paraId="526DBE54" w14:textId="6908CB55" w:rsidR="0034314A" w:rsidRPr="00154809" w:rsidRDefault="00A002CB" w:rsidP="00154809">
      <w:r w:rsidRPr="00154809">
        <w:br w:type="page"/>
      </w:r>
    </w:p>
    <w:tbl>
      <w:tblPr>
        <w:tblStyle w:val="TableGrid"/>
        <w:tblW w:w="0" w:type="auto"/>
        <w:tblLook w:val="04A0" w:firstRow="1" w:lastRow="0" w:firstColumn="1" w:lastColumn="0" w:noHBand="0" w:noVBand="1"/>
      </w:tblPr>
      <w:tblGrid>
        <w:gridCol w:w="2972"/>
        <w:gridCol w:w="3119"/>
        <w:gridCol w:w="2925"/>
      </w:tblGrid>
      <w:tr w:rsidR="0034314A" w:rsidRPr="00154809" w14:paraId="684D4943" w14:textId="77777777" w:rsidTr="00A002CB">
        <w:tc>
          <w:tcPr>
            <w:tcW w:w="2972" w:type="dxa"/>
          </w:tcPr>
          <w:p w14:paraId="713AB48B" w14:textId="03F2EF4D" w:rsidR="0034314A" w:rsidRPr="00154809" w:rsidRDefault="0034314A" w:rsidP="00154809">
            <w:pPr>
              <w:spacing w:line="240" w:lineRule="auto"/>
            </w:pPr>
            <w:bookmarkStart w:id="12" w:name="_Hlk152083684"/>
            <w:r w:rsidRPr="00154809">
              <w:lastRenderedPageBreak/>
              <w:t>Attribute</w:t>
            </w:r>
          </w:p>
        </w:tc>
        <w:tc>
          <w:tcPr>
            <w:tcW w:w="3119" w:type="dxa"/>
          </w:tcPr>
          <w:p w14:paraId="742D2FDB" w14:textId="02B440BD" w:rsidR="0034314A" w:rsidRPr="00154809" w:rsidRDefault="0034314A" w:rsidP="00154809">
            <w:pPr>
              <w:spacing w:line="240" w:lineRule="auto"/>
            </w:pPr>
            <w:r w:rsidRPr="00154809">
              <w:t>Data Type</w:t>
            </w:r>
          </w:p>
        </w:tc>
        <w:tc>
          <w:tcPr>
            <w:tcW w:w="2925" w:type="dxa"/>
          </w:tcPr>
          <w:p w14:paraId="0491CC0A" w14:textId="226EE9AC" w:rsidR="0034314A" w:rsidRPr="00154809" w:rsidRDefault="0034314A" w:rsidP="00154809">
            <w:pPr>
              <w:spacing w:line="240" w:lineRule="auto"/>
            </w:pPr>
            <w:r w:rsidRPr="00154809">
              <w:t>Description</w:t>
            </w:r>
          </w:p>
        </w:tc>
      </w:tr>
      <w:tr w:rsidR="0034314A" w:rsidRPr="00154809" w14:paraId="6EC769A5" w14:textId="77777777" w:rsidTr="00A002CB">
        <w:tc>
          <w:tcPr>
            <w:tcW w:w="2972" w:type="dxa"/>
          </w:tcPr>
          <w:p w14:paraId="780080EE" w14:textId="75B0962F" w:rsidR="0034314A" w:rsidRPr="00154809" w:rsidRDefault="0034314A" w:rsidP="00154809">
            <w:pPr>
              <w:spacing w:line="240" w:lineRule="auto"/>
            </w:pPr>
            <w:r w:rsidRPr="00154809">
              <w:t>ID</w:t>
            </w:r>
          </w:p>
        </w:tc>
        <w:tc>
          <w:tcPr>
            <w:tcW w:w="3119" w:type="dxa"/>
          </w:tcPr>
          <w:p w14:paraId="465F1263" w14:textId="1EED51CA" w:rsidR="0034314A" w:rsidRPr="00154809" w:rsidRDefault="0034314A" w:rsidP="00154809">
            <w:pPr>
              <w:spacing w:line="240" w:lineRule="auto"/>
            </w:pPr>
            <w:r w:rsidRPr="00154809">
              <w:t>Integer</w:t>
            </w:r>
          </w:p>
        </w:tc>
        <w:tc>
          <w:tcPr>
            <w:tcW w:w="2925" w:type="dxa"/>
          </w:tcPr>
          <w:p w14:paraId="48513768" w14:textId="7FD12544" w:rsidR="0034314A" w:rsidRPr="00154809" w:rsidRDefault="0034314A" w:rsidP="00154809">
            <w:pPr>
              <w:spacing w:line="240" w:lineRule="auto"/>
            </w:pPr>
            <w:r w:rsidRPr="00154809">
              <w:t>Unique Integer to identify unique entries</w:t>
            </w:r>
          </w:p>
        </w:tc>
      </w:tr>
      <w:tr w:rsidR="0034314A" w:rsidRPr="00154809" w14:paraId="7086AD78" w14:textId="77777777" w:rsidTr="00A002CB">
        <w:tc>
          <w:tcPr>
            <w:tcW w:w="2972" w:type="dxa"/>
          </w:tcPr>
          <w:p w14:paraId="732CC91D" w14:textId="76023216" w:rsidR="0034314A" w:rsidRPr="00154809" w:rsidRDefault="0034314A" w:rsidP="00154809">
            <w:pPr>
              <w:spacing w:line="240" w:lineRule="auto"/>
            </w:pPr>
            <w:r w:rsidRPr="00154809">
              <w:t>Gender</w:t>
            </w:r>
          </w:p>
        </w:tc>
        <w:tc>
          <w:tcPr>
            <w:tcW w:w="3119" w:type="dxa"/>
          </w:tcPr>
          <w:p w14:paraId="182C4636" w14:textId="4F73414F" w:rsidR="0034314A" w:rsidRPr="00154809" w:rsidRDefault="0034314A" w:rsidP="00154809">
            <w:pPr>
              <w:spacing w:line="240" w:lineRule="auto"/>
            </w:pPr>
            <w:r w:rsidRPr="00154809">
              <w:t>String</w:t>
            </w:r>
            <w:r w:rsidR="00635460" w:rsidRPr="00154809">
              <w:t xml:space="preserve"> (Categorical)</w:t>
            </w:r>
          </w:p>
        </w:tc>
        <w:tc>
          <w:tcPr>
            <w:tcW w:w="2925" w:type="dxa"/>
          </w:tcPr>
          <w:p w14:paraId="758E5603" w14:textId="3F1C9367" w:rsidR="0034314A" w:rsidRPr="00154809" w:rsidRDefault="0034314A" w:rsidP="00154809">
            <w:pPr>
              <w:spacing w:line="240" w:lineRule="auto"/>
            </w:pPr>
            <w:r w:rsidRPr="00154809">
              <w:t>C</w:t>
            </w:r>
            <w:r w:rsidR="00635460" w:rsidRPr="00154809">
              <w:t>ustomer Gender</w:t>
            </w:r>
          </w:p>
        </w:tc>
      </w:tr>
      <w:tr w:rsidR="0034314A" w:rsidRPr="00154809" w14:paraId="22BE9BDF" w14:textId="77777777" w:rsidTr="00A002CB">
        <w:tc>
          <w:tcPr>
            <w:tcW w:w="2972" w:type="dxa"/>
          </w:tcPr>
          <w:p w14:paraId="79B9C283" w14:textId="5240CB2D" w:rsidR="0034314A" w:rsidRPr="00154809" w:rsidRDefault="0034314A" w:rsidP="00154809">
            <w:pPr>
              <w:spacing w:line="240" w:lineRule="auto"/>
            </w:pPr>
            <w:r w:rsidRPr="00154809">
              <w:t>Age</w:t>
            </w:r>
          </w:p>
        </w:tc>
        <w:tc>
          <w:tcPr>
            <w:tcW w:w="3119" w:type="dxa"/>
          </w:tcPr>
          <w:p w14:paraId="66680769" w14:textId="699E4615" w:rsidR="0034314A" w:rsidRPr="00154809" w:rsidRDefault="00635460" w:rsidP="00154809">
            <w:pPr>
              <w:spacing w:line="240" w:lineRule="auto"/>
            </w:pPr>
            <w:r w:rsidRPr="00154809">
              <w:t>Integer (Continuous)</w:t>
            </w:r>
          </w:p>
        </w:tc>
        <w:tc>
          <w:tcPr>
            <w:tcW w:w="2925" w:type="dxa"/>
          </w:tcPr>
          <w:p w14:paraId="3FF12FAB" w14:textId="3D4A79E1" w:rsidR="0034314A" w:rsidRPr="00154809" w:rsidRDefault="00635460" w:rsidP="00154809">
            <w:pPr>
              <w:spacing w:line="240" w:lineRule="auto"/>
            </w:pPr>
            <w:r w:rsidRPr="00154809">
              <w:t>Customer Age</w:t>
            </w:r>
          </w:p>
        </w:tc>
      </w:tr>
      <w:tr w:rsidR="0023767F" w:rsidRPr="00154809" w14:paraId="05E8DFE6" w14:textId="77777777" w:rsidTr="00A002CB">
        <w:tc>
          <w:tcPr>
            <w:tcW w:w="2972" w:type="dxa"/>
          </w:tcPr>
          <w:p w14:paraId="719059BE" w14:textId="1011AF81" w:rsidR="0023767F" w:rsidRPr="00154809" w:rsidRDefault="0023767F" w:rsidP="00154809">
            <w:pPr>
              <w:spacing w:line="240" w:lineRule="auto"/>
            </w:pPr>
            <w:r w:rsidRPr="00154809">
              <w:t>Customer Type</w:t>
            </w:r>
          </w:p>
        </w:tc>
        <w:tc>
          <w:tcPr>
            <w:tcW w:w="3119" w:type="dxa"/>
          </w:tcPr>
          <w:p w14:paraId="49CFB473" w14:textId="1186A143" w:rsidR="0023767F" w:rsidRPr="00154809" w:rsidRDefault="0023767F" w:rsidP="00154809">
            <w:pPr>
              <w:spacing w:line="240" w:lineRule="auto"/>
            </w:pPr>
            <w:r w:rsidRPr="00154809">
              <w:t>String (Categorical)</w:t>
            </w:r>
          </w:p>
        </w:tc>
        <w:tc>
          <w:tcPr>
            <w:tcW w:w="2925" w:type="dxa"/>
          </w:tcPr>
          <w:p w14:paraId="404A854E" w14:textId="74E5400F" w:rsidR="0023767F" w:rsidRPr="00154809" w:rsidRDefault="0023767F" w:rsidP="00154809">
            <w:pPr>
              <w:spacing w:line="240" w:lineRule="auto"/>
            </w:pPr>
            <w:r w:rsidRPr="00154809">
              <w:t>Identifies if the Customer is a first-time or returning customer</w:t>
            </w:r>
          </w:p>
        </w:tc>
      </w:tr>
      <w:tr w:rsidR="0023767F" w:rsidRPr="00154809" w14:paraId="1C4C2851" w14:textId="77777777" w:rsidTr="00A002CB">
        <w:tc>
          <w:tcPr>
            <w:tcW w:w="2972" w:type="dxa"/>
          </w:tcPr>
          <w:p w14:paraId="74BE4E4E" w14:textId="30B37262" w:rsidR="0023767F" w:rsidRPr="00154809" w:rsidRDefault="0023767F" w:rsidP="00154809">
            <w:pPr>
              <w:spacing w:line="240" w:lineRule="auto"/>
            </w:pPr>
            <w:r w:rsidRPr="00154809">
              <w:t>Type of Travel</w:t>
            </w:r>
          </w:p>
        </w:tc>
        <w:tc>
          <w:tcPr>
            <w:tcW w:w="3119" w:type="dxa"/>
          </w:tcPr>
          <w:p w14:paraId="43CEEFAF" w14:textId="6F37F3F6" w:rsidR="0023767F" w:rsidRPr="00154809" w:rsidRDefault="0023767F" w:rsidP="00154809">
            <w:pPr>
              <w:spacing w:line="240" w:lineRule="auto"/>
            </w:pPr>
            <w:r w:rsidRPr="00154809">
              <w:t>String (Categorical)</w:t>
            </w:r>
          </w:p>
        </w:tc>
        <w:tc>
          <w:tcPr>
            <w:tcW w:w="2925" w:type="dxa"/>
          </w:tcPr>
          <w:p w14:paraId="74CDF565" w14:textId="509726D1" w:rsidR="0023767F" w:rsidRPr="00154809" w:rsidRDefault="0023767F" w:rsidP="00154809">
            <w:pPr>
              <w:spacing w:line="240" w:lineRule="auto"/>
            </w:pPr>
            <w:r w:rsidRPr="00154809">
              <w:t>Identifies if the customer’s flight is personal or for business</w:t>
            </w:r>
          </w:p>
        </w:tc>
      </w:tr>
      <w:tr w:rsidR="0023767F" w:rsidRPr="00154809" w14:paraId="0C8A3F3C" w14:textId="77777777" w:rsidTr="00A002CB">
        <w:tc>
          <w:tcPr>
            <w:tcW w:w="2972" w:type="dxa"/>
          </w:tcPr>
          <w:p w14:paraId="10D5752B" w14:textId="2EA88F1B" w:rsidR="0023767F" w:rsidRPr="00154809" w:rsidRDefault="0023767F" w:rsidP="00154809">
            <w:pPr>
              <w:spacing w:line="240" w:lineRule="auto"/>
            </w:pPr>
            <w:r w:rsidRPr="00154809">
              <w:t>Class</w:t>
            </w:r>
          </w:p>
        </w:tc>
        <w:tc>
          <w:tcPr>
            <w:tcW w:w="3119" w:type="dxa"/>
          </w:tcPr>
          <w:p w14:paraId="67FCB6BB" w14:textId="1386BC07" w:rsidR="0023767F" w:rsidRPr="00154809" w:rsidRDefault="0023767F" w:rsidP="00154809">
            <w:pPr>
              <w:spacing w:line="240" w:lineRule="auto"/>
            </w:pPr>
            <w:r w:rsidRPr="00154809">
              <w:t>String (Categorical)</w:t>
            </w:r>
          </w:p>
        </w:tc>
        <w:tc>
          <w:tcPr>
            <w:tcW w:w="2925" w:type="dxa"/>
          </w:tcPr>
          <w:p w14:paraId="64FB020B" w14:textId="32E81B61" w:rsidR="0023767F" w:rsidRPr="00154809" w:rsidRDefault="0023767F" w:rsidP="00154809">
            <w:pPr>
              <w:spacing w:line="240" w:lineRule="auto"/>
            </w:pPr>
            <w:r w:rsidRPr="00154809">
              <w:t>Flight Class (Business, Economy, Economy plus)</w:t>
            </w:r>
          </w:p>
        </w:tc>
      </w:tr>
      <w:tr w:rsidR="0023767F" w:rsidRPr="00154809" w14:paraId="11087E42" w14:textId="77777777" w:rsidTr="00A002CB">
        <w:tc>
          <w:tcPr>
            <w:tcW w:w="2972" w:type="dxa"/>
          </w:tcPr>
          <w:p w14:paraId="5688987F" w14:textId="0DE0677F" w:rsidR="0023767F" w:rsidRPr="00154809" w:rsidRDefault="0023767F" w:rsidP="00154809">
            <w:pPr>
              <w:spacing w:line="240" w:lineRule="auto"/>
            </w:pPr>
            <w:r w:rsidRPr="00154809">
              <w:t>Flight Distance</w:t>
            </w:r>
          </w:p>
        </w:tc>
        <w:tc>
          <w:tcPr>
            <w:tcW w:w="3119" w:type="dxa"/>
          </w:tcPr>
          <w:p w14:paraId="514F3553" w14:textId="74EF2B7B" w:rsidR="0023767F" w:rsidRPr="00154809" w:rsidRDefault="0023767F" w:rsidP="00154809">
            <w:pPr>
              <w:spacing w:line="240" w:lineRule="auto"/>
            </w:pPr>
            <w:r w:rsidRPr="00154809">
              <w:t>Integer (Continuous)</w:t>
            </w:r>
          </w:p>
        </w:tc>
        <w:tc>
          <w:tcPr>
            <w:tcW w:w="2925" w:type="dxa"/>
          </w:tcPr>
          <w:p w14:paraId="66BD8E49" w14:textId="1663FE4E" w:rsidR="0023767F" w:rsidRPr="00154809" w:rsidRDefault="0023767F" w:rsidP="00154809">
            <w:pPr>
              <w:spacing w:line="240" w:lineRule="auto"/>
            </w:pPr>
            <w:r w:rsidRPr="00154809">
              <w:t>Distance of the customers flight</w:t>
            </w:r>
          </w:p>
        </w:tc>
      </w:tr>
      <w:tr w:rsidR="0023767F" w:rsidRPr="00154809" w14:paraId="5E92EE61" w14:textId="77777777" w:rsidTr="00A002CB">
        <w:tc>
          <w:tcPr>
            <w:tcW w:w="2972" w:type="dxa"/>
          </w:tcPr>
          <w:p w14:paraId="40174D8D" w14:textId="45CFD6AE" w:rsidR="0023767F" w:rsidRPr="00154809" w:rsidRDefault="0023767F" w:rsidP="00154809">
            <w:pPr>
              <w:spacing w:line="240" w:lineRule="auto"/>
            </w:pPr>
            <w:r w:rsidRPr="00154809">
              <w:t>Departure Delay</w:t>
            </w:r>
          </w:p>
        </w:tc>
        <w:tc>
          <w:tcPr>
            <w:tcW w:w="3119" w:type="dxa"/>
          </w:tcPr>
          <w:p w14:paraId="5906DEDB" w14:textId="516BAA13" w:rsidR="0023767F" w:rsidRPr="00154809" w:rsidRDefault="0023767F" w:rsidP="00154809">
            <w:pPr>
              <w:spacing w:line="240" w:lineRule="auto"/>
            </w:pPr>
            <w:r w:rsidRPr="00154809">
              <w:t>Integer (Continuous)</w:t>
            </w:r>
          </w:p>
        </w:tc>
        <w:tc>
          <w:tcPr>
            <w:tcW w:w="2925" w:type="dxa"/>
          </w:tcPr>
          <w:p w14:paraId="77A06015" w14:textId="2A688514" w:rsidR="0023767F" w:rsidRPr="00154809" w:rsidRDefault="0023767F" w:rsidP="00154809">
            <w:pPr>
              <w:spacing w:line="240" w:lineRule="auto"/>
            </w:pPr>
            <w:r w:rsidRPr="00154809">
              <w:t>Delay from actual departure time from point of origin</w:t>
            </w:r>
          </w:p>
        </w:tc>
      </w:tr>
      <w:tr w:rsidR="0023767F" w:rsidRPr="00154809" w14:paraId="4F7A44A2" w14:textId="77777777" w:rsidTr="00A002CB">
        <w:tc>
          <w:tcPr>
            <w:tcW w:w="2972" w:type="dxa"/>
          </w:tcPr>
          <w:p w14:paraId="324B7668" w14:textId="20A7DE95" w:rsidR="0023767F" w:rsidRPr="00154809" w:rsidRDefault="0023767F" w:rsidP="00154809">
            <w:pPr>
              <w:spacing w:line="240" w:lineRule="auto"/>
            </w:pPr>
            <w:r w:rsidRPr="00154809">
              <w:t>Arrival Delay</w:t>
            </w:r>
          </w:p>
        </w:tc>
        <w:tc>
          <w:tcPr>
            <w:tcW w:w="3119" w:type="dxa"/>
          </w:tcPr>
          <w:p w14:paraId="140A4A40" w14:textId="6312CAE6" w:rsidR="0023767F" w:rsidRPr="00154809" w:rsidRDefault="0023767F" w:rsidP="00154809">
            <w:pPr>
              <w:spacing w:line="240" w:lineRule="auto"/>
            </w:pPr>
            <w:r w:rsidRPr="00154809">
              <w:t>Integer (Continuous)</w:t>
            </w:r>
          </w:p>
        </w:tc>
        <w:tc>
          <w:tcPr>
            <w:tcW w:w="2925" w:type="dxa"/>
          </w:tcPr>
          <w:p w14:paraId="69CF4440" w14:textId="62FED26A" w:rsidR="0023767F" w:rsidRPr="00154809" w:rsidRDefault="0023767F" w:rsidP="00154809">
            <w:pPr>
              <w:spacing w:line="240" w:lineRule="auto"/>
            </w:pPr>
            <w:r w:rsidRPr="00154809">
              <w:t>Delay from actual arrival time to the destination</w:t>
            </w:r>
          </w:p>
        </w:tc>
      </w:tr>
      <w:tr w:rsidR="0023767F" w:rsidRPr="00154809" w14:paraId="550AB5DB" w14:textId="77777777" w:rsidTr="00A002CB">
        <w:tc>
          <w:tcPr>
            <w:tcW w:w="2972" w:type="dxa"/>
          </w:tcPr>
          <w:p w14:paraId="3BAEB1EB" w14:textId="637B09A2" w:rsidR="0023767F" w:rsidRPr="00154809" w:rsidRDefault="0023767F" w:rsidP="00154809">
            <w:pPr>
              <w:spacing w:line="240" w:lineRule="auto"/>
            </w:pPr>
            <w:r w:rsidRPr="00154809">
              <w:t>Departure and Arrival Time Convenience</w:t>
            </w:r>
          </w:p>
        </w:tc>
        <w:tc>
          <w:tcPr>
            <w:tcW w:w="3119" w:type="dxa"/>
          </w:tcPr>
          <w:p w14:paraId="37EC68C7" w14:textId="022D7E0C" w:rsidR="0023767F" w:rsidRPr="00154809" w:rsidRDefault="0023767F" w:rsidP="00154809">
            <w:pPr>
              <w:spacing w:line="240" w:lineRule="auto"/>
            </w:pPr>
            <w:r w:rsidRPr="00154809">
              <w:t>Integer (Ordinal)</w:t>
            </w:r>
          </w:p>
        </w:tc>
        <w:tc>
          <w:tcPr>
            <w:tcW w:w="2925" w:type="dxa"/>
          </w:tcPr>
          <w:p w14:paraId="037C5D0F" w14:textId="2DDDC8A4" w:rsidR="0023767F" w:rsidRPr="00154809" w:rsidRDefault="0023767F" w:rsidP="00154809">
            <w:pPr>
              <w:spacing w:line="240" w:lineRule="auto"/>
            </w:pPr>
            <w:r w:rsidRPr="00154809">
              <w:t xml:space="preserve">Rating from 1-5 on </w:t>
            </w:r>
            <w:r w:rsidR="00154809">
              <w:t>Convenience of Dept/Arrival</w:t>
            </w:r>
          </w:p>
        </w:tc>
      </w:tr>
      <w:tr w:rsidR="0023767F" w:rsidRPr="00154809" w14:paraId="2482E92F" w14:textId="77777777" w:rsidTr="00A002CB">
        <w:tc>
          <w:tcPr>
            <w:tcW w:w="2972" w:type="dxa"/>
          </w:tcPr>
          <w:p w14:paraId="6FA302E4" w14:textId="4D3883EB" w:rsidR="0023767F" w:rsidRPr="00154809" w:rsidRDefault="0023767F" w:rsidP="00154809">
            <w:pPr>
              <w:spacing w:line="240" w:lineRule="auto"/>
            </w:pPr>
            <w:r w:rsidRPr="00154809">
              <w:t>Ease of Online Booking</w:t>
            </w:r>
          </w:p>
        </w:tc>
        <w:tc>
          <w:tcPr>
            <w:tcW w:w="3119" w:type="dxa"/>
          </w:tcPr>
          <w:p w14:paraId="5BB2E6FA" w14:textId="0C29B207" w:rsidR="0023767F" w:rsidRPr="00154809" w:rsidRDefault="0023767F" w:rsidP="00154809">
            <w:pPr>
              <w:spacing w:line="240" w:lineRule="auto"/>
            </w:pPr>
            <w:r w:rsidRPr="00154809">
              <w:t>Integer (Ordinal)</w:t>
            </w:r>
          </w:p>
        </w:tc>
        <w:tc>
          <w:tcPr>
            <w:tcW w:w="2925" w:type="dxa"/>
          </w:tcPr>
          <w:p w14:paraId="7953F24A" w14:textId="369F8059" w:rsidR="0023767F" w:rsidRPr="00154809" w:rsidRDefault="0023767F" w:rsidP="00154809">
            <w:pPr>
              <w:spacing w:line="240" w:lineRule="auto"/>
            </w:pPr>
            <w:r w:rsidRPr="00154809">
              <w:t>Rating from 1-5 on online booking service</w:t>
            </w:r>
          </w:p>
        </w:tc>
      </w:tr>
      <w:tr w:rsidR="0023767F" w:rsidRPr="00154809" w14:paraId="3D13564F" w14:textId="77777777" w:rsidTr="00A002CB">
        <w:tc>
          <w:tcPr>
            <w:tcW w:w="2972" w:type="dxa"/>
          </w:tcPr>
          <w:p w14:paraId="4E7C93E4" w14:textId="29E2D810" w:rsidR="0023767F" w:rsidRPr="00154809" w:rsidRDefault="0023767F" w:rsidP="00154809">
            <w:pPr>
              <w:spacing w:line="240" w:lineRule="auto"/>
            </w:pPr>
            <w:r w:rsidRPr="00154809">
              <w:t>Check-in Service</w:t>
            </w:r>
          </w:p>
        </w:tc>
        <w:tc>
          <w:tcPr>
            <w:tcW w:w="3119" w:type="dxa"/>
          </w:tcPr>
          <w:p w14:paraId="1C42697F" w14:textId="7E879C99" w:rsidR="0023767F" w:rsidRPr="00154809" w:rsidRDefault="0023767F" w:rsidP="00154809">
            <w:pPr>
              <w:spacing w:line="240" w:lineRule="auto"/>
            </w:pPr>
            <w:r w:rsidRPr="00154809">
              <w:t>Integer (Ordinal)</w:t>
            </w:r>
          </w:p>
        </w:tc>
        <w:tc>
          <w:tcPr>
            <w:tcW w:w="2925" w:type="dxa"/>
          </w:tcPr>
          <w:p w14:paraId="3AD5F48B" w14:textId="338FA207" w:rsidR="0023767F" w:rsidRPr="00154809" w:rsidRDefault="0023767F" w:rsidP="00154809">
            <w:pPr>
              <w:spacing w:line="240" w:lineRule="auto"/>
            </w:pPr>
            <w:r w:rsidRPr="00154809">
              <w:t>Rating from 1-5 on check-in service</w:t>
            </w:r>
          </w:p>
        </w:tc>
      </w:tr>
      <w:tr w:rsidR="0023767F" w:rsidRPr="00154809" w14:paraId="367DDF97" w14:textId="77777777" w:rsidTr="00A002CB">
        <w:tc>
          <w:tcPr>
            <w:tcW w:w="2972" w:type="dxa"/>
          </w:tcPr>
          <w:p w14:paraId="51799596" w14:textId="15F77E86" w:rsidR="0023767F" w:rsidRPr="00154809" w:rsidRDefault="0023767F" w:rsidP="00154809">
            <w:pPr>
              <w:spacing w:line="240" w:lineRule="auto"/>
            </w:pPr>
            <w:r w:rsidRPr="00154809">
              <w:t>Online Boarding</w:t>
            </w:r>
          </w:p>
        </w:tc>
        <w:tc>
          <w:tcPr>
            <w:tcW w:w="3119" w:type="dxa"/>
          </w:tcPr>
          <w:p w14:paraId="406C872A" w14:textId="52BD85EA" w:rsidR="0023767F" w:rsidRPr="00154809" w:rsidRDefault="0023767F" w:rsidP="00154809">
            <w:pPr>
              <w:spacing w:line="240" w:lineRule="auto"/>
            </w:pPr>
            <w:r w:rsidRPr="00154809">
              <w:t>Integer (Ordinal)</w:t>
            </w:r>
          </w:p>
        </w:tc>
        <w:tc>
          <w:tcPr>
            <w:tcW w:w="2925" w:type="dxa"/>
          </w:tcPr>
          <w:p w14:paraId="1E8A30C6" w14:textId="4BC7346E" w:rsidR="0023767F" w:rsidRPr="00154809" w:rsidRDefault="0023767F" w:rsidP="00154809">
            <w:pPr>
              <w:spacing w:line="240" w:lineRule="auto"/>
            </w:pPr>
            <w:r w:rsidRPr="00154809">
              <w:t>Rating from 1-5 on online boarding service</w:t>
            </w:r>
          </w:p>
        </w:tc>
      </w:tr>
      <w:tr w:rsidR="0023767F" w:rsidRPr="00154809" w14:paraId="4E75F340" w14:textId="77777777" w:rsidTr="00A002CB">
        <w:tc>
          <w:tcPr>
            <w:tcW w:w="2972" w:type="dxa"/>
          </w:tcPr>
          <w:p w14:paraId="58F8D220" w14:textId="53E9CEB9" w:rsidR="0023767F" w:rsidRPr="00154809" w:rsidRDefault="0023767F" w:rsidP="00154809">
            <w:pPr>
              <w:spacing w:line="240" w:lineRule="auto"/>
            </w:pPr>
            <w:r w:rsidRPr="00154809">
              <w:t>Gate Location</w:t>
            </w:r>
          </w:p>
        </w:tc>
        <w:tc>
          <w:tcPr>
            <w:tcW w:w="3119" w:type="dxa"/>
          </w:tcPr>
          <w:p w14:paraId="5CA1FB27" w14:textId="4BAC8405" w:rsidR="0023767F" w:rsidRPr="00154809" w:rsidRDefault="0023767F" w:rsidP="00154809">
            <w:pPr>
              <w:spacing w:line="240" w:lineRule="auto"/>
            </w:pPr>
            <w:r w:rsidRPr="00154809">
              <w:t>Integer (Ordinal)</w:t>
            </w:r>
          </w:p>
        </w:tc>
        <w:tc>
          <w:tcPr>
            <w:tcW w:w="2925" w:type="dxa"/>
          </w:tcPr>
          <w:p w14:paraId="4D2CE5BA" w14:textId="3451947A" w:rsidR="0023767F" w:rsidRPr="00154809" w:rsidRDefault="0023767F" w:rsidP="00154809">
            <w:pPr>
              <w:spacing w:line="240" w:lineRule="auto"/>
            </w:pPr>
            <w:r w:rsidRPr="00154809">
              <w:t>Rating from 1-5 on gate location convenience</w:t>
            </w:r>
          </w:p>
        </w:tc>
      </w:tr>
      <w:tr w:rsidR="0023767F" w:rsidRPr="00154809" w14:paraId="39EA1C31" w14:textId="77777777" w:rsidTr="00A002CB">
        <w:tc>
          <w:tcPr>
            <w:tcW w:w="2972" w:type="dxa"/>
          </w:tcPr>
          <w:p w14:paraId="4B141B6F" w14:textId="65484AAE" w:rsidR="0023767F" w:rsidRPr="00154809" w:rsidRDefault="0023767F" w:rsidP="00154809">
            <w:pPr>
              <w:spacing w:line="240" w:lineRule="auto"/>
            </w:pPr>
            <w:r w:rsidRPr="00154809">
              <w:t>On-board Service</w:t>
            </w:r>
          </w:p>
        </w:tc>
        <w:tc>
          <w:tcPr>
            <w:tcW w:w="3119" w:type="dxa"/>
          </w:tcPr>
          <w:p w14:paraId="5D6D4205" w14:textId="2165EEF9" w:rsidR="0023767F" w:rsidRPr="00154809" w:rsidRDefault="0023767F" w:rsidP="00154809">
            <w:pPr>
              <w:spacing w:line="240" w:lineRule="auto"/>
            </w:pPr>
            <w:r w:rsidRPr="00154809">
              <w:t>Integer (Ordinal)</w:t>
            </w:r>
          </w:p>
        </w:tc>
        <w:tc>
          <w:tcPr>
            <w:tcW w:w="2925" w:type="dxa"/>
          </w:tcPr>
          <w:p w14:paraId="438AABB5" w14:textId="5E8D804D" w:rsidR="0023767F" w:rsidRPr="00154809" w:rsidRDefault="0023767F" w:rsidP="00154809">
            <w:pPr>
              <w:spacing w:line="240" w:lineRule="auto"/>
            </w:pPr>
            <w:r w:rsidRPr="00154809">
              <w:t>Rating from 1-5 on on-board service</w:t>
            </w:r>
          </w:p>
        </w:tc>
      </w:tr>
      <w:tr w:rsidR="0023767F" w:rsidRPr="00154809" w14:paraId="7F948082" w14:textId="77777777" w:rsidTr="00A002CB">
        <w:tc>
          <w:tcPr>
            <w:tcW w:w="2972" w:type="dxa"/>
          </w:tcPr>
          <w:p w14:paraId="0EB145EE" w14:textId="7F12EACB" w:rsidR="0023767F" w:rsidRPr="00154809" w:rsidRDefault="0023767F" w:rsidP="00154809">
            <w:pPr>
              <w:spacing w:line="240" w:lineRule="auto"/>
            </w:pPr>
            <w:r w:rsidRPr="00154809">
              <w:t>Seat Comfort</w:t>
            </w:r>
          </w:p>
        </w:tc>
        <w:tc>
          <w:tcPr>
            <w:tcW w:w="3119" w:type="dxa"/>
          </w:tcPr>
          <w:p w14:paraId="41D46619" w14:textId="13C6596C" w:rsidR="0023767F" w:rsidRPr="00154809" w:rsidRDefault="0023767F" w:rsidP="00154809">
            <w:pPr>
              <w:spacing w:line="240" w:lineRule="auto"/>
            </w:pPr>
            <w:r w:rsidRPr="00154809">
              <w:t>Integer (Ordinal)</w:t>
            </w:r>
          </w:p>
        </w:tc>
        <w:tc>
          <w:tcPr>
            <w:tcW w:w="2925" w:type="dxa"/>
          </w:tcPr>
          <w:p w14:paraId="0C5DA520" w14:textId="3B613876" w:rsidR="0023767F" w:rsidRPr="00154809" w:rsidRDefault="0023767F" w:rsidP="00154809">
            <w:pPr>
              <w:spacing w:line="240" w:lineRule="auto"/>
            </w:pPr>
            <w:r w:rsidRPr="00154809">
              <w:t>Rating from 1-5 on seat comfort</w:t>
            </w:r>
          </w:p>
        </w:tc>
      </w:tr>
      <w:tr w:rsidR="0023767F" w:rsidRPr="00154809" w14:paraId="28B7AA91" w14:textId="77777777" w:rsidTr="00A002CB">
        <w:tc>
          <w:tcPr>
            <w:tcW w:w="2972" w:type="dxa"/>
          </w:tcPr>
          <w:p w14:paraId="5C256DF9" w14:textId="291757DE" w:rsidR="0023767F" w:rsidRPr="00154809" w:rsidRDefault="0023767F" w:rsidP="00154809">
            <w:pPr>
              <w:spacing w:line="240" w:lineRule="auto"/>
            </w:pPr>
            <w:r w:rsidRPr="00154809">
              <w:t>Leg Room Service</w:t>
            </w:r>
          </w:p>
        </w:tc>
        <w:tc>
          <w:tcPr>
            <w:tcW w:w="3119" w:type="dxa"/>
          </w:tcPr>
          <w:p w14:paraId="22F8CD90" w14:textId="7F92954B" w:rsidR="0023767F" w:rsidRPr="00154809" w:rsidRDefault="0023767F" w:rsidP="00154809">
            <w:pPr>
              <w:spacing w:line="240" w:lineRule="auto"/>
            </w:pPr>
            <w:r w:rsidRPr="00154809">
              <w:t>Integer (Ordinal)</w:t>
            </w:r>
          </w:p>
        </w:tc>
        <w:tc>
          <w:tcPr>
            <w:tcW w:w="2925" w:type="dxa"/>
          </w:tcPr>
          <w:p w14:paraId="3DF2DA90" w14:textId="3576608C" w:rsidR="0023767F" w:rsidRPr="00154809" w:rsidRDefault="0023767F" w:rsidP="00154809">
            <w:pPr>
              <w:spacing w:line="240" w:lineRule="auto"/>
            </w:pPr>
            <w:r w:rsidRPr="00154809">
              <w:t>Rating from 1-5 on leg room service</w:t>
            </w:r>
          </w:p>
        </w:tc>
      </w:tr>
      <w:tr w:rsidR="0023767F" w:rsidRPr="00154809" w14:paraId="1C63640C" w14:textId="77777777" w:rsidTr="00A002CB">
        <w:tc>
          <w:tcPr>
            <w:tcW w:w="2972" w:type="dxa"/>
          </w:tcPr>
          <w:p w14:paraId="72BB8E31" w14:textId="2C01D988" w:rsidR="0023767F" w:rsidRPr="00154809" w:rsidRDefault="0023767F" w:rsidP="00154809">
            <w:pPr>
              <w:spacing w:line="240" w:lineRule="auto"/>
            </w:pPr>
            <w:r w:rsidRPr="00154809">
              <w:t>Cleanliness</w:t>
            </w:r>
          </w:p>
        </w:tc>
        <w:tc>
          <w:tcPr>
            <w:tcW w:w="3119" w:type="dxa"/>
          </w:tcPr>
          <w:p w14:paraId="204AE217" w14:textId="5E030095" w:rsidR="0023767F" w:rsidRPr="00154809" w:rsidRDefault="0023767F" w:rsidP="00154809">
            <w:pPr>
              <w:spacing w:line="240" w:lineRule="auto"/>
            </w:pPr>
            <w:r w:rsidRPr="00154809">
              <w:t>Integer (Ordinal)</w:t>
            </w:r>
          </w:p>
        </w:tc>
        <w:tc>
          <w:tcPr>
            <w:tcW w:w="2925" w:type="dxa"/>
          </w:tcPr>
          <w:p w14:paraId="73D06298" w14:textId="343A4D97" w:rsidR="0023767F" w:rsidRPr="00154809" w:rsidRDefault="0023767F" w:rsidP="00154809">
            <w:pPr>
              <w:spacing w:line="240" w:lineRule="auto"/>
            </w:pPr>
            <w:r w:rsidRPr="00154809">
              <w:t>Rating from 1-5 on overall cleanliness</w:t>
            </w:r>
          </w:p>
        </w:tc>
      </w:tr>
      <w:tr w:rsidR="0023767F" w:rsidRPr="00154809" w14:paraId="06BC884E" w14:textId="77777777" w:rsidTr="00A002CB">
        <w:tc>
          <w:tcPr>
            <w:tcW w:w="2972" w:type="dxa"/>
          </w:tcPr>
          <w:p w14:paraId="1475A3E3" w14:textId="09C5CA77" w:rsidR="0023767F" w:rsidRPr="00154809" w:rsidRDefault="0023767F" w:rsidP="00154809">
            <w:pPr>
              <w:spacing w:line="240" w:lineRule="auto"/>
            </w:pPr>
            <w:r w:rsidRPr="00154809">
              <w:t>Food and Drink</w:t>
            </w:r>
          </w:p>
        </w:tc>
        <w:tc>
          <w:tcPr>
            <w:tcW w:w="3119" w:type="dxa"/>
          </w:tcPr>
          <w:p w14:paraId="001CEE1F" w14:textId="03F4FE91" w:rsidR="0023767F" w:rsidRPr="00154809" w:rsidRDefault="0023767F" w:rsidP="00154809">
            <w:pPr>
              <w:spacing w:line="240" w:lineRule="auto"/>
            </w:pPr>
            <w:r w:rsidRPr="00154809">
              <w:t>Integer (Ordinal)</w:t>
            </w:r>
          </w:p>
        </w:tc>
        <w:tc>
          <w:tcPr>
            <w:tcW w:w="2925" w:type="dxa"/>
          </w:tcPr>
          <w:p w14:paraId="70E7C6A4" w14:textId="68D6B127" w:rsidR="0023767F" w:rsidRPr="00154809" w:rsidRDefault="0023767F" w:rsidP="00154809">
            <w:pPr>
              <w:spacing w:line="240" w:lineRule="auto"/>
            </w:pPr>
            <w:r w:rsidRPr="00154809">
              <w:t>Rating from 1-5 on food and drinks provided</w:t>
            </w:r>
          </w:p>
        </w:tc>
      </w:tr>
      <w:tr w:rsidR="0023767F" w:rsidRPr="00154809" w14:paraId="3B786292" w14:textId="77777777" w:rsidTr="00A002CB">
        <w:tc>
          <w:tcPr>
            <w:tcW w:w="2972" w:type="dxa"/>
          </w:tcPr>
          <w:p w14:paraId="51576CC7" w14:textId="146A613F" w:rsidR="0023767F" w:rsidRPr="00154809" w:rsidRDefault="0023767F" w:rsidP="00154809">
            <w:pPr>
              <w:spacing w:line="240" w:lineRule="auto"/>
            </w:pPr>
            <w:r w:rsidRPr="00154809">
              <w:t>In-flight service</w:t>
            </w:r>
          </w:p>
        </w:tc>
        <w:tc>
          <w:tcPr>
            <w:tcW w:w="3119" w:type="dxa"/>
          </w:tcPr>
          <w:p w14:paraId="21F4ECEE" w14:textId="50215812" w:rsidR="0023767F" w:rsidRPr="00154809" w:rsidRDefault="0023767F" w:rsidP="00154809">
            <w:pPr>
              <w:spacing w:line="240" w:lineRule="auto"/>
            </w:pPr>
            <w:r w:rsidRPr="00154809">
              <w:t>Integer (Ordinal)</w:t>
            </w:r>
          </w:p>
        </w:tc>
        <w:tc>
          <w:tcPr>
            <w:tcW w:w="2925" w:type="dxa"/>
          </w:tcPr>
          <w:p w14:paraId="4C3229BF" w14:textId="2A3C8E7F" w:rsidR="0023767F" w:rsidRPr="00154809" w:rsidRDefault="0023767F" w:rsidP="00154809">
            <w:pPr>
              <w:spacing w:line="240" w:lineRule="auto"/>
            </w:pPr>
            <w:r w:rsidRPr="00154809">
              <w:t>Rating from 1-5 on In-flight service</w:t>
            </w:r>
          </w:p>
        </w:tc>
      </w:tr>
      <w:tr w:rsidR="0023767F" w:rsidRPr="00154809" w14:paraId="4FD1792F" w14:textId="77777777" w:rsidTr="00A002CB">
        <w:tc>
          <w:tcPr>
            <w:tcW w:w="2972" w:type="dxa"/>
          </w:tcPr>
          <w:p w14:paraId="4870FBC7" w14:textId="3222E381" w:rsidR="0023767F" w:rsidRPr="00154809" w:rsidRDefault="0023767F" w:rsidP="00154809">
            <w:pPr>
              <w:spacing w:line="240" w:lineRule="auto"/>
            </w:pPr>
            <w:r w:rsidRPr="00154809">
              <w:t>In-flight Wi-Fi Service</w:t>
            </w:r>
          </w:p>
        </w:tc>
        <w:tc>
          <w:tcPr>
            <w:tcW w:w="3119" w:type="dxa"/>
          </w:tcPr>
          <w:p w14:paraId="3177E70C" w14:textId="7F7EA71F" w:rsidR="0023767F" w:rsidRPr="00154809" w:rsidRDefault="0023767F" w:rsidP="00154809">
            <w:pPr>
              <w:spacing w:line="240" w:lineRule="auto"/>
            </w:pPr>
            <w:r w:rsidRPr="00154809">
              <w:t>Integer (Ordinal)</w:t>
            </w:r>
          </w:p>
        </w:tc>
        <w:tc>
          <w:tcPr>
            <w:tcW w:w="2925" w:type="dxa"/>
          </w:tcPr>
          <w:p w14:paraId="5FE78475" w14:textId="38DE599B" w:rsidR="0023767F" w:rsidRPr="00154809" w:rsidRDefault="0023767F" w:rsidP="00154809">
            <w:pPr>
              <w:spacing w:line="240" w:lineRule="auto"/>
            </w:pPr>
            <w:r w:rsidRPr="00154809">
              <w:t>Rating from 1-5 on In-flight Wi-Fi Service</w:t>
            </w:r>
          </w:p>
        </w:tc>
      </w:tr>
      <w:tr w:rsidR="0023767F" w:rsidRPr="00154809" w14:paraId="4B7B1737" w14:textId="77777777" w:rsidTr="00A002CB">
        <w:tc>
          <w:tcPr>
            <w:tcW w:w="2972" w:type="dxa"/>
          </w:tcPr>
          <w:p w14:paraId="4F7A7926" w14:textId="292C5BE8" w:rsidR="0023767F" w:rsidRPr="00154809" w:rsidRDefault="0023767F" w:rsidP="00154809">
            <w:pPr>
              <w:spacing w:line="240" w:lineRule="auto"/>
            </w:pPr>
            <w:r w:rsidRPr="00154809">
              <w:t>In-flight entertainment</w:t>
            </w:r>
          </w:p>
        </w:tc>
        <w:tc>
          <w:tcPr>
            <w:tcW w:w="3119" w:type="dxa"/>
          </w:tcPr>
          <w:p w14:paraId="288693FA" w14:textId="25CE99CA" w:rsidR="0023767F" w:rsidRPr="00154809" w:rsidRDefault="0023767F" w:rsidP="00154809">
            <w:pPr>
              <w:spacing w:line="240" w:lineRule="auto"/>
            </w:pPr>
            <w:r w:rsidRPr="00154809">
              <w:t>Integer (Ordinal)</w:t>
            </w:r>
          </w:p>
        </w:tc>
        <w:tc>
          <w:tcPr>
            <w:tcW w:w="2925" w:type="dxa"/>
          </w:tcPr>
          <w:p w14:paraId="4DE7AA3F" w14:textId="01EEB14E" w:rsidR="0023767F" w:rsidRPr="00154809" w:rsidRDefault="0023767F" w:rsidP="00154809">
            <w:pPr>
              <w:spacing w:line="240" w:lineRule="auto"/>
            </w:pPr>
            <w:r w:rsidRPr="00154809">
              <w:t>Rating from 1-5 on In-flight entertainment</w:t>
            </w:r>
          </w:p>
        </w:tc>
      </w:tr>
      <w:tr w:rsidR="0023767F" w:rsidRPr="00154809" w14:paraId="6D217B5C" w14:textId="77777777" w:rsidTr="00A002CB">
        <w:tc>
          <w:tcPr>
            <w:tcW w:w="2972" w:type="dxa"/>
          </w:tcPr>
          <w:p w14:paraId="3B4A0924" w14:textId="38866E6F" w:rsidR="0023767F" w:rsidRPr="00154809" w:rsidRDefault="0023767F" w:rsidP="00154809">
            <w:pPr>
              <w:spacing w:line="240" w:lineRule="auto"/>
            </w:pPr>
            <w:r w:rsidRPr="00154809">
              <w:t>Baggage Handling</w:t>
            </w:r>
          </w:p>
        </w:tc>
        <w:tc>
          <w:tcPr>
            <w:tcW w:w="3119" w:type="dxa"/>
          </w:tcPr>
          <w:p w14:paraId="224D74DC" w14:textId="18477576" w:rsidR="0023767F" w:rsidRPr="00154809" w:rsidRDefault="0023767F" w:rsidP="00154809">
            <w:pPr>
              <w:spacing w:line="240" w:lineRule="auto"/>
            </w:pPr>
            <w:r w:rsidRPr="00154809">
              <w:t>Integer (Ordinal)</w:t>
            </w:r>
          </w:p>
        </w:tc>
        <w:tc>
          <w:tcPr>
            <w:tcW w:w="2925" w:type="dxa"/>
          </w:tcPr>
          <w:p w14:paraId="1088DA0A" w14:textId="0872013E" w:rsidR="0023767F" w:rsidRPr="00154809" w:rsidRDefault="0023767F" w:rsidP="00154809">
            <w:pPr>
              <w:spacing w:line="240" w:lineRule="auto"/>
            </w:pPr>
            <w:r w:rsidRPr="00154809">
              <w:t>Rating from 1-5 on Baggage Handling</w:t>
            </w:r>
          </w:p>
        </w:tc>
      </w:tr>
      <w:tr w:rsidR="0023767F" w:rsidRPr="00154809" w14:paraId="5CBD0BFF" w14:textId="77777777" w:rsidTr="00A002CB">
        <w:tc>
          <w:tcPr>
            <w:tcW w:w="2972" w:type="dxa"/>
          </w:tcPr>
          <w:p w14:paraId="34558946" w14:textId="2C73D3F6" w:rsidR="0023767F" w:rsidRPr="00154809" w:rsidRDefault="0023767F" w:rsidP="00154809">
            <w:pPr>
              <w:spacing w:line="240" w:lineRule="auto"/>
            </w:pPr>
            <w:r w:rsidRPr="00154809">
              <w:t>Satisfaction</w:t>
            </w:r>
          </w:p>
        </w:tc>
        <w:tc>
          <w:tcPr>
            <w:tcW w:w="3119" w:type="dxa"/>
          </w:tcPr>
          <w:p w14:paraId="50801573" w14:textId="72973F09" w:rsidR="0023767F" w:rsidRPr="00154809" w:rsidRDefault="0023767F" w:rsidP="00154809">
            <w:pPr>
              <w:spacing w:line="240" w:lineRule="auto"/>
            </w:pPr>
            <w:r w:rsidRPr="00154809">
              <w:t>String (Categorical)</w:t>
            </w:r>
          </w:p>
        </w:tc>
        <w:tc>
          <w:tcPr>
            <w:tcW w:w="2925" w:type="dxa"/>
          </w:tcPr>
          <w:p w14:paraId="5CC3C081" w14:textId="2F5A1EBA" w:rsidR="0023767F" w:rsidRPr="00154809" w:rsidRDefault="0023767F" w:rsidP="00154809">
            <w:pPr>
              <w:spacing w:line="240" w:lineRule="auto"/>
            </w:pPr>
            <w:r w:rsidRPr="00154809">
              <w:t>Overall customer satisfaction Rated between Satisfied and Neutral or Dissatisfied</w:t>
            </w:r>
          </w:p>
        </w:tc>
      </w:tr>
    </w:tbl>
    <w:p w14:paraId="3CB35F5B" w14:textId="653C7880" w:rsidR="00156A3A" w:rsidRPr="00154809" w:rsidRDefault="00156A3A" w:rsidP="00154809">
      <w:pPr>
        <w:pStyle w:val="Heading2"/>
      </w:pPr>
      <w:bookmarkStart w:id="13" w:name="_Toc152551479"/>
      <w:bookmarkEnd w:id="12"/>
      <w:r w:rsidRPr="00154809">
        <w:lastRenderedPageBreak/>
        <w:t>5.2 Data Quality Assessment</w:t>
      </w:r>
      <w:bookmarkEnd w:id="13"/>
    </w:p>
    <w:p w14:paraId="405051ED" w14:textId="29E42209" w:rsidR="00156A3A" w:rsidRPr="00154809" w:rsidRDefault="00156A3A" w:rsidP="00154809">
      <w:r w:rsidRPr="00154809">
        <w:t>This section focuses on analysing the data for any outliers and missing data in the several columns.</w:t>
      </w:r>
      <w:r w:rsidR="00E13E24" w:rsidRPr="00154809">
        <w:t xml:space="preserve"> The Data Quality Assessment will be done primarily using tools such as RStudio and Python.</w:t>
      </w:r>
    </w:p>
    <w:p w14:paraId="57A03793" w14:textId="77777777" w:rsidR="00156A3A" w:rsidRPr="00154809" w:rsidRDefault="00156A3A" w:rsidP="00154809"/>
    <w:p w14:paraId="53BFB7E2" w14:textId="6D8591EB" w:rsidR="00156A3A" w:rsidRPr="00154809" w:rsidRDefault="00156A3A" w:rsidP="00154809">
      <w:pPr>
        <w:pStyle w:val="Heading3"/>
      </w:pPr>
      <w:bookmarkStart w:id="14" w:name="_Toc152551480"/>
      <w:r w:rsidRPr="00154809">
        <w:t>5.2.1 Missing Data</w:t>
      </w:r>
      <w:bookmarkEnd w:id="14"/>
    </w:p>
    <w:p w14:paraId="02889708" w14:textId="5B6A75AD" w:rsidR="005A3EBE" w:rsidRPr="00154809" w:rsidRDefault="006C7EC8" w:rsidP="00154809">
      <w:r w:rsidRPr="00154809">
        <w:t xml:space="preserve"> </w:t>
      </w:r>
      <w:r w:rsidR="005A3EBE" w:rsidRPr="00154809">
        <w:t>Identifying if any of the rows have missing data is important in reducing potential noise in the results of the study. Running a script as per the figure below in RStudio presents us with any missing data by column.</w:t>
      </w:r>
    </w:p>
    <w:p w14:paraId="482116CF" w14:textId="4A7D98D2" w:rsidR="005A3EBE" w:rsidRPr="00154809" w:rsidRDefault="005A3EBE" w:rsidP="00154809">
      <w:pPr>
        <w:jc w:val="center"/>
      </w:pPr>
      <w:r w:rsidRPr="00154809">
        <w:t>Figure 1.0: Summary of Missing Data</w:t>
      </w:r>
    </w:p>
    <w:p w14:paraId="775D10BB" w14:textId="699D7B14" w:rsidR="005A3EBE" w:rsidRPr="00154809" w:rsidRDefault="005A3EBE" w:rsidP="00154809">
      <w:r w:rsidRPr="00154809">
        <w:rPr>
          <w:noProof/>
        </w:rPr>
        <w:drawing>
          <wp:inline distT="0" distB="0" distL="0" distR="0" wp14:anchorId="598791C5" wp14:editId="2FA9D058">
            <wp:extent cx="5731510" cy="3422015"/>
            <wp:effectExtent l="0" t="0" r="2540" b="6985"/>
            <wp:docPr id="1518376485" name="Picture 1518376485"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6485" name="Picture 1" descr="A computer screen shot of a computer screen&#10;&#10;Description automatically generated"/>
                    <pic:cNvPicPr/>
                  </pic:nvPicPr>
                  <pic:blipFill>
                    <a:blip r:embed="rId11"/>
                    <a:stretch>
                      <a:fillRect/>
                    </a:stretch>
                  </pic:blipFill>
                  <pic:spPr>
                    <a:xfrm>
                      <a:off x="0" y="0"/>
                      <a:ext cx="5731510" cy="3422015"/>
                    </a:xfrm>
                    <a:prstGeom prst="rect">
                      <a:avLst/>
                    </a:prstGeom>
                  </pic:spPr>
                </pic:pic>
              </a:graphicData>
            </a:graphic>
          </wp:inline>
        </w:drawing>
      </w:r>
    </w:p>
    <w:p w14:paraId="45F775F5" w14:textId="0FC65F47" w:rsidR="00EE1D75" w:rsidRPr="00154809" w:rsidRDefault="005A3EBE" w:rsidP="00154809">
      <w:r w:rsidRPr="00154809">
        <w:t xml:space="preserve"> The result of the code identifies only one column that has missing data, “Arrival.Delay”</w:t>
      </w:r>
      <w:r w:rsidR="00EE1D75" w:rsidRPr="00154809">
        <w:t xml:space="preserve">.  Further analysis into the column identifies 393 instances of missing data as per the </w:t>
      </w:r>
      <w:r w:rsidR="00154809">
        <w:t>following figure.</w:t>
      </w:r>
    </w:p>
    <w:p w14:paraId="24C373AF" w14:textId="77777777" w:rsidR="00154809" w:rsidRDefault="00154809" w:rsidP="00154809">
      <w:r>
        <w:br w:type="page"/>
      </w:r>
    </w:p>
    <w:p w14:paraId="271907F3" w14:textId="4841F0E6" w:rsidR="00EE1D75" w:rsidRPr="00154809" w:rsidRDefault="00EE1D75" w:rsidP="00154809">
      <w:pPr>
        <w:jc w:val="center"/>
      </w:pPr>
      <w:r w:rsidRPr="00154809">
        <w:lastRenderedPageBreak/>
        <w:t>Figure 1.1: Number of Missing Rows</w:t>
      </w:r>
    </w:p>
    <w:p w14:paraId="1ADF47AF" w14:textId="46E5E5BC" w:rsidR="00EE1D75" w:rsidRPr="00154809" w:rsidRDefault="00EE1D75" w:rsidP="00154809">
      <w:r w:rsidRPr="00154809">
        <w:rPr>
          <w:noProof/>
        </w:rPr>
        <w:drawing>
          <wp:inline distT="0" distB="0" distL="0" distR="0" wp14:anchorId="7CAB3183" wp14:editId="4E977516">
            <wp:extent cx="4369025" cy="419122"/>
            <wp:effectExtent l="0" t="0" r="0" b="0"/>
            <wp:docPr id="835363108" name="Picture 83536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63108" name=""/>
                    <pic:cNvPicPr/>
                  </pic:nvPicPr>
                  <pic:blipFill>
                    <a:blip r:embed="rId12"/>
                    <a:stretch>
                      <a:fillRect/>
                    </a:stretch>
                  </pic:blipFill>
                  <pic:spPr>
                    <a:xfrm>
                      <a:off x="0" y="0"/>
                      <a:ext cx="4369025" cy="419122"/>
                    </a:xfrm>
                    <a:prstGeom prst="rect">
                      <a:avLst/>
                    </a:prstGeom>
                  </pic:spPr>
                </pic:pic>
              </a:graphicData>
            </a:graphic>
          </wp:inline>
        </w:drawing>
      </w:r>
    </w:p>
    <w:p w14:paraId="03E02CB8" w14:textId="1DF680F2" w:rsidR="00EE1D75" w:rsidRPr="00154809" w:rsidRDefault="00EE1D75" w:rsidP="00154809">
      <w:r w:rsidRPr="00154809">
        <w:t xml:space="preserve"> Despite the missing data making a very small percentage of the data (N &lt; 0.302%)</w:t>
      </w:r>
      <w:r w:rsidR="00913DBD" w:rsidRPr="00154809">
        <w:t>, the team has decided to impute the data given that the 393 rows are only missing data in one column. The imputation method used is Multiple Imputation by Chained Equations (MICE), which is a widely used imputation method used in statistics and data analysis.</w:t>
      </w:r>
    </w:p>
    <w:p w14:paraId="6C860F87" w14:textId="50088764" w:rsidR="00156A3A" w:rsidRPr="00154809" w:rsidRDefault="00156A3A" w:rsidP="00154809">
      <w:pPr>
        <w:pStyle w:val="Heading3"/>
      </w:pPr>
      <w:bookmarkStart w:id="15" w:name="_Toc152551481"/>
      <w:r w:rsidRPr="00154809">
        <w:t>5.2.2 Outliers</w:t>
      </w:r>
      <w:bookmarkEnd w:id="15"/>
    </w:p>
    <w:p w14:paraId="45E74641" w14:textId="77777777" w:rsidR="006C7EC8" w:rsidRPr="00154809" w:rsidRDefault="00C008C0" w:rsidP="00154809">
      <w:pPr>
        <w:rPr>
          <w:noProof/>
        </w:rPr>
      </w:pPr>
      <w:r w:rsidRPr="00154809">
        <w:t xml:space="preserve"> </w:t>
      </w:r>
      <w:r w:rsidR="006C7EC8" w:rsidRPr="00154809">
        <w:t xml:space="preserve"> Further investigation revealed that their exist outliers in two different columns (Departure.Delay and Arrival.Delay). Below are boxplots of the two columns:</w:t>
      </w:r>
      <w:r w:rsidR="006C7EC8" w:rsidRPr="00154809">
        <w:rPr>
          <w:noProof/>
        </w:rPr>
        <w:t xml:space="preserve"> </w:t>
      </w:r>
    </w:p>
    <w:p w14:paraId="27998978" w14:textId="2ADEE44D" w:rsidR="006C7EC8" w:rsidRPr="00154809" w:rsidRDefault="006C7EC8" w:rsidP="00154809">
      <w:pPr>
        <w:jc w:val="center"/>
        <w:rPr>
          <w:noProof/>
        </w:rPr>
      </w:pPr>
      <w:r w:rsidRPr="00154809">
        <w:rPr>
          <w:noProof/>
        </w:rPr>
        <w:t>Figure 2.0 Departure Delay Boxplot</w:t>
      </w:r>
    </w:p>
    <w:p w14:paraId="60DEC879" w14:textId="77777777" w:rsidR="006C7EC8" w:rsidRPr="00154809" w:rsidRDefault="006C7EC8" w:rsidP="00154809">
      <w:r w:rsidRPr="00154809">
        <w:rPr>
          <w:noProof/>
        </w:rPr>
        <w:drawing>
          <wp:inline distT="0" distB="0" distL="0" distR="0" wp14:anchorId="4CEAC74E" wp14:editId="65ECEA27">
            <wp:extent cx="5423179" cy="3683189"/>
            <wp:effectExtent l="0" t="0" r="6350" b="0"/>
            <wp:docPr id="385001052" name="Picture 385001052" descr="A graph of a pointy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01052" name="Picture 1" descr="A graph of a pointy point&#10;&#10;Description automatically generated with medium confidence"/>
                    <pic:cNvPicPr/>
                  </pic:nvPicPr>
                  <pic:blipFill>
                    <a:blip r:embed="rId13"/>
                    <a:stretch>
                      <a:fillRect/>
                    </a:stretch>
                  </pic:blipFill>
                  <pic:spPr>
                    <a:xfrm>
                      <a:off x="0" y="0"/>
                      <a:ext cx="5423179" cy="3683189"/>
                    </a:xfrm>
                    <a:prstGeom prst="rect">
                      <a:avLst/>
                    </a:prstGeom>
                  </pic:spPr>
                </pic:pic>
              </a:graphicData>
            </a:graphic>
          </wp:inline>
        </w:drawing>
      </w:r>
    </w:p>
    <w:p w14:paraId="4F94F708" w14:textId="77777777" w:rsidR="006C7EC8" w:rsidRPr="00154809" w:rsidRDefault="006C7EC8" w:rsidP="00154809">
      <w:r w:rsidRPr="00154809">
        <w:br w:type="page"/>
      </w:r>
    </w:p>
    <w:p w14:paraId="0E6F5352" w14:textId="77777777" w:rsidR="006C7EC8" w:rsidRPr="00154809" w:rsidRDefault="006C7EC8" w:rsidP="00154809">
      <w:pPr>
        <w:jc w:val="center"/>
      </w:pPr>
      <w:r w:rsidRPr="00154809">
        <w:lastRenderedPageBreak/>
        <w:t>Figure 2.1 Arrival Delay Boxplot</w:t>
      </w:r>
    </w:p>
    <w:p w14:paraId="0AB90E55" w14:textId="77777777" w:rsidR="006C7EC8" w:rsidRPr="00154809" w:rsidRDefault="006C7EC8" w:rsidP="00154809">
      <w:r w:rsidRPr="00154809">
        <w:rPr>
          <w:noProof/>
        </w:rPr>
        <w:drawing>
          <wp:inline distT="0" distB="0" distL="0" distR="0" wp14:anchorId="0113B30A" wp14:editId="6BC82DD1">
            <wp:extent cx="5473981" cy="3683189"/>
            <wp:effectExtent l="0" t="0" r="0" b="0"/>
            <wp:docPr id="1293640573" name="Picture 129364057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40573" name="Picture 1" descr="A graph of a graph&#10;&#10;Description automatically generated with medium confidence"/>
                    <pic:cNvPicPr/>
                  </pic:nvPicPr>
                  <pic:blipFill>
                    <a:blip r:embed="rId14"/>
                    <a:stretch>
                      <a:fillRect/>
                    </a:stretch>
                  </pic:blipFill>
                  <pic:spPr>
                    <a:xfrm>
                      <a:off x="0" y="0"/>
                      <a:ext cx="5473981" cy="3683189"/>
                    </a:xfrm>
                    <a:prstGeom prst="rect">
                      <a:avLst/>
                    </a:prstGeom>
                  </pic:spPr>
                </pic:pic>
              </a:graphicData>
            </a:graphic>
          </wp:inline>
        </w:drawing>
      </w:r>
    </w:p>
    <w:p w14:paraId="6D695AF4" w14:textId="77777777" w:rsidR="006C7EC8" w:rsidRPr="00154809" w:rsidRDefault="006C7EC8" w:rsidP="00154809">
      <w:r w:rsidRPr="00154809">
        <w:t xml:space="preserve"> Added to the boxplots above, the following is a table of the characteristics of the mentioned columns. </w:t>
      </w:r>
    </w:p>
    <w:tbl>
      <w:tblPr>
        <w:tblStyle w:val="TableGrid"/>
        <w:tblW w:w="0" w:type="auto"/>
        <w:tblLook w:val="04A0" w:firstRow="1" w:lastRow="0" w:firstColumn="1" w:lastColumn="0" w:noHBand="0" w:noVBand="1"/>
      </w:tblPr>
      <w:tblGrid>
        <w:gridCol w:w="3005"/>
        <w:gridCol w:w="3005"/>
        <w:gridCol w:w="3006"/>
      </w:tblGrid>
      <w:tr w:rsidR="006C7EC8" w:rsidRPr="00154809" w14:paraId="1F58B2EE" w14:textId="77777777" w:rsidTr="006C7EC8">
        <w:tc>
          <w:tcPr>
            <w:tcW w:w="3005" w:type="dxa"/>
          </w:tcPr>
          <w:p w14:paraId="30CE81EF" w14:textId="55E05400" w:rsidR="006C7EC8" w:rsidRPr="00154809" w:rsidRDefault="006C7EC8" w:rsidP="00154809">
            <w:r w:rsidRPr="00154809">
              <w:t>Characteristics</w:t>
            </w:r>
          </w:p>
        </w:tc>
        <w:tc>
          <w:tcPr>
            <w:tcW w:w="3005" w:type="dxa"/>
          </w:tcPr>
          <w:p w14:paraId="7D5B6DF6" w14:textId="6C88ECBC" w:rsidR="006C7EC8" w:rsidRPr="00154809" w:rsidRDefault="006C7EC8" w:rsidP="00154809">
            <w:r w:rsidRPr="00154809">
              <w:t>Departure Delay</w:t>
            </w:r>
          </w:p>
        </w:tc>
        <w:tc>
          <w:tcPr>
            <w:tcW w:w="3006" w:type="dxa"/>
          </w:tcPr>
          <w:p w14:paraId="379662CA" w14:textId="2DED1261" w:rsidR="006C7EC8" w:rsidRPr="00154809" w:rsidRDefault="006C7EC8" w:rsidP="00154809">
            <w:r w:rsidRPr="00154809">
              <w:t>Arrival Delay</w:t>
            </w:r>
          </w:p>
        </w:tc>
      </w:tr>
      <w:tr w:rsidR="006C7EC8" w:rsidRPr="00154809" w14:paraId="5922CA3C" w14:textId="77777777" w:rsidTr="006C7EC8">
        <w:tc>
          <w:tcPr>
            <w:tcW w:w="3005" w:type="dxa"/>
          </w:tcPr>
          <w:p w14:paraId="28D51C3E" w14:textId="065002A7" w:rsidR="006C7EC8" w:rsidRPr="00154809" w:rsidRDefault="006C7EC8" w:rsidP="00154809">
            <w:r w:rsidRPr="00154809">
              <w:t>Number of Entries</w:t>
            </w:r>
          </w:p>
        </w:tc>
        <w:tc>
          <w:tcPr>
            <w:tcW w:w="3005" w:type="dxa"/>
          </w:tcPr>
          <w:p w14:paraId="12A950D1" w14:textId="03860860" w:rsidR="006C7EC8" w:rsidRPr="00154809" w:rsidRDefault="006C7EC8" w:rsidP="00154809">
            <w:r w:rsidRPr="00154809">
              <w:t>129880</w:t>
            </w:r>
          </w:p>
        </w:tc>
        <w:tc>
          <w:tcPr>
            <w:tcW w:w="3006" w:type="dxa"/>
          </w:tcPr>
          <w:p w14:paraId="048E10AF" w14:textId="08B23167" w:rsidR="006C7EC8" w:rsidRPr="00154809" w:rsidRDefault="006C7EC8" w:rsidP="00154809">
            <w:r w:rsidRPr="00154809">
              <w:t>129880</w:t>
            </w:r>
          </w:p>
        </w:tc>
      </w:tr>
      <w:tr w:rsidR="006C7EC8" w:rsidRPr="00154809" w14:paraId="4E74F241" w14:textId="77777777" w:rsidTr="006C7EC8">
        <w:tc>
          <w:tcPr>
            <w:tcW w:w="3005" w:type="dxa"/>
          </w:tcPr>
          <w:p w14:paraId="26B556A3" w14:textId="2099E91E" w:rsidR="006C7EC8" w:rsidRPr="00154809" w:rsidRDefault="006C7EC8" w:rsidP="00154809">
            <w:r w:rsidRPr="00154809">
              <w:t>Mean</w:t>
            </w:r>
          </w:p>
        </w:tc>
        <w:tc>
          <w:tcPr>
            <w:tcW w:w="3005" w:type="dxa"/>
          </w:tcPr>
          <w:p w14:paraId="15C961D7" w14:textId="26D4F399" w:rsidR="006C7EC8" w:rsidRPr="00154809" w:rsidRDefault="008A25EC" w:rsidP="00154809">
            <w:r w:rsidRPr="00154809">
              <w:t>14.71</w:t>
            </w:r>
          </w:p>
        </w:tc>
        <w:tc>
          <w:tcPr>
            <w:tcW w:w="3006" w:type="dxa"/>
          </w:tcPr>
          <w:p w14:paraId="69BB388A" w14:textId="347C7D05" w:rsidR="006C7EC8" w:rsidRPr="00154809" w:rsidRDefault="008A25EC" w:rsidP="00154809">
            <w:r w:rsidRPr="00154809">
              <w:t>15.16</w:t>
            </w:r>
          </w:p>
        </w:tc>
      </w:tr>
      <w:tr w:rsidR="006C7EC8" w:rsidRPr="00154809" w14:paraId="58CC7DE3" w14:textId="77777777" w:rsidTr="006C7EC8">
        <w:tc>
          <w:tcPr>
            <w:tcW w:w="3005" w:type="dxa"/>
          </w:tcPr>
          <w:p w14:paraId="777E8592" w14:textId="52DD4736" w:rsidR="006C7EC8" w:rsidRPr="00154809" w:rsidRDefault="006C7EC8" w:rsidP="00154809">
            <w:r w:rsidRPr="00154809">
              <w:t xml:space="preserve">Median </w:t>
            </w:r>
          </w:p>
        </w:tc>
        <w:tc>
          <w:tcPr>
            <w:tcW w:w="3005" w:type="dxa"/>
          </w:tcPr>
          <w:p w14:paraId="4BD729B3" w14:textId="5291F2B2" w:rsidR="006C7EC8" w:rsidRPr="00154809" w:rsidRDefault="008A25EC" w:rsidP="00154809">
            <w:r w:rsidRPr="00154809">
              <w:t>0</w:t>
            </w:r>
          </w:p>
        </w:tc>
        <w:tc>
          <w:tcPr>
            <w:tcW w:w="3006" w:type="dxa"/>
          </w:tcPr>
          <w:p w14:paraId="18679504" w14:textId="441886C2" w:rsidR="006C7EC8" w:rsidRPr="00154809" w:rsidRDefault="008A25EC" w:rsidP="00154809">
            <w:r w:rsidRPr="00154809">
              <w:t>0</w:t>
            </w:r>
          </w:p>
        </w:tc>
      </w:tr>
      <w:tr w:rsidR="006C7EC8" w:rsidRPr="00154809" w14:paraId="68080199" w14:textId="77777777" w:rsidTr="006C7EC8">
        <w:tc>
          <w:tcPr>
            <w:tcW w:w="3005" w:type="dxa"/>
          </w:tcPr>
          <w:p w14:paraId="38065996" w14:textId="683B3C01" w:rsidR="006C7EC8" w:rsidRPr="00154809" w:rsidRDefault="006C7EC8" w:rsidP="00154809">
            <w:r w:rsidRPr="00154809">
              <w:t>Mode</w:t>
            </w:r>
          </w:p>
        </w:tc>
        <w:tc>
          <w:tcPr>
            <w:tcW w:w="3005" w:type="dxa"/>
          </w:tcPr>
          <w:p w14:paraId="66A7AD73" w14:textId="7BF6901F" w:rsidR="006C7EC8" w:rsidRPr="00154809" w:rsidRDefault="008A25EC" w:rsidP="00154809">
            <w:r w:rsidRPr="00154809">
              <w:t>0</w:t>
            </w:r>
          </w:p>
        </w:tc>
        <w:tc>
          <w:tcPr>
            <w:tcW w:w="3006" w:type="dxa"/>
          </w:tcPr>
          <w:p w14:paraId="49B60C70" w14:textId="3D03F8B0" w:rsidR="006C7EC8" w:rsidRPr="00154809" w:rsidRDefault="008A25EC" w:rsidP="00154809">
            <w:r w:rsidRPr="00154809">
              <w:t>0</w:t>
            </w:r>
          </w:p>
        </w:tc>
      </w:tr>
    </w:tbl>
    <w:p w14:paraId="5E60A8B2" w14:textId="77777777" w:rsidR="00EF367E" w:rsidRPr="00154809" w:rsidRDefault="00EF367E" w:rsidP="00154809">
      <w:r w:rsidRPr="00154809">
        <w:t xml:space="preserve"> </w:t>
      </w:r>
    </w:p>
    <w:p w14:paraId="17D3439F" w14:textId="77777777" w:rsidR="00BD07B2" w:rsidRPr="00154809" w:rsidRDefault="00BD07B2" w:rsidP="00154809">
      <w:r w:rsidRPr="00154809">
        <w:br w:type="page"/>
      </w:r>
    </w:p>
    <w:p w14:paraId="11B2B709" w14:textId="77777777" w:rsidR="00BD07B2" w:rsidRPr="00154809" w:rsidRDefault="00BD07B2" w:rsidP="00154809">
      <w:pPr>
        <w:pStyle w:val="Heading3"/>
      </w:pPr>
      <w:bookmarkStart w:id="16" w:name="_Toc152551482"/>
      <w:r w:rsidRPr="00154809">
        <w:lastRenderedPageBreak/>
        <w:t>5.2.3 Grouping of Data</w:t>
      </w:r>
      <w:bookmarkEnd w:id="16"/>
    </w:p>
    <w:p w14:paraId="06494D90" w14:textId="58BA2375" w:rsidR="00BD07B2" w:rsidRPr="00154809" w:rsidRDefault="00BD07B2" w:rsidP="00154809">
      <w:r w:rsidRPr="00154809">
        <w:t xml:space="preserve"> Data Grouping/Binning is conducted to ensure that the data is easier to process or present in later stages, the primary columns that have been identified for binning is “Age” and “Flight Distance”. The proposed binning for the two said columns is to bin “Age” by Age Groups and “Flight Distance” by Flight Distance Categories. Below is a table on the binning criteria of “Age”</w:t>
      </w:r>
      <w:r w:rsidR="009A74B7" w:rsidRPr="00154809">
        <w:t xml:space="preserve"> and “Flight Distance”</w:t>
      </w:r>
      <w:r w:rsidRPr="00154809">
        <w:t>.</w:t>
      </w:r>
    </w:p>
    <w:tbl>
      <w:tblPr>
        <w:tblStyle w:val="TableGrid"/>
        <w:tblW w:w="0" w:type="auto"/>
        <w:tblLook w:val="04A0" w:firstRow="1" w:lastRow="0" w:firstColumn="1" w:lastColumn="0" w:noHBand="0" w:noVBand="1"/>
      </w:tblPr>
      <w:tblGrid>
        <w:gridCol w:w="4508"/>
        <w:gridCol w:w="4508"/>
      </w:tblGrid>
      <w:tr w:rsidR="00BD07B2" w:rsidRPr="00154809" w14:paraId="349A15CA" w14:textId="77777777" w:rsidTr="00BD07B2">
        <w:tc>
          <w:tcPr>
            <w:tcW w:w="4508" w:type="dxa"/>
          </w:tcPr>
          <w:p w14:paraId="13683429" w14:textId="326EDF12" w:rsidR="00BD07B2" w:rsidRPr="00154809" w:rsidRDefault="00BD07B2" w:rsidP="00154809">
            <w:r w:rsidRPr="00154809">
              <w:t>Age</w:t>
            </w:r>
          </w:p>
        </w:tc>
        <w:tc>
          <w:tcPr>
            <w:tcW w:w="4508" w:type="dxa"/>
          </w:tcPr>
          <w:p w14:paraId="1FA5BEEC" w14:textId="7C7D3BBF" w:rsidR="00BD07B2" w:rsidRPr="00154809" w:rsidRDefault="00BD07B2" w:rsidP="00154809">
            <w:r w:rsidRPr="00154809">
              <w:t>Age Group</w:t>
            </w:r>
          </w:p>
        </w:tc>
      </w:tr>
      <w:tr w:rsidR="00BD07B2" w:rsidRPr="00154809" w14:paraId="2A29EBCE" w14:textId="77777777" w:rsidTr="00BD07B2">
        <w:tc>
          <w:tcPr>
            <w:tcW w:w="4508" w:type="dxa"/>
          </w:tcPr>
          <w:p w14:paraId="1642A6C0" w14:textId="7C5EC680" w:rsidR="00BD07B2" w:rsidRPr="00154809" w:rsidRDefault="00BD07B2" w:rsidP="00154809">
            <w:r w:rsidRPr="00154809">
              <w:t>0-12</w:t>
            </w:r>
          </w:p>
        </w:tc>
        <w:tc>
          <w:tcPr>
            <w:tcW w:w="4508" w:type="dxa"/>
          </w:tcPr>
          <w:p w14:paraId="1603C85A" w14:textId="68EB7BF7" w:rsidR="00BD07B2" w:rsidRPr="00154809" w:rsidRDefault="00BD07B2" w:rsidP="00154809">
            <w:r w:rsidRPr="00154809">
              <w:t>Child</w:t>
            </w:r>
          </w:p>
        </w:tc>
      </w:tr>
      <w:tr w:rsidR="00BD07B2" w:rsidRPr="00154809" w14:paraId="763EE995" w14:textId="77777777" w:rsidTr="00BD07B2">
        <w:tc>
          <w:tcPr>
            <w:tcW w:w="4508" w:type="dxa"/>
          </w:tcPr>
          <w:p w14:paraId="2547FFC6" w14:textId="06118D8E" w:rsidR="00BD07B2" w:rsidRPr="00154809" w:rsidRDefault="00BD07B2" w:rsidP="00154809">
            <w:r w:rsidRPr="00154809">
              <w:t>13-17</w:t>
            </w:r>
          </w:p>
        </w:tc>
        <w:tc>
          <w:tcPr>
            <w:tcW w:w="4508" w:type="dxa"/>
          </w:tcPr>
          <w:p w14:paraId="562C22C6" w14:textId="6DDD38E4" w:rsidR="00BD07B2" w:rsidRPr="00154809" w:rsidRDefault="00BD07B2" w:rsidP="00154809">
            <w:r w:rsidRPr="00154809">
              <w:t>Adolescents</w:t>
            </w:r>
          </w:p>
        </w:tc>
      </w:tr>
      <w:tr w:rsidR="00BD07B2" w:rsidRPr="00154809" w14:paraId="1FA86CE2" w14:textId="77777777" w:rsidTr="00BD07B2">
        <w:tc>
          <w:tcPr>
            <w:tcW w:w="4508" w:type="dxa"/>
          </w:tcPr>
          <w:p w14:paraId="6693E94B" w14:textId="24D4CB1F" w:rsidR="00BD07B2" w:rsidRPr="00154809" w:rsidRDefault="00BD07B2" w:rsidP="00154809">
            <w:r w:rsidRPr="00154809">
              <w:t>18-65</w:t>
            </w:r>
          </w:p>
        </w:tc>
        <w:tc>
          <w:tcPr>
            <w:tcW w:w="4508" w:type="dxa"/>
          </w:tcPr>
          <w:p w14:paraId="5369DF4D" w14:textId="1FEA28B0" w:rsidR="00BD07B2" w:rsidRPr="00154809" w:rsidRDefault="00BD07B2" w:rsidP="00154809">
            <w:r w:rsidRPr="00154809">
              <w:t>Adult</w:t>
            </w:r>
          </w:p>
        </w:tc>
      </w:tr>
      <w:tr w:rsidR="00BD07B2" w:rsidRPr="00154809" w14:paraId="0D5F1E17" w14:textId="77777777" w:rsidTr="00BD07B2">
        <w:tc>
          <w:tcPr>
            <w:tcW w:w="4508" w:type="dxa"/>
          </w:tcPr>
          <w:p w14:paraId="1B65E0C3" w14:textId="3DBE8BBF" w:rsidR="00BD07B2" w:rsidRPr="00154809" w:rsidRDefault="00BD07B2" w:rsidP="00154809">
            <w:r w:rsidRPr="00154809">
              <w:t>66+</w:t>
            </w:r>
          </w:p>
        </w:tc>
        <w:tc>
          <w:tcPr>
            <w:tcW w:w="4508" w:type="dxa"/>
          </w:tcPr>
          <w:p w14:paraId="2E6C5755" w14:textId="4361981D" w:rsidR="00BD07B2" w:rsidRPr="00154809" w:rsidRDefault="00BD07B2" w:rsidP="00154809">
            <w:r w:rsidRPr="00154809">
              <w:t>Elderly</w:t>
            </w:r>
          </w:p>
        </w:tc>
      </w:tr>
    </w:tbl>
    <w:p w14:paraId="46D6A1FE" w14:textId="77777777" w:rsidR="00BD07B2" w:rsidRPr="00154809" w:rsidRDefault="00BD07B2" w:rsidP="00154809"/>
    <w:tbl>
      <w:tblPr>
        <w:tblStyle w:val="TableGrid"/>
        <w:tblW w:w="0" w:type="auto"/>
        <w:tblLook w:val="04A0" w:firstRow="1" w:lastRow="0" w:firstColumn="1" w:lastColumn="0" w:noHBand="0" w:noVBand="1"/>
      </w:tblPr>
      <w:tblGrid>
        <w:gridCol w:w="4508"/>
        <w:gridCol w:w="4508"/>
      </w:tblGrid>
      <w:tr w:rsidR="009A74B7" w:rsidRPr="00154809" w14:paraId="4BE76872" w14:textId="77777777" w:rsidTr="009A74B7">
        <w:tc>
          <w:tcPr>
            <w:tcW w:w="4508" w:type="dxa"/>
          </w:tcPr>
          <w:p w14:paraId="789BB46F" w14:textId="0EA66323" w:rsidR="009A74B7" w:rsidRPr="00154809" w:rsidRDefault="009A74B7" w:rsidP="00154809">
            <w:r w:rsidRPr="00154809">
              <w:t>Flight Distance (Miles)</w:t>
            </w:r>
          </w:p>
        </w:tc>
        <w:tc>
          <w:tcPr>
            <w:tcW w:w="4508" w:type="dxa"/>
          </w:tcPr>
          <w:p w14:paraId="0865FEAA" w14:textId="4428647D" w:rsidR="009A74B7" w:rsidRPr="00154809" w:rsidRDefault="009A74B7" w:rsidP="00154809">
            <w:r w:rsidRPr="00154809">
              <w:t>Flight Distance Category</w:t>
            </w:r>
          </w:p>
        </w:tc>
      </w:tr>
      <w:tr w:rsidR="009A74B7" w:rsidRPr="00154809" w14:paraId="13403E94" w14:textId="77777777" w:rsidTr="009A74B7">
        <w:tc>
          <w:tcPr>
            <w:tcW w:w="4508" w:type="dxa"/>
          </w:tcPr>
          <w:p w14:paraId="079EA918" w14:textId="2E56E389" w:rsidR="009A74B7" w:rsidRPr="00154809" w:rsidRDefault="009A74B7" w:rsidP="00154809">
            <w:r w:rsidRPr="00154809">
              <w:t>0 – 999</w:t>
            </w:r>
          </w:p>
        </w:tc>
        <w:tc>
          <w:tcPr>
            <w:tcW w:w="4508" w:type="dxa"/>
          </w:tcPr>
          <w:p w14:paraId="6CC9C2BA" w14:textId="4354BD6B" w:rsidR="009A74B7" w:rsidRPr="00154809" w:rsidRDefault="009A74B7" w:rsidP="00154809">
            <w:r w:rsidRPr="00154809">
              <w:t>Short Distance</w:t>
            </w:r>
          </w:p>
        </w:tc>
      </w:tr>
      <w:tr w:rsidR="009A74B7" w:rsidRPr="00154809" w14:paraId="158DF2DE" w14:textId="77777777" w:rsidTr="009A74B7">
        <w:tc>
          <w:tcPr>
            <w:tcW w:w="4508" w:type="dxa"/>
          </w:tcPr>
          <w:p w14:paraId="22AD618D" w14:textId="7A065A0B" w:rsidR="009A74B7" w:rsidRPr="00154809" w:rsidRDefault="009A74B7" w:rsidP="00154809">
            <w:r w:rsidRPr="00154809">
              <w:t>1000 – 3000</w:t>
            </w:r>
          </w:p>
        </w:tc>
        <w:tc>
          <w:tcPr>
            <w:tcW w:w="4508" w:type="dxa"/>
          </w:tcPr>
          <w:p w14:paraId="70841105" w14:textId="1540E9EB" w:rsidR="009A74B7" w:rsidRPr="00154809" w:rsidRDefault="009A74B7" w:rsidP="00154809">
            <w:r w:rsidRPr="00154809">
              <w:t>Medium Distance</w:t>
            </w:r>
          </w:p>
        </w:tc>
      </w:tr>
      <w:tr w:rsidR="009A74B7" w:rsidRPr="00154809" w14:paraId="29C49E69" w14:textId="77777777" w:rsidTr="009A74B7">
        <w:tc>
          <w:tcPr>
            <w:tcW w:w="4508" w:type="dxa"/>
          </w:tcPr>
          <w:p w14:paraId="01AAE07B" w14:textId="3641C236" w:rsidR="009A74B7" w:rsidRPr="00154809" w:rsidRDefault="009A74B7" w:rsidP="00154809">
            <w:r w:rsidRPr="00154809">
              <w:t>3001+</w:t>
            </w:r>
          </w:p>
        </w:tc>
        <w:tc>
          <w:tcPr>
            <w:tcW w:w="4508" w:type="dxa"/>
          </w:tcPr>
          <w:p w14:paraId="13727A25" w14:textId="2FFD985F" w:rsidR="009A74B7" w:rsidRPr="00154809" w:rsidRDefault="009A74B7" w:rsidP="00154809">
            <w:r w:rsidRPr="00154809">
              <w:t>Long Distance</w:t>
            </w:r>
          </w:p>
        </w:tc>
      </w:tr>
    </w:tbl>
    <w:p w14:paraId="4F211A53" w14:textId="4561751D" w:rsidR="00A015F5" w:rsidRPr="00154809" w:rsidRDefault="00A015F5" w:rsidP="00154809">
      <w:r w:rsidRPr="00154809">
        <w:br w:type="page"/>
      </w:r>
    </w:p>
    <w:p w14:paraId="43FBB04D" w14:textId="4BB0D080" w:rsidR="00A015F5" w:rsidRPr="00154809" w:rsidRDefault="00A015F5" w:rsidP="00154809">
      <w:pPr>
        <w:pStyle w:val="Heading2"/>
      </w:pPr>
      <w:bookmarkStart w:id="17" w:name="_Toc152551483"/>
      <w:r w:rsidRPr="00154809">
        <w:lastRenderedPageBreak/>
        <w:t>5.3 Exploratory Data Analysis</w:t>
      </w:r>
      <w:bookmarkEnd w:id="17"/>
    </w:p>
    <w:p w14:paraId="0C56A697" w14:textId="5B88BA2D" w:rsidR="00246672" w:rsidRPr="00154809" w:rsidRDefault="5D4EAE11" w:rsidP="00154809">
      <w:r w:rsidRPr="00154809">
        <w:t xml:space="preserve"> </w:t>
      </w:r>
      <w:r w:rsidR="5D176970" w:rsidRPr="00154809">
        <w:t xml:space="preserve">This section focuses primarily on understanding the data by employing </w:t>
      </w:r>
      <w:r w:rsidR="71EA4A5E" w:rsidRPr="00154809">
        <w:t xml:space="preserve">variety of techniques to uncover underlying patterns and extracts meaningful insights from the data before </w:t>
      </w:r>
      <w:r w:rsidR="7214E692" w:rsidRPr="00154809">
        <w:t>further investing into advanced modelling.</w:t>
      </w:r>
      <w:r w:rsidR="19C4691A" w:rsidRPr="00154809">
        <w:t xml:space="preserve"> It is important to perform EDA to guide data scientist to generate the right questions and utilise the da</w:t>
      </w:r>
      <w:r w:rsidR="5D5DEAA9" w:rsidRPr="00154809">
        <w:t>ta into answering them to meet the business objectives.</w:t>
      </w:r>
    </w:p>
    <w:p w14:paraId="3C3A1EAC" w14:textId="65E3BB22" w:rsidR="00EF367E" w:rsidRPr="00154809" w:rsidRDefault="00EF367E" w:rsidP="00154809">
      <w:pPr>
        <w:pStyle w:val="Heading3"/>
      </w:pPr>
      <w:bookmarkStart w:id="18" w:name="_Toc152551484"/>
      <w:r w:rsidRPr="00154809">
        <w:t xml:space="preserve">5.3.1 Distribution of </w:t>
      </w:r>
      <w:r w:rsidR="00162FA3" w:rsidRPr="00154809">
        <w:t>Data</w:t>
      </w:r>
      <w:bookmarkEnd w:id="18"/>
    </w:p>
    <w:p w14:paraId="0EE07FD2" w14:textId="057E8A97" w:rsidR="04CB6393" w:rsidRPr="00154809" w:rsidRDefault="04CB6393" w:rsidP="00154809">
      <w:r w:rsidRPr="00154809">
        <w:t xml:space="preserve">Firstly, we perform some simple distribution </w:t>
      </w:r>
      <w:r w:rsidR="00253E83" w:rsidRPr="00154809">
        <w:t>analysis</w:t>
      </w:r>
      <w:r w:rsidRPr="00154809">
        <w:t xml:space="preserve"> o</w:t>
      </w:r>
      <w:r w:rsidR="00253E83" w:rsidRPr="00154809">
        <w:t>n</w:t>
      </w:r>
      <w:r w:rsidRPr="00154809">
        <w:t xml:space="preserve"> the responses by </w:t>
      </w:r>
      <w:r w:rsidR="00253E83" w:rsidRPr="00154809">
        <w:t xml:space="preserve">doing a </w:t>
      </w:r>
      <w:r w:rsidRPr="00154809">
        <w:t>simple demographic background</w:t>
      </w:r>
      <w:r w:rsidR="00253E83" w:rsidRPr="00154809">
        <w:t xml:space="preserve"> analysis</w:t>
      </w:r>
      <w:r w:rsidRPr="00154809">
        <w:t>.</w:t>
      </w:r>
      <w:r w:rsidR="65C9891D" w:rsidRPr="00154809">
        <w:t xml:space="preserve"> Firstly</w:t>
      </w:r>
      <w:r w:rsidR="54973E40" w:rsidRPr="00154809">
        <w:t xml:space="preserve">, </w:t>
      </w:r>
      <w:r w:rsidR="084062A4" w:rsidRPr="00154809">
        <w:t xml:space="preserve">there is </w:t>
      </w:r>
      <w:r w:rsidR="00253E83" w:rsidRPr="00154809">
        <w:t>a higher number of “Neutral or Dissatisfied” entries as compared to “Satisfied” entries (6.55% Difference).</w:t>
      </w:r>
    </w:p>
    <w:p w14:paraId="75A7DCE4" w14:textId="352A0546" w:rsidR="004A3F7C" w:rsidRPr="00154809" w:rsidRDefault="004A3F7C" w:rsidP="00154809">
      <w:pPr>
        <w:jc w:val="center"/>
      </w:pPr>
      <w:r w:rsidRPr="00154809">
        <w:t>Figure 3.0 Distribution of Satisfaction</w:t>
      </w:r>
    </w:p>
    <w:p w14:paraId="659E6941" w14:textId="388D284C" w:rsidR="1F1C3673" w:rsidRPr="00154809" w:rsidRDefault="1F1C3673" w:rsidP="00154809">
      <w:pPr>
        <w:jc w:val="center"/>
      </w:pPr>
      <w:r w:rsidRPr="00154809">
        <w:rPr>
          <w:noProof/>
        </w:rPr>
        <w:drawing>
          <wp:inline distT="0" distB="0" distL="0" distR="0" wp14:anchorId="5B6F5223" wp14:editId="109E8C57">
            <wp:extent cx="2826871" cy="2732642"/>
            <wp:effectExtent l="0" t="0" r="0" b="0"/>
            <wp:docPr id="1462202542" name="Picture 1462202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26871" cy="2732642"/>
                    </a:xfrm>
                    <a:prstGeom prst="rect">
                      <a:avLst/>
                    </a:prstGeom>
                  </pic:spPr>
                </pic:pic>
              </a:graphicData>
            </a:graphic>
          </wp:inline>
        </w:drawing>
      </w:r>
    </w:p>
    <w:p w14:paraId="66673AC6" w14:textId="77777777" w:rsidR="00253E83" w:rsidRPr="00154809" w:rsidRDefault="00253E83" w:rsidP="00154809">
      <w:r w:rsidRPr="00154809">
        <w:br w:type="page"/>
      </w:r>
    </w:p>
    <w:p w14:paraId="38489824" w14:textId="14FC065E" w:rsidR="004A3F7C" w:rsidRPr="00154809" w:rsidRDefault="004A3F7C" w:rsidP="00154809">
      <w:r w:rsidRPr="00154809">
        <w:lastRenderedPageBreak/>
        <w:t>Furthermore, analysis of the distribution of each demographical value was conducted and shown below figure:</w:t>
      </w:r>
    </w:p>
    <w:p w14:paraId="70CBBA47" w14:textId="37B9F0A7" w:rsidR="004A3F7C" w:rsidRPr="00154809" w:rsidRDefault="004A3F7C" w:rsidP="00154809">
      <w:pPr>
        <w:jc w:val="center"/>
      </w:pPr>
      <w:r w:rsidRPr="00154809">
        <w:t>Figure 3.1 Distribution of Demographics</w:t>
      </w:r>
    </w:p>
    <w:p w14:paraId="776E32B0" w14:textId="77777777" w:rsidR="004A3F7C" w:rsidRPr="00154809" w:rsidRDefault="004A3F7C" w:rsidP="00154809">
      <w:r w:rsidRPr="00154809">
        <w:rPr>
          <w:noProof/>
        </w:rPr>
        <w:drawing>
          <wp:inline distT="0" distB="0" distL="0" distR="0" wp14:anchorId="79B94FEC" wp14:editId="416EBE4F">
            <wp:extent cx="5731510" cy="4658360"/>
            <wp:effectExtent l="0" t="0" r="2540" b="8890"/>
            <wp:docPr id="604606736" name="Picture 60460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06736" name=""/>
                    <pic:cNvPicPr/>
                  </pic:nvPicPr>
                  <pic:blipFill>
                    <a:blip r:embed="rId16"/>
                    <a:stretch>
                      <a:fillRect/>
                    </a:stretch>
                  </pic:blipFill>
                  <pic:spPr>
                    <a:xfrm>
                      <a:off x="0" y="0"/>
                      <a:ext cx="5731510" cy="4658360"/>
                    </a:xfrm>
                    <a:prstGeom prst="rect">
                      <a:avLst/>
                    </a:prstGeom>
                  </pic:spPr>
                </pic:pic>
              </a:graphicData>
            </a:graphic>
          </wp:inline>
        </w:drawing>
      </w:r>
    </w:p>
    <w:p w14:paraId="0B42C82C" w14:textId="274CD71B" w:rsidR="004A3F7C" w:rsidRPr="00154809" w:rsidRDefault="004A3F7C" w:rsidP="00154809">
      <w:r w:rsidRPr="00154809">
        <w:t>The above figure shows that most of the data consists of “Adults”, “Returning” Customers and “Short Distance” Flights. The distribution between Gender and Satisfaction is almost evenly distributed.</w:t>
      </w:r>
      <w:r w:rsidRPr="00154809">
        <w:br w:type="page"/>
      </w:r>
    </w:p>
    <w:p w14:paraId="4CADA2CA" w14:textId="7A54C9FA" w:rsidR="6171BDDD" w:rsidRPr="00154809" w:rsidRDefault="004A3F7C" w:rsidP="00154809">
      <w:r w:rsidRPr="00154809">
        <w:lastRenderedPageBreak/>
        <w:t xml:space="preserve"> Further investigation into the satisfaction of customers by </w:t>
      </w:r>
      <w:r w:rsidR="00BD07B2" w:rsidRPr="00154809">
        <w:t>their demographic data to show a surface level understanding of the relationship between the demographic data is important to outline before starting further analysis into the data. As per the figure below, a plot showing the relationship between Satisfaction and Travel Types is shown.</w:t>
      </w:r>
    </w:p>
    <w:p w14:paraId="1F5F960F" w14:textId="7881FA6D" w:rsidR="004A3F7C" w:rsidRPr="00154809" w:rsidRDefault="004A3F7C" w:rsidP="00154809">
      <w:pPr>
        <w:jc w:val="center"/>
      </w:pPr>
      <w:r w:rsidRPr="00154809">
        <w:t>Figure 3.2 Satisfaction by Travel Type</w:t>
      </w:r>
    </w:p>
    <w:p w14:paraId="4AECAE92" w14:textId="56AC1EC9" w:rsidR="45E7669C" w:rsidRPr="00154809" w:rsidRDefault="45E7669C" w:rsidP="00154809">
      <w:r w:rsidRPr="00154809">
        <w:rPr>
          <w:noProof/>
        </w:rPr>
        <w:drawing>
          <wp:inline distT="0" distB="0" distL="0" distR="0" wp14:anchorId="236B7B97" wp14:editId="58019B90">
            <wp:extent cx="3517900" cy="3466598"/>
            <wp:effectExtent l="0" t="0" r="6350" b="635"/>
            <wp:docPr id="314708291" name="Picture 31470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22452" cy="3471083"/>
                    </a:xfrm>
                    <a:prstGeom prst="rect">
                      <a:avLst/>
                    </a:prstGeom>
                  </pic:spPr>
                </pic:pic>
              </a:graphicData>
            </a:graphic>
          </wp:inline>
        </w:drawing>
      </w:r>
    </w:p>
    <w:p w14:paraId="79622994" w14:textId="1579F65D" w:rsidR="00BD07B2" w:rsidRPr="00154809" w:rsidRDefault="00BD07B2" w:rsidP="00154809">
      <w:r w:rsidRPr="00154809">
        <w:t>Based on the figure Above, we can deduce that many of the satisfied customers consists of customers travelling for business purposes and a small minority (~3.14%) consist of Personal type travellers</w:t>
      </w:r>
    </w:p>
    <w:p w14:paraId="6C99A88D" w14:textId="28C71AF6" w:rsidR="004A3F7C" w:rsidRPr="00154809" w:rsidRDefault="004A3F7C" w:rsidP="00154809">
      <w:r w:rsidRPr="00154809">
        <w:br w:type="page"/>
      </w:r>
    </w:p>
    <w:p w14:paraId="296B3802" w14:textId="73ABEE53" w:rsidR="305B289F" w:rsidRPr="00154809" w:rsidRDefault="00BD07B2" w:rsidP="00154809">
      <w:r w:rsidRPr="00154809">
        <w:lastRenderedPageBreak/>
        <w:t>Alongside the Travel Type, a plot to discover any relations between ages is conducted and presented in the figure below.</w:t>
      </w:r>
    </w:p>
    <w:p w14:paraId="1FBC6123" w14:textId="62FFECCC" w:rsidR="30CCAE03" w:rsidRPr="00154809" w:rsidRDefault="004A3F7C" w:rsidP="00154809">
      <w:pPr>
        <w:jc w:val="center"/>
      </w:pPr>
      <w:r w:rsidRPr="00154809">
        <w:t>Figure 3.2 Satisfaction by Age</w:t>
      </w:r>
    </w:p>
    <w:p w14:paraId="6E20B462" w14:textId="7E52AAE4" w:rsidR="07261160" w:rsidRPr="00154809" w:rsidRDefault="07261160" w:rsidP="00154809">
      <w:r w:rsidRPr="00154809">
        <w:rPr>
          <w:noProof/>
        </w:rPr>
        <w:drawing>
          <wp:inline distT="0" distB="0" distL="0" distR="0" wp14:anchorId="6246018F" wp14:editId="4CB1AD0B">
            <wp:extent cx="3837828" cy="3430058"/>
            <wp:effectExtent l="0" t="0" r="0" b="0"/>
            <wp:docPr id="2073070583" name="Picture 2073070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37828" cy="3430058"/>
                    </a:xfrm>
                    <a:prstGeom prst="rect">
                      <a:avLst/>
                    </a:prstGeom>
                  </pic:spPr>
                </pic:pic>
              </a:graphicData>
            </a:graphic>
          </wp:inline>
        </w:drawing>
      </w:r>
    </w:p>
    <w:p w14:paraId="3E2CD8F6" w14:textId="4A8D2FC0" w:rsidR="00BD07B2" w:rsidRPr="00154809" w:rsidRDefault="00BD07B2" w:rsidP="00154809">
      <w:r w:rsidRPr="00154809">
        <w:t xml:space="preserve">Based on the figure we can see that the highest contribution to “Satisfied” and “Neutral or Unsatisfied” customers is Adults, this is </w:t>
      </w:r>
      <w:r w:rsidR="00EE024B" w:rsidRPr="00154809">
        <w:t>because</w:t>
      </w:r>
      <w:r w:rsidRPr="00154809">
        <w:t xml:space="preserve"> “Adults” are the largest contribut</w:t>
      </w:r>
      <w:r w:rsidR="00EE024B" w:rsidRPr="00154809">
        <w:t>ing age group</w:t>
      </w:r>
      <w:r w:rsidRPr="00154809">
        <w:t xml:space="preserve"> for the dataset.</w:t>
      </w:r>
      <w:r w:rsidR="359C31FA" w:rsidRPr="00154809">
        <w:t xml:space="preserve"> We also can see that across all age groups, neutral and dissatisfied customers are the predominant side.</w:t>
      </w:r>
      <w:r w:rsidR="68E978D1" w:rsidRPr="00154809">
        <w:t xml:space="preserve"> Even adults which are the huge contributors of customers headcount are </w:t>
      </w:r>
      <w:r w:rsidR="106C6547" w:rsidRPr="00154809">
        <w:t>more prone to negative view on their experiences, a slight change in their tendencies would impact significantly to airline</w:t>
      </w:r>
      <w:r w:rsidR="6C15A776" w:rsidRPr="00154809">
        <w:t xml:space="preserve"> profitability.</w:t>
      </w:r>
    </w:p>
    <w:p w14:paraId="112DB95A" w14:textId="26FFCB74" w:rsidR="004A3F7C" w:rsidRPr="00154809" w:rsidRDefault="004A3F7C" w:rsidP="00154809">
      <w:r w:rsidRPr="00154809">
        <w:br w:type="page"/>
      </w:r>
    </w:p>
    <w:p w14:paraId="013E3AF7" w14:textId="0C28AAA1" w:rsidR="5FC6393C" w:rsidRPr="00154809" w:rsidRDefault="00EE024B" w:rsidP="00154809">
      <w:r w:rsidRPr="00154809">
        <w:lastRenderedPageBreak/>
        <w:t>Furthermore, a relationship between “Satisfaction” and “Distance Categories” is conducted and represented in the table below.</w:t>
      </w:r>
    </w:p>
    <w:p w14:paraId="4D0E22C3" w14:textId="2042575F" w:rsidR="2C26F1F7" w:rsidRPr="00154809" w:rsidRDefault="008E014E" w:rsidP="00154809">
      <w:pPr>
        <w:jc w:val="center"/>
      </w:pPr>
      <w:r w:rsidRPr="00154809">
        <w:t>Figure 3.3 Satisfaction by Distance</w:t>
      </w:r>
    </w:p>
    <w:p w14:paraId="1F2EF351" w14:textId="2A0F58BD" w:rsidR="0F928320" w:rsidRPr="00154809" w:rsidRDefault="0F928320" w:rsidP="00154809">
      <w:r w:rsidRPr="00154809">
        <w:rPr>
          <w:noProof/>
        </w:rPr>
        <w:drawing>
          <wp:inline distT="0" distB="0" distL="0" distR="0" wp14:anchorId="3DFC6474" wp14:editId="68C79BD2">
            <wp:extent cx="3861758" cy="3411220"/>
            <wp:effectExtent l="0" t="0" r="0" b="0"/>
            <wp:docPr id="1987891711" name="Picture 198789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1758" cy="3411220"/>
                    </a:xfrm>
                    <a:prstGeom prst="rect">
                      <a:avLst/>
                    </a:prstGeom>
                  </pic:spPr>
                </pic:pic>
              </a:graphicData>
            </a:graphic>
          </wp:inline>
        </w:drawing>
      </w:r>
    </w:p>
    <w:p w14:paraId="10E885AB" w14:textId="6DAA63C4" w:rsidR="15AEBDBA" w:rsidRPr="00154809" w:rsidRDefault="15AEBDBA" w:rsidP="00154809">
      <w:r w:rsidRPr="00154809">
        <w:t xml:space="preserve">Based on the chart, it was shown that short distance flight customers are more likely to </w:t>
      </w:r>
      <w:r w:rsidR="43984093" w:rsidRPr="00154809">
        <w:t>show neutral or dissatisfaction toward the</w:t>
      </w:r>
      <w:r w:rsidR="75B3FBDE" w:rsidRPr="00154809">
        <w:t xml:space="preserve">ir </w:t>
      </w:r>
      <w:r w:rsidR="43984093" w:rsidRPr="00154809">
        <w:t>flight experiences</w:t>
      </w:r>
      <w:r w:rsidR="61F09460" w:rsidRPr="00154809">
        <w:t xml:space="preserve">. Comparing to medium and </w:t>
      </w:r>
      <w:r w:rsidR="098FFD7D" w:rsidRPr="00154809">
        <w:t>long-distance</w:t>
      </w:r>
      <w:r w:rsidR="61F09460" w:rsidRPr="00154809">
        <w:t xml:space="preserve"> flight</w:t>
      </w:r>
      <w:r w:rsidR="5F163544" w:rsidRPr="00154809">
        <w:t xml:space="preserve">, the distribution of customers </w:t>
      </w:r>
      <w:r w:rsidR="2ECC142B" w:rsidRPr="00154809">
        <w:t>is</w:t>
      </w:r>
      <w:r w:rsidR="5F163544" w:rsidRPr="00154809">
        <w:t xml:space="preserve"> more</w:t>
      </w:r>
      <w:r w:rsidR="11721FD0" w:rsidRPr="00154809">
        <w:t xml:space="preserve"> to positive view towards their experience. </w:t>
      </w:r>
      <w:r w:rsidR="2902E136" w:rsidRPr="00154809">
        <w:t xml:space="preserve">Although this is not confirmed but likely the efforts on customer service </w:t>
      </w:r>
      <w:r w:rsidR="0F5B0E7F" w:rsidRPr="00154809">
        <w:t>have</w:t>
      </w:r>
      <w:r w:rsidR="2902E136" w:rsidRPr="00154809">
        <w:t xml:space="preserve"> been focus</w:t>
      </w:r>
      <w:r w:rsidR="23207CF4" w:rsidRPr="00154809">
        <w:t xml:space="preserve">ing </w:t>
      </w:r>
      <w:r w:rsidR="5DEBA9F8" w:rsidRPr="00154809">
        <w:t xml:space="preserve">on </w:t>
      </w:r>
      <w:r w:rsidR="23207CF4" w:rsidRPr="00154809">
        <w:t xml:space="preserve">long distance </w:t>
      </w:r>
      <w:r w:rsidR="7F844BBF" w:rsidRPr="00154809">
        <w:t>flight but</w:t>
      </w:r>
      <w:r w:rsidR="23207CF4" w:rsidRPr="00154809">
        <w:t xml:space="preserve"> need to be taken note that more tha</w:t>
      </w:r>
      <w:r w:rsidR="6E0E5CCB" w:rsidRPr="00154809">
        <w:t>n</w:t>
      </w:r>
      <w:r w:rsidR="23207CF4" w:rsidRPr="00154809">
        <w:t xml:space="preserve"> </w:t>
      </w:r>
      <w:r w:rsidR="0E4F673C" w:rsidRPr="00154809">
        <w:t xml:space="preserve">50% of </w:t>
      </w:r>
      <w:r w:rsidR="38E4B84C" w:rsidRPr="00154809">
        <w:t>the customers are coming from short distance flight.</w:t>
      </w:r>
    </w:p>
    <w:p w14:paraId="4113D9AB" w14:textId="1072BF0E" w:rsidR="00EF367E" w:rsidRPr="00154809" w:rsidRDefault="00EF367E" w:rsidP="00154809">
      <w:r w:rsidRPr="00154809">
        <w:br w:type="page"/>
      </w:r>
    </w:p>
    <w:p w14:paraId="1D182F90" w14:textId="6990C6FD" w:rsidR="01FD0AC0" w:rsidRPr="00154809" w:rsidRDefault="00EF367E" w:rsidP="00154809">
      <w:pPr>
        <w:pStyle w:val="Heading3"/>
      </w:pPr>
      <w:bookmarkStart w:id="19" w:name="_Toc152551485"/>
      <w:r w:rsidRPr="00154809">
        <w:lastRenderedPageBreak/>
        <w:t>5.3.2 Correlation Analysis</w:t>
      </w:r>
      <w:bookmarkEnd w:id="19"/>
    </w:p>
    <w:p w14:paraId="2D6B6EFE" w14:textId="1FA0F97B" w:rsidR="00EE024B" w:rsidRPr="00154809" w:rsidRDefault="00EE024B" w:rsidP="00154809">
      <w:r w:rsidRPr="00154809">
        <w:t>Secondly, going beyond simple distribution, we investigate the correlation relationship between each numerical response type. Some interesting findings is that cleanliness, seat comfort, food &amp; drink, inflight entertainment are highly correlated pairs. These factors correlations may not explain causality; however, these may show that these items go hand in hand in determining customer satisfaction and should be considered when performing advanced modelling. Another interesting view to look at is that all factors' correlations are neutral or positively correlated. This means that availability of certain aspects of the factors would only contribute to the customer satisfaction rather than the other way around.</w:t>
      </w:r>
    </w:p>
    <w:p w14:paraId="2F53E5A6" w14:textId="1D23EE7D" w:rsidR="008E014E" w:rsidRPr="00154809" w:rsidRDefault="008E014E" w:rsidP="00154809">
      <w:pPr>
        <w:jc w:val="center"/>
      </w:pPr>
      <w:r w:rsidRPr="00154809">
        <w:t>Figure 4.0 Correlation Analysis</w:t>
      </w:r>
    </w:p>
    <w:p w14:paraId="4DA5457E" w14:textId="4EAF9C90" w:rsidR="23E6DBE1" w:rsidRPr="00154809" w:rsidRDefault="23E6DBE1" w:rsidP="00154809">
      <w:r w:rsidRPr="00154809">
        <w:rPr>
          <w:noProof/>
        </w:rPr>
        <w:drawing>
          <wp:inline distT="0" distB="0" distL="0" distR="0" wp14:anchorId="5876F90F" wp14:editId="0C185561">
            <wp:extent cx="5781622" cy="3565334"/>
            <wp:effectExtent l="0" t="0" r="0" b="0"/>
            <wp:docPr id="1092200673" name="Picture 109220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81622" cy="3565334"/>
                    </a:xfrm>
                    <a:prstGeom prst="rect">
                      <a:avLst/>
                    </a:prstGeom>
                  </pic:spPr>
                </pic:pic>
              </a:graphicData>
            </a:graphic>
          </wp:inline>
        </w:drawing>
      </w:r>
    </w:p>
    <w:p w14:paraId="2BCAFFEC" w14:textId="77777777" w:rsidR="00EE024B" w:rsidRPr="00154809" w:rsidRDefault="00EE024B" w:rsidP="00154809">
      <w:r w:rsidRPr="00154809">
        <w:br w:type="page"/>
      </w:r>
    </w:p>
    <w:p w14:paraId="6C2AE488" w14:textId="1E8BD4C5" w:rsidR="00EE024B" w:rsidRPr="00154809" w:rsidRDefault="00EE024B" w:rsidP="00154809">
      <w:pPr>
        <w:pStyle w:val="Heading3"/>
      </w:pPr>
      <w:bookmarkStart w:id="20" w:name="_Toc152551486"/>
      <w:r w:rsidRPr="00154809">
        <w:lastRenderedPageBreak/>
        <w:t>5.3.3 Principal Component Analysis</w:t>
      </w:r>
      <w:bookmarkEnd w:id="20"/>
    </w:p>
    <w:p w14:paraId="52D5C399" w14:textId="237C21D6" w:rsidR="50C3680B" w:rsidRPr="00154809" w:rsidRDefault="50C3680B" w:rsidP="00154809">
      <w:r w:rsidRPr="00154809">
        <w:t>Thirdly,</w:t>
      </w:r>
      <w:r w:rsidR="3BE8DC42" w:rsidRPr="00154809">
        <w:t xml:space="preserve"> b</w:t>
      </w:r>
      <w:r w:rsidR="2C6579DD" w:rsidRPr="00154809">
        <w:t xml:space="preserve">efore we can fit the features into developing a model, we need to know how much </w:t>
      </w:r>
      <w:r w:rsidR="41CB4084" w:rsidRPr="00154809">
        <w:t xml:space="preserve">the features can be used to explain the output. If there is low </w:t>
      </w:r>
      <w:r w:rsidR="5B9C3E7F" w:rsidRPr="00154809">
        <w:t>level of component importance</w:t>
      </w:r>
      <w:r w:rsidR="41CB4084" w:rsidRPr="00154809">
        <w:t xml:space="preserve">, we need to enhance the dataset with more data or perform </w:t>
      </w:r>
      <w:r w:rsidR="49E6D89F" w:rsidRPr="00154809">
        <w:t xml:space="preserve">features engineering to improve the performance. One such method is to perform Principal Component Analysis (PCA). In PCA, we develop </w:t>
      </w:r>
      <w:r w:rsidR="3E9F11DF" w:rsidRPr="00154809">
        <w:t xml:space="preserve">principal components, which are new features </w:t>
      </w:r>
      <w:r w:rsidR="4C9D0E3C" w:rsidRPr="00154809">
        <w:t xml:space="preserve">developed </w:t>
      </w:r>
      <w:r w:rsidR="3E9F11DF" w:rsidRPr="00154809">
        <w:t>by combining multiple uncorrelated original features</w:t>
      </w:r>
      <w:r w:rsidR="63A220FC" w:rsidRPr="00154809">
        <w:t xml:space="preserve"> in the dataset. From there, we can use Explained Variance Ratio, which shows how </w:t>
      </w:r>
      <w:r w:rsidR="01AF2E65" w:rsidRPr="00154809">
        <w:t>the usefulness of the components in explaining the output required.</w:t>
      </w:r>
      <w:r w:rsidR="1714F50C" w:rsidRPr="00154809">
        <w:t xml:space="preserve"> From our dataset, we found out that our dataset can be explained in terms of 11 principal components, which attributable to around 80%</w:t>
      </w:r>
      <w:r w:rsidR="528DAB98" w:rsidRPr="00154809">
        <w:t xml:space="preserve">. What this means is that the </w:t>
      </w:r>
      <w:r w:rsidR="5AE48911" w:rsidRPr="00154809">
        <w:t xml:space="preserve">using the 11 principal components would suffice to explain around 80% of the output. </w:t>
      </w:r>
      <w:r w:rsidR="68E2856E" w:rsidRPr="00154809">
        <w:t>Generally,</w:t>
      </w:r>
      <w:r w:rsidR="5AE48911" w:rsidRPr="00154809">
        <w:t xml:space="preserve"> it is </w:t>
      </w:r>
      <w:r w:rsidR="400C42A1" w:rsidRPr="00154809">
        <w:t xml:space="preserve">recommended to use the </w:t>
      </w:r>
      <w:r w:rsidR="27F3C9F3" w:rsidRPr="00154809">
        <w:t>ratio up to 80% as we would not want the model to incorporate too much noise</w:t>
      </w:r>
      <w:r w:rsidR="30A436A1" w:rsidRPr="00154809">
        <w:t xml:space="preserve"> and </w:t>
      </w:r>
      <w:r w:rsidR="4DE9E500" w:rsidRPr="00154809">
        <w:t>cause overfitting which then make the model doesn’t perform well in real world data.</w:t>
      </w:r>
    </w:p>
    <w:p w14:paraId="4584F9E6" w14:textId="424669FC" w:rsidR="4DE9E500" w:rsidRPr="00154809" w:rsidRDefault="4DE9E500" w:rsidP="00154809">
      <w:r w:rsidRPr="00154809">
        <w:rPr>
          <w:noProof/>
        </w:rPr>
        <w:drawing>
          <wp:inline distT="0" distB="0" distL="0" distR="0" wp14:anchorId="2F3C580B" wp14:editId="74714DA5">
            <wp:extent cx="4572000" cy="3352800"/>
            <wp:effectExtent l="0" t="0" r="0" b="0"/>
            <wp:docPr id="1227904956" name="Picture 122790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47A7C745" w14:textId="29587F9F" w:rsidR="4DE9E500" w:rsidRPr="00154809" w:rsidRDefault="4DE9E500" w:rsidP="00154809">
      <w:r w:rsidRPr="00154809">
        <w:t xml:space="preserve">In summary, the factors in the dataset are important and does provide </w:t>
      </w:r>
      <w:r w:rsidR="00EF367E" w:rsidRPr="00154809">
        <w:t>insight</w:t>
      </w:r>
      <w:r w:rsidRPr="00154809">
        <w:t xml:space="preserve"> of the responses wh</w:t>
      </w:r>
      <w:r w:rsidR="41DC9ABD" w:rsidRPr="00154809">
        <w:t xml:space="preserve">ether the customer </w:t>
      </w:r>
      <w:r w:rsidR="00EF367E" w:rsidRPr="00154809">
        <w:t>is satisfied</w:t>
      </w:r>
      <w:r w:rsidR="41DC9ABD" w:rsidRPr="00154809">
        <w:t>. Thus, we can rely on the dataset to perform prediction or any other purpose in relation to customer satisfaction in airline. H</w:t>
      </w:r>
      <w:r w:rsidR="179C484D" w:rsidRPr="00154809">
        <w:t>owever, choosing the right algorithm also plays an important role in the performance.</w:t>
      </w:r>
    </w:p>
    <w:p w14:paraId="22DCD210" w14:textId="77777777" w:rsidR="00154809" w:rsidRDefault="00154809">
      <w:pPr>
        <w:spacing w:line="259" w:lineRule="auto"/>
        <w:rPr>
          <w:b/>
          <w:bCs/>
          <w:sz w:val="32"/>
          <w:szCs w:val="32"/>
        </w:rPr>
      </w:pPr>
      <w:r>
        <w:br w:type="page"/>
      </w:r>
    </w:p>
    <w:p w14:paraId="4CDF2752" w14:textId="7784206C" w:rsidR="00AB6710" w:rsidRPr="00154809" w:rsidRDefault="00AB6710" w:rsidP="00154809">
      <w:pPr>
        <w:pStyle w:val="Heading1"/>
      </w:pPr>
      <w:bookmarkStart w:id="21" w:name="_Toc152551487"/>
      <w:r w:rsidRPr="00154809">
        <w:lastRenderedPageBreak/>
        <w:t xml:space="preserve">6.0 </w:t>
      </w:r>
      <w:r w:rsidR="004F5A92" w:rsidRPr="00154809">
        <w:t>Ethical Considerations</w:t>
      </w:r>
      <w:bookmarkEnd w:id="21"/>
    </w:p>
    <w:p w14:paraId="0E574799" w14:textId="77777777" w:rsidR="00154809" w:rsidRDefault="54E1AD4A" w:rsidP="00154809">
      <w:r w:rsidRPr="00154809">
        <w:t>When conducting customer satisfaction surveys, airlines should take the following ethical considerations into account:</w:t>
      </w:r>
      <w:r w:rsidR="6B168558" w:rsidRPr="00154809">
        <w:t xml:space="preserve">                                                                                                       </w:t>
      </w:r>
    </w:p>
    <w:p w14:paraId="04C08BC7" w14:textId="1C15E0A1" w:rsidR="00154809" w:rsidRDefault="54E1AD4A" w:rsidP="00154809">
      <w:r w:rsidRPr="00154809">
        <w:t>1</w:t>
      </w:r>
      <w:r w:rsidR="466D85D7" w:rsidRPr="00154809">
        <w:t>)</w:t>
      </w:r>
      <w:r w:rsidR="495FA965" w:rsidRPr="00154809">
        <w:t xml:space="preserve"> </w:t>
      </w:r>
      <w:r w:rsidRPr="00154809">
        <w:t>Obtain the consent of the participants and ensure that the data processing and analysis of the project are legal and compliant.</w:t>
      </w:r>
      <w:r w:rsidR="0E978FE8" w:rsidRPr="00154809">
        <w:t xml:space="preserve">                                                                                           </w:t>
      </w:r>
    </w:p>
    <w:p w14:paraId="0FD893AB" w14:textId="02A5CB76" w:rsidR="00154809" w:rsidRDefault="54E1AD4A" w:rsidP="00154809">
      <w:r w:rsidRPr="00154809">
        <w:t>2</w:t>
      </w:r>
      <w:r w:rsidR="00607336" w:rsidRPr="00154809">
        <w:t>)</w:t>
      </w:r>
      <w:r w:rsidRPr="00154809">
        <w:t>To protect the identity of respondents, the only private information collected in this dataset is age and gender.</w:t>
      </w:r>
      <w:r w:rsidR="797BAE65" w:rsidRPr="00154809">
        <w:t xml:space="preserve">                                                                                                                       </w:t>
      </w:r>
    </w:p>
    <w:p w14:paraId="65C11567" w14:textId="77777777" w:rsidR="00154809" w:rsidRDefault="54E1AD4A" w:rsidP="00154809">
      <w:r w:rsidRPr="00154809">
        <w:t>3</w:t>
      </w:r>
      <w:r w:rsidR="48C307D6" w:rsidRPr="00154809">
        <w:t>)</w:t>
      </w:r>
      <w:r w:rsidRPr="00154809">
        <w:t xml:space="preserve"> Treat participants equally and ensure there is no bias in analysis and reporting.</w:t>
      </w:r>
      <w:r w:rsidR="06B35A75" w:rsidRPr="00154809">
        <w:t xml:space="preserve">                  </w:t>
      </w:r>
    </w:p>
    <w:p w14:paraId="5FF02DB2" w14:textId="2D7B1428" w:rsidR="00154809" w:rsidRDefault="54E1AD4A" w:rsidP="00154809">
      <w:r w:rsidRPr="00154809">
        <w:t>4</w:t>
      </w:r>
      <w:r w:rsidR="1F2749D4" w:rsidRPr="00154809">
        <w:t>)</w:t>
      </w:r>
      <w:r w:rsidRPr="00154809">
        <w:t xml:space="preserve"> Social responsibility is positive, and the goal of </w:t>
      </w:r>
      <w:r w:rsidR="329974AE" w:rsidRPr="00154809">
        <w:t xml:space="preserve">the </w:t>
      </w:r>
      <w:r w:rsidRPr="00154809">
        <w:t>analysis is to promote airline services while improving passengers’ aviation experience.</w:t>
      </w:r>
      <w:r w:rsidR="6EC7019E" w:rsidRPr="00154809">
        <w:t xml:space="preserve">                                                                        </w:t>
      </w:r>
    </w:p>
    <w:p w14:paraId="7DAA8078" w14:textId="69BF0358" w:rsidR="004F5A92" w:rsidRPr="00154809" w:rsidRDefault="54E1AD4A" w:rsidP="00154809">
      <w:r w:rsidRPr="00154809">
        <w:t>5</w:t>
      </w:r>
      <w:r w:rsidR="07DD7F93" w:rsidRPr="00154809">
        <w:t>)</w:t>
      </w:r>
      <w:r w:rsidRPr="00154809">
        <w:t xml:space="preserve"> Adhere to the principles of honesty and objectivity during the investigation process to ensure that the results of data analysis are accurate and will not exaggerate or dilute the actual situation.</w:t>
      </w:r>
    </w:p>
    <w:p w14:paraId="3C67D45D" w14:textId="77777777" w:rsidR="00A002CB" w:rsidRPr="00154809" w:rsidRDefault="00A002CB" w:rsidP="00154809">
      <w:pPr>
        <w:rPr>
          <w:sz w:val="32"/>
          <w:szCs w:val="32"/>
        </w:rPr>
      </w:pPr>
      <w:r w:rsidRPr="00154809">
        <w:br w:type="page"/>
      </w:r>
    </w:p>
    <w:p w14:paraId="6DA7C4D4" w14:textId="39EC6191" w:rsidR="006926BF" w:rsidRPr="00154809" w:rsidRDefault="004F5A92" w:rsidP="00154809">
      <w:pPr>
        <w:pStyle w:val="Heading1"/>
      </w:pPr>
      <w:bookmarkStart w:id="22" w:name="_Toc152551488"/>
      <w:r w:rsidRPr="00154809">
        <w:lastRenderedPageBreak/>
        <w:t>7.0 Project Contribution</w:t>
      </w:r>
      <w:bookmarkEnd w:id="22"/>
    </w:p>
    <w:p w14:paraId="05BA754F" w14:textId="4D003E9C" w:rsidR="006926BF" w:rsidRPr="00154809" w:rsidRDefault="1349A0B2" w:rsidP="00154809">
      <w:pPr>
        <w:rPr>
          <w:b/>
          <w:bCs/>
          <w:sz w:val="32"/>
          <w:szCs w:val="32"/>
        </w:rPr>
      </w:pPr>
      <w:r w:rsidRPr="00154809">
        <w:t>Airlines can optimize flight services by using airline satisfaction surveys, which not only assess passengers' contentment with flight services but also identify crucial aspects that impact satisfaction. The specific contributions are as follows:</w:t>
      </w:r>
    </w:p>
    <w:p w14:paraId="12C09FB2" w14:textId="44B2D0B6" w:rsidR="006926BF" w:rsidRPr="00154809" w:rsidRDefault="1349A0B2" w:rsidP="00154809">
      <w:r w:rsidRPr="00154809">
        <w:t>1</w:t>
      </w:r>
      <w:r w:rsidR="78A98600" w:rsidRPr="00154809">
        <w:t>)</w:t>
      </w:r>
      <w:r w:rsidRPr="00154809">
        <w:t xml:space="preserve"> Established a model that can be used to </w:t>
      </w:r>
      <w:r w:rsidR="009575EE" w:rsidRPr="00154809">
        <w:t>analyse</w:t>
      </w:r>
      <w:r w:rsidRPr="00154809">
        <w:t xml:space="preserve"> aviation satisfaction</w:t>
      </w:r>
    </w:p>
    <w:p w14:paraId="39F0E2F7" w14:textId="4DDCB4DA" w:rsidR="006926BF" w:rsidRPr="00154809" w:rsidRDefault="1349A0B2" w:rsidP="00154809">
      <w:r w:rsidRPr="00154809">
        <w:t>2</w:t>
      </w:r>
      <w:r w:rsidR="36099CD7" w:rsidRPr="00154809">
        <w:t>)</w:t>
      </w:r>
      <w:r w:rsidRPr="00154809">
        <w:t xml:space="preserve"> Make improvement suggestions to airlines based on the analysis results to improve aviation service satisfaction</w:t>
      </w:r>
    </w:p>
    <w:p w14:paraId="3FF9C39A" w14:textId="725DE83B" w:rsidR="006926BF" w:rsidRPr="00154809" w:rsidRDefault="1349A0B2" w:rsidP="00154809">
      <w:r w:rsidRPr="00154809">
        <w:t>3</w:t>
      </w:r>
      <w:r w:rsidR="796033CC" w:rsidRPr="00154809">
        <w:t>)</w:t>
      </w:r>
      <w:r w:rsidRPr="00154809">
        <w:t xml:space="preserve"> Can identify the needs and preferences of specific groups of people, provide personalized service recommendations, and meet the expectations of different groups.</w:t>
      </w:r>
    </w:p>
    <w:p w14:paraId="3041D7D3" w14:textId="49F94A4F" w:rsidR="006926BF" w:rsidRPr="00154809" w:rsidRDefault="1349A0B2" w:rsidP="00154809">
      <w:r w:rsidRPr="00154809">
        <w:t>4</w:t>
      </w:r>
      <w:r w:rsidR="68ED1459" w:rsidRPr="00154809">
        <w:t>)</w:t>
      </w:r>
      <w:r w:rsidRPr="00154809">
        <w:t xml:space="preserve"> Reduce complaints and disputes and help create a more harmonious travel environment.</w:t>
      </w:r>
    </w:p>
    <w:p w14:paraId="332BE718" w14:textId="20DB6F8D" w:rsidR="006926BF" w:rsidRPr="00154809" w:rsidRDefault="1349A0B2" w:rsidP="00154809">
      <w:r w:rsidRPr="00154809">
        <w:t>5</w:t>
      </w:r>
      <w:r w:rsidR="45E09BE9" w:rsidRPr="00154809">
        <w:t>)</w:t>
      </w:r>
      <w:r w:rsidRPr="00154809">
        <w:t xml:space="preserve"> Promote technological innovation and allow the aviation industry to use more advanced technologies to improve efficiency and service quality.</w:t>
      </w:r>
    </w:p>
    <w:p w14:paraId="4BCDBB83" w14:textId="51EBA6AB" w:rsidR="006926BF" w:rsidRPr="00154809" w:rsidRDefault="1349A0B2" w:rsidP="00154809">
      <w:r w:rsidRPr="00154809">
        <w:t>6</w:t>
      </w:r>
      <w:r w:rsidR="525D4BA9" w:rsidRPr="00154809">
        <w:t>)</w:t>
      </w:r>
      <w:r w:rsidRPr="00154809">
        <w:t xml:space="preserve"> Make people prefer aviation as a mode of travel and improve their comfort during the journey</w:t>
      </w:r>
    </w:p>
    <w:p w14:paraId="105C554F" w14:textId="4D708839" w:rsidR="01FD0AC0" w:rsidRPr="00154809" w:rsidRDefault="01FD0AC0" w:rsidP="00154809">
      <w:pPr>
        <w:pStyle w:val="Heading1"/>
      </w:pPr>
    </w:p>
    <w:p w14:paraId="44850343" w14:textId="20659BEE" w:rsidR="01FD0AC0" w:rsidRPr="00154809" w:rsidRDefault="01FD0AC0" w:rsidP="00154809">
      <w:pPr>
        <w:pStyle w:val="Heading1"/>
      </w:pPr>
    </w:p>
    <w:p w14:paraId="36009C44" w14:textId="2BC539A7" w:rsidR="01FD0AC0" w:rsidRPr="00154809" w:rsidRDefault="01FD0AC0" w:rsidP="00154809">
      <w:pPr>
        <w:pStyle w:val="Heading1"/>
      </w:pPr>
    </w:p>
    <w:p w14:paraId="4DA7D03C" w14:textId="77777777" w:rsidR="00A002CB" w:rsidRPr="00154809" w:rsidRDefault="00A002CB" w:rsidP="00154809">
      <w:pPr>
        <w:pStyle w:val="Heading1"/>
      </w:pPr>
    </w:p>
    <w:p w14:paraId="1B4A2D04" w14:textId="77777777" w:rsidR="00A002CB" w:rsidRPr="00154809" w:rsidRDefault="00A002CB" w:rsidP="00154809">
      <w:pPr>
        <w:rPr>
          <w:sz w:val="32"/>
          <w:szCs w:val="32"/>
        </w:rPr>
      </w:pPr>
      <w:r w:rsidRPr="00154809">
        <w:br w:type="page"/>
      </w:r>
    </w:p>
    <w:p w14:paraId="574D2079" w14:textId="26A17675" w:rsidR="00113CD2" w:rsidRPr="00154809" w:rsidRDefault="3C80A846" w:rsidP="00154809">
      <w:pPr>
        <w:pStyle w:val="Heading1"/>
      </w:pPr>
      <w:bookmarkStart w:id="23" w:name="_Toc152551489"/>
      <w:r w:rsidRPr="00154809">
        <w:lastRenderedPageBreak/>
        <w:t>8.0 Conclusion</w:t>
      </w:r>
      <w:bookmarkEnd w:id="23"/>
    </w:p>
    <w:p w14:paraId="251E256E" w14:textId="05AD3FDB" w:rsidR="00113CD2" w:rsidRPr="00154809" w:rsidRDefault="60E8B760" w:rsidP="00154809">
      <w:pPr>
        <w:rPr>
          <w:lang w:eastAsia="zh-CN"/>
        </w:rPr>
      </w:pPr>
      <w:r w:rsidRPr="00154809">
        <w:rPr>
          <w:lang w:val="en-US" w:eastAsia="zh-CN"/>
        </w:rPr>
        <w:t>This study aims to explore the data in depth, discovering that 11 principal components are sufficient to explain 80% of the output through principal component analysis (PCA) before developing the model, and mining the data through exploratory data analysis (EDA) to gain meaningful insights.</w:t>
      </w:r>
    </w:p>
    <w:p w14:paraId="09C1F6FD" w14:textId="009AFD78" w:rsidR="00113CD2" w:rsidRPr="00154809" w:rsidRDefault="60E8B760" w:rsidP="00154809">
      <w:pPr>
        <w:rPr>
          <w:b/>
          <w:bCs/>
        </w:rPr>
      </w:pPr>
      <w:r w:rsidRPr="00154809">
        <w:rPr>
          <w:lang w:val="en-US" w:eastAsia="zh-CN"/>
        </w:rPr>
        <w:t>According to research, in terms of business travel and personal travel, personal travel has higher requirements for flight services, and the satisfaction rate only accounts for 3%</w:t>
      </w:r>
      <w:r w:rsidR="5B8F6467" w:rsidRPr="00154809">
        <w:t xml:space="preserve">. Across </w:t>
      </w:r>
      <w:r w:rsidR="2CF3C081" w:rsidRPr="00154809">
        <w:t xml:space="preserve">all </w:t>
      </w:r>
      <w:r w:rsidR="5B8F6467" w:rsidRPr="00154809">
        <w:t xml:space="preserve">age groups, </w:t>
      </w:r>
      <w:r w:rsidR="623DAF4F" w:rsidRPr="00154809">
        <w:t>the</w:t>
      </w:r>
      <w:r w:rsidR="5B8F6467" w:rsidRPr="00154809">
        <w:t xml:space="preserve"> customers tend to be neutral or dissatisfied, while adults a</w:t>
      </w:r>
      <w:r w:rsidR="44552BFE" w:rsidRPr="00154809">
        <w:t xml:space="preserve">re </w:t>
      </w:r>
      <w:r w:rsidR="4AEB184B" w:rsidRPr="00154809">
        <w:t>slightly</w:t>
      </w:r>
      <w:r w:rsidR="5B8F6467" w:rsidRPr="00154809">
        <w:t xml:space="preserve"> more tolerant of imperfections in airline </w:t>
      </w:r>
      <w:r w:rsidR="007F58B6" w:rsidRPr="00154809">
        <w:t>service</w:t>
      </w:r>
      <w:r w:rsidR="29C6523C" w:rsidRPr="00154809">
        <w:t xml:space="preserve"> with near balance proportion</w:t>
      </w:r>
      <w:r w:rsidR="24D82866" w:rsidRPr="00154809">
        <w:t>, the proportion in other age groups are</w:t>
      </w:r>
      <w:r w:rsidR="1EF5C424" w:rsidRPr="00154809">
        <w:t xml:space="preserve"> predominant in</w:t>
      </w:r>
      <w:r w:rsidR="3686858A" w:rsidRPr="00154809">
        <w:t xml:space="preserve"> neutral and dissatisfaction</w:t>
      </w:r>
      <w:r w:rsidR="007F58B6" w:rsidRPr="00154809">
        <w:t xml:space="preserve">. </w:t>
      </w:r>
      <w:r w:rsidR="00FE6C5A" w:rsidRPr="00154809">
        <w:t xml:space="preserve">Medium and </w:t>
      </w:r>
      <w:r w:rsidR="007F58B6" w:rsidRPr="00154809">
        <w:t>Long</w:t>
      </w:r>
      <w:r w:rsidR="5B8F6467" w:rsidRPr="00154809">
        <w:t xml:space="preserve">-distance passengers tend to be more satisfied than short-distance passengers. In addition, factors such as aircraft cleanliness, seat comfort, and food were also found to affect customer </w:t>
      </w:r>
      <w:r w:rsidR="007F58B6" w:rsidRPr="00154809">
        <w:t>satisfaction. The</w:t>
      </w:r>
      <w:r w:rsidR="5B8F6467" w:rsidRPr="00154809">
        <w:t xml:space="preserve"> analysis results show that in-flight service is very important because these service details will affect overall passenger satisfaction and thus reduce passenger loyalty. Airlines should take the lead in focusing on and optimizing the factors mentioned above to improve services and competitiveness, thereby attracting more passengers.</w:t>
      </w:r>
    </w:p>
    <w:p w14:paraId="2ADEAC72" w14:textId="30B1D3AB" w:rsidR="00113CD2" w:rsidRPr="00154809" w:rsidRDefault="5B8F6467" w:rsidP="00154809">
      <w:pPr>
        <w:pStyle w:val="Heading1"/>
      </w:pPr>
      <w:r w:rsidRPr="00154809">
        <w:t xml:space="preserve"> </w:t>
      </w:r>
    </w:p>
    <w:p w14:paraId="2E65B8AB" w14:textId="4B7DE3B1" w:rsidR="00113CD2" w:rsidRPr="00154809" w:rsidRDefault="5B8F6467" w:rsidP="00154809">
      <w:pPr>
        <w:pStyle w:val="Heading1"/>
      </w:pPr>
      <w:r w:rsidRPr="00154809">
        <w:t xml:space="preserve"> </w:t>
      </w:r>
    </w:p>
    <w:p w14:paraId="77C61AAC" w14:textId="7D857A56" w:rsidR="00113CD2" w:rsidRPr="00154809" w:rsidRDefault="5B8F6467" w:rsidP="00154809">
      <w:pPr>
        <w:pStyle w:val="Heading1"/>
      </w:pPr>
      <w:r w:rsidRPr="00154809">
        <w:t xml:space="preserve"> </w:t>
      </w:r>
    </w:p>
    <w:p w14:paraId="4707D39F" w14:textId="79F0E7AC" w:rsidR="00113CD2" w:rsidRPr="00154809" w:rsidRDefault="5B8F6467" w:rsidP="00154809">
      <w:pPr>
        <w:pStyle w:val="Heading1"/>
      </w:pPr>
      <w:r w:rsidRPr="00154809">
        <w:t xml:space="preserve"> </w:t>
      </w:r>
    </w:p>
    <w:p w14:paraId="13F986D1" w14:textId="23FA9206" w:rsidR="00113CD2" w:rsidRPr="00154809" w:rsidRDefault="5B8F6467" w:rsidP="00154809">
      <w:pPr>
        <w:pStyle w:val="Heading1"/>
      </w:pPr>
      <w:r w:rsidRPr="00154809">
        <w:t xml:space="preserve"> </w:t>
      </w:r>
    </w:p>
    <w:p w14:paraId="22E50BC4" w14:textId="190670FF" w:rsidR="00113CD2" w:rsidRPr="00154809" w:rsidRDefault="5B8F6467" w:rsidP="00154809">
      <w:pPr>
        <w:pStyle w:val="Heading1"/>
      </w:pPr>
      <w:r w:rsidRPr="00154809">
        <w:t xml:space="preserve"> </w:t>
      </w:r>
    </w:p>
    <w:p w14:paraId="73248BA9" w14:textId="12B79920" w:rsidR="00113CD2" w:rsidRPr="00154809" w:rsidRDefault="5B8F6467" w:rsidP="00154809">
      <w:pPr>
        <w:pStyle w:val="Heading1"/>
      </w:pPr>
      <w:r w:rsidRPr="00154809">
        <w:t xml:space="preserve"> </w:t>
      </w:r>
    </w:p>
    <w:p w14:paraId="3842C7C2" w14:textId="5DD7E8CE" w:rsidR="00113CD2" w:rsidRPr="00154809" w:rsidRDefault="5B8F6467" w:rsidP="00154809">
      <w:pPr>
        <w:pStyle w:val="Heading1"/>
      </w:pPr>
      <w:r w:rsidRPr="00154809">
        <w:t xml:space="preserve"> </w:t>
      </w:r>
    </w:p>
    <w:p w14:paraId="134E7FDC" w14:textId="4BF5418B" w:rsidR="00113CD2" w:rsidRPr="00154809" w:rsidRDefault="00154809" w:rsidP="00154809">
      <w:pPr>
        <w:spacing w:line="259" w:lineRule="auto"/>
        <w:rPr>
          <w:b/>
          <w:bCs/>
          <w:sz w:val="32"/>
          <w:szCs w:val="32"/>
        </w:rPr>
      </w:pPr>
      <w:r>
        <w:br w:type="page"/>
      </w:r>
    </w:p>
    <w:bookmarkStart w:id="24" w:name="_Toc152551490" w:displacedByCustomXml="next"/>
    <w:sdt>
      <w:sdtPr>
        <w:rPr>
          <w:sz w:val="22"/>
          <w:szCs w:val="22"/>
        </w:rPr>
        <w:id w:val="1772047299"/>
        <w:docPartObj>
          <w:docPartGallery w:val="Bibliographies"/>
          <w:docPartUnique/>
        </w:docPartObj>
      </w:sdtPr>
      <w:sdtEndPr>
        <w:rPr>
          <w:b w:val="0"/>
          <w:bCs w:val="0"/>
        </w:rPr>
      </w:sdtEndPr>
      <w:sdtContent>
        <w:p w14:paraId="1CFF40EF" w14:textId="698391FA" w:rsidR="00113CD2" w:rsidRPr="00154809" w:rsidRDefault="00E96AA0" w:rsidP="00154809">
          <w:pPr>
            <w:pStyle w:val="Heading1"/>
            <w:rPr>
              <w:sz w:val="22"/>
              <w:szCs w:val="22"/>
            </w:rPr>
          </w:pPr>
          <w:r w:rsidRPr="00154809">
            <w:t>9</w:t>
          </w:r>
          <w:r w:rsidR="00113CD2" w:rsidRPr="00154809">
            <w:t>.0 References</w:t>
          </w:r>
          <w:bookmarkEnd w:id="24"/>
        </w:p>
        <w:sdt>
          <w:sdtPr>
            <w:id w:val="-573587230"/>
            <w:bibliography/>
          </w:sdtPr>
          <w:sdtContent>
            <w:p w14:paraId="331B394D" w14:textId="3EE08475" w:rsidR="0038211A" w:rsidRPr="00154809" w:rsidRDefault="00113CD2" w:rsidP="00154809">
              <w:pPr>
                <w:pStyle w:val="Bibliography"/>
              </w:pPr>
              <w:r w:rsidRPr="00154809">
                <w:fldChar w:fldCharType="begin"/>
              </w:r>
              <w:r w:rsidRPr="00154809">
                <w:instrText xml:space="preserve"> BIBLIOGRAPHY </w:instrText>
              </w:r>
              <w:r w:rsidRPr="00154809">
                <w:fldChar w:fldCharType="separate"/>
              </w:r>
              <w:r w:rsidR="00BB5574" w:rsidRPr="00154809">
                <w:rPr>
                  <w:noProof/>
                </w:rPr>
                <w:t xml:space="preserve">WTTC. (2023). </w:t>
              </w:r>
              <w:r w:rsidR="00BB5574" w:rsidRPr="00154809">
                <w:rPr>
                  <w:i/>
                  <w:iCs/>
                  <w:noProof/>
                </w:rPr>
                <w:t>Economic Impact Research.</w:t>
              </w:r>
              <w:r w:rsidR="00BB5574" w:rsidRPr="00154809">
                <w:rPr>
                  <w:noProof/>
                </w:rPr>
                <w:t xml:space="preserve"> World Travel &amp; Tourism Council.</w:t>
              </w:r>
              <w:r w:rsidRPr="00154809">
                <w:rPr>
                  <w:b/>
                  <w:bCs/>
                  <w:noProof/>
                </w:rPr>
                <w:fldChar w:fldCharType="end"/>
              </w:r>
            </w:p>
            <w:p w14:paraId="67D70288" w14:textId="66655E7B" w:rsidR="00BB5574" w:rsidRPr="00154809" w:rsidRDefault="0038211A" w:rsidP="00154809">
              <w:pPr>
                <w:pStyle w:val="EndNoteBibliography"/>
              </w:pPr>
              <w:r w:rsidRPr="00154809">
                <w:fldChar w:fldCharType="begin"/>
              </w:r>
              <w:r w:rsidRPr="00154809">
                <w:instrText xml:space="preserve"> ADDIN EN.REFLIST </w:instrText>
              </w:r>
              <w:r w:rsidRPr="00154809">
                <w:fldChar w:fldCharType="separate"/>
              </w:r>
              <w:r w:rsidR="00BB5574" w:rsidRPr="00154809">
                <w:t xml:space="preserve">Jiang, X., Zhang, Y., Li, Y., &amp; Zhang, B. (2022). Forecast and analysis of aircraft passenger satisfaction based on RF-RFE-LR model. </w:t>
              </w:r>
              <w:r w:rsidR="00BB5574" w:rsidRPr="00154809">
                <w:rPr>
                  <w:i/>
                </w:rPr>
                <w:t>Scientific Reports</w:t>
              </w:r>
              <w:r w:rsidR="00BB5574" w:rsidRPr="00154809">
                <w:t>,</w:t>
              </w:r>
              <w:r w:rsidR="00BB5574" w:rsidRPr="00154809">
                <w:rPr>
                  <w:i/>
                </w:rPr>
                <w:t xml:space="preserve"> 12</w:t>
              </w:r>
              <w:r w:rsidR="00BB5574" w:rsidRPr="00154809">
                <w:t xml:space="preserve">(1), 11174. </w:t>
              </w:r>
              <w:hyperlink r:id="rId22" w:history="1">
                <w:r w:rsidR="00BB5574" w:rsidRPr="00154809">
                  <w:rPr>
                    <w:rStyle w:val="Hyperlink"/>
                  </w:rPr>
                  <w:t>https://doi.org/10.1038/s41598-022-14566-3</w:t>
                </w:r>
              </w:hyperlink>
              <w:r w:rsidR="00BB5574" w:rsidRPr="00154809">
                <w:t xml:space="preserve"> </w:t>
              </w:r>
            </w:p>
            <w:p w14:paraId="44BEF20A" w14:textId="41C93BFC" w:rsidR="00BB5574" w:rsidRPr="00154809" w:rsidRDefault="00BB5574" w:rsidP="00154809">
              <w:pPr>
                <w:pStyle w:val="EndNoteBibliography"/>
              </w:pPr>
              <w:r w:rsidRPr="00154809">
                <w:t xml:space="preserve">Kumar, S., &amp; Zymbler, M. (2019). A machine learning approach to analyze customer satisfaction from airline tweets [Article]. </w:t>
              </w:r>
              <w:r w:rsidRPr="00154809">
                <w:rPr>
                  <w:i/>
                </w:rPr>
                <w:t>Journal of Big Data</w:t>
              </w:r>
              <w:r w:rsidRPr="00154809">
                <w:t>,</w:t>
              </w:r>
              <w:r w:rsidRPr="00154809">
                <w:rPr>
                  <w:i/>
                </w:rPr>
                <w:t xml:space="preserve"> 6</w:t>
              </w:r>
              <w:r w:rsidRPr="00154809">
                <w:t xml:space="preserve">(1), Article ARTN 62. </w:t>
              </w:r>
              <w:hyperlink r:id="rId23" w:history="1">
                <w:r w:rsidRPr="00154809">
                  <w:rPr>
                    <w:rStyle w:val="Hyperlink"/>
                  </w:rPr>
                  <w:t>https://doi.org/10.1186/s40537-019-0224-1</w:t>
                </w:r>
              </w:hyperlink>
              <w:r w:rsidRPr="00154809">
                <w:t xml:space="preserve"> </w:t>
              </w:r>
            </w:p>
            <w:p w14:paraId="6AB20957" w14:textId="7F1B3034" w:rsidR="00BB5574" w:rsidRPr="00154809" w:rsidRDefault="00BB5574" w:rsidP="00154809">
              <w:pPr>
                <w:pStyle w:val="EndNoteBibliography"/>
              </w:pPr>
              <w:r w:rsidRPr="00154809">
                <w:t xml:space="preserve">Noviantoro, T., &amp; Huang, J. (2022). Investigating airline passenger satisfaction: Data mining method [Article]. </w:t>
              </w:r>
              <w:r w:rsidRPr="00154809">
                <w:rPr>
                  <w:i/>
                </w:rPr>
                <w:t>Research in Transportation Business and Management</w:t>
              </w:r>
              <w:r w:rsidRPr="00154809">
                <w:t>,</w:t>
              </w:r>
              <w:r w:rsidRPr="00154809">
                <w:rPr>
                  <w:i/>
                </w:rPr>
                <w:t xml:space="preserve"> 43</w:t>
              </w:r>
              <w:r w:rsidRPr="00154809">
                <w:t xml:space="preserve">, Article ARTN 100726. </w:t>
              </w:r>
              <w:hyperlink r:id="rId24" w:history="1">
                <w:r w:rsidRPr="00154809">
                  <w:rPr>
                    <w:rStyle w:val="Hyperlink"/>
                  </w:rPr>
                  <w:t>https://doi.org/10.1016/j.rtbm.2021.100726</w:t>
                </w:r>
              </w:hyperlink>
              <w:r w:rsidRPr="00154809">
                <w:t xml:space="preserve"> </w:t>
              </w:r>
            </w:p>
            <w:p w14:paraId="50C77E20" w14:textId="1D4E4A5B" w:rsidR="00BB5574" w:rsidRPr="00154809" w:rsidRDefault="00BB5574" w:rsidP="00154809">
              <w:pPr>
                <w:pStyle w:val="EndNoteBibliography"/>
              </w:pPr>
              <w:r w:rsidRPr="00154809">
                <w:t xml:space="preserve">Tahanisaz, S., &amp; Shokuhyar, S. (2020). Evaluation of passenger satisfaction with service quality: A consecutive method applied to the airline industry [Article]. </w:t>
              </w:r>
              <w:r w:rsidRPr="00154809">
                <w:rPr>
                  <w:i/>
                </w:rPr>
                <w:t>Journal of Air Transport Management</w:t>
              </w:r>
              <w:r w:rsidRPr="00154809">
                <w:t>,</w:t>
              </w:r>
              <w:r w:rsidRPr="00154809">
                <w:rPr>
                  <w:i/>
                </w:rPr>
                <w:t xml:space="preserve"> 83</w:t>
              </w:r>
              <w:r w:rsidRPr="00154809">
                <w:t xml:space="preserve">, Article ARTN 101764. </w:t>
              </w:r>
              <w:hyperlink r:id="rId25" w:history="1">
                <w:r w:rsidRPr="00154809">
                  <w:rPr>
                    <w:rStyle w:val="Hyperlink"/>
                  </w:rPr>
                  <w:t>https://doi.org/10.1016/j.jairtraman.2020.101764</w:t>
                </w:r>
              </w:hyperlink>
              <w:r w:rsidRPr="00154809">
                <w:t xml:space="preserve"> </w:t>
              </w:r>
            </w:p>
            <w:p w14:paraId="076AC7FA" w14:textId="3BF568EF" w:rsidR="00113CD2" w:rsidRPr="00154809" w:rsidRDefault="0038211A" w:rsidP="00154809">
              <w:r w:rsidRPr="00154809">
                <w:fldChar w:fldCharType="end"/>
              </w:r>
            </w:p>
          </w:sdtContent>
        </w:sdt>
      </w:sdtContent>
    </w:sdt>
    <w:p w14:paraId="321C3BE1" w14:textId="77777777" w:rsidR="0038211A" w:rsidRDefault="0038211A" w:rsidP="00154809"/>
    <w:p w14:paraId="3CCFB0FC" w14:textId="090C2CB1" w:rsidR="00113CD2" w:rsidRDefault="00113CD2" w:rsidP="00154809"/>
    <w:sectPr w:rsidR="00113CD2" w:rsidSect="00113CD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HRcp3J5U" int2:invalidationBookmarkName="" int2:hashCode="RnNIuDE4PxPOWO" int2:id="FwBDdt2U">
      <int2:state int2:value="Rejected" int2:type="AugLoop_Text_Critique"/>
    </int2:bookmark>
    <int2:bookmark int2:bookmarkName="_Int_mbsZf8Ip" int2:invalidationBookmarkName="" int2:hashCode="RrCN2zaoqBdpaa" int2:id="RDWDdP4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8AE"/>
    <w:multiLevelType w:val="multilevel"/>
    <w:tmpl w:val="0226EA40"/>
    <w:lvl w:ilvl="0">
      <w:start w:val="1"/>
      <w:numFmt w:val="decimal"/>
      <w:lvlText w:val="%1.0"/>
      <w:lvlJc w:val="left"/>
      <w:pPr>
        <w:ind w:left="470" w:hanging="470"/>
      </w:pPr>
      <w:rPr>
        <w:rFonts w:hint="default"/>
      </w:rPr>
    </w:lvl>
    <w:lvl w:ilvl="1">
      <w:start w:val="1"/>
      <w:numFmt w:val="decimal"/>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A53A67"/>
    <w:multiLevelType w:val="multilevel"/>
    <w:tmpl w:val="8668A3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0231347"/>
    <w:multiLevelType w:val="multilevel"/>
    <w:tmpl w:val="5778F2D8"/>
    <w:lvl w:ilvl="0">
      <w:start w:val="1"/>
      <w:numFmt w:val="decimal"/>
      <w:lvlText w:val="%1.0"/>
      <w:lvlJc w:val="left"/>
      <w:pPr>
        <w:ind w:left="470" w:hanging="470"/>
      </w:pPr>
      <w:rPr>
        <w:rFonts w:hint="default"/>
      </w:rPr>
    </w:lvl>
    <w:lvl w:ilvl="1">
      <w:start w:val="1"/>
      <w:numFmt w:val="decimal"/>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0D96584"/>
    <w:multiLevelType w:val="multilevel"/>
    <w:tmpl w:val="6680968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3103365"/>
    <w:multiLevelType w:val="multilevel"/>
    <w:tmpl w:val="17322C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11F72E4"/>
    <w:multiLevelType w:val="multilevel"/>
    <w:tmpl w:val="E68AF352"/>
    <w:lvl w:ilvl="0">
      <w:start w:val="1"/>
      <w:numFmt w:val="decimal"/>
      <w:lvlText w:val="%1.0"/>
      <w:lvlJc w:val="left"/>
      <w:pPr>
        <w:ind w:left="720" w:hanging="720"/>
      </w:pPr>
      <w:rPr>
        <w:rFonts w:hint="default"/>
        <w:sz w:val="22"/>
      </w:rPr>
    </w:lvl>
    <w:lvl w:ilvl="1">
      <w:start w:val="1"/>
      <w:numFmt w:val="decimal"/>
      <w:lvlText w:val="%1.%2"/>
      <w:lvlJc w:val="left"/>
      <w:pPr>
        <w:ind w:left="1440" w:hanging="72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4320" w:hanging="144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6120" w:hanging="1800"/>
      </w:pPr>
      <w:rPr>
        <w:rFonts w:hint="default"/>
        <w:sz w:val="22"/>
      </w:rPr>
    </w:lvl>
    <w:lvl w:ilvl="7">
      <w:start w:val="1"/>
      <w:numFmt w:val="decimal"/>
      <w:lvlText w:val="%1.%2.%3.%4.%5.%6.%7.%8"/>
      <w:lvlJc w:val="left"/>
      <w:pPr>
        <w:ind w:left="7200" w:hanging="2160"/>
      </w:pPr>
      <w:rPr>
        <w:rFonts w:hint="default"/>
        <w:sz w:val="22"/>
      </w:rPr>
    </w:lvl>
    <w:lvl w:ilvl="8">
      <w:start w:val="1"/>
      <w:numFmt w:val="decimal"/>
      <w:lvlText w:val="%1.%2.%3.%4.%5.%6.%7.%8.%9"/>
      <w:lvlJc w:val="left"/>
      <w:pPr>
        <w:ind w:left="7920" w:hanging="2160"/>
      </w:pPr>
      <w:rPr>
        <w:rFonts w:hint="default"/>
        <w:sz w:val="22"/>
      </w:rPr>
    </w:lvl>
  </w:abstractNum>
  <w:abstractNum w:abstractNumId="6" w15:restartNumberingAfterBreak="0">
    <w:nsid w:val="41D3053D"/>
    <w:multiLevelType w:val="multilevel"/>
    <w:tmpl w:val="561AAFB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7C57C3D"/>
    <w:multiLevelType w:val="multilevel"/>
    <w:tmpl w:val="29040514"/>
    <w:lvl w:ilvl="0">
      <w:start w:val="3"/>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ED601A"/>
    <w:multiLevelType w:val="multilevel"/>
    <w:tmpl w:val="0B4A89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AB6307B"/>
    <w:multiLevelType w:val="multilevel"/>
    <w:tmpl w:val="4954A3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70F79E1"/>
    <w:multiLevelType w:val="hybridMultilevel"/>
    <w:tmpl w:val="632C1A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E395193"/>
    <w:multiLevelType w:val="hybridMultilevel"/>
    <w:tmpl w:val="8D8E161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9395ED0"/>
    <w:multiLevelType w:val="multilevel"/>
    <w:tmpl w:val="4ADC679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num w:numId="1" w16cid:durableId="1273052131">
    <w:abstractNumId w:val="10"/>
  </w:num>
  <w:num w:numId="2" w16cid:durableId="140925122">
    <w:abstractNumId w:val="5"/>
  </w:num>
  <w:num w:numId="3" w16cid:durableId="1211189307">
    <w:abstractNumId w:val="4"/>
  </w:num>
  <w:num w:numId="4" w16cid:durableId="10684607">
    <w:abstractNumId w:val="2"/>
  </w:num>
  <w:num w:numId="5" w16cid:durableId="1097360964">
    <w:abstractNumId w:val="9"/>
  </w:num>
  <w:num w:numId="6" w16cid:durableId="23674540">
    <w:abstractNumId w:val="8"/>
  </w:num>
  <w:num w:numId="7" w16cid:durableId="394089173">
    <w:abstractNumId w:val="0"/>
  </w:num>
  <w:num w:numId="8" w16cid:durableId="1944149207">
    <w:abstractNumId w:val="6"/>
  </w:num>
  <w:num w:numId="9" w16cid:durableId="1440179715">
    <w:abstractNumId w:val="12"/>
  </w:num>
  <w:num w:numId="10" w16cid:durableId="1486821214">
    <w:abstractNumId w:val="3"/>
  </w:num>
  <w:num w:numId="11" w16cid:durableId="198594028">
    <w:abstractNumId w:val="7"/>
  </w:num>
  <w:num w:numId="12" w16cid:durableId="470587">
    <w:abstractNumId w:val="1"/>
  </w:num>
  <w:num w:numId="13" w16cid:durableId="635338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sppfxpbats09e09z6xp9x6x0f9tpd2xp0f&quot;&gt;My EndNote Library&lt;record-ids&gt;&lt;item&gt;12&lt;/item&gt;&lt;item&gt;13&lt;/item&gt;&lt;item&gt;14&lt;/item&gt;&lt;item&gt;15&lt;/item&gt;&lt;/record-ids&gt;&lt;/item&gt;&lt;/Libraries&gt;"/>
  </w:docVars>
  <w:rsids>
    <w:rsidRoot w:val="00E1292B"/>
    <w:rsid w:val="00000353"/>
    <w:rsid w:val="00025A32"/>
    <w:rsid w:val="000421B3"/>
    <w:rsid w:val="000524B7"/>
    <w:rsid w:val="0009451B"/>
    <w:rsid w:val="000B7E34"/>
    <w:rsid w:val="000CD59B"/>
    <w:rsid w:val="000D0A7E"/>
    <w:rsid w:val="000E4F22"/>
    <w:rsid w:val="000E689F"/>
    <w:rsid w:val="000F28C1"/>
    <w:rsid w:val="00105A54"/>
    <w:rsid w:val="00113CD2"/>
    <w:rsid w:val="00120212"/>
    <w:rsid w:val="00122335"/>
    <w:rsid w:val="00132FD3"/>
    <w:rsid w:val="00154809"/>
    <w:rsid w:val="00156A3A"/>
    <w:rsid w:val="00162FA3"/>
    <w:rsid w:val="001817A4"/>
    <w:rsid w:val="001C259E"/>
    <w:rsid w:val="001C44F2"/>
    <w:rsid w:val="001D1854"/>
    <w:rsid w:val="001D6CC1"/>
    <w:rsid w:val="001F15F0"/>
    <w:rsid w:val="00221832"/>
    <w:rsid w:val="0023767F"/>
    <w:rsid w:val="00246672"/>
    <w:rsid w:val="00253B7A"/>
    <w:rsid w:val="00253E83"/>
    <w:rsid w:val="00267ED4"/>
    <w:rsid w:val="0028256C"/>
    <w:rsid w:val="00293C58"/>
    <w:rsid w:val="002A0374"/>
    <w:rsid w:val="002A3C22"/>
    <w:rsid w:val="002A4483"/>
    <w:rsid w:val="002F0D18"/>
    <w:rsid w:val="003043B9"/>
    <w:rsid w:val="00307153"/>
    <w:rsid w:val="00312205"/>
    <w:rsid w:val="00320284"/>
    <w:rsid w:val="0034314A"/>
    <w:rsid w:val="00360C1B"/>
    <w:rsid w:val="003710AD"/>
    <w:rsid w:val="00374026"/>
    <w:rsid w:val="0038211A"/>
    <w:rsid w:val="00392BA4"/>
    <w:rsid w:val="003E137B"/>
    <w:rsid w:val="003E2392"/>
    <w:rsid w:val="003E4534"/>
    <w:rsid w:val="003E752A"/>
    <w:rsid w:val="00401450"/>
    <w:rsid w:val="004126D1"/>
    <w:rsid w:val="00482F22"/>
    <w:rsid w:val="00494B80"/>
    <w:rsid w:val="004A3F7C"/>
    <w:rsid w:val="004A7F6F"/>
    <w:rsid w:val="004E3612"/>
    <w:rsid w:val="004F5A92"/>
    <w:rsid w:val="004F640B"/>
    <w:rsid w:val="005058FE"/>
    <w:rsid w:val="00517082"/>
    <w:rsid w:val="0052341E"/>
    <w:rsid w:val="0052511C"/>
    <w:rsid w:val="00555F39"/>
    <w:rsid w:val="0056209E"/>
    <w:rsid w:val="00576309"/>
    <w:rsid w:val="005970EE"/>
    <w:rsid w:val="005A2F0C"/>
    <w:rsid w:val="005A3EBE"/>
    <w:rsid w:val="005A4EFE"/>
    <w:rsid w:val="005D625D"/>
    <w:rsid w:val="005D7979"/>
    <w:rsid w:val="005E39E4"/>
    <w:rsid w:val="005E532B"/>
    <w:rsid w:val="005F53A8"/>
    <w:rsid w:val="005F772B"/>
    <w:rsid w:val="00607336"/>
    <w:rsid w:val="00621A62"/>
    <w:rsid w:val="006317F4"/>
    <w:rsid w:val="00635460"/>
    <w:rsid w:val="00674493"/>
    <w:rsid w:val="006815F0"/>
    <w:rsid w:val="006926BF"/>
    <w:rsid w:val="00694B25"/>
    <w:rsid w:val="006C15FF"/>
    <w:rsid w:val="006C7877"/>
    <w:rsid w:val="006C7EC8"/>
    <w:rsid w:val="006D5455"/>
    <w:rsid w:val="006E119A"/>
    <w:rsid w:val="006E6176"/>
    <w:rsid w:val="00714CC8"/>
    <w:rsid w:val="00745A1A"/>
    <w:rsid w:val="0076205B"/>
    <w:rsid w:val="0076380C"/>
    <w:rsid w:val="0076668D"/>
    <w:rsid w:val="00780E8B"/>
    <w:rsid w:val="00790937"/>
    <w:rsid w:val="007E210D"/>
    <w:rsid w:val="007F58B6"/>
    <w:rsid w:val="00833E52"/>
    <w:rsid w:val="00852D75"/>
    <w:rsid w:val="008608CE"/>
    <w:rsid w:val="00876FB7"/>
    <w:rsid w:val="00886A19"/>
    <w:rsid w:val="008943DA"/>
    <w:rsid w:val="008A25EC"/>
    <w:rsid w:val="008C3741"/>
    <w:rsid w:val="008E014E"/>
    <w:rsid w:val="008E4679"/>
    <w:rsid w:val="00913DBD"/>
    <w:rsid w:val="00913E7D"/>
    <w:rsid w:val="00914933"/>
    <w:rsid w:val="00924362"/>
    <w:rsid w:val="00927452"/>
    <w:rsid w:val="00944C51"/>
    <w:rsid w:val="009575EE"/>
    <w:rsid w:val="009642F4"/>
    <w:rsid w:val="009648C2"/>
    <w:rsid w:val="00973931"/>
    <w:rsid w:val="009A06A3"/>
    <w:rsid w:val="009A74B7"/>
    <w:rsid w:val="009B45C1"/>
    <w:rsid w:val="009C753F"/>
    <w:rsid w:val="009E373F"/>
    <w:rsid w:val="00A002CB"/>
    <w:rsid w:val="00A015F5"/>
    <w:rsid w:val="00A53F7E"/>
    <w:rsid w:val="00A64A88"/>
    <w:rsid w:val="00A818E7"/>
    <w:rsid w:val="00A92521"/>
    <w:rsid w:val="00A94E59"/>
    <w:rsid w:val="00AB6710"/>
    <w:rsid w:val="00AC7E91"/>
    <w:rsid w:val="00AD25EF"/>
    <w:rsid w:val="00AD3CEB"/>
    <w:rsid w:val="00AE66DA"/>
    <w:rsid w:val="00B00F4F"/>
    <w:rsid w:val="00B01015"/>
    <w:rsid w:val="00B01EC2"/>
    <w:rsid w:val="00B21725"/>
    <w:rsid w:val="00B348E7"/>
    <w:rsid w:val="00B4029C"/>
    <w:rsid w:val="00B57AD0"/>
    <w:rsid w:val="00B669C2"/>
    <w:rsid w:val="00B92733"/>
    <w:rsid w:val="00BB5574"/>
    <w:rsid w:val="00BB6FBC"/>
    <w:rsid w:val="00BD07B2"/>
    <w:rsid w:val="00C008C0"/>
    <w:rsid w:val="00C031CC"/>
    <w:rsid w:val="00C10EC8"/>
    <w:rsid w:val="00C31F71"/>
    <w:rsid w:val="00C710AA"/>
    <w:rsid w:val="00C7615A"/>
    <w:rsid w:val="00C836EF"/>
    <w:rsid w:val="00CD3538"/>
    <w:rsid w:val="00CD5594"/>
    <w:rsid w:val="00CE71D1"/>
    <w:rsid w:val="00CF3F90"/>
    <w:rsid w:val="00CF5FD5"/>
    <w:rsid w:val="00D14A3C"/>
    <w:rsid w:val="00D1563F"/>
    <w:rsid w:val="00D20E49"/>
    <w:rsid w:val="00D2145F"/>
    <w:rsid w:val="00D52487"/>
    <w:rsid w:val="00D90A94"/>
    <w:rsid w:val="00DA103D"/>
    <w:rsid w:val="00DD0110"/>
    <w:rsid w:val="00DE31C5"/>
    <w:rsid w:val="00DF0058"/>
    <w:rsid w:val="00DF358A"/>
    <w:rsid w:val="00DF4116"/>
    <w:rsid w:val="00E000C6"/>
    <w:rsid w:val="00E1292B"/>
    <w:rsid w:val="00E13E24"/>
    <w:rsid w:val="00E17C92"/>
    <w:rsid w:val="00E320A8"/>
    <w:rsid w:val="00E3711F"/>
    <w:rsid w:val="00E62273"/>
    <w:rsid w:val="00E71DFF"/>
    <w:rsid w:val="00E7215A"/>
    <w:rsid w:val="00E909FB"/>
    <w:rsid w:val="00E91D90"/>
    <w:rsid w:val="00E92B35"/>
    <w:rsid w:val="00E95FB8"/>
    <w:rsid w:val="00E96AA0"/>
    <w:rsid w:val="00E97C71"/>
    <w:rsid w:val="00EB2669"/>
    <w:rsid w:val="00EB3FB9"/>
    <w:rsid w:val="00EB6595"/>
    <w:rsid w:val="00EC08F1"/>
    <w:rsid w:val="00EE024B"/>
    <w:rsid w:val="00EE1D75"/>
    <w:rsid w:val="00EF367E"/>
    <w:rsid w:val="00F137A0"/>
    <w:rsid w:val="00F14CA5"/>
    <w:rsid w:val="00F16654"/>
    <w:rsid w:val="00F232AE"/>
    <w:rsid w:val="00F25F37"/>
    <w:rsid w:val="00F31CE7"/>
    <w:rsid w:val="00F5611A"/>
    <w:rsid w:val="00F6170E"/>
    <w:rsid w:val="00F7211A"/>
    <w:rsid w:val="00F87B9E"/>
    <w:rsid w:val="00FA09A2"/>
    <w:rsid w:val="00FB0A22"/>
    <w:rsid w:val="00FC0594"/>
    <w:rsid w:val="00FD2A25"/>
    <w:rsid w:val="00FE6C5A"/>
    <w:rsid w:val="01AF2E65"/>
    <w:rsid w:val="01FD0AC0"/>
    <w:rsid w:val="024FF59E"/>
    <w:rsid w:val="02808570"/>
    <w:rsid w:val="048FDC47"/>
    <w:rsid w:val="04BE730F"/>
    <w:rsid w:val="04CB6393"/>
    <w:rsid w:val="053F6CB0"/>
    <w:rsid w:val="057F0E3F"/>
    <w:rsid w:val="061E5947"/>
    <w:rsid w:val="06B35A75"/>
    <w:rsid w:val="07261160"/>
    <w:rsid w:val="077633F0"/>
    <w:rsid w:val="079DE41E"/>
    <w:rsid w:val="07DD7F93"/>
    <w:rsid w:val="08331A18"/>
    <w:rsid w:val="084062A4"/>
    <w:rsid w:val="08F25342"/>
    <w:rsid w:val="098FFD7D"/>
    <w:rsid w:val="099415BC"/>
    <w:rsid w:val="0B2FE61D"/>
    <w:rsid w:val="0CC984F4"/>
    <w:rsid w:val="0CCBB67E"/>
    <w:rsid w:val="0CFBCE7B"/>
    <w:rsid w:val="0D666907"/>
    <w:rsid w:val="0DAE6AF0"/>
    <w:rsid w:val="0DB8A5DD"/>
    <w:rsid w:val="0E4F673C"/>
    <w:rsid w:val="0E655555"/>
    <w:rsid w:val="0E978FE8"/>
    <w:rsid w:val="0E9A405D"/>
    <w:rsid w:val="0F115923"/>
    <w:rsid w:val="0F5B0E7F"/>
    <w:rsid w:val="0F928320"/>
    <w:rsid w:val="106C6547"/>
    <w:rsid w:val="11721FD0"/>
    <w:rsid w:val="119F27A1"/>
    <w:rsid w:val="11A4D3ED"/>
    <w:rsid w:val="11B6137E"/>
    <w:rsid w:val="1213A54D"/>
    <w:rsid w:val="1248F9E5"/>
    <w:rsid w:val="124EE712"/>
    <w:rsid w:val="12ADC801"/>
    <w:rsid w:val="1338C678"/>
    <w:rsid w:val="1340B3FE"/>
    <w:rsid w:val="1349A0B2"/>
    <w:rsid w:val="136DB180"/>
    <w:rsid w:val="13ADE98D"/>
    <w:rsid w:val="13F92A4A"/>
    <w:rsid w:val="140D1716"/>
    <w:rsid w:val="15AEBDBA"/>
    <w:rsid w:val="15EC6311"/>
    <w:rsid w:val="164A7A81"/>
    <w:rsid w:val="1714F50C"/>
    <w:rsid w:val="17603307"/>
    <w:rsid w:val="179C484D"/>
    <w:rsid w:val="1887CCE3"/>
    <w:rsid w:val="189E7389"/>
    <w:rsid w:val="18B83B69"/>
    <w:rsid w:val="19C4691A"/>
    <w:rsid w:val="1C88FB3E"/>
    <w:rsid w:val="1D71E4AC"/>
    <w:rsid w:val="1E8366A5"/>
    <w:rsid w:val="1EA0C1D0"/>
    <w:rsid w:val="1EF5C424"/>
    <w:rsid w:val="1F1C3673"/>
    <w:rsid w:val="1F2749D4"/>
    <w:rsid w:val="1F8960D7"/>
    <w:rsid w:val="20060EA9"/>
    <w:rsid w:val="2006B2A6"/>
    <w:rsid w:val="201F3706"/>
    <w:rsid w:val="231ED410"/>
    <w:rsid w:val="23207CF4"/>
    <w:rsid w:val="23C26395"/>
    <w:rsid w:val="23E6DBE1"/>
    <w:rsid w:val="23EA38ED"/>
    <w:rsid w:val="243162AE"/>
    <w:rsid w:val="24668B1F"/>
    <w:rsid w:val="24D82866"/>
    <w:rsid w:val="24F2A829"/>
    <w:rsid w:val="24F4D9B3"/>
    <w:rsid w:val="263D70C8"/>
    <w:rsid w:val="27379B82"/>
    <w:rsid w:val="276F0350"/>
    <w:rsid w:val="27F3C9F3"/>
    <w:rsid w:val="282C7A75"/>
    <w:rsid w:val="28CDF52F"/>
    <w:rsid w:val="2902E136"/>
    <w:rsid w:val="2904D3D1"/>
    <w:rsid w:val="29C6523C"/>
    <w:rsid w:val="29C84AD6"/>
    <w:rsid w:val="29DDA117"/>
    <w:rsid w:val="2AF0919D"/>
    <w:rsid w:val="2B641B37"/>
    <w:rsid w:val="2C26F1F7"/>
    <w:rsid w:val="2C3C7493"/>
    <w:rsid w:val="2C6579DD"/>
    <w:rsid w:val="2CB33862"/>
    <w:rsid w:val="2CDE9947"/>
    <w:rsid w:val="2CF3C081"/>
    <w:rsid w:val="2DD844F4"/>
    <w:rsid w:val="2DF44508"/>
    <w:rsid w:val="2E079687"/>
    <w:rsid w:val="2ECC142B"/>
    <w:rsid w:val="2F91A882"/>
    <w:rsid w:val="2FB1C44A"/>
    <w:rsid w:val="2FC54872"/>
    <w:rsid w:val="2FEDFB69"/>
    <w:rsid w:val="305B289F"/>
    <w:rsid w:val="30A436A1"/>
    <w:rsid w:val="30A6D384"/>
    <w:rsid w:val="30C1FA85"/>
    <w:rsid w:val="30CCAE03"/>
    <w:rsid w:val="310FF566"/>
    <w:rsid w:val="31531E09"/>
    <w:rsid w:val="31762EF6"/>
    <w:rsid w:val="329974AE"/>
    <w:rsid w:val="32CC1041"/>
    <w:rsid w:val="3318FB56"/>
    <w:rsid w:val="336F95E0"/>
    <w:rsid w:val="34C16C8C"/>
    <w:rsid w:val="34C1E1AF"/>
    <w:rsid w:val="359C31FA"/>
    <w:rsid w:val="359F59FE"/>
    <w:rsid w:val="35E36689"/>
    <w:rsid w:val="36099CD7"/>
    <w:rsid w:val="3686858A"/>
    <w:rsid w:val="36A3B19B"/>
    <w:rsid w:val="36A736A2"/>
    <w:rsid w:val="37574638"/>
    <w:rsid w:val="3783A95A"/>
    <w:rsid w:val="37F98271"/>
    <w:rsid w:val="381117CE"/>
    <w:rsid w:val="382BC2E3"/>
    <w:rsid w:val="387BCD57"/>
    <w:rsid w:val="38E4B84C"/>
    <w:rsid w:val="39CD5DF7"/>
    <w:rsid w:val="3AAFA7D3"/>
    <w:rsid w:val="3BA86562"/>
    <w:rsid w:val="3BE8DC42"/>
    <w:rsid w:val="3C80A846"/>
    <w:rsid w:val="3D3332D3"/>
    <w:rsid w:val="3E07A0CB"/>
    <w:rsid w:val="3E9F11DF"/>
    <w:rsid w:val="3F18F0BF"/>
    <w:rsid w:val="3F56EFBC"/>
    <w:rsid w:val="3FFB6EDA"/>
    <w:rsid w:val="400C42A1"/>
    <w:rsid w:val="409759F5"/>
    <w:rsid w:val="40CC9C8D"/>
    <w:rsid w:val="4164BC14"/>
    <w:rsid w:val="418478BF"/>
    <w:rsid w:val="41CB4084"/>
    <w:rsid w:val="41DC9ABD"/>
    <w:rsid w:val="4228E153"/>
    <w:rsid w:val="42332A56"/>
    <w:rsid w:val="4366AB59"/>
    <w:rsid w:val="43984093"/>
    <w:rsid w:val="442170C8"/>
    <w:rsid w:val="443E992B"/>
    <w:rsid w:val="44552BFE"/>
    <w:rsid w:val="44CBE108"/>
    <w:rsid w:val="45297791"/>
    <w:rsid w:val="45E09BE9"/>
    <w:rsid w:val="45E7669C"/>
    <w:rsid w:val="45F98A53"/>
    <w:rsid w:val="45FBBBDD"/>
    <w:rsid w:val="466D85D7"/>
    <w:rsid w:val="4671B744"/>
    <w:rsid w:val="472402A4"/>
    <w:rsid w:val="47978C3E"/>
    <w:rsid w:val="480381CA"/>
    <w:rsid w:val="4867143C"/>
    <w:rsid w:val="48C307D6"/>
    <w:rsid w:val="48DD2AD9"/>
    <w:rsid w:val="494CEDC0"/>
    <w:rsid w:val="495FA965"/>
    <w:rsid w:val="49E6D89F"/>
    <w:rsid w:val="4ACCFB76"/>
    <w:rsid w:val="4AEB184B"/>
    <w:rsid w:val="4BF5AEF1"/>
    <w:rsid w:val="4C9D0E3C"/>
    <w:rsid w:val="4DB09BFC"/>
    <w:rsid w:val="4DE9E500"/>
    <w:rsid w:val="4E9777A9"/>
    <w:rsid w:val="4EA289B7"/>
    <w:rsid w:val="4F59C740"/>
    <w:rsid w:val="5063032A"/>
    <w:rsid w:val="50C3680B"/>
    <w:rsid w:val="525D4BA9"/>
    <w:rsid w:val="528DAB98"/>
    <w:rsid w:val="534CC93C"/>
    <w:rsid w:val="535120EC"/>
    <w:rsid w:val="536AE8CC"/>
    <w:rsid w:val="53A8D3F3"/>
    <w:rsid w:val="547DF2AD"/>
    <w:rsid w:val="54973E40"/>
    <w:rsid w:val="54C8DC75"/>
    <w:rsid w:val="54DD2042"/>
    <w:rsid w:val="54E1AD4A"/>
    <w:rsid w:val="55565628"/>
    <w:rsid w:val="562A97A9"/>
    <w:rsid w:val="5678F0A3"/>
    <w:rsid w:val="570E269D"/>
    <w:rsid w:val="572EC043"/>
    <w:rsid w:val="58861914"/>
    <w:rsid w:val="58DA1BF4"/>
    <w:rsid w:val="58F02329"/>
    <w:rsid w:val="5ACDED43"/>
    <w:rsid w:val="5AE48911"/>
    <w:rsid w:val="5B8F6467"/>
    <w:rsid w:val="5B9C3E7F"/>
    <w:rsid w:val="5BCF910E"/>
    <w:rsid w:val="5C2391C0"/>
    <w:rsid w:val="5D176970"/>
    <w:rsid w:val="5D4EAE11"/>
    <w:rsid w:val="5D5DEAA9"/>
    <w:rsid w:val="5DEBA9F8"/>
    <w:rsid w:val="5EA0E337"/>
    <w:rsid w:val="5EEA0FF1"/>
    <w:rsid w:val="5EF25ECA"/>
    <w:rsid w:val="5F111D43"/>
    <w:rsid w:val="5F163544"/>
    <w:rsid w:val="5F771E82"/>
    <w:rsid w:val="5F894C19"/>
    <w:rsid w:val="5FC6393C"/>
    <w:rsid w:val="605D8FF0"/>
    <w:rsid w:val="608B548B"/>
    <w:rsid w:val="60E8B760"/>
    <w:rsid w:val="6112EEE3"/>
    <w:rsid w:val="6171BDDD"/>
    <w:rsid w:val="61A777A6"/>
    <w:rsid w:val="61ECDC59"/>
    <w:rsid w:val="61F09460"/>
    <w:rsid w:val="623DAF4F"/>
    <w:rsid w:val="62426F5D"/>
    <w:rsid w:val="62F8B8F9"/>
    <w:rsid w:val="633C17F3"/>
    <w:rsid w:val="634E1C59"/>
    <w:rsid w:val="6374CB7F"/>
    <w:rsid w:val="63A220FC"/>
    <w:rsid w:val="640C0B8C"/>
    <w:rsid w:val="64B193E8"/>
    <w:rsid w:val="64FB1CEB"/>
    <w:rsid w:val="6524CA7D"/>
    <w:rsid w:val="6552EA05"/>
    <w:rsid w:val="65C9891D"/>
    <w:rsid w:val="671C2F28"/>
    <w:rsid w:val="688B0207"/>
    <w:rsid w:val="68E2856E"/>
    <w:rsid w:val="68E978D1"/>
    <w:rsid w:val="68ED1459"/>
    <w:rsid w:val="69F83BA0"/>
    <w:rsid w:val="6A40209B"/>
    <w:rsid w:val="6B168558"/>
    <w:rsid w:val="6C15A776"/>
    <w:rsid w:val="6D2FDC62"/>
    <w:rsid w:val="6DE26510"/>
    <w:rsid w:val="6E0E5CCB"/>
    <w:rsid w:val="6E597058"/>
    <w:rsid w:val="6EC7019E"/>
    <w:rsid w:val="6EDAAB6C"/>
    <w:rsid w:val="6FF3F6AE"/>
    <w:rsid w:val="703DE439"/>
    <w:rsid w:val="70AF3C49"/>
    <w:rsid w:val="71A5C743"/>
    <w:rsid w:val="71EA4A5E"/>
    <w:rsid w:val="7214E692"/>
    <w:rsid w:val="724B0CAA"/>
    <w:rsid w:val="724F1E47"/>
    <w:rsid w:val="7285F17F"/>
    <w:rsid w:val="733A932F"/>
    <w:rsid w:val="737584FB"/>
    <w:rsid w:val="756BB699"/>
    <w:rsid w:val="7582AD6C"/>
    <w:rsid w:val="75B3FBDE"/>
    <w:rsid w:val="76CF1436"/>
    <w:rsid w:val="770AFEFB"/>
    <w:rsid w:val="77FD08DF"/>
    <w:rsid w:val="781508C7"/>
    <w:rsid w:val="78391307"/>
    <w:rsid w:val="78626A9E"/>
    <w:rsid w:val="78A98600"/>
    <w:rsid w:val="78D610D9"/>
    <w:rsid w:val="790700CA"/>
    <w:rsid w:val="796033CC"/>
    <w:rsid w:val="797BAE65"/>
    <w:rsid w:val="7998D940"/>
    <w:rsid w:val="79B0D928"/>
    <w:rsid w:val="7A114AB3"/>
    <w:rsid w:val="7A9E195C"/>
    <w:rsid w:val="7B7420C7"/>
    <w:rsid w:val="7C29B7FE"/>
    <w:rsid w:val="7E25D26E"/>
    <w:rsid w:val="7EBFEC73"/>
    <w:rsid w:val="7F844BBF"/>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39CF"/>
  <w15:chartTrackingRefBased/>
  <w15:docId w15:val="{6815F632-B281-4781-8782-E7562D4C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809"/>
    <w:pPr>
      <w:spacing w:line="360" w:lineRule="auto"/>
    </w:pPr>
    <w:rPr>
      <w:rFonts w:cstheme="minorHAnsi"/>
    </w:rPr>
  </w:style>
  <w:style w:type="paragraph" w:styleId="Heading1">
    <w:name w:val="heading 1"/>
    <w:basedOn w:val="ListParagraph"/>
    <w:next w:val="Normal"/>
    <w:link w:val="Heading1Char"/>
    <w:uiPriority w:val="9"/>
    <w:qFormat/>
    <w:rsid w:val="00AB6710"/>
    <w:pPr>
      <w:ind w:left="0"/>
      <w:outlineLvl w:val="0"/>
    </w:pPr>
    <w:rPr>
      <w:b/>
      <w:bCs/>
      <w:sz w:val="32"/>
      <w:szCs w:val="32"/>
    </w:rPr>
  </w:style>
  <w:style w:type="paragraph" w:styleId="Heading2">
    <w:name w:val="heading 2"/>
    <w:basedOn w:val="Heading1"/>
    <w:next w:val="Normal"/>
    <w:link w:val="Heading2Char"/>
    <w:uiPriority w:val="9"/>
    <w:unhideWhenUsed/>
    <w:qFormat/>
    <w:rsid w:val="00154809"/>
    <w:pPr>
      <w:outlineLvl w:val="1"/>
    </w:pPr>
    <w:rPr>
      <w:sz w:val="28"/>
      <w:szCs w:val="28"/>
    </w:rPr>
  </w:style>
  <w:style w:type="paragraph" w:styleId="Heading3">
    <w:name w:val="heading 3"/>
    <w:basedOn w:val="Normal"/>
    <w:next w:val="Normal"/>
    <w:link w:val="Heading3Char"/>
    <w:uiPriority w:val="9"/>
    <w:unhideWhenUsed/>
    <w:qFormat/>
    <w:rsid w:val="00154809"/>
    <w:pPr>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292B"/>
    <w:pPr>
      <w:spacing w:after="0" w:line="240" w:lineRule="auto"/>
    </w:pPr>
    <w:rPr>
      <w:rFonts w:eastAsiaTheme="minorEastAsia"/>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6710"/>
    <w:rPr>
      <w:rFonts w:ascii="Times New Roman" w:hAnsi="Times New Roman" w:cs="Times New Roman"/>
      <w:b/>
      <w:bCs/>
      <w:sz w:val="32"/>
      <w:szCs w:val="32"/>
    </w:rPr>
  </w:style>
  <w:style w:type="paragraph" w:styleId="TOCHeading">
    <w:name w:val="TOC Heading"/>
    <w:basedOn w:val="Heading1"/>
    <w:next w:val="Normal"/>
    <w:uiPriority w:val="39"/>
    <w:unhideWhenUsed/>
    <w:qFormat/>
    <w:rsid w:val="004E3612"/>
    <w:pPr>
      <w:outlineLvl w:val="9"/>
    </w:pPr>
    <w:rPr>
      <w:kern w:val="0"/>
      <w:lang w:val="en-US"/>
      <w14:ligatures w14:val="none"/>
    </w:rPr>
  </w:style>
  <w:style w:type="paragraph" w:styleId="ListParagraph">
    <w:name w:val="List Paragraph"/>
    <w:basedOn w:val="Normal"/>
    <w:uiPriority w:val="34"/>
    <w:qFormat/>
    <w:rsid w:val="004E3612"/>
    <w:pPr>
      <w:ind w:left="720"/>
      <w:contextualSpacing/>
    </w:pPr>
  </w:style>
  <w:style w:type="paragraph" w:styleId="TOC1">
    <w:name w:val="toc 1"/>
    <w:basedOn w:val="Normal"/>
    <w:next w:val="Normal"/>
    <w:autoRedefine/>
    <w:uiPriority w:val="39"/>
    <w:unhideWhenUsed/>
    <w:rsid w:val="000E4F22"/>
    <w:pPr>
      <w:tabs>
        <w:tab w:val="right" w:leader="dot" w:pos="9016"/>
      </w:tabs>
      <w:spacing w:after="100"/>
    </w:pPr>
  </w:style>
  <w:style w:type="character" w:styleId="Hyperlink">
    <w:name w:val="Hyperlink"/>
    <w:basedOn w:val="DefaultParagraphFont"/>
    <w:uiPriority w:val="99"/>
    <w:unhideWhenUsed/>
    <w:rsid w:val="004E3612"/>
    <w:rPr>
      <w:color w:val="0563C1" w:themeColor="hyperlink"/>
      <w:u w:val="single"/>
    </w:rPr>
  </w:style>
  <w:style w:type="paragraph" w:styleId="Bibliography">
    <w:name w:val="Bibliography"/>
    <w:basedOn w:val="Normal"/>
    <w:next w:val="Normal"/>
    <w:uiPriority w:val="37"/>
    <w:unhideWhenUsed/>
    <w:rsid w:val="00113CD2"/>
  </w:style>
  <w:style w:type="character" w:customStyle="1" w:styleId="Heading2Char">
    <w:name w:val="Heading 2 Char"/>
    <w:basedOn w:val="DefaultParagraphFont"/>
    <w:link w:val="Heading2"/>
    <w:uiPriority w:val="9"/>
    <w:rsid w:val="00154809"/>
    <w:rPr>
      <w:rFonts w:cstheme="minorHAnsi"/>
      <w:b/>
      <w:bCs/>
      <w:sz w:val="28"/>
      <w:szCs w:val="28"/>
    </w:rPr>
  </w:style>
  <w:style w:type="paragraph" w:styleId="TOC2">
    <w:name w:val="toc 2"/>
    <w:basedOn w:val="Normal"/>
    <w:next w:val="Normal"/>
    <w:autoRedefine/>
    <w:uiPriority w:val="39"/>
    <w:unhideWhenUsed/>
    <w:rsid w:val="000E689F"/>
    <w:pPr>
      <w:spacing w:after="100"/>
      <w:ind w:left="220"/>
    </w:pPr>
  </w:style>
  <w:style w:type="character" w:styleId="UnresolvedMention">
    <w:name w:val="Unresolved Mention"/>
    <w:basedOn w:val="DefaultParagraphFont"/>
    <w:uiPriority w:val="99"/>
    <w:semiHidden/>
    <w:unhideWhenUsed/>
    <w:rsid w:val="0052341E"/>
    <w:rPr>
      <w:color w:val="605E5C"/>
      <w:shd w:val="clear" w:color="auto" w:fill="E1DFDD"/>
    </w:rPr>
  </w:style>
  <w:style w:type="character" w:customStyle="1" w:styleId="Heading3Char">
    <w:name w:val="Heading 3 Char"/>
    <w:basedOn w:val="DefaultParagraphFont"/>
    <w:link w:val="Heading3"/>
    <w:uiPriority w:val="9"/>
    <w:rsid w:val="00154809"/>
    <w:rPr>
      <w:rFonts w:cstheme="minorHAnsi"/>
      <w:b/>
      <w:bCs/>
      <w:i/>
      <w:iCs/>
    </w:rPr>
  </w:style>
  <w:style w:type="paragraph" w:styleId="TOC3">
    <w:name w:val="toc 3"/>
    <w:basedOn w:val="Normal"/>
    <w:next w:val="Normal"/>
    <w:autoRedefine/>
    <w:uiPriority w:val="39"/>
    <w:unhideWhenUsed/>
    <w:rsid w:val="00A015F5"/>
    <w:pPr>
      <w:spacing w:after="100"/>
      <w:ind w:left="440"/>
    </w:pPr>
  </w:style>
  <w:style w:type="character" w:styleId="FollowedHyperlink">
    <w:name w:val="FollowedHyperlink"/>
    <w:basedOn w:val="DefaultParagraphFont"/>
    <w:uiPriority w:val="99"/>
    <w:semiHidden/>
    <w:unhideWhenUsed/>
    <w:rsid w:val="00CE71D1"/>
    <w:rPr>
      <w:color w:val="954F72" w:themeColor="followedHyperlink"/>
      <w:u w:val="single"/>
    </w:rPr>
  </w:style>
  <w:style w:type="paragraph" w:customStyle="1" w:styleId="EndNoteBibliographyTitle">
    <w:name w:val="EndNote Bibliography Title"/>
    <w:basedOn w:val="Normal"/>
    <w:link w:val="EndNoteBibliographyTitleChar"/>
    <w:rsid w:val="0038211A"/>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8211A"/>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38211A"/>
    <w:pPr>
      <w:spacing w:line="240" w:lineRule="auto"/>
    </w:pPr>
    <w:rPr>
      <w:noProof/>
      <w:lang w:val="en-US"/>
    </w:rPr>
  </w:style>
  <w:style w:type="character" w:customStyle="1" w:styleId="EndNoteBibliographyChar">
    <w:name w:val="EndNote Bibliography Char"/>
    <w:basedOn w:val="DefaultParagraphFont"/>
    <w:link w:val="EndNoteBibliography"/>
    <w:rsid w:val="0038211A"/>
    <w:rPr>
      <w:rFonts w:ascii="Times New Roman" w:hAnsi="Times New Roman" w:cs="Times New Roman"/>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51781">
      <w:bodyDiv w:val="1"/>
      <w:marLeft w:val="0"/>
      <w:marRight w:val="0"/>
      <w:marTop w:val="0"/>
      <w:marBottom w:val="0"/>
      <w:divBdr>
        <w:top w:val="none" w:sz="0" w:space="0" w:color="auto"/>
        <w:left w:val="none" w:sz="0" w:space="0" w:color="auto"/>
        <w:bottom w:val="none" w:sz="0" w:space="0" w:color="auto"/>
        <w:right w:val="none" w:sz="0" w:space="0" w:color="auto"/>
      </w:divBdr>
    </w:div>
    <w:div w:id="1410662489">
      <w:bodyDiv w:val="1"/>
      <w:marLeft w:val="0"/>
      <w:marRight w:val="0"/>
      <w:marTop w:val="0"/>
      <w:marBottom w:val="0"/>
      <w:divBdr>
        <w:top w:val="none" w:sz="0" w:space="0" w:color="auto"/>
        <w:left w:val="none" w:sz="0" w:space="0" w:color="auto"/>
        <w:bottom w:val="none" w:sz="0" w:space="0" w:color="auto"/>
        <w:right w:val="none" w:sz="0" w:space="0" w:color="auto"/>
      </w:divBdr>
    </w:div>
    <w:div w:id="1447844226">
      <w:bodyDiv w:val="1"/>
      <w:marLeft w:val="0"/>
      <w:marRight w:val="0"/>
      <w:marTop w:val="0"/>
      <w:marBottom w:val="0"/>
      <w:divBdr>
        <w:top w:val="none" w:sz="0" w:space="0" w:color="auto"/>
        <w:left w:val="none" w:sz="0" w:space="0" w:color="auto"/>
        <w:bottom w:val="none" w:sz="0" w:space="0" w:color="auto"/>
        <w:right w:val="none" w:sz="0" w:space="0" w:color="auto"/>
      </w:divBdr>
    </w:div>
    <w:div w:id="1529029563">
      <w:bodyDiv w:val="1"/>
      <w:marLeft w:val="0"/>
      <w:marRight w:val="0"/>
      <w:marTop w:val="0"/>
      <w:marBottom w:val="0"/>
      <w:divBdr>
        <w:top w:val="none" w:sz="0" w:space="0" w:color="auto"/>
        <w:left w:val="none" w:sz="0" w:space="0" w:color="auto"/>
        <w:bottom w:val="none" w:sz="0" w:space="0" w:color="auto"/>
        <w:right w:val="none" w:sz="0" w:space="0" w:color="auto"/>
      </w:divBdr>
    </w:div>
    <w:div w:id="1680959189">
      <w:bodyDiv w:val="1"/>
      <w:marLeft w:val="0"/>
      <w:marRight w:val="0"/>
      <w:marTop w:val="0"/>
      <w:marBottom w:val="0"/>
      <w:divBdr>
        <w:top w:val="none" w:sz="0" w:space="0" w:color="auto"/>
        <w:left w:val="none" w:sz="0" w:space="0" w:color="auto"/>
        <w:bottom w:val="none" w:sz="0" w:space="0" w:color="auto"/>
        <w:right w:val="none" w:sz="0" w:space="0" w:color="auto"/>
      </w:divBdr>
    </w:div>
    <w:div w:id="1694722883">
      <w:bodyDiv w:val="1"/>
      <w:marLeft w:val="0"/>
      <w:marRight w:val="0"/>
      <w:marTop w:val="0"/>
      <w:marBottom w:val="0"/>
      <w:divBdr>
        <w:top w:val="none" w:sz="0" w:space="0" w:color="auto"/>
        <w:left w:val="none" w:sz="0" w:space="0" w:color="auto"/>
        <w:bottom w:val="none" w:sz="0" w:space="0" w:color="auto"/>
        <w:right w:val="none" w:sz="0" w:space="0" w:color="auto"/>
      </w:divBdr>
    </w:div>
    <w:div w:id="1788084842">
      <w:bodyDiv w:val="1"/>
      <w:marLeft w:val="0"/>
      <w:marRight w:val="0"/>
      <w:marTop w:val="0"/>
      <w:marBottom w:val="0"/>
      <w:divBdr>
        <w:top w:val="none" w:sz="0" w:space="0" w:color="auto"/>
        <w:left w:val="none" w:sz="0" w:space="0" w:color="auto"/>
        <w:bottom w:val="none" w:sz="0" w:space="0" w:color="auto"/>
        <w:right w:val="none" w:sz="0" w:space="0" w:color="auto"/>
      </w:divBdr>
    </w:div>
    <w:div w:id="1867405558">
      <w:bodyDiv w:val="1"/>
      <w:marLeft w:val="0"/>
      <w:marRight w:val="0"/>
      <w:marTop w:val="0"/>
      <w:marBottom w:val="0"/>
      <w:divBdr>
        <w:top w:val="none" w:sz="0" w:space="0" w:color="auto"/>
        <w:left w:val="none" w:sz="0" w:space="0" w:color="auto"/>
        <w:bottom w:val="none" w:sz="0" w:space="0" w:color="auto"/>
        <w:right w:val="none" w:sz="0" w:space="0" w:color="auto"/>
      </w:divBdr>
    </w:div>
    <w:div w:id="19856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jairtraman.2020.101764"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doi.org/10.1016/j.rtbm.2021.100726"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doi.org/10.1186/s40537-019-0224-1" TargetMode="External"/><Relationship Id="rId28" Type="http://schemas.microsoft.com/office/2020/10/relationships/intelligence" Target="intelligence2.xml"/><Relationship Id="rId10" Type="http://schemas.openxmlformats.org/officeDocument/2006/relationships/hyperlink" Target="https://www.kaggle.com/datasets/mysarahmadbhat/airline-passenger-satisfaction"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038/s41598-022-14566-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3281B4F7D37478E42E71D990730E8" ma:contentTypeVersion="3" ma:contentTypeDescription="Create a new document." ma:contentTypeScope="" ma:versionID="084af452623b81c1df595b2a74857f68">
  <xsd:schema xmlns:xsd="http://www.w3.org/2001/XMLSchema" xmlns:xs="http://www.w3.org/2001/XMLSchema" xmlns:p="http://schemas.microsoft.com/office/2006/metadata/properties" xmlns:ns2="9476b766-44e7-490c-88b6-c98ae1238080" targetNamespace="http://schemas.microsoft.com/office/2006/metadata/properties" ma:root="true" ma:fieldsID="5c80e072acc72d7772a2fc7f869605d1" ns2:_="">
    <xsd:import namespace="9476b766-44e7-490c-88b6-c98ae123808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6b766-44e7-490c-88b6-c98ae12380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Wor23</b:Tag>
    <b:SourceType>Report</b:SourceType>
    <b:Guid>{4D1C800B-3C41-40BF-ACB1-8D16B92C81AF}</b:Guid>
    <b:Title>Economic Impact Research</b:Title>
    <b:Year>2023</b:Year>
    <b:Publisher>World Travel &amp; Tourism Council</b:Publisher>
    <b:Author>
      <b:Author>
        <b:NameList>
          <b:Person>
            <b:Last>WTTC</b:Last>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C19C98-479A-4569-8BB5-33E5A27D1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76b766-44e7-490c-88b6-c98ae12380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892E80-F0F6-4639-B8A6-ACE66B03E7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BCCBD3-605A-4B6B-9A5A-6066EBB331C7}">
  <ds:schemaRefs>
    <ds:schemaRef ds:uri="http://schemas.openxmlformats.org/officeDocument/2006/bibliography"/>
  </ds:schemaRefs>
</ds:datastoreItem>
</file>

<file path=customXml/itemProps4.xml><?xml version="1.0" encoding="utf-8"?>
<ds:datastoreItem xmlns:ds="http://schemas.openxmlformats.org/officeDocument/2006/customXml" ds:itemID="{8193DA9B-D8A4-4974-8E9D-73FBEDFBDA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4699</Words>
  <Characters>26789</Characters>
  <Application>Microsoft Office Word</Application>
  <DocSecurity>0</DocSecurity>
  <Lines>223</Lines>
  <Paragraphs>62</Paragraphs>
  <ScaleCrop>false</ScaleCrop>
  <Company/>
  <LinksUpToDate>false</LinksUpToDate>
  <CharactersWithSpaces>31426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Cruiser Caliber</dc:creator>
  <cp:keywords/>
  <dc:description/>
  <cp:lastModifiedBy>22085509@siswa365.um.edu.my</cp:lastModifiedBy>
  <cp:revision>193</cp:revision>
  <dcterms:created xsi:type="dcterms:W3CDTF">2023-11-06T20:20:00Z</dcterms:created>
  <dcterms:modified xsi:type="dcterms:W3CDTF">2023-12-03T19:04:00Z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0x0101001673281B4F7D37478E42E71D990730E8</vt:lpwstr>
  </property>
</Properties>
</file>