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BF" w:rsidRPr="000301CD" w:rsidRDefault="002104BF" w:rsidP="002104BF">
      <w:pPr>
        <w:jc w:val="center"/>
        <w:rPr>
          <w:rFonts w:ascii="Bell MT" w:hAnsi="Bell MT"/>
          <w:b/>
          <w:bCs/>
          <w:sz w:val="52"/>
          <w:szCs w:val="52"/>
        </w:rPr>
      </w:pPr>
      <w:r w:rsidRPr="000301CD">
        <w:rPr>
          <w:rFonts w:ascii="Bell MT" w:hAnsi="Bell MT"/>
          <w:b/>
          <w:bCs/>
          <w:sz w:val="52"/>
          <w:szCs w:val="52"/>
        </w:rPr>
        <w:t>NATIONAL UNIVERSITY OF MODERN LANGUAGES ISLAMABAD</w:t>
      </w:r>
    </w:p>
    <w:p w:rsidR="002104BF" w:rsidRDefault="002104BF" w:rsidP="002104BF">
      <w:pPr>
        <w:jc w:val="center"/>
      </w:pPr>
    </w:p>
    <w:p w:rsidR="002104BF" w:rsidRPr="004C7DCC" w:rsidRDefault="002104BF" w:rsidP="002104BF">
      <w:r w:rsidRPr="000301CD">
        <w:rPr>
          <w:noProof/>
          <w:sz w:val="52"/>
          <w:szCs w:val="52"/>
        </w:rPr>
        <w:drawing>
          <wp:anchor distT="0" distB="0" distL="114300" distR="114300" simplePos="0" relativeHeight="251660288" behindDoc="0" locked="0" layoutInCell="1" allowOverlap="1" wp14:anchorId="25C9375C" wp14:editId="335D8ADB">
            <wp:simplePos x="0" y="0"/>
            <wp:positionH relativeFrom="margin">
              <wp:posOffset>1785620</wp:posOffset>
            </wp:positionH>
            <wp:positionV relativeFrom="margin">
              <wp:posOffset>1558290</wp:posOffset>
            </wp:positionV>
            <wp:extent cx="2273935" cy="2207260"/>
            <wp:effectExtent l="0" t="0" r="0" b="2540"/>
            <wp:wrapTopAndBottom/>
            <wp:docPr id="19756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935" cy="2207260"/>
                    </a:xfrm>
                    <a:prstGeom prst="rect">
                      <a:avLst/>
                    </a:prstGeom>
                    <a:noFill/>
                  </pic:spPr>
                </pic:pic>
              </a:graphicData>
            </a:graphic>
          </wp:anchor>
        </w:drawing>
      </w:r>
    </w:p>
    <w:p w:rsidR="002104BF" w:rsidRPr="004C7DCC" w:rsidRDefault="002104BF" w:rsidP="002104BF">
      <w:pPr>
        <w:tabs>
          <w:tab w:val="left" w:pos="3065"/>
        </w:tabs>
        <w:jc w:val="center"/>
      </w:pPr>
      <w:r>
        <w:rPr>
          <w:rFonts w:ascii="Bell MT" w:hAnsi="Bell MT"/>
          <w:sz w:val="36"/>
          <w:szCs w:val="36"/>
        </w:rPr>
        <w:t xml:space="preserve"> DATA STUCTURES</w:t>
      </w:r>
    </w:p>
    <w:p w:rsidR="002104BF" w:rsidRPr="004C7DCC" w:rsidRDefault="002104BF" w:rsidP="002104BF">
      <w:r>
        <w:rPr>
          <w:noProof/>
        </w:rPr>
        <mc:AlternateContent>
          <mc:Choice Requires="wps">
            <w:drawing>
              <wp:anchor distT="45720" distB="45720" distL="114300" distR="114300" simplePos="0" relativeHeight="251659264" behindDoc="0" locked="0" layoutInCell="1" allowOverlap="1" wp14:anchorId="710F5599" wp14:editId="7453B741">
                <wp:simplePos x="0" y="0"/>
                <wp:positionH relativeFrom="margin">
                  <wp:align>center</wp:align>
                </wp:positionH>
                <wp:positionV relativeFrom="paragraph">
                  <wp:posOffset>182880</wp:posOffset>
                </wp:positionV>
                <wp:extent cx="3218180" cy="351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213" cy="351155"/>
                        </a:xfrm>
                        <a:prstGeom prst="rect">
                          <a:avLst/>
                        </a:prstGeom>
                        <a:solidFill>
                          <a:srgbClr val="FFFFFF"/>
                        </a:solidFill>
                        <a:ln w="9525">
                          <a:solidFill>
                            <a:srgbClr val="000000"/>
                          </a:solidFill>
                          <a:miter lim="800000"/>
                          <a:headEnd/>
                          <a:tailEnd/>
                        </a:ln>
                      </wps:spPr>
                      <wps:txbx>
                        <w:txbxContent>
                          <w:p w:rsidR="002104BF" w:rsidRDefault="002104BF" w:rsidP="002104BF">
                            <w:pPr>
                              <w:jc w:val="center"/>
                              <w:rPr>
                                <w:rFonts w:ascii="Arial Black" w:hAnsi="Arial Black"/>
                              </w:rPr>
                            </w:pPr>
                            <w:r>
                              <w:rPr>
                                <w:rFonts w:ascii="Arial Black" w:hAnsi="Arial Black"/>
                              </w:rPr>
                              <w:t>PBL DOCUMENT</w:t>
                            </w:r>
                            <w:r w:rsidR="00BA4515">
                              <w:rPr>
                                <w:rFonts w:ascii="Arial Black" w:hAnsi="Arial Black"/>
                              </w:rPr>
                              <w:t>ATION</w:t>
                            </w:r>
                          </w:p>
                          <w:p w:rsidR="002104BF" w:rsidRPr="004C7DCC" w:rsidRDefault="002104BF" w:rsidP="002104BF">
                            <w:pPr>
                              <w:jc w:val="center"/>
                              <w:rPr>
                                <w:rFonts w:ascii="Arial Black" w:hAnsi="Arial Blac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253.4pt;height:27.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LFJAIAAEYEAAAOAAAAZHJzL2Uyb0RvYy54bWysU9uO2yAQfa/Uf0C8N46duJu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">
                <v:textbox>
                  <w:txbxContent>
                    <w:p w:rsidR="002104BF" w:rsidRDefault="002104BF" w:rsidP="002104BF">
                      <w:pPr>
                        <w:jc w:val="center"/>
                        <w:rPr>
                          <w:rFonts w:ascii="Arial Black" w:hAnsi="Arial Black"/>
                        </w:rPr>
                      </w:pPr>
                      <w:r>
                        <w:rPr>
                          <w:rFonts w:ascii="Arial Black" w:hAnsi="Arial Black"/>
                        </w:rPr>
                        <w:t>PBL DOCUMENT</w:t>
                      </w:r>
                      <w:r w:rsidR="00BA4515">
                        <w:rPr>
                          <w:rFonts w:ascii="Arial Black" w:hAnsi="Arial Black"/>
                        </w:rPr>
                        <w:t>ATION</w:t>
                      </w:r>
                    </w:p>
                    <w:p w:rsidR="002104BF" w:rsidRPr="004C7DCC" w:rsidRDefault="002104BF" w:rsidP="002104BF">
                      <w:pPr>
                        <w:jc w:val="center"/>
                        <w:rPr>
                          <w:rFonts w:ascii="Arial Black" w:hAnsi="Arial Black"/>
                        </w:rPr>
                      </w:pPr>
                    </w:p>
                  </w:txbxContent>
                </v:textbox>
                <w10:wrap type="square" anchorx="margin"/>
              </v:shape>
            </w:pict>
          </mc:Fallback>
        </mc:AlternateContent>
      </w:r>
    </w:p>
    <w:p w:rsidR="002104BF" w:rsidRDefault="002104BF" w:rsidP="002104BF">
      <w:pPr>
        <w:ind w:firstLine="720"/>
      </w:pPr>
    </w:p>
    <w:p w:rsidR="002104BF" w:rsidRDefault="002104BF" w:rsidP="002104BF">
      <w:pPr>
        <w:ind w:firstLine="720"/>
      </w:pPr>
    </w:p>
    <w:tbl>
      <w:tblPr>
        <w:tblStyle w:val="TableGrid"/>
        <w:tblpPr w:leftFromText="180" w:rightFromText="180" w:vertAnchor="page" w:horzAnchor="margin" w:tblpY="10831"/>
        <w:tblW w:w="0" w:type="auto"/>
        <w:tblLook w:val="04A0" w:firstRow="1" w:lastRow="0" w:firstColumn="1" w:lastColumn="0" w:noHBand="0" w:noVBand="1"/>
      </w:tblPr>
      <w:tblGrid>
        <w:gridCol w:w="2394"/>
        <w:gridCol w:w="2394"/>
        <w:gridCol w:w="2394"/>
        <w:gridCol w:w="2394"/>
      </w:tblGrid>
      <w:tr w:rsidR="002104BF" w:rsidTr="000A5AF8">
        <w:trPr>
          <w:trHeight w:val="797"/>
        </w:trPr>
        <w:tc>
          <w:tcPr>
            <w:tcW w:w="2394" w:type="dxa"/>
          </w:tcPr>
          <w:p w:rsidR="002104BF" w:rsidRDefault="002104BF" w:rsidP="002104BF"/>
          <w:p w:rsidR="002104BF" w:rsidRPr="002104BF" w:rsidRDefault="002104BF" w:rsidP="002104BF">
            <w:pPr>
              <w:jc w:val="center"/>
              <w:rPr>
                <w:b/>
                <w:i/>
                <w:sz w:val="28"/>
                <w:szCs w:val="28"/>
              </w:rPr>
            </w:pPr>
            <w:r w:rsidRPr="002104BF">
              <w:rPr>
                <w:b/>
                <w:i/>
                <w:sz w:val="28"/>
                <w:szCs w:val="28"/>
              </w:rPr>
              <w:t>Submitted To:</w:t>
            </w:r>
          </w:p>
        </w:tc>
        <w:tc>
          <w:tcPr>
            <w:tcW w:w="7182" w:type="dxa"/>
            <w:gridSpan w:val="3"/>
          </w:tcPr>
          <w:p w:rsidR="002104BF" w:rsidRPr="002104BF" w:rsidRDefault="002104BF" w:rsidP="002104BF">
            <w:pPr>
              <w:jc w:val="center"/>
              <w:rPr>
                <w:i/>
                <w:color w:val="365F91" w:themeColor="accent1" w:themeShade="BF"/>
                <w:sz w:val="28"/>
                <w:szCs w:val="28"/>
              </w:rPr>
            </w:pPr>
          </w:p>
          <w:p w:rsidR="002104BF" w:rsidRPr="002104BF" w:rsidRDefault="002104BF" w:rsidP="002104BF">
            <w:pPr>
              <w:jc w:val="center"/>
              <w:rPr>
                <w:i/>
                <w:color w:val="365F91" w:themeColor="accent1" w:themeShade="BF"/>
                <w:sz w:val="28"/>
                <w:szCs w:val="28"/>
              </w:rPr>
            </w:pPr>
            <w:r w:rsidRPr="002104BF">
              <w:rPr>
                <w:i/>
                <w:color w:val="365F91" w:themeColor="accent1" w:themeShade="BF"/>
                <w:sz w:val="28"/>
                <w:szCs w:val="28"/>
              </w:rPr>
              <w:t xml:space="preserve">Ma’am </w:t>
            </w:r>
            <w:proofErr w:type="spellStart"/>
            <w:r w:rsidRPr="002104BF">
              <w:rPr>
                <w:i/>
                <w:color w:val="365F91" w:themeColor="accent1" w:themeShade="BF"/>
                <w:sz w:val="28"/>
                <w:szCs w:val="28"/>
              </w:rPr>
              <w:t>Maryiam</w:t>
            </w:r>
            <w:proofErr w:type="spellEnd"/>
            <w:r w:rsidRPr="002104BF">
              <w:rPr>
                <w:i/>
                <w:color w:val="365F91" w:themeColor="accent1" w:themeShade="BF"/>
                <w:sz w:val="28"/>
                <w:szCs w:val="28"/>
              </w:rPr>
              <w:t xml:space="preserve"> </w:t>
            </w:r>
            <w:proofErr w:type="spellStart"/>
            <w:r w:rsidRPr="002104BF">
              <w:rPr>
                <w:i/>
                <w:color w:val="365F91" w:themeColor="accent1" w:themeShade="BF"/>
                <w:sz w:val="28"/>
                <w:szCs w:val="28"/>
              </w:rPr>
              <w:t>Imtiaz</w:t>
            </w:r>
            <w:proofErr w:type="spellEnd"/>
          </w:p>
        </w:tc>
      </w:tr>
      <w:tr w:rsidR="002104BF" w:rsidTr="00E764AF">
        <w:trPr>
          <w:trHeight w:val="815"/>
        </w:trPr>
        <w:tc>
          <w:tcPr>
            <w:tcW w:w="2394" w:type="dxa"/>
          </w:tcPr>
          <w:p w:rsidR="002104BF" w:rsidRDefault="002104BF" w:rsidP="002104BF">
            <w:pPr>
              <w:rPr>
                <w:b/>
                <w:i/>
                <w:sz w:val="28"/>
                <w:szCs w:val="28"/>
              </w:rPr>
            </w:pPr>
          </w:p>
          <w:p w:rsidR="002104BF" w:rsidRDefault="002104BF" w:rsidP="002104BF">
            <w:pPr>
              <w:jc w:val="center"/>
            </w:pPr>
            <w:r>
              <w:rPr>
                <w:b/>
                <w:i/>
                <w:sz w:val="28"/>
                <w:szCs w:val="28"/>
              </w:rPr>
              <w:t>Submitted By</w:t>
            </w:r>
            <w:r w:rsidRPr="002104BF">
              <w:rPr>
                <w:b/>
                <w:i/>
                <w:sz w:val="28"/>
                <w:szCs w:val="28"/>
              </w:rPr>
              <w:t>:</w:t>
            </w:r>
          </w:p>
        </w:tc>
        <w:tc>
          <w:tcPr>
            <w:tcW w:w="2394" w:type="dxa"/>
          </w:tcPr>
          <w:p w:rsidR="002104BF" w:rsidRPr="002104BF" w:rsidRDefault="002104BF" w:rsidP="002104BF">
            <w:pPr>
              <w:jc w:val="center"/>
              <w:rPr>
                <w:i/>
                <w:color w:val="365F91" w:themeColor="accent1" w:themeShade="BF"/>
                <w:sz w:val="28"/>
                <w:szCs w:val="28"/>
              </w:rPr>
            </w:pPr>
          </w:p>
          <w:p w:rsidR="002104BF" w:rsidRDefault="002104BF" w:rsidP="002104BF">
            <w:pPr>
              <w:jc w:val="center"/>
              <w:rPr>
                <w:i/>
                <w:color w:val="365F91" w:themeColor="accent1" w:themeShade="BF"/>
                <w:sz w:val="28"/>
                <w:szCs w:val="28"/>
              </w:rPr>
            </w:pPr>
            <w:proofErr w:type="spellStart"/>
            <w:r w:rsidRPr="002104BF">
              <w:rPr>
                <w:i/>
                <w:color w:val="365F91" w:themeColor="accent1" w:themeShade="BF"/>
                <w:sz w:val="28"/>
                <w:szCs w:val="28"/>
              </w:rPr>
              <w:t>Aniqa</w:t>
            </w:r>
            <w:proofErr w:type="spellEnd"/>
            <w:r w:rsidRPr="002104BF">
              <w:rPr>
                <w:i/>
                <w:color w:val="365F91" w:themeColor="accent1" w:themeShade="BF"/>
                <w:sz w:val="28"/>
                <w:szCs w:val="28"/>
              </w:rPr>
              <w:t xml:space="preserve"> Jamil</w:t>
            </w:r>
          </w:p>
          <w:p w:rsidR="00BA4515" w:rsidRPr="002104BF" w:rsidRDefault="00BA4515" w:rsidP="002104BF">
            <w:pPr>
              <w:jc w:val="center"/>
              <w:rPr>
                <w:i/>
                <w:color w:val="365F91" w:themeColor="accent1" w:themeShade="BF"/>
                <w:sz w:val="28"/>
                <w:szCs w:val="28"/>
              </w:rPr>
            </w:pPr>
            <w:r w:rsidRPr="00BA4515">
              <w:rPr>
                <w:i/>
                <w:sz w:val="28"/>
                <w:szCs w:val="28"/>
              </w:rPr>
              <w:t>(</w:t>
            </w:r>
            <w:r>
              <w:rPr>
                <w:i/>
                <w:color w:val="365F91" w:themeColor="accent1" w:themeShade="BF"/>
                <w:sz w:val="28"/>
                <w:szCs w:val="28"/>
              </w:rPr>
              <w:t>SP 23868</w:t>
            </w:r>
            <w:r w:rsidRPr="00BA4515">
              <w:rPr>
                <w:i/>
                <w:sz w:val="28"/>
                <w:szCs w:val="28"/>
              </w:rPr>
              <w:t>)</w:t>
            </w:r>
          </w:p>
        </w:tc>
        <w:tc>
          <w:tcPr>
            <w:tcW w:w="2394" w:type="dxa"/>
          </w:tcPr>
          <w:p w:rsidR="002104BF" w:rsidRPr="002104BF" w:rsidRDefault="002104BF" w:rsidP="002104BF">
            <w:pPr>
              <w:jc w:val="center"/>
              <w:rPr>
                <w:i/>
                <w:color w:val="365F91" w:themeColor="accent1" w:themeShade="BF"/>
                <w:sz w:val="28"/>
                <w:szCs w:val="28"/>
              </w:rPr>
            </w:pPr>
          </w:p>
          <w:p w:rsidR="002104BF" w:rsidRDefault="002104BF" w:rsidP="002104BF">
            <w:pPr>
              <w:jc w:val="center"/>
              <w:rPr>
                <w:i/>
                <w:color w:val="365F91" w:themeColor="accent1" w:themeShade="BF"/>
                <w:sz w:val="28"/>
                <w:szCs w:val="28"/>
              </w:rPr>
            </w:pPr>
            <w:proofErr w:type="spellStart"/>
            <w:r w:rsidRPr="002104BF">
              <w:rPr>
                <w:i/>
                <w:color w:val="365F91" w:themeColor="accent1" w:themeShade="BF"/>
                <w:sz w:val="28"/>
                <w:szCs w:val="28"/>
              </w:rPr>
              <w:t>Hamna</w:t>
            </w:r>
            <w:proofErr w:type="spellEnd"/>
            <w:r w:rsidRPr="002104BF">
              <w:rPr>
                <w:i/>
                <w:color w:val="365F91" w:themeColor="accent1" w:themeShade="BF"/>
                <w:sz w:val="28"/>
                <w:szCs w:val="28"/>
              </w:rPr>
              <w:t xml:space="preserve"> Khan</w:t>
            </w:r>
          </w:p>
          <w:p w:rsidR="00BA4515" w:rsidRPr="002104BF" w:rsidRDefault="00BA4515" w:rsidP="002104BF">
            <w:pPr>
              <w:jc w:val="center"/>
              <w:rPr>
                <w:i/>
                <w:color w:val="365F91" w:themeColor="accent1" w:themeShade="BF"/>
                <w:sz w:val="28"/>
                <w:szCs w:val="28"/>
              </w:rPr>
            </w:pPr>
            <w:r w:rsidRPr="00BA4515">
              <w:rPr>
                <w:i/>
                <w:sz w:val="28"/>
                <w:szCs w:val="28"/>
              </w:rPr>
              <w:t>(</w:t>
            </w:r>
            <w:r>
              <w:rPr>
                <w:i/>
                <w:color w:val="365F91" w:themeColor="accent1" w:themeShade="BF"/>
                <w:sz w:val="28"/>
                <w:szCs w:val="28"/>
              </w:rPr>
              <w:t>SP 23856</w:t>
            </w:r>
            <w:r w:rsidRPr="00BA4515">
              <w:rPr>
                <w:i/>
                <w:sz w:val="28"/>
                <w:szCs w:val="28"/>
              </w:rPr>
              <w:t>)</w:t>
            </w:r>
          </w:p>
        </w:tc>
        <w:tc>
          <w:tcPr>
            <w:tcW w:w="2394" w:type="dxa"/>
          </w:tcPr>
          <w:p w:rsidR="002104BF" w:rsidRPr="002104BF" w:rsidRDefault="002104BF" w:rsidP="002104BF">
            <w:pPr>
              <w:jc w:val="center"/>
              <w:rPr>
                <w:i/>
                <w:color w:val="365F91" w:themeColor="accent1" w:themeShade="BF"/>
                <w:sz w:val="28"/>
                <w:szCs w:val="28"/>
              </w:rPr>
            </w:pPr>
          </w:p>
          <w:p w:rsidR="002104BF" w:rsidRDefault="002104BF" w:rsidP="002104BF">
            <w:pPr>
              <w:jc w:val="center"/>
              <w:rPr>
                <w:i/>
                <w:color w:val="365F91" w:themeColor="accent1" w:themeShade="BF"/>
                <w:sz w:val="28"/>
                <w:szCs w:val="28"/>
              </w:rPr>
            </w:pPr>
            <w:proofErr w:type="spellStart"/>
            <w:r w:rsidRPr="002104BF">
              <w:rPr>
                <w:i/>
                <w:color w:val="365F91" w:themeColor="accent1" w:themeShade="BF"/>
                <w:sz w:val="28"/>
                <w:szCs w:val="28"/>
              </w:rPr>
              <w:t>Jahanzaib</w:t>
            </w:r>
            <w:proofErr w:type="spellEnd"/>
          </w:p>
          <w:p w:rsidR="00BA4515" w:rsidRPr="002104BF" w:rsidRDefault="00BA4515" w:rsidP="002104BF">
            <w:pPr>
              <w:jc w:val="center"/>
              <w:rPr>
                <w:i/>
                <w:color w:val="365F91" w:themeColor="accent1" w:themeShade="BF"/>
                <w:sz w:val="28"/>
                <w:szCs w:val="28"/>
              </w:rPr>
            </w:pPr>
            <w:r w:rsidRPr="00BA4515">
              <w:rPr>
                <w:i/>
                <w:sz w:val="28"/>
                <w:szCs w:val="28"/>
              </w:rPr>
              <w:t>(</w:t>
            </w:r>
            <w:r>
              <w:rPr>
                <w:i/>
                <w:color w:val="365F91" w:themeColor="accent1" w:themeShade="BF"/>
                <w:sz w:val="28"/>
                <w:szCs w:val="28"/>
              </w:rPr>
              <w:t>SP 23870</w:t>
            </w:r>
            <w:r w:rsidRPr="00BA4515">
              <w:rPr>
                <w:i/>
                <w:sz w:val="28"/>
                <w:szCs w:val="28"/>
              </w:rPr>
              <w:t>)</w:t>
            </w:r>
          </w:p>
        </w:tc>
      </w:tr>
      <w:tr w:rsidR="002104BF" w:rsidTr="00E764AF">
        <w:trPr>
          <w:trHeight w:val="752"/>
        </w:trPr>
        <w:tc>
          <w:tcPr>
            <w:tcW w:w="2394" w:type="dxa"/>
          </w:tcPr>
          <w:p w:rsidR="002104BF" w:rsidRDefault="002104BF" w:rsidP="002104BF"/>
        </w:tc>
        <w:tc>
          <w:tcPr>
            <w:tcW w:w="2394" w:type="dxa"/>
          </w:tcPr>
          <w:p w:rsidR="002104BF" w:rsidRPr="002104BF" w:rsidRDefault="002104BF" w:rsidP="002104BF">
            <w:pPr>
              <w:jc w:val="center"/>
              <w:rPr>
                <w:i/>
                <w:color w:val="365F91" w:themeColor="accent1" w:themeShade="BF"/>
                <w:sz w:val="28"/>
                <w:szCs w:val="28"/>
              </w:rPr>
            </w:pPr>
          </w:p>
          <w:p w:rsidR="002104BF" w:rsidRDefault="002104BF" w:rsidP="002104BF">
            <w:pPr>
              <w:jc w:val="center"/>
              <w:rPr>
                <w:i/>
                <w:color w:val="365F91" w:themeColor="accent1" w:themeShade="BF"/>
                <w:sz w:val="28"/>
                <w:szCs w:val="28"/>
              </w:rPr>
            </w:pPr>
            <w:proofErr w:type="spellStart"/>
            <w:r w:rsidRPr="002104BF">
              <w:rPr>
                <w:i/>
                <w:color w:val="365F91" w:themeColor="accent1" w:themeShade="BF"/>
                <w:sz w:val="28"/>
                <w:szCs w:val="28"/>
              </w:rPr>
              <w:t>Nimra</w:t>
            </w:r>
            <w:proofErr w:type="spellEnd"/>
            <w:r w:rsidRPr="002104BF">
              <w:rPr>
                <w:i/>
                <w:color w:val="365F91" w:themeColor="accent1" w:themeShade="BF"/>
                <w:sz w:val="28"/>
                <w:szCs w:val="28"/>
              </w:rPr>
              <w:t xml:space="preserve"> </w:t>
            </w:r>
            <w:proofErr w:type="spellStart"/>
            <w:r w:rsidRPr="002104BF">
              <w:rPr>
                <w:i/>
                <w:color w:val="365F91" w:themeColor="accent1" w:themeShade="BF"/>
                <w:sz w:val="28"/>
                <w:szCs w:val="28"/>
              </w:rPr>
              <w:t>Nisab</w:t>
            </w:r>
            <w:proofErr w:type="spellEnd"/>
          </w:p>
          <w:p w:rsidR="00BA4515" w:rsidRPr="002104BF" w:rsidRDefault="00BA4515" w:rsidP="002104BF">
            <w:pPr>
              <w:jc w:val="center"/>
              <w:rPr>
                <w:i/>
                <w:color w:val="365F91" w:themeColor="accent1" w:themeShade="BF"/>
                <w:sz w:val="28"/>
                <w:szCs w:val="28"/>
              </w:rPr>
            </w:pPr>
            <w:r w:rsidRPr="00BA4515">
              <w:rPr>
                <w:i/>
                <w:sz w:val="28"/>
                <w:szCs w:val="28"/>
              </w:rPr>
              <w:t>(</w:t>
            </w:r>
            <w:r>
              <w:rPr>
                <w:i/>
                <w:color w:val="365F91" w:themeColor="accent1" w:themeShade="BF"/>
                <w:sz w:val="28"/>
                <w:szCs w:val="28"/>
              </w:rPr>
              <w:t>SP 23869</w:t>
            </w:r>
            <w:r w:rsidRPr="00BA4515">
              <w:rPr>
                <w:i/>
                <w:sz w:val="28"/>
                <w:szCs w:val="28"/>
              </w:rPr>
              <w:t>)</w:t>
            </w:r>
          </w:p>
        </w:tc>
        <w:tc>
          <w:tcPr>
            <w:tcW w:w="2394" w:type="dxa"/>
          </w:tcPr>
          <w:p w:rsidR="002104BF" w:rsidRPr="002104BF" w:rsidRDefault="002104BF" w:rsidP="002104BF">
            <w:pPr>
              <w:jc w:val="center"/>
              <w:rPr>
                <w:i/>
                <w:color w:val="365F91" w:themeColor="accent1" w:themeShade="BF"/>
                <w:sz w:val="28"/>
                <w:szCs w:val="28"/>
              </w:rPr>
            </w:pPr>
          </w:p>
          <w:p w:rsidR="002104BF" w:rsidRDefault="002104BF" w:rsidP="002104BF">
            <w:pPr>
              <w:jc w:val="center"/>
              <w:rPr>
                <w:i/>
                <w:color w:val="365F91" w:themeColor="accent1" w:themeShade="BF"/>
                <w:sz w:val="28"/>
                <w:szCs w:val="28"/>
              </w:rPr>
            </w:pPr>
            <w:r w:rsidRPr="002104BF">
              <w:rPr>
                <w:i/>
                <w:color w:val="365F91" w:themeColor="accent1" w:themeShade="BF"/>
                <w:sz w:val="28"/>
                <w:szCs w:val="28"/>
              </w:rPr>
              <w:t xml:space="preserve">Rania </w:t>
            </w:r>
            <w:proofErr w:type="spellStart"/>
            <w:r w:rsidRPr="002104BF">
              <w:rPr>
                <w:i/>
                <w:color w:val="365F91" w:themeColor="accent1" w:themeShade="BF"/>
                <w:sz w:val="28"/>
                <w:szCs w:val="28"/>
              </w:rPr>
              <w:t>Nisar</w:t>
            </w:r>
            <w:proofErr w:type="spellEnd"/>
          </w:p>
          <w:p w:rsidR="00BA4515" w:rsidRPr="002104BF" w:rsidRDefault="00BA4515" w:rsidP="002104BF">
            <w:pPr>
              <w:jc w:val="center"/>
              <w:rPr>
                <w:i/>
                <w:color w:val="365F91" w:themeColor="accent1" w:themeShade="BF"/>
                <w:sz w:val="28"/>
                <w:szCs w:val="28"/>
              </w:rPr>
            </w:pPr>
            <w:r w:rsidRPr="00BA4515">
              <w:rPr>
                <w:i/>
                <w:sz w:val="28"/>
                <w:szCs w:val="28"/>
              </w:rPr>
              <w:t>(</w:t>
            </w:r>
            <w:r>
              <w:rPr>
                <w:i/>
                <w:color w:val="365F91" w:themeColor="accent1" w:themeShade="BF"/>
                <w:sz w:val="28"/>
                <w:szCs w:val="28"/>
              </w:rPr>
              <w:t>SP 23891</w:t>
            </w:r>
            <w:r w:rsidRPr="00BA4515">
              <w:rPr>
                <w:i/>
                <w:sz w:val="28"/>
                <w:szCs w:val="28"/>
              </w:rPr>
              <w:t>)</w:t>
            </w:r>
          </w:p>
        </w:tc>
        <w:tc>
          <w:tcPr>
            <w:tcW w:w="2394" w:type="dxa"/>
          </w:tcPr>
          <w:p w:rsidR="002104BF" w:rsidRPr="002104BF" w:rsidRDefault="002104BF" w:rsidP="002104BF">
            <w:pPr>
              <w:jc w:val="center"/>
              <w:rPr>
                <w:i/>
                <w:color w:val="365F91" w:themeColor="accent1" w:themeShade="BF"/>
                <w:sz w:val="28"/>
                <w:szCs w:val="28"/>
              </w:rPr>
            </w:pPr>
          </w:p>
          <w:p w:rsidR="00E764AF" w:rsidRDefault="002104BF" w:rsidP="00E764AF">
            <w:pPr>
              <w:jc w:val="center"/>
              <w:rPr>
                <w:i/>
                <w:color w:val="365F91" w:themeColor="accent1" w:themeShade="BF"/>
                <w:sz w:val="28"/>
                <w:szCs w:val="28"/>
              </w:rPr>
            </w:pPr>
            <w:proofErr w:type="spellStart"/>
            <w:r w:rsidRPr="002104BF">
              <w:rPr>
                <w:i/>
                <w:color w:val="365F91" w:themeColor="accent1" w:themeShade="BF"/>
                <w:sz w:val="28"/>
                <w:szCs w:val="28"/>
              </w:rPr>
              <w:t>Zulqurnain</w:t>
            </w:r>
            <w:proofErr w:type="spellEnd"/>
            <w:r w:rsidRPr="002104BF">
              <w:rPr>
                <w:i/>
                <w:color w:val="365F91" w:themeColor="accent1" w:themeShade="BF"/>
                <w:sz w:val="28"/>
                <w:szCs w:val="28"/>
              </w:rPr>
              <w:t xml:space="preserve"> </w:t>
            </w:r>
            <w:proofErr w:type="spellStart"/>
            <w:r w:rsidRPr="002104BF">
              <w:rPr>
                <w:i/>
                <w:color w:val="365F91" w:themeColor="accent1" w:themeShade="BF"/>
                <w:sz w:val="28"/>
                <w:szCs w:val="28"/>
              </w:rPr>
              <w:t>Haider</w:t>
            </w:r>
            <w:proofErr w:type="spellEnd"/>
          </w:p>
          <w:p w:rsidR="00BA4515" w:rsidRDefault="00BA4515" w:rsidP="00E764AF">
            <w:pPr>
              <w:jc w:val="center"/>
              <w:rPr>
                <w:i/>
                <w:color w:val="365F91" w:themeColor="accent1" w:themeShade="BF"/>
                <w:sz w:val="28"/>
                <w:szCs w:val="28"/>
              </w:rPr>
            </w:pPr>
            <w:r w:rsidRPr="00BA4515">
              <w:rPr>
                <w:i/>
                <w:sz w:val="28"/>
                <w:szCs w:val="28"/>
              </w:rPr>
              <w:t>(</w:t>
            </w:r>
            <w:r>
              <w:rPr>
                <w:i/>
                <w:color w:val="365F91" w:themeColor="accent1" w:themeShade="BF"/>
                <w:sz w:val="28"/>
                <w:szCs w:val="28"/>
              </w:rPr>
              <w:t>SP 23859</w:t>
            </w:r>
            <w:r w:rsidRPr="00BA4515">
              <w:rPr>
                <w:i/>
                <w:sz w:val="28"/>
                <w:szCs w:val="28"/>
              </w:rPr>
              <w:t>)</w:t>
            </w:r>
          </w:p>
          <w:p w:rsidR="00E764AF" w:rsidRPr="002104BF" w:rsidRDefault="00E764AF" w:rsidP="00E764AF">
            <w:pPr>
              <w:jc w:val="center"/>
              <w:rPr>
                <w:i/>
                <w:color w:val="365F91" w:themeColor="accent1" w:themeShade="BF"/>
                <w:sz w:val="28"/>
                <w:szCs w:val="28"/>
              </w:rPr>
            </w:pPr>
          </w:p>
        </w:tc>
      </w:tr>
    </w:tbl>
    <w:p w:rsidR="00E764AF" w:rsidRDefault="00E764AF">
      <w:bookmarkStart w:id="0" w:name="_GoBack"/>
      <w:bookmarkEnd w:id="0"/>
    </w:p>
    <w:p w:rsidR="00E764AF" w:rsidRPr="00E764AF" w:rsidRDefault="00E764AF" w:rsidP="00BA4515">
      <w:pPr>
        <w:tabs>
          <w:tab w:val="left" w:pos="5295"/>
        </w:tabs>
        <w:jc w:val="center"/>
        <w:rPr>
          <w:color w:val="C00000"/>
          <w:sz w:val="52"/>
          <w:szCs w:val="52"/>
        </w:rPr>
      </w:pPr>
      <w:r w:rsidRPr="00E764AF">
        <w:rPr>
          <w:rFonts w:ascii="Times New Roman" w:eastAsia="Times New Roman" w:hAnsi="Times New Roman" w:cs="Times New Roman"/>
          <w:b/>
          <w:bCs/>
          <w:color w:val="C00000"/>
          <w:sz w:val="52"/>
          <w:szCs w:val="52"/>
        </w:rPr>
        <w:lastRenderedPageBreak/>
        <w:t>GeneLink: DNA Matching Simulator</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25" style="width:0;height:1.5pt" o:hralign="center" o:hrstd="t" o:hr="t" fillcolor="#a0a0a0" stroked="f"/>
        </w:pict>
      </w:r>
    </w:p>
    <w:p w:rsidR="00E764AF" w:rsidRPr="00E764AF" w:rsidRDefault="00E764AF" w:rsidP="00E764AF">
      <w:pPr>
        <w:spacing w:before="100" w:beforeAutospacing="1" w:after="100" w:afterAutospacing="1" w:line="240" w:lineRule="auto"/>
        <w:outlineLvl w:val="2"/>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1. Project Overview</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The </w:t>
      </w:r>
      <w:proofErr w:type="spellStart"/>
      <w:r w:rsidRPr="00E764AF">
        <w:rPr>
          <w:rFonts w:ascii="Times New Roman" w:eastAsia="Times New Roman" w:hAnsi="Times New Roman" w:cs="Times New Roman"/>
          <w:b/>
          <w:bCs/>
          <w:sz w:val="24"/>
          <w:szCs w:val="24"/>
        </w:rPr>
        <w:t>GeneLink</w:t>
      </w:r>
      <w:proofErr w:type="spellEnd"/>
      <w:r w:rsidRPr="00E764AF">
        <w:rPr>
          <w:rFonts w:ascii="Times New Roman" w:eastAsia="Times New Roman" w:hAnsi="Times New Roman" w:cs="Times New Roman"/>
          <w:b/>
          <w:bCs/>
          <w:sz w:val="24"/>
          <w:szCs w:val="24"/>
        </w:rPr>
        <w:t>: DNA Analysis System</w:t>
      </w:r>
      <w:r w:rsidRPr="00E764AF">
        <w:rPr>
          <w:rFonts w:ascii="Times New Roman" w:eastAsia="Times New Roman" w:hAnsi="Times New Roman" w:cs="Times New Roman"/>
          <w:sz w:val="24"/>
          <w:szCs w:val="24"/>
        </w:rPr>
        <w:t xml:space="preserve"> is a C++-based console application designed to analyze genetic relationships, detect mutations, and trace ancestral connections in DNA sequences.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At its core, it leverages the </w:t>
      </w:r>
      <w:proofErr w:type="spellStart"/>
      <w:r w:rsidRPr="00E764AF">
        <w:rPr>
          <w:rFonts w:ascii="Times New Roman" w:eastAsia="Times New Roman" w:hAnsi="Times New Roman" w:cs="Times New Roman"/>
          <w:b/>
          <w:bCs/>
          <w:sz w:val="24"/>
          <w:szCs w:val="24"/>
        </w:rPr>
        <w:t>Levenshtein</w:t>
      </w:r>
      <w:proofErr w:type="spellEnd"/>
      <w:r w:rsidRPr="00E764AF">
        <w:rPr>
          <w:rFonts w:ascii="Times New Roman" w:eastAsia="Times New Roman" w:hAnsi="Times New Roman" w:cs="Times New Roman"/>
          <w:b/>
          <w:bCs/>
          <w:sz w:val="24"/>
          <w:szCs w:val="24"/>
        </w:rPr>
        <w:t xml:space="preserve"> Distance Algorithm</w:t>
      </w:r>
      <w:r w:rsidRPr="00E764AF">
        <w:rPr>
          <w:rFonts w:ascii="Times New Roman" w:eastAsia="Times New Roman" w:hAnsi="Times New Roman" w:cs="Times New Roman"/>
          <w:sz w:val="24"/>
          <w:szCs w:val="24"/>
        </w:rPr>
        <w:t xml:space="preserve"> (also known as Edit Distance) to compute the minimum nu</w:t>
      </w:r>
      <w:r w:rsidR="000A5AF8">
        <w:rPr>
          <w:rFonts w:ascii="Times New Roman" w:eastAsia="Times New Roman" w:hAnsi="Times New Roman" w:cs="Times New Roman"/>
          <w:sz w:val="24"/>
          <w:szCs w:val="24"/>
        </w:rPr>
        <w:t xml:space="preserve">mber of single-character </w:t>
      </w:r>
      <w:proofErr w:type="gramStart"/>
      <w:r w:rsidR="000A5AF8">
        <w:rPr>
          <w:rFonts w:ascii="Times New Roman" w:eastAsia="Times New Roman" w:hAnsi="Times New Roman" w:cs="Times New Roman"/>
          <w:sz w:val="24"/>
          <w:szCs w:val="24"/>
        </w:rPr>
        <w:t xml:space="preserve">edits </w:t>
      </w:r>
      <w:r w:rsidRPr="00E764AF">
        <w:rPr>
          <w:rFonts w:ascii="Times New Roman" w:eastAsia="Times New Roman" w:hAnsi="Times New Roman" w:cs="Times New Roman"/>
          <w:sz w:val="24"/>
          <w:szCs w:val="24"/>
        </w:rPr>
        <w:t xml:space="preserve"> insertion</w:t>
      </w:r>
      <w:r w:rsidR="000A5AF8">
        <w:rPr>
          <w:rFonts w:ascii="Times New Roman" w:eastAsia="Times New Roman" w:hAnsi="Times New Roman" w:cs="Times New Roman"/>
          <w:sz w:val="24"/>
          <w:szCs w:val="24"/>
        </w:rPr>
        <w:t>s</w:t>
      </w:r>
      <w:proofErr w:type="gramEnd"/>
      <w:r w:rsidR="000A5AF8">
        <w:rPr>
          <w:rFonts w:ascii="Times New Roman" w:eastAsia="Times New Roman" w:hAnsi="Times New Roman" w:cs="Times New Roman"/>
          <w:sz w:val="24"/>
          <w:szCs w:val="24"/>
        </w:rPr>
        <w:t xml:space="preserve">, deletions, or substitutions </w:t>
      </w:r>
      <w:r w:rsidRPr="00E764AF">
        <w:rPr>
          <w:rFonts w:ascii="Times New Roman" w:eastAsia="Times New Roman" w:hAnsi="Times New Roman" w:cs="Times New Roman"/>
          <w:sz w:val="24"/>
          <w:szCs w:val="24"/>
        </w:rPr>
        <w:t xml:space="preserve"> required to transform one DNA sequence into another.</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This provides:</w:t>
      </w:r>
    </w:p>
    <w:p w:rsidR="00E764AF" w:rsidRPr="00E764AF" w:rsidRDefault="00E764AF" w:rsidP="00E76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 </w:t>
      </w:r>
      <w:r w:rsidRPr="00E764AF">
        <w:rPr>
          <w:rFonts w:ascii="Times New Roman" w:eastAsia="Times New Roman" w:hAnsi="Times New Roman" w:cs="Times New Roman"/>
          <w:b/>
          <w:bCs/>
          <w:sz w:val="24"/>
          <w:szCs w:val="24"/>
        </w:rPr>
        <w:t>quantitative similarity score</w:t>
      </w:r>
      <w:r w:rsidRPr="00E764AF">
        <w:rPr>
          <w:rFonts w:ascii="Times New Roman" w:eastAsia="Times New Roman" w:hAnsi="Times New Roman" w:cs="Times New Roman"/>
          <w:sz w:val="24"/>
          <w:szCs w:val="24"/>
        </w:rPr>
        <w:t xml:space="preserve"> between DNA strands.</w:t>
      </w:r>
    </w:p>
    <w:p w:rsidR="00E764AF" w:rsidRPr="00E764AF" w:rsidRDefault="00E764AF" w:rsidP="00E76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Tools to </w:t>
      </w:r>
      <w:r w:rsidRPr="00E764AF">
        <w:rPr>
          <w:rFonts w:ascii="Times New Roman" w:eastAsia="Times New Roman" w:hAnsi="Times New Roman" w:cs="Times New Roman"/>
          <w:b/>
          <w:bCs/>
          <w:sz w:val="24"/>
          <w:szCs w:val="24"/>
        </w:rPr>
        <w:t>identify familial links</w:t>
      </w:r>
      <w:r w:rsidRPr="00E764AF">
        <w:rPr>
          <w:rFonts w:ascii="Times New Roman" w:eastAsia="Times New Roman" w:hAnsi="Times New Roman" w:cs="Times New Roman"/>
          <w:sz w:val="24"/>
          <w:szCs w:val="24"/>
        </w:rPr>
        <w:t xml:space="preserve"> (e.g., parent-child, siblings).</w:t>
      </w:r>
    </w:p>
    <w:p w:rsidR="00E764AF" w:rsidRPr="00E764AF" w:rsidRDefault="00E764AF" w:rsidP="00E76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 method to </w:t>
      </w:r>
      <w:r w:rsidRPr="00E764AF">
        <w:rPr>
          <w:rFonts w:ascii="Times New Roman" w:eastAsia="Times New Roman" w:hAnsi="Times New Roman" w:cs="Times New Roman"/>
          <w:b/>
          <w:bCs/>
          <w:sz w:val="24"/>
          <w:szCs w:val="24"/>
        </w:rPr>
        <w:t>trace genetic mutations</w:t>
      </w:r>
      <w:r w:rsidRPr="00E764AF">
        <w:rPr>
          <w:rFonts w:ascii="Times New Roman" w:eastAsia="Times New Roman" w:hAnsi="Times New Roman" w:cs="Times New Roman"/>
          <w:sz w:val="24"/>
          <w:szCs w:val="24"/>
        </w:rPr>
        <w:t xml:space="preserve"> (planned).</w:t>
      </w:r>
    </w:p>
    <w:p w:rsidR="00E764AF" w:rsidRPr="00E764AF" w:rsidRDefault="00E764AF" w:rsidP="00E76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An approach for </w:t>
      </w:r>
      <w:r w:rsidRPr="00E764AF">
        <w:rPr>
          <w:rFonts w:ascii="Times New Roman" w:eastAsia="Times New Roman" w:hAnsi="Times New Roman" w:cs="Times New Roman"/>
          <w:b/>
          <w:bCs/>
          <w:sz w:val="24"/>
          <w:szCs w:val="24"/>
        </w:rPr>
        <w:t>ancestral gene detection</w:t>
      </w:r>
      <w:r w:rsidRPr="00E764AF">
        <w:rPr>
          <w:rFonts w:ascii="Times New Roman" w:eastAsia="Times New Roman" w:hAnsi="Times New Roman" w:cs="Times New Roman"/>
          <w:sz w:val="24"/>
          <w:szCs w:val="24"/>
        </w:rPr>
        <w:t xml:space="preserve"> by comparing input DNA with evolutionary datasets.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26" style="width:0;height:1.5pt" o:hralign="center" o:hrstd="t" o:hr="t" fillcolor="#a0a0a0" stroked="f"/>
        </w:pict>
      </w:r>
    </w:p>
    <w:p w:rsidR="00E764AF" w:rsidRPr="00E764AF" w:rsidRDefault="00E764AF" w:rsidP="00E764AF">
      <w:pPr>
        <w:spacing w:before="100" w:beforeAutospacing="1" w:after="100" w:afterAutospacing="1" w:line="240" w:lineRule="auto"/>
        <w:outlineLvl w:val="2"/>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2. Problem Statement</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Analyzing genetic relationships, mutations, and ancestral connections requires precise computational techniques to measure similarities between DNA strands. Traditional sequence alignment methods often fall short in efficiently capturing minimal evolutionary or mutational differences.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The challenge is to design a </w:t>
      </w:r>
      <w:r w:rsidRPr="00E764AF">
        <w:rPr>
          <w:rFonts w:ascii="Times New Roman" w:eastAsia="Times New Roman" w:hAnsi="Times New Roman" w:cs="Times New Roman"/>
          <w:b/>
          <w:bCs/>
          <w:sz w:val="24"/>
          <w:szCs w:val="24"/>
        </w:rPr>
        <w:t>DNA Analysis System</w:t>
      </w:r>
      <w:r w:rsidRPr="00E764AF">
        <w:rPr>
          <w:rFonts w:ascii="Times New Roman" w:eastAsia="Times New Roman" w:hAnsi="Times New Roman" w:cs="Times New Roman"/>
          <w:sz w:val="24"/>
          <w:szCs w:val="24"/>
        </w:rPr>
        <w:t xml:space="preserve"> in C++ that:</w:t>
      </w:r>
    </w:p>
    <w:p w:rsidR="00E764AF" w:rsidRPr="00E764AF" w:rsidRDefault="00E764AF" w:rsidP="00E76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Accurately </w:t>
      </w:r>
      <w:r w:rsidRPr="00E764AF">
        <w:rPr>
          <w:rFonts w:ascii="Times New Roman" w:eastAsia="Times New Roman" w:hAnsi="Times New Roman" w:cs="Times New Roman"/>
          <w:b/>
          <w:bCs/>
          <w:sz w:val="24"/>
          <w:szCs w:val="24"/>
        </w:rPr>
        <w:t>calculates genetic similarity</w:t>
      </w:r>
      <w:r w:rsidRPr="00E764AF">
        <w:rPr>
          <w:rFonts w:ascii="Times New Roman" w:eastAsia="Times New Roman" w:hAnsi="Times New Roman" w:cs="Times New Roman"/>
          <w:sz w:val="24"/>
          <w:szCs w:val="24"/>
        </w:rPr>
        <w:t xml:space="preserve"> using the minimum number of edits.</w:t>
      </w:r>
    </w:p>
    <w:p w:rsidR="00E764AF" w:rsidRPr="00E764AF" w:rsidRDefault="00E764AF" w:rsidP="00E76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Determines </w:t>
      </w:r>
      <w:r w:rsidRPr="00E764AF">
        <w:rPr>
          <w:rFonts w:ascii="Times New Roman" w:eastAsia="Times New Roman" w:hAnsi="Times New Roman" w:cs="Times New Roman"/>
          <w:b/>
          <w:bCs/>
          <w:sz w:val="24"/>
          <w:szCs w:val="24"/>
        </w:rPr>
        <w:t>biological relationships</w:t>
      </w:r>
      <w:r w:rsidRPr="00E764AF">
        <w:rPr>
          <w:rFonts w:ascii="Times New Roman" w:eastAsia="Times New Roman" w:hAnsi="Times New Roman" w:cs="Times New Roman"/>
          <w:sz w:val="24"/>
          <w:szCs w:val="24"/>
        </w:rPr>
        <w:t xml:space="preserve"> between individuals through dataset comparisons.</w:t>
      </w:r>
    </w:p>
    <w:p w:rsidR="00E764AF" w:rsidRPr="00E764AF" w:rsidRDefault="00E764AF" w:rsidP="00E76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Identifies mutations</w:t>
      </w:r>
      <w:r w:rsidRPr="00E764AF">
        <w:rPr>
          <w:rFonts w:ascii="Times New Roman" w:eastAsia="Times New Roman" w:hAnsi="Times New Roman" w:cs="Times New Roman"/>
          <w:sz w:val="24"/>
          <w:szCs w:val="24"/>
        </w:rPr>
        <w:t xml:space="preserve"> by detecting specific base-pair changes.</w:t>
      </w:r>
    </w:p>
    <w:p w:rsidR="00E764AF" w:rsidRPr="00E764AF" w:rsidRDefault="00E764AF" w:rsidP="00E76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Traces ancestral gene conservation</w:t>
      </w:r>
      <w:r w:rsidRPr="00E764AF">
        <w:rPr>
          <w:rFonts w:ascii="Times New Roman" w:eastAsia="Times New Roman" w:hAnsi="Times New Roman" w:cs="Times New Roman"/>
          <w:sz w:val="24"/>
          <w:szCs w:val="24"/>
        </w:rPr>
        <w:t xml:space="preserve"> by identifying preserved genetic regions over generations.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27"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Key Issues to Address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proofErr w:type="gramStart"/>
      <w:r w:rsidRPr="00E764AF">
        <w:rPr>
          <w:rFonts w:ascii="Times New Roman" w:eastAsia="Times New Roman" w:hAnsi="Times New Roman" w:cs="Times New Roman"/>
          <w:sz w:val="24"/>
          <w:szCs w:val="24"/>
        </w:rPr>
        <w:t xml:space="preserve">✅ </w:t>
      </w:r>
      <w:r w:rsidR="000A5AF8">
        <w:rPr>
          <w:rFonts w:ascii="Times New Roman" w:eastAsia="Times New Roman" w:hAnsi="Times New Roman" w:cs="Times New Roman"/>
          <w:sz w:val="24"/>
          <w:szCs w:val="24"/>
        </w:rPr>
        <w:t xml:space="preserve"> </w:t>
      </w:r>
      <w:r w:rsidRPr="00E764AF">
        <w:rPr>
          <w:rFonts w:ascii="Times New Roman" w:eastAsia="Times New Roman" w:hAnsi="Times New Roman" w:cs="Times New Roman"/>
          <w:sz w:val="24"/>
          <w:szCs w:val="24"/>
        </w:rPr>
        <w:t>Efficient</w:t>
      </w:r>
      <w:proofErr w:type="gramEnd"/>
      <w:r w:rsidRPr="00E764AF">
        <w:rPr>
          <w:rFonts w:ascii="Times New Roman" w:eastAsia="Times New Roman" w:hAnsi="Times New Roman" w:cs="Times New Roman"/>
          <w:sz w:val="24"/>
          <w:szCs w:val="24"/>
        </w:rPr>
        <w:t xml:space="preserve"> implementation of the </w:t>
      </w: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algorithm for long DNA sequences.</w:t>
      </w:r>
      <w:r w:rsidRPr="00E764AF">
        <w:rPr>
          <w:rFonts w:ascii="Times New Roman" w:eastAsia="Times New Roman" w:hAnsi="Times New Roman" w:cs="Times New Roman"/>
          <w:sz w:val="24"/>
          <w:szCs w:val="24"/>
        </w:rPr>
        <w:br/>
      </w:r>
      <w:proofErr w:type="gramStart"/>
      <w:r w:rsidRPr="00E764AF">
        <w:rPr>
          <w:rFonts w:ascii="Times New Roman" w:eastAsia="Times New Roman" w:hAnsi="Times New Roman" w:cs="Times New Roman"/>
          <w:sz w:val="24"/>
          <w:szCs w:val="24"/>
        </w:rPr>
        <w:t xml:space="preserve">✅ </w:t>
      </w:r>
      <w:r w:rsidR="000A5AF8">
        <w:rPr>
          <w:rFonts w:ascii="Times New Roman" w:eastAsia="Times New Roman" w:hAnsi="Times New Roman" w:cs="Times New Roman"/>
          <w:sz w:val="24"/>
          <w:szCs w:val="24"/>
        </w:rPr>
        <w:t xml:space="preserve"> </w:t>
      </w:r>
      <w:r w:rsidRPr="00E764AF">
        <w:rPr>
          <w:rFonts w:ascii="Times New Roman" w:eastAsia="Times New Roman" w:hAnsi="Times New Roman" w:cs="Times New Roman"/>
          <w:sz w:val="24"/>
          <w:szCs w:val="24"/>
        </w:rPr>
        <w:t>Accurate</w:t>
      </w:r>
      <w:proofErr w:type="gramEnd"/>
      <w:r w:rsidRPr="00E764AF">
        <w:rPr>
          <w:rFonts w:ascii="Times New Roman" w:eastAsia="Times New Roman" w:hAnsi="Times New Roman" w:cs="Times New Roman"/>
          <w:sz w:val="24"/>
          <w:szCs w:val="24"/>
        </w:rPr>
        <w:t xml:space="preserve"> sequence comparison to minimize false positives.</w:t>
      </w:r>
      <w:r w:rsidRPr="00E764AF">
        <w:rPr>
          <w:rFonts w:ascii="Times New Roman" w:eastAsia="Times New Roman" w:hAnsi="Times New Roman" w:cs="Times New Roman"/>
          <w:sz w:val="24"/>
          <w:szCs w:val="24"/>
        </w:rPr>
        <w:br/>
      </w:r>
      <w:proofErr w:type="gramStart"/>
      <w:r w:rsidRPr="00E764AF">
        <w:rPr>
          <w:rFonts w:ascii="Times New Roman" w:eastAsia="Times New Roman" w:hAnsi="Times New Roman" w:cs="Times New Roman"/>
          <w:sz w:val="24"/>
          <w:szCs w:val="24"/>
        </w:rPr>
        <w:lastRenderedPageBreak/>
        <w:t xml:space="preserve">✅ </w:t>
      </w:r>
      <w:r w:rsidR="000A5AF8">
        <w:rPr>
          <w:rFonts w:ascii="Times New Roman" w:eastAsia="Times New Roman" w:hAnsi="Times New Roman" w:cs="Times New Roman"/>
          <w:sz w:val="24"/>
          <w:szCs w:val="24"/>
        </w:rPr>
        <w:t xml:space="preserve"> </w:t>
      </w:r>
      <w:r w:rsidRPr="00E764AF">
        <w:rPr>
          <w:rFonts w:ascii="Times New Roman" w:eastAsia="Times New Roman" w:hAnsi="Times New Roman" w:cs="Times New Roman"/>
          <w:sz w:val="24"/>
          <w:szCs w:val="24"/>
        </w:rPr>
        <w:t>Scalable</w:t>
      </w:r>
      <w:proofErr w:type="gramEnd"/>
      <w:r w:rsidRPr="00E764AF">
        <w:rPr>
          <w:rFonts w:ascii="Times New Roman" w:eastAsia="Times New Roman" w:hAnsi="Times New Roman" w:cs="Times New Roman"/>
          <w:sz w:val="24"/>
          <w:szCs w:val="24"/>
        </w:rPr>
        <w:t xml:space="preserve"> design for handling large genomic datasets.</w:t>
      </w:r>
      <w:r w:rsidRPr="00E764AF">
        <w:rPr>
          <w:rFonts w:ascii="Times New Roman" w:eastAsia="Times New Roman" w:hAnsi="Times New Roman" w:cs="Times New Roman"/>
          <w:sz w:val="24"/>
          <w:szCs w:val="24"/>
        </w:rPr>
        <w:br/>
      </w:r>
      <w:proofErr w:type="gramStart"/>
      <w:r w:rsidRPr="00E764AF">
        <w:rPr>
          <w:rFonts w:ascii="Times New Roman" w:eastAsia="Times New Roman" w:hAnsi="Times New Roman" w:cs="Times New Roman"/>
          <w:sz w:val="24"/>
          <w:szCs w:val="24"/>
        </w:rPr>
        <w:t xml:space="preserve">✅ </w:t>
      </w:r>
      <w:r w:rsidR="000A5AF8">
        <w:rPr>
          <w:rFonts w:ascii="Times New Roman" w:eastAsia="Times New Roman" w:hAnsi="Times New Roman" w:cs="Times New Roman"/>
          <w:sz w:val="24"/>
          <w:szCs w:val="24"/>
        </w:rPr>
        <w:t xml:space="preserve"> </w:t>
      </w:r>
      <w:r w:rsidRPr="00E764AF">
        <w:rPr>
          <w:rFonts w:ascii="Times New Roman" w:eastAsia="Times New Roman" w:hAnsi="Times New Roman" w:cs="Times New Roman"/>
          <w:sz w:val="24"/>
          <w:szCs w:val="24"/>
        </w:rPr>
        <w:t>User</w:t>
      </w:r>
      <w:proofErr w:type="gramEnd"/>
      <w:r w:rsidRPr="00E764AF">
        <w:rPr>
          <w:rFonts w:ascii="Times New Roman" w:eastAsia="Times New Roman" w:hAnsi="Times New Roman" w:cs="Times New Roman"/>
          <w:sz w:val="24"/>
          <w:szCs w:val="24"/>
        </w:rPr>
        <w:t>-friendly input/output for biologists and researchers.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28"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Expected Outcome</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 robust, modular C++ system that:</w:t>
      </w:r>
    </w:p>
    <w:p w:rsidR="00E764AF" w:rsidRPr="00E764AF" w:rsidRDefault="00E764AF" w:rsidP="00E764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Accurately computes DNA sequence similarity using dynamic programming.</w:t>
      </w:r>
    </w:p>
    <w:p w:rsidR="00E764AF" w:rsidRPr="00E764AF" w:rsidRDefault="00E764AF" w:rsidP="00E764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Provides clear visual alignments and similarity scores.</w:t>
      </w:r>
    </w:p>
    <w:p w:rsidR="00E764AF" w:rsidRPr="00E764AF" w:rsidRDefault="00E764AF" w:rsidP="00E764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Offers a foundation for mutation detection and evolutionary analysis.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29" style="width:0;height:1.5pt" o:hralign="center" o:hrstd="t" o:hr="t" fillcolor="#a0a0a0" stroked="f"/>
        </w:pict>
      </w:r>
    </w:p>
    <w:p w:rsidR="00E764AF" w:rsidRPr="00E764AF" w:rsidRDefault="00E764AF" w:rsidP="00E764AF">
      <w:pPr>
        <w:spacing w:before="100" w:beforeAutospacing="1" w:after="100" w:afterAutospacing="1" w:line="240" w:lineRule="auto"/>
        <w:outlineLvl w:val="2"/>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3. Project Analysis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proofErr w:type="spellStart"/>
      <w:r w:rsidRPr="00E764AF">
        <w:rPr>
          <w:rFonts w:ascii="Times New Roman" w:eastAsia="Times New Roman" w:hAnsi="Times New Roman" w:cs="Times New Roman"/>
          <w:sz w:val="24"/>
          <w:szCs w:val="24"/>
        </w:rPr>
        <w:t>GeneLink</w:t>
      </w:r>
      <w:proofErr w:type="spellEnd"/>
      <w:r w:rsidRPr="00E764AF">
        <w:rPr>
          <w:rFonts w:ascii="Times New Roman" w:eastAsia="Times New Roman" w:hAnsi="Times New Roman" w:cs="Times New Roman"/>
          <w:sz w:val="24"/>
          <w:szCs w:val="24"/>
        </w:rPr>
        <w:t xml:space="preserve"> is structured into </w:t>
      </w:r>
      <w:r w:rsidRPr="00E764AF">
        <w:rPr>
          <w:rFonts w:ascii="Times New Roman" w:eastAsia="Times New Roman" w:hAnsi="Times New Roman" w:cs="Times New Roman"/>
          <w:b/>
          <w:bCs/>
          <w:sz w:val="24"/>
          <w:szCs w:val="24"/>
        </w:rPr>
        <w:t>three major modules</w:t>
      </w:r>
      <w:r w:rsidRPr="00E764AF">
        <w:rPr>
          <w:rFonts w:ascii="Times New Roman" w:eastAsia="Times New Roman" w:hAnsi="Times New Roman" w:cs="Times New Roman"/>
          <w:sz w:val="24"/>
          <w:szCs w:val="24"/>
        </w:rPr>
        <w:t>:</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0"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Module 1: DNA Similarity Comparison (Manual Selection)</w:t>
      </w:r>
    </w:p>
    <w:p w:rsidR="00E764AF" w:rsidRPr="00E764AF" w:rsidRDefault="00E764AF" w:rsidP="00E764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Purpose:</w:t>
      </w:r>
      <w:r w:rsidRPr="00E764AF">
        <w:rPr>
          <w:rFonts w:ascii="Times New Roman" w:eastAsia="Times New Roman" w:hAnsi="Times New Roman" w:cs="Times New Roman"/>
          <w:sz w:val="24"/>
          <w:szCs w:val="24"/>
        </w:rPr>
        <w:t xml:space="preserve"> Compare DNA sequences between two or more individuals.</w:t>
      </w:r>
    </w:p>
    <w:p w:rsidR="00E764AF" w:rsidRPr="00E764AF" w:rsidRDefault="00E764AF" w:rsidP="00E764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Key Components:</w:t>
      </w:r>
    </w:p>
    <w:p w:rsidR="00E764AF" w:rsidRPr="00E764AF" w:rsidRDefault="00E764AF" w:rsidP="00E764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Uses </w:t>
      </w:r>
      <w:r w:rsidRPr="00E764AF">
        <w:rPr>
          <w:rFonts w:ascii="Courier New" w:eastAsia="Times New Roman" w:hAnsi="Courier New" w:cs="Courier New"/>
          <w:sz w:val="20"/>
          <w:szCs w:val="20"/>
        </w:rPr>
        <w:t>map&lt;string, string&gt;</w:t>
      </w:r>
      <w:r w:rsidRPr="00E764AF">
        <w:rPr>
          <w:rFonts w:ascii="Times New Roman" w:eastAsia="Times New Roman" w:hAnsi="Times New Roman" w:cs="Times New Roman"/>
          <w:sz w:val="24"/>
          <w:szCs w:val="24"/>
        </w:rPr>
        <w:t xml:space="preserve"> to store name–DNA pairs.</w:t>
      </w:r>
    </w:p>
    <w:p w:rsidR="00E764AF" w:rsidRPr="00E764AF" w:rsidRDefault="00E764AF" w:rsidP="00E764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Applies the </w:t>
      </w: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distance algorithm to calculate similarity.</w:t>
      </w:r>
    </w:p>
    <w:p w:rsidR="00E764AF" w:rsidRPr="00E764AF" w:rsidRDefault="00E764AF" w:rsidP="00E764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Provides visual alignment with color-coded matches/mismatches.</w:t>
      </w:r>
    </w:p>
    <w:p w:rsidR="00E764AF" w:rsidRPr="00E764AF" w:rsidRDefault="00E764AF" w:rsidP="00E764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Allows manual pairwise comparison or single-vs-all best-match detection.</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1"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Module 2: Ancestral Gene Detection (File-Based Matching)</w:t>
      </w:r>
    </w:p>
    <w:p w:rsidR="00E764AF" w:rsidRPr="00E764AF" w:rsidRDefault="00E764AF" w:rsidP="00E764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Purpose:</w:t>
      </w:r>
      <w:r w:rsidRPr="00E764AF">
        <w:rPr>
          <w:rFonts w:ascii="Times New Roman" w:eastAsia="Times New Roman" w:hAnsi="Times New Roman" w:cs="Times New Roman"/>
          <w:sz w:val="24"/>
          <w:szCs w:val="24"/>
        </w:rPr>
        <w:t xml:space="preserve"> Compare user-input DNA against ancestral records stored in a </w:t>
      </w:r>
      <w:r w:rsidRPr="00E764AF">
        <w:rPr>
          <w:rFonts w:ascii="Courier New" w:eastAsia="Times New Roman" w:hAnsi="Courier New" w:cs="Courier New"/>
          <w:sz w:val="20"/>
          <w:szCs w:val="20"/>
        </w:rPr>
        <w:t>.txt</w:t>
      </w:r>
      <w:r w:rsidRPr="00E764AF">
        <w:rPr>
          <w:rFonts w:ascii="Times New Roman" w:eastAsia="Times New Roman" w:hAnsi="Times New Roman" w:cs="Times New Roman"/>
          <w:sz w:val="24"/>
          <w:szCs w:val="24"/>
        </w:rPr>
        <w:t xml:space="preserve"> or </w:t>
      </w:r>
      <w:r w:rsidRPr="00E764AF">
        <w:rPr>
          <w:rFonts w:ascii="Courier New" w:eastAsia="Times New Roman" w:hAnsi="Courier New" w:cs="Courier New"/>
          <w:sz w:val="20"/>
          <w:szCs w:val="20"/>
        </w:rPr>
        <w:t>.csv</w:t>
      </w:r>
      <w:r w:rsidRPr="00E764AF">
        <w:rPr>
          <w:rFonts w:ascii="Times New Roman" w:eastAsia="Times New Roman" w:hAnsi="Times New Roman" w:cs="Times New Roman"/>
          <w:sz w:val="24"/>
          <w:szCs w:val="24"/>
        </w:rPr>
        <w:t xml:space="preserve"> file.</w:t>
      </w:r>
    </w:p>
    <w:p w:rsidR="00E764AF" w:rsidRPr="00E764AF" w:rsidRDefault="00E764AF" w:rsidP="00E764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Key Components:</w:t>
      </w:r>
    </w:p>
    <w:p w:rsidR="00E764AF" w:rsidRPr="00E764AF" w:rsidRDefault="00E764AF" w:rsidP="00E764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Reads and parses files; skips malformed lines.</w:t>
      </w:r>
    </w:p>
    <w:p w:rsidR="00E764AF" w:rsidRPr="00E764AF" w:rsidRDefault="00E764AF" w:rsidP="00E764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Stores results as </w:t>
      </w:r>
      <w:r w:rsidRPr="00E764AF">
        <w:rPr>
          <w:rFonts w:ascii="Courier New" w:eastAsia="Times New Roman" w:hAnsi="Courier New" w:cs="Courier New"/>
          <w:sz w:val="20"/>
          <w:szCs w:val="20"/>
        </w:rPr>
        <w:t>vector&lt;pair&lt;string, float&gt;&gt;</w:t>
      </w:r>
      <w:r w:rsidRPr="00E764AF">
        <w:rPr>
          <w:rFonts w:ascii="Times New Roman" w:eastAsia="Times New Roman" w:hAnsi="Times New Roman" w:cs="Times New Roman"/>
          <w:sz w:val="24"/>
          <w:szCs w:val="24"/>
        </w:rPr>
        <w:t xml:space="preserve"> for sorting by similarity score.</w:t>
      </w:r>
    </w:p>
    <w:p w:rsidR="00E764AF" w:rsidRPr="00E764AF" w:rsidRDefault="00E764AF" w:rsidP="00E764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Highlights top ancestral matches with visual sequence alignments.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2"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Module 3: Mutation Detection (Planned)</w:t>
      </w:r>
    </w:p>
    <w:p w:rsidR="00E764AF" w:rsidRPr="00E764AF" w:rsidRDefault="00E764AF" w:rsidP="00E764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lastRenderedPageBreak/>
        <w:t>Purpose:</w:t>
      </w:r>
      <w:r w:rsidRPr="00E764AF">
        <w:rPr>
          <w:rFonts w:ascii="Times New Roman" w:eastAsia="Times New Roman" w:hAnsi="Times New Roman" w:cs="Times New Roman"/>
          <w:sz w:val="24"/>
          <w:szCs w:val="24"/>
        </w:rPr>
        <w:t xml:space="preserve"> Identify and report detailed mutations between two DNA sequences.</w:t>
      </w:r>
    </w:p>
    <w:p w:rsidR="00E764AF" w:rsidRPr="00E764AF" w:rsidRDefault="00E764AF" w:rsidP="00E764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Key Components:</w:t>
      </w:r>
    </w:p>
    <w:p w:rsidR="00E764AF" w:rsidRPr="00E764AF" w:rsidRDefault="00E764AF" w:rsidP="00E764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Uses </w:t>
      </w:r>
      <w:proofErr w:type="spellStart"/>
      <w:r w:rsidRPr="00E764AF">
        <w:rPr>
          <w:rFonts w:ascii="Times New Roman" w:eastAsia="Times New Roman" w:hAnsi="Times New Roman" w:cs="Times New Roman"/>
          <w:sz w:val="24"/>
          <w:szCs w:val="24"/>
        </w:rPr>
        <w:t>traceback</w:t>
      </w:r>
      <w:proofErr w:type="spellEnd"/>
      <w:r w:rsidRPr="00E764AF">
        <w:rPr>
          <w:rFonts w:ascii="Times New Roman" w:eastAsia="Times New Roman" w:hAnsi="Times New Roman" w:cs="Times New Roman"/>
          <w:sz w:val="24"/>
          <w:szCs w:val="24"/>
        </w:rPr>
        <w:t xml:space="preserve"> on the </w:t>
      </w: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matrix to detect:</w:t>
      </w:r>
    </w:p>
    <w:p w:rsidR="00E764AF" w:rsidRPr="00E764AF" w:rsidRDefault="00E764AF" w:rsidP="00E764A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Substitutions (e.g., </w:t>
      </w:r>
      <w:proofErr w:type="gramStart"/>
      <w:r w:rsidRPr="00E764AF">
        <w:rPr>
          <w:rFonts w:ascii="Times New Roman" w:eastAsia="Times New Roman" w:hAnsi="Times New Roman" w:cs="Times New Roman"/>
          <w:sz w:val="24"/>
          <w:szCs w:val="24"/>
        </w:rPr>
        <w:t>A</w:t>
      </w:r>
      <w:proofErr w:type="gramEnd"/>
      <w:r w:rsidRPr="00E764AF">
        <w:rPr>
          <w:rFonts w:ascii="Times New Roman" w:eastAsia="Times New Roman" w:hAnsi="Times New Roman" w:cs="Times New Roman"/>
          <w:sz w:val="24"/>
          <w:szCs w:val="24"/>
        </w:rPr>
        <w:t xml:space="preserve"> → G).</w:t>
      </w:r>
    </w:p>
    <w:p w:rsidR="00E764AF" w:rsidRPr="00E764AF" w:rsidRDefault="00E764AF" w:rsidP="00E764A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Insertions (+T).</w:t>
      </w:r>
    </w:p>
    <w:p w:rsidR="00E764AF" w:rsidRPr="00E764AF" w:rsidRDefault="00E764AF" w:rsidP="00E764A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Deletions (–C).</w:t>
      </w:r>
    </w:p>
    <w:p w:rsidR="00E764AF" w:rsidRPr="00E764AF" w:rsidRDefault="00E764AF" w:rsidP="00E764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Generates mutation reports with location, type, and involved characters.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3"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Technical Highlights</w:t>
      </w:r>
    </w:p>
    <w:p w:rsidR="00E764AF" w:rsidRPr="00E764AF" w:rsidRDefault="00E764AF" w:rsidP="00E764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Data Structures Used:</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Map (</w:t>
      </w:r>
      <w:r w:rsidRPr="00E764AF">
        <w:rPr>
          <w:rFonts w:ascii="Courier New" w:eastAsia="Times New Roman" w:hAnsi="Courier New" w:cs="Courier New"/>
          <w:sz w:val="20"/>
          <w:szCs w:val="20"/>
        </w:rPr>
        <w:t>map&lt;string, string&gt;</w:t>
      </w:r>
      <w:r w:rsidRPr="00E764AF">
        <w:rPr>
          <w:rFonts w:ascii="Times New Roman" w:eastAsia="Times New Roman" w:hAnsi="Times New Roman" w:cs="Times New Roman"/>
          <w:sz w:val="24"/>
          <w:szCs w:val="24"/>
        </w:rPr>
        <w:t>) → DNA profiles.</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2D Vector (</w:t>
      </w:r>
      <w:r w:rsidRPr="00E764AF">
        <w:rPr>
          <w:rFonts w:ascii="Courier New" w:eastAsia="Times New Roman" w:hAnsi="Courier New" w:cs="Courier New"/>
          <w:sz w:val="20"/>
          <w:szCs w:val="20"/>
        </w:rPr>
        <w:t>vector&lt;vector&lt;</w:t>
      </w:r>
      <w:proofErr w:type="spellStart"/>
      <w:r w:rsidRPr="00E764AF">
        <w:rPr>
          <w:rFonts w:ascii="Courier New" w:eastAsia="Times New Roman" w:hAnsi="Courier New" w:cs="Courier New"/>
          <w:sz w:val="20"/>
          <w:szCs w:val="20"/>
        </w:rPr>
        <w:t>int</w:t>
      </w:r>
      <w:proofErr w:type="spellEnd"/>
      <w:r w:rsidRPr="00E764AF">
        <w:rPr>
          <w:rFonts w:ascii="Courier New" w:eastAsia="Times New Roman" w:hAnsi="Courier New" w:cs="Courier New"/>
          <w:sz w:val="20"/>
          <w:szCs w:val="20"/>
        </w:rPr>
        <w:t>&gt;&gt;</w:t>
      </w:r>
      <w:r w:rsidRPr="00E764AF">
        <w:rPr>
          <w:rFonts w:ascii="Times New Roman" w:eastAsia="Times New Roman" w:hAnsi="Times New Roman" w:cs="Times New Roman"/>
          <w:sz w:val="24"/>
          <w:szCs w:val="24"/>
        </w:rPr>
        <w:t>) → Dynamic programming matrix.</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Pair List (</w:t>
      </w:r>
      <w:r w:rsidRPr="00E764AF">
        <w:rPr>
          <w:rFonts w:ascii="Courier New" w:eastAsia="Times New Roman" w:hAnsi="Courier New" w:cs="Courier New"/>
          <w:sz w:val="20"/>
          <w:szCs w:val="20"/>
        </w:rPr>
        <w:t>pair&lt;string, float&gt;</w:t>
      </w:r>
      <w:r w:rsidRPr="00E764AF">
        <w:rPr>
          <w:rFonts w:ascii="Times New Roman" w:eastAsia="Times New Roman" w:hAnsi="Times New Roman" w:cs="Times New Roman"/>
          <w:sz w:val="24"/>
          <w:szCs w:val="24"/>
        </w:rPr>
        <w:t>) → Similarity scoring and sorting.</w:t>
      </w:r>
    </w:p>
    <w:p w:rsidR="00E764AF" w:rsidRPr="00E764AF" w:rsidRDefault="00E764AF" w:rsidP="00E764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String Algorithms:</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Distance Algorithm, accounting for insert, delete, substitute operations.</w:t>
      </w:r>
    </w:p>
    <w:p w:rsidR="00E764AF" w:rsidRPr="00E764AF" w:rsidRDefault="00E764AF" w:rsidP="00E764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User Interface:</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Command-line interface (CLI) with ANSI colors, progress bars, and clear visuals.</w:t>
      </w:r>
    </w:p>
    <w:p w:rsidR="00E764AF" w:rsidRPr="00E764AF" w:rsidRDefault="00E764AF" w:rsidP="00E764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Code Structure:</w:t>
      </w:r>
    </w:p>
    <w:p w:rsidR="00E764AF" w:rsidRPr="00E764AF" w:rsidRDefault="00E764AF" w:rsidP="00E764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Modular, function-based design (non-OOP) for clarity and reusability.</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4" style="width:0;height:1.5pt" o:hralign="center" o:hrstd="t" o:hr="t" fillcolor="#a0a0a0" stroked="f"/>
        </w:pict>
      </w:r>
    </w:p>
    <w:p w:rsidR="00E764AF" w:rsidRPr="00E764AF" w:rsidRDefault="00E764AF" w:rsidP="00E764AF">
      <w:pPr>
        <w:spacing w:before="100" w:beforeAutospacing="1" w:after="100" w:afterAutospacing="1" w:line="240" w:lineRule="auto"/>
        <w:outlineLvl w:val="2"/>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4. Algorithms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5"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DNA Similarity Comparison Algorithm</w:t>
      </w:r>
    </w:p>
    <w:p w:rsidR="00E764AF" w:rsidRPr="00E764AF" w:rsidRDefault="00E764AF" w:rsidP="00E764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Input:</w:t>
      </w:r>
      <w:r w:rsidRPr="00E764AF">
        <w:rPr>
          <w:rFonts w:ascii="Times New Roman" w:eastAsia="Times New Roman" w:hAnsi="Times New Roman" w:cs="Times New Roman"/>
          <w:sz w:val="24"/>
          <w:szCs w:val="24"/>
        </w:rPr>
        <w:t xml:space="preserve"> Two DNA sequences, </w:t>
      </w:r>
      <w:r w:rsidRPr="00E764AF">
        <w:rPr>
          <w:rFonts w:ascii="Courier New" w:eastAsia="Times New Roman" w:hAnsi="Courier New" w:cs="Courier New"/>
          <w:sz w:val="20"/>
          <w:szCs w:val="20"/>
        </w:rPr>
        <w:t>seq1</w:t>
      </w:r>
      <w:r w:rsidRPr="00E764AF">
        <w:rPr>
          <w:rFonts w:ascii="Times New Roman" w:eastAsia="Times New Roman" w:hAnsi="Times New Roman" w:cs="Times New Roman"/>
          <w:sz w:val="24"/>
          <w:szCs w:val="24"/>
        </w:rPr>
        <w:t xml:space="preserve"> and </w:t>
      </w:r>
      <w:r w:rsidRPr="00E764AF">
        <w:rPr>
          <w:rFonts w:ascii="Courier New" w:eastAsia="Times New Roman" w:hAnsi="Courier New" w:cs="Courier New"/>
          <w:sz w:val="20"/>
          <w:szCs w:val="20"/>
        </w:rPr>
        <w:t>seq2</w:t>
      </w:r>
      <w:r w:rsidRPr="00E764AF">
        <w:rPr>
          <w:rFonts w:ascii="Times New Roman" w:eastAsia="Times New Roman" w:hAnsi="Times New Roman" w:cs="Times New Roman"/>
          <w:sz w:val="24"/>
          <w:szCs w:val="24"/>
        </w:rPr>
        <w:t>.</w:t>
      </w:r>
    </w:p>
    <w:p w:rsidR="00E764AF" w:rsidRPr="00E764AF" w:rsidRDefault="00E764AF" w:rsidP="00E764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Output:</w:t>
      </w:r>
      <w:r w:rsidRPr="00E764AF">
        <w:rPr>
          <w:rFonts w:ascii="Times New Roman" w:eastAsia="Times New Roman" w:hAnsi="Times New Roman" w:cs="Times New Roman"/>
          <w:sz w:val="24"/>
          <w:szCs w:val="24"/>
        </w:rPr>
        <w:t xml:space="preserve"> Similarity score (%) and visual alignment.</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Steps:</w:t>
      </w:r>
    </w:p>
    <w:p w:rsidR="00E764AF" w:rsidRPr="00E764AF" w:rsidRDefault="00E764AF" w:rsidP="00E764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Initialize dynamic programming (DP) table </w:t>
      </w:r>
      <w:proofErr w:type="spellStart"/>
      <w:proofErr w:type="gram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gramEnd"/>
      <w:r w:rsidRPr="00E764AF">
        <w:rPr>
          <w:rFonts w:ascii="Courier New" w:eastAsia="Times New Roman" w:hAnsi="Courier New" w:cs="Courier New"/>
          <w:sz w:val="20"/>
          <w:szCs w:val="20"/>
        </w:rPr>
        <w:t>m+1][n+1]</w:t>
      </w:r>
      <w:r w:rsidRPr="00E764AF">
        <w:rPr>
          <w:rFonts w:ascii="Times New Roman" w:eastAsia="Times New Roman" w:hAnsi="Times New Roman" w:cs="Times New Roman"/>
          <w:sz w:val="24"/>
          <w:szCs w:val="24"/>
        </w:rPr>
        <w:t xml:space="preserve"> (m = length of </w:t>
      </w:r>
      <w:r w:rsidRPr="00E764AF">
        <w:rPr>
          <w:rFonts w:ascii="Courier New" w:eastAsia="Times New Roman" w:hAnsi="Courier New" w:cs="Courier New"/>
          <w:sz w:val="20"/>
          <w:szCs w:val="20"/>
        </w:rPr>
        <w:t>seq1</w:t>
      </w:r>
      <w:r w:rsidRPr="00E764AF">
        <w:rPr>
          <w:rFonts w:ascii="Times New Roman" w:eastAsia="Times New Roman" w:hAnsi="Times New Roman" w:cs="Times New Roman"/>
          <w:sz w:val="24"/>
          <w:szCs w:val="24"/>
        </w:rPr>
        <w:t xml:space="preserve">, n = length of </w:t>
      </w:r>
      <w:r w:rsidRPr="00E764AF">
        <w:rPr>
          <w:rFonts w:ascii="Courier New" w:eastAsia="Times New Roman" w:hAnsi="Courier New" w:cs="Courier New"/>
          <w:sz w:val="20"/>
          <w:szCs w:val="20"/>
        </w:rPr>
        <w:t>seq2</w:t>
      </w:r>
      <w:r w:rsidRPr="00E764AF">
        <w:rPr>
          <w:rFonts w:ascii="Times New Roman" w:eastAsia="Times New Roman" w:hAnsi="Times New Roman" w:cs="Times New Roman"/>
          <w:sz w:val="24"/>
          <w:szCs w:val="24"/>
        </w:rPr>
        <w:t>).</w:t>
      </w:r>
    </w:p>
    <w:p w:rsidR="00E764AF" w:rsidRPr="00E764AF" w:rsidRDefault="00E764AF" w:rsidP="00E764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Fill base cases:</w:t>
      </w:r>
    </w:p>
    <w:p w:rsidR="00E764AF" w:rsidRPr="00E764AF" w:rsidRDefault="00E764AF" w:rsidP="00E764AF">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spellStart"/>
      <w:proofErr w:type="gramEnd"/>
      <w:r w:rsidRPr="00E764AF">
        <w:rPr>
          <w:rFonts w:ascii="Courier New" w:eastAsia="Times New Roman" w:hAnsi="Courier New" w:cs="Courier New"/>
          <w:sz w:val="20"/>
          <w:szCs w:val="20"/>
        </w:rPr>
        <w:t>i</w:t>
      </w:r>
      <w:proofErr w:type="spellEnd"/>
      <w:r w:rsidRPr="00E764AF">
        <w:rPr>
          <w:rFonts w:ascii="Courier New" w:eastAsia="Times New Roman" w:hAnsi="Courier New" w:cs="Courier New"/>
          <w:sz w:val="20"/>
          <w:szCs w:val="20"/>
        </w:rPr>
        <w:t xml:space="preserve">][0] = </w:t>
      </w:r>
      <w:proofErr w:type="spellStart"/>
      <w:r w:rsidRPr="00E764AF">
        <w:rPr>
          <w:rFonts w:ascii="Courier New" w:eastAsia="Times New Roman" w:hAnsi="Courier New" w:cs="Courier New"/>
          <w:sz w:val="20"/>
          <w:szCs w:val="20"/>
        </w:rPr>
        <w:t>i</w:t>
      </w:r>
      <w:proofErr w:type="spellEnd"/>
      <w:r w:rsidRPr="00E764AF">
        <w:rPr>
          <w:rFonts w:ascii="Times New Roman" w:eastAsia="Times New Roman" w:hAnsi="Times New Roman" w:cs="Times New Roman"/>
          <w:sz w:val="24"/>
          <w:szCs w:val="24"/>
        </w:rPr>
        <w:t xml:space="preserve"> (deletions).</w:t>
      </w:r>
    </w:p>
    <w:p w:rsidR="00E764AF" w:rsidRPr="00E764AF" w:rsidRDefault="00E764AF" w:rsidP="00E764AF">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gramEnd"/>
      <w:r w:rsidRPr="00E764AF">
        <w:rPr>
          <w:rFonts w:ascii="Courier New" w:eastAsia="Times New Roman" w:hAnsi="Courier New" w:cs="Courier New"/>
          <w:sz w:val="20"/>
          <w:szCs w:val="20"/>
        </w:rPr>
        <w:t>0][j] = j</w:t>
      </w:r>
      <w:r w:rsidRPr="00E764AF">
        <w:rPr>
          <w:rFonts w:ascii="Times New Roman" w:eastAsia="Times New Roman" w:hAnsi="Times New Roman" w:cs="Times New Roman"/>
          <w:sz w:val="24"/>
          <w:szCs w:val="24"/>
        </w:rPr>
        <w:t xml:space="preserve"> (insertions).</w:t>
      </w:r>
    </w:p>
    <w:p w:rsidR="00E764AF" w:rsidRPr="00E764AF" w:rsidRDefault="00E764AF" w:rsidP="00E764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For each </w:t>
      </w:r>
      <w:proofErr w:type="spellStart"/>
      <w:r w:rsidRPr="00E764AF">
        <w:rPr>
          <w:rFonts w:ascii="Courier New" w:eastAsia="Times New Roman" w:hAnsi="Courier New" w:cs="Courier New"/>
          <w:sz w:val="20"/>
          <w:szCs w:val="20"/>
        </w:rPr>
        <w:t>i</w:t>
      </w:r>
      <w:proofErr w:type="spellEnd"/>
      <w:r w:rsidRPr="00E764AF">
        <w:rPr>
          <w:rFonts w:ascii="Times New Roman" w:eastAsia="Times New Roman" w:hAnsi="Times New Roman" w:cs="Times New Roman"/>
          <w:sz w:val="24"/>
          <w:szCs w:val="24"/>
        </w:rPr>
        <w:t xml:space="preserve">, </w:t>
      </w:r>
      <w:r w:rsidRPr="00E764AF">
        <w:rPr>
          <w:rFonts w:ascii="Courier New" w:eastAsia="Times New Roman" w:hAnsi="Courier New" w:cs="Courier New"/>
          <w:sz w:val="20"/>
          <w:szCs w:val="20"/>
        </w:rPr>
        <w:t>j</w:t>
      </w:r>
      <w:r w:rsidRPr="00E764AF">
        <w:rPr>
          <w:rFonts w:ascii="Times New Roman" w:eastAsia="Times New Roman" w:hAnsi="Times New Roman" w:cs="Times New Roman"/>
          <w:sz w:val="24"/>
          <w:szCs w:val="24"/>
        </w:rPr>
        <w:t>:</w:t>
      </w:r>
    </w:p>
    <w:p w:rsidR="00E764AF" w:rsidRPr="00E764AF" w:rsidRDefault="00E764AF" w:rsidP="00E764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If </w:t>
      </w:r>
      <w:proofErr w:type="gramStart"/>
      <w:r w:rsidRPr="00E764AF">
        <w:rPr>
          <w:rFonts w:ascii="Courier New" w:eastAsia="Times New Roman" w:hAnsi="Courier New" w:cs="Courier New"/>
          <w:sz w:val="20"/>
          <w:szCs w:val="20"/>
        </w:rPr>
        <w:t>seq1[</w:t>
      </w:r>
      <w:proofErr w:type="gramEnd"/>
      <w:r w:rsidRPr="00E764AF">
        <w:rPr>
          <w:rFonts w:ascii="Courier New" w:eastAsia="Times New Roman" w:hAnsi="Courier New" w:cs="Courier New"/>
          <w:sz w:val="20"/>
          <w:szCs w:val="20"/>
        </w:rPr>
        <w:t>i-1] == seq2[j-1]</w:t>
      </w:r>
      <w:r w:rsidRPr="00E764AF">
        <w:rPr>
          <w:rFonts w:ascii="Times New Roman" w:eastAsia="Times New Roman" w:hAnsi="Times New Roman" w:cs="Times New Roman"/>
          <w:sz w:val="24"/>
          <w:szCs w:val="24"/>
        </w:rPr>
        <w:t>:</w:t>
      </w:r>
      <w:r w:rsidRPr="00E764AF">
        <w:rPr>
          <w:rFonts w:ascii="Times New Roman" w:eastAsia="Times New Roman" w:hAnsi="Times New Roman" w:cs="Times New Roman"/>
          <w:sz w:val="24"/>
          <w:szCs w:val="24"/>
        </w:rPr>
        <w:br/>
        <w:t xml:space="preserve">→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spellStart"/>
      <w:r w:rsidRPr="00E764AF">
        <w:rPr>
          <w:rFonts w:ascii="Courier New" w:eastAsia="Times New Roman" w:hAnsi="Courier New" w:cs="Courier New"/>
          <w:sz w:val="20"/>
          <w:szCs w:val="20"/>
        </w:rPr>
        <w:t>i</w:t>
      </w:r>
      <w:proofErr w:type="spellEnd"/>
      <w:r w:rsidRPr="00E764AF">
        <w:rPr>
          <w:rFonts w:ascii="Courier New" w:eastAsia="Times New Roman" w:hAnsi="Courier New" w:cs="Courier New"/>
          <w:sz w:val="20"/>
          <w:szCs w:val="20"/>
        </w:rPr>
        <w:t xml:space="preserve">][j] =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[i-1][j-1]</w:t>
      </w:r>
      <w:r w:rsidRPr="00E764AF">
        <w:rPr>
          <w:rFonts w:ascii="Times New Roman" w:eastAsia="Times New Roman" w:hAnsi="Times New Roman" w:cs="Times New Roman"/>
          <w:sz w:val="24"/>
          <w:szCs w:val="24"/>
        </w:rPr>
        <w:t>.</w:t>
      </w:r>
    </w:p>
    <w:p w:rsidR="00E764AF" w:rsidRPr="00E764AF" w:rsidRDefault="00E764AF" w:rsidP="00E764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lastRenderedPageBreak/>
        <w:t>Else:</w:t>
      </w:r>
      <w:r w:rsidRPr="00E764AF">
        <w:rPr>
          <w:rFonts w:ascii="Times New Roman" w:eastAsia="Times New Roman" w:hAnsi="Times New Roman" w:cs="Times New Roman"/>
          <w:sz w:val="24"/>
          <w:szCs w:val="24"/>
        </w:rPr>
        <w:br/>
        <w:t xml:space="preserve">→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spellStart"/>
      <w:r w:rsidRPr="00E764AF">
        <w:rPr>
          <w:rFonts w:ascii="Courier New" w:eastAsia="Times New Roman" w:hAnsi="Courier New" w:cs="Courier New"/>
          <w:sz w:val="20"/>
          <w:szCs w:val="20"/>
        </w:rPr>
        <w:t>i</w:t>
      </w:r>
      <w:proofErr w:type="spellEnd"/>
      <w:r w:rsidRPr="00E764AF">
        <w:rPr>
          <w:rFonts w:ascii="Courier New" w:eastAsia="Times New Roman" w:hAnsi="Courier New" w:cs="Courier New"/>
          <w:sz w:val="20"/>
          <w:szCs w:val="20"/>
        </w:rPr>
        <w:t>][j] = 1 + min(</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 xml:space="preserve">[i-1][j],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w:t>
      </w:r>
      <w:proofErr w:type="spellStart"/>
      <w:r w:rsidRPr="00E764AF">
        <w:rPr>
          <w:rFonts w:ascii="Courier New" w:eastAsia="Times New Roman" w:hAnsi="Courier New" w:cs="Courier New"/>
          <w:sz w:val="20"/>
          <w:szCs w:val="20"/>
        </w:rPr>
        <w:t>i</w:t>
      </w:r>
      <w:proofErr w:type="spellEnd"/>
      <w:r w:rsidRPr="00E764AF">
        <w:rPr>
          <w:rFonts w:ascii="Courier New" w:eastAsia="Times New Roman" w:hAnsi="Courier New" w:cs="Courier New"/>
          <w:sz w:val="20"/>
          <w:szCs w:val="20"/>
        </w:rPr>
        <w:t xml:space="preserve">][j-1],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[i-1][j-1])</w:t>
      </w:r>
      <w:r w:rsidRPr="00E764AF">
        <w:rPr>
          <w:rFonts w:ascii="Times New Roman" w:eastAsia="Times New Roman" w:hAnsi="Times New Roman" w:cs="Times New Roman"/>
          <w:sz w:val="24"/>
          <w:szCs w:val="24"/>
        </w:rPr>
        <w:t>.</w:t>
      </w:r>
    </w:p>
    <w:p w:rsidR="00E764AF" w:rsidRPr="00E764AF" w:rsidRDefault="00E764AF" w:rsidP="00E764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Compute similarity:</w:t>
      </w:r>
    </w:p>
    <w:p w:rsidR="00E764AF" w:rsidRPr="00E764AF" w:rsidRDefault="00E764AF" w:rsidP="00E764AF">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E764AF">
        <w:rPr>
          <w:rFonts w:ascii="Courier New" w:eastAsia="Times New Roman" w:hAnsi="Courier New" w:cs="Courier New"/>
          <w:sz w:val="20"/>
          <w:szCs w:val="20"/>
        </w:rPr>
        <w:t>similarity</w:t>
      </w:r>
      <w:proofErr w:type="gramEnd"/>
      <w:r w:rsidRPr="00E764AF">
        <w:rPr>
          <w:rFonts w:ascii="Courier New" w:eastAsia="Times New Roman" w:hAnsi="Courier New" w:cs="Courier New"/>
          <w:sz w:val="20"/>
          <w:szCs w:val="20"/>
        </w:rPr>
        <w:t xml:space="preserve"> = 100 -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[m][n] / max(m, n)) * 100</w:t>
      </w:r>
      <w:r w:rsidRPr="00E764AF">
        <w:rPr>
          <w:rFonts w:ascii="Times New Roman" w:eastAsia="Times New Roman" w:hAnsi="Times New Roman" w:cs="Times New Roman"/>
          <w:sz w:val="24"/>
          <w:szCs w:val="24"/>
        </w:rPr>
        <w:t>.</w:t>
      </w:r>
    </w:p>
    <w:p w:rsidR="00E764AF" w:rsidRPr="00E764AF" w:rsidRDefault="00E764AF" w:rsidP="00E764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Display colored alignment.</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6"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Ancestral Gene Detection Algorithm</w:t>
      </w:r>
    </w:p>
    <w:p w:rsidR="00E764AF" w:rsidRPr="00E764AF" w:rsidRDefault="00E764AF" w:rsidP="00E764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Input:</w:t>
      </w:r>
      <w:r w:rsidRPr="00E764AF">
        <w:rPr>
          <w:rFonts w:ascii="Times New Roman" w:eastAsia="Times New Roman" w:hAnsi="Times New Roman" w:cs="Times New Roman"/>
          <w:sz w:val="24"/>
          <w:szCs w:val="24"/>
        </w:rPr>
        <w:t xml:space="preserve"> User DNA (</w:t>
      </w:r>
      <w:proofErr w:type="spellStart"/>
      <w:r w:rsidRPr="00E764AF">
        <w:rPr>
          <w:rFonts w:ascii="Courier New" w:eastAsia="Times New Roman" w:hAnsi="Courier New" w:cs="Courier New"/>
          <w:sz w:val="20"/>
          <w:szCs w:val="20"/>
        </w:rPr>
        <w:t>userDNA</w:t>
      </w:r>
      <w:proofErr w:type="spellEnd"/>
      <w:r w:rsidRPr="00E764AF">
        <w:rPr>
          <w:rFonts w:ascii="Times New Roman" w:eastAsia="Times New Roman" w:hAnsi="Times New Roman" w:cs="Times New Roman"/>
          <w:sz w:val="24"/>
          <w:szCs w:val="24"/>
        </w:rPr>
        <w:t>) and ancestral DNA records from file.</w:t>
      </w:r>
    </w:p>
    <w:p w:rsidR="00E764AF" w:rsidRPr="00E764AF" w:rsidRDefault="00E764AF" w:rsidP="00E764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Output:</w:t>
      </w:r>
      <w:r w:rsidRPr="00E764AF">
        <w:rPr>
          <w:rFonts w:ascii="Times New Roman" w:eastAsia="Times New Roman" w:hAnsi="Times New Roman" w:cs="Times New Roman"/>
          <w:sz w:val="24"/>
          <w:szCs w:val="24"/>
        </w:rPr>
        <w:t xml:space="preserve"> Top ancestral match and sorted similarity list.</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Steps:</w:t>
      </w:r>
    </w:p>
    <w:p w:rsidR="00E764AF" w:rsidRPr="00E764AF" w:rsidRDefault="00E764AF" w:rsidP="00E764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Read </w:t>
      </w:r>
      <w:proofErr w:type="gramStart"/>
      <w:r w:rsidRPr="00E764AF">
        <w:rPr>
          <w:rFonts w:ascii="Times New Roman" w:eastAsia="Times New Roman" w:hAnsi="Times New Roman" w:cs="Times New Roman"/>
          <w:sz w:val="24"/>
          <w:szCs w:val="24"/>
        </w:rPr>
        <w:t>file,</w:t>
      </w:r>
      <w:proofErr w:type="gramEnd"/>
      <w:r w:rsidRPr="00E764AF">
        <w:rPr>
          <w:rFonts w:ascii="Times New Roman" w:eastAsia="Times New Roman" w:hAnsi="Times New Roman" w:cs="Times New Roman"/>
          <w:sz w:val="24"/>
          <w:szCs w:val="24"/>
        </w:rPr>
        <w:t xml:space="preserve"> parse </w:t>
      </w:r>
      <w:r w:rsidRPr="00E764AF">
        <w:rPr>
          <w:rFonts w:ascii="Courier New" w:eastAsia="Times New Roman" w:hAnsi="Courier New" w:cs="Courier New"/>
          <w:sz w:val="20"/>
          <w:szCs w:val="20"/>
        </w:rPr>
        <w:t>Name, DNA</w:t>
      </w:r>
      <w:r w:rsidRPr="00E764AF">
        <w:rPr>
          <w:rFonts w:ascii="Times New Roman" w:eastAsia="Times New Roman" w:hAnsi="Times New Roman" w:cs="Times New Roman"/>
          <w:sz w:val="24"/>
          <w:szCs w:val="24"/>
        </w:rPr>
        <w:t xml:space="preserve"> pairs into a list.</w:t>
      </w:r>
    </w:p>
    <w:p w:rsidR="00E764AF" w:rsidRPr="00E764AF" w:rsidRDefault="00E764AF" w:rsidP="00E764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For each ancestral DNA:</w:t>
      </w:r>
    </w:p>
    <w:p w:rsidR="00E764AF" w:rsidRPr="00E764AF" w:rsidRDefault="00E764AF" w:rsidP="00E764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Compute </w:t>
      </w: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distance and similarity score with </w:t>
      </w:r>
      <w:proofErr w:type="spellStart"/>
      <w:r w:rsidRPr="00E764AF">
        <w:rPr>
          <w:rFonts w:ascii="Courier New" w:eastAsia="Times New Roman" w:hAnsi="Courier New" w:cs="Courier New"/>
          <w:sz w:val="20"/>
          <w:szCs w:val="20"/>
        </w:rPr>
        <w:t>userDNA</w:t>
      </w:r>
      <w:proofErr w:type="spellEnd"/>
      <w:r w:rsidRPr="00E764AF">
        <w:rPr>
          <w:rFonts w:ascii="Times New Roman" w:eastAsia="Times New Roman" w:hAnsi="Times New Roman" w:cs="Times New Roman"/>
          <w:sz w:val="24"/>
          <w:szCs w:val="24"/>
        </w:rPr>
        <w:t>.</w:t>
      </w:r>
    </w:p>
    <w:p w:rsidR="00E764AF" w:rsidRPr="00E764AF" w:rsidRDefault="00E764AF" w:rsidP="00E764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Store </w:t>
      </w:r>
      <w:r w:rsidRPr="00E764AF">
        <w:rPr>
          <w:rFonts w:ascii="Courier New" w:eastAsia="Times New Roman" w:hAnsi="Courier New" w:cs="Courier New"/>
          <w:sz w:val="20"/>
          <w:szCs w:val="20"/>
        </w:rPr>
        <w:t>(Name, Score)</w:t>
      </w:r>
      <w:r w:rsidRPr="00E764AF">
        <w:rPr>
          <w:rFonts w:ascii="Times New Roman" w:eastAsia="Times New Roman" w:hAnsi="Times New Roman" w:cs="Times New Roman"/>
          <w:sz w:val="24"/>
          <w:szCs w:val="24"/>
        </w:rPr>
        <w:t xml:space="preserve"> pairs.</w:t>
      </w:r>
    </w:p>
    <w:p w:rsidR="00E764AF" w:rsidRPr="00E764AF" w:rsidRDefault="00E764AF" w:rsidP="00E764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Sort list by similarity score (descending).</w:t>
      </w:r>
    </w:p>
    <w:p w:rsidR="00E764AF" w:rsidRPr="00E764AF" w:rsidRDefault="00E764AF" w:rsidP="00E764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Display top match with alignment.</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7" style="width:0;height:1.5pt" o:hralign="center" o:hrstd="t" o:hr="t" fillcolor="#a0a0a0" stroked="f"/>
        </w:pict>
      </w:r>
    </w:p>
    <w:p w:rsidR="00E764AF" w:rsidRPr="00E764AF" w:rsidRDefault="00E764AF" w:rsidP="00E764AF">
      <w:pPr>
        <w:spacing w:before="100" w:beforeAutospacing="1" w:after="100" w:afterAutospacing="1" w:line="240" w:lineRule="auto"/>
        <w:outlineLvl w:val="3"/>
        <w:rPr>
          <w:rFonts w:ascii="Times New Roman" w:eastAsia="Times New Roman" w:hAnsi="Times New Roman" w:cs="Times New Roman"/>
          <w:b/>
          <w:bCs/>
          <w:sz w:val="24"/>
          <w:szCs w:val="24"/>
        </w:rPr>
      </w:pPr>
      <w:r w:rsidRPr="00E764AF">
        <w:rPr>
          <w:rFonts w:ascii="Times New Roman" w:eastAsia="Times New Roman" w:hAnsi="Times New Roman" w:cs="Times New Roman"/>
          <w:b/>
          <w:bCs/>
          <w:sz w:val="24"/>
          <w:szCs w:val="24"/>
        </w:rPr>
        <w:t>Mutation Detection Algorithm (Planned)</w:t>
      </w:r>
    </w:p>
    <w:p w:rsidR="00E764AF" w:rsidRPr="00E764AF" w:rsidRDefault="00E764AF" w:rsidP="00E764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Input:</w:t>
      </w:r>
      <w:r w:rsidRPr="00E764AF">
        <w:rPr>
          <w:rFonts w:ascii="Times New Roman" w:eastAsia="Times New Roman" w:hAnsi="Times New Roman" w:cs="Times New Roman"/>
          <w:sz w:val="24"/>
          <w:szCs w:val="24"/>
        </w:rPr>
        <w:t xml:space="preserve"> Two DNA sequences, </w:t>
      </w:r>
      <w:r w:rsidRPr="00E764AF">
        <w:rPr>
          <w:rFonts w:ascii="Courier New" w:eastAsia="Times New Roman" w:hAnsi="Courier New" w:cs="Courier New"/>
          <w:sz w:val="20"/>
          <w:szCs w:val="20"/>
        </w:rPr>
        <w:t>seq1</w:t>
      </w:r>
      <w:r w:rsidRPr="00E764AF">
        <w:rPr>
          <w:rFonts w:ascii="Times New Roman" w:eastAsia="Times New Roman" w:hAnsi="Times New Roman" w:cs="Times New Roman"/>
          <w:sz w:val="24"/>
          <w:szCs w:val="24"/>
        </w:rPr>
        <w:t xml:space="preserve"> and </w:t>
      </w:r>
      <w:r w:rsidRPr="00E764AF">
        <w:rPr>
          <w:rFonts w:ascii="Courier New" w:eastAsia="Times New Roman" w:hAnsi="Courier New" w:cs="Courier New"/>
          <w:sz w:val="20"/>
          <w:szCs w:val="20"/>
        </w:rPr>
        <w:t>seq2</w:t>
      </w:r>
      <w:r w:rsidRPr="00E764AF">
        <w:rPr>
          <w:rFonts w:ascii="Times New Roman" w:eastAsia="Times New Roman" w:hAnsi="Times New Roman" w:cs="Times New Roman"/>
          <w:sz w:val="24"/>
          <w:szCs w:val="24"/>
        </w:rPr>
        <w:t>.</w:t>
      </w:r>
    </w:p>
    <w:p w:rsidR="00E764AF" w:rsidRPr="00E764AF" w:rsidRDefault="00E764AF" w:rsidP="00E764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Output:</w:t>
      </w:r>
      <w:r w:rsidRPr="00E764AF">
        <w:rPr>
          <w:rFonts w:ascii="Times New Roman" w:eastAsia="Times New Roman" w:hAnsi="Times New Roman" w:cs="Times New Roman"/>
          <w:sz w:val="24"/>
          <w:szCs w:val="24"/>
        </w:rPr>
        <w:t xml:space="preserve"> Detailed list of mutations.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b/>
          <w:bCs/>
          <w:sz w:val="24"/>
          <w:szCs w:val="24"/>
        </w:rPr>
        <w:t>Steps:</w:t>
      </w:r>
    </w:p>
    <w:p w:rsidR="00E764AF" w:rsidRPr="00E764AF" w:rsidRDefault="00E764AF" w:rsidP="00E764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Build DP matrix with </w:t>
      </w:r>
      <w:proofErr w:type="spellStart"/>
      <w:r w:rsidRPr="00E764AF">
        <w:rPr>
          <w:rFonts w:ascii="Times New Roman" w:eastAsia="Times New Roman" w:hAnsi="Times New Roman" w:cs="Times New Roman"/>
          <w:sz w:val="24"/>
          <w:szCs w:val="24"/>
        </w:rPr>
        <w:t>traceback</w:t>
      </w:r>
      <w:proofErr w:type="spellEnd"/>
      <w:r w:rsidRPr="00E764AF">
        <w:rPr>
          <w:rFonts w:ascii="Times New Roman" w:eastAsia="Times New Roman" w:hAnsi="Times New Roman" w:cs="Times New Roman"/>
          <w:sz w:val="24"/>
          <w:szCs w:val="24"/>
        </w:rPr>
        <w:t xml:space="preserve"> path.</w:t>
      </w:r>
    </w:p>
    <w:p w:rsidR="00E764AF" w:rsidRPr="00E764AF" w:rsidRDefault="00E764AF" w:rsidP="00E764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Trace from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[m</w:t>
      </w:r>
      <w:proofErr w:type="gramStart"/>
      <w:r w:rsidRPr="00E764AF">
        <w:rPr>
          <w:rFonts w:ascii="Courier New" w:eastAsia="Times New Roman" w:hAnsi="Courier New" w:cs="Courier New"/>
          <w:sz w:val="20"/>
          <w:szCs w:val="20"/>
        </w:rPr>
        <w:t>][</w:t>
      </w:r>
      <w:proofErr w:type="gramEnd"/>
      <w:r w:rsidRPr="00E764AF">
        <w:rPr>
          <w:rFonts w:ascii="Courier New" w:eastAsia="Times New Roman" w:hAnsi="Courier New" w:cs="Courier New"/>
          <w:sz w:val="20"/>
          <w:szCs w:val="20"/>
        </w:rPr>
        <w:t>n]</w:t>
      </w:r>
      <w:r w:rsidRPr="00E764AF">
        <w:rPr>
          <w:rFonts w:ascii="Times New Roman" w:eastAsia="Times New Roman" w:hAnsi="Times New Roman" w:cs="Times New Roman"/>
          <w:sz w:val="24"/>
          <w:szCs w:val="24"/>
        </w:rPr>
        <w:t xml:space="preserve"> back to </w:t>
      </w:r>
      <w:proofErr w:type="spellStart"/>
      <w:r w:rsidRPr="00E764AF">
        <w:rPr>
          <w:rFonts w:ascii="Courier New" w:eastAsia="Times New Roman" w:hAnsi="Courier New" w:cs="Courier New"/>
          <w:sz w:val="20"/>
          <w:szCs w:val="20"/>
        </w:rPr>
        <w:t>dp</w:t>
      </w:r>
      <w:proofErr w:type="spellEnd"/>
      <w:r w:rsidRPr="00E764AF">
        <w:rPr>
          <w:rFonts w:ascii="Courier New" w:eastAsia="Times New Roman" w:hAnsi="Courier New" w:cs="Courier New"/>
          <w:sz w:val="20"/>
          <w:szCs w:val="20"/>
        </w:rPr>
        <w:t>[0][0]</w:t>
      </w:r>
      <w:r w:rsidRPr="00E764AF">
        <w:rPr>
          <w:rFonts w:ascii="Times New Roman" w:eastAsia="Times New Roman" w:hAnsi="Times New Roman" w:cs="Times New Roman"/>
          <w:sz w:val="24"/>
          <w:szCs w:val="24"/>
        </w:rPr>
        <w:t>.</w:t>
      </w:r>
    </w:p>
    <w:p w:rsidR="00E764AF" w:rsidRPr="00E764AF" w:rsidRDefault="00E764AF" w:rsidP="00E764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Identify:</w:t>
      </w:r>
    </w:p>
    <w:p w:rsidR="00E764AF" w:rsidRPr="00E764AF" w:rsidRDefault="00E764AF" w:rsidP="00E764A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Substitutions (diagonal move with cost).</w:t>
      </w:r>
    </w:p>
    <w:p w:rsidR="00E764AF" w:rsidRPr="00E764AF" w:rsidRDefault="00E764AF" w:rsidP="00E764A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Insertions (left move).</w:t>
      </w:r>
    </w:p>
    <w:p w:rsidR="00E764AF" w:rsidRPr="00E764AF" w:rsidRDefault="00E764AF" w:rsidP="00E764A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Deletions (up move).</w:t>
      </w:r>
    </w:p>
    <w:p w:rsidR="00E764AF" w:rsidRPr="00E764AF" w:rsidRDefault="00E764AF" w:rsidP="00E764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Report mutation type, position, and characters.</w:t>
      </w:r>
    </w:p>
    <w:p w:rsidR="00E764AF" w:rsidRPr="00E764AF" w:rsidRDefault="00E764AF" w:rsidP="00E764AF">
      <w:pPr>
        <w:spacing w:after="0"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pict>
          <v:rect id="_x0000_i1038" style="width:0;height:1.5pt" o:hralign="center" o:hrstd="t" o:hr="t" fillcolor="#a0a0a0" stroked="f"/>
        </w:pict>
      </w:r>
    </w:p>
    <w:p w:rsidR="00E764AF" w:rsidRPr="00E764AF" w:rsidRDefault="00E764AF" w:rsidP="00E764AF">
      <w:pPr>
        <w:spacing w:before="100" w:beforeAutospacing="1" w:after="100" w:afterAutospacing="1" w:line="240" w:lineRule="auto"/>
        <w:outlineLvl w:val="2"/>
        <w:rPr>
          <w:rFonts w:ascii="Times New Roman" w:eastAsia="Times New Roman" w:hAnsi="Times New Roman" w:cs="Times New Roman"/>
          <w:b/>
          <w:bCs/>
          <w:sz w:val="32"/>
          <w:szCs w:val="32"/>
        </w:rPr>
      </w:pPr>
      <w:r w:rsidRPr="00E764AF">
        <w:rPr>
          <w:rFonts w:ascii="Times New Roman" w:eastAsia="Times New Roman" w:hAnsi="Times New Roman" w:cs="Times New Roman"/>
          <w:b/>
          <w:bCs/>
          <w:sz w:val="32"/>
          <w:szCs w:val="32"/>
        </w:rPr>
        <w:t>5. Conclusion</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 xml:space="preserve">The </w:t>
      </w:r>
      <w:proofErr w:type="spellStart"/>
      <w:r w:rsidRPr="00E764AF">
        <w:rPr>
          <w:rFonts w:ascii="Times New Roman" w:eastAsia="Times New Roman" w:hAnsi="Times New Roman" w:cs="Times New Roman"/>
          <w:b/>
          <w:bCs/>
          <w:sz w:val="24"/>
          <w:szCs w:val="24"/>
        </w:rPr>
        <w:t>GeneLink</w:t>
      </w:r>
      <w:proofErr w:type="spellEnd"/>
      <w:r w:rsidRPr="00E764AF">
        <w:rPr>
          <w:rFonts w:ascii="Times New Roman" w:eastAsia="Times New Roman" w:hAnsi="Times New Roman" w:cs="Times New Roman"/>
          <w:sz w:val="24"/>
          <w:szCs w:val="24"/>
        </w:rPr>
        <w:t xml:space="preserve"> offers an educational, functional, and extendable C++ system combining key DSA concepts with real-world genetic analysis.</w:t>
      </w:r>
    </w:p>
    <w:p w:rsidR="00E764AF" w:rsidRP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lastRenderedPageBreak/>
        <w:t xml:space="preserve">By integrating the </w:t>
      </w:r>
      <w:proofErr w:type="spellStart"/>
      <w:r w:rsidRPr="00E764AF">
        <w:rPr>
          <w:rFonts w:ascii="Times New Roman" w:eastAsia="Times New Roman" w:hAnsi="Times New Roman" w:cs="Times New Roman"/>
          <w:sz w:val="24"/>
          <w:szCs w:val="24"/>
        </w:rPr>
        <w:t>Levenshtein</w:t>
      </w:r>
      <w:proofErr w:type="spellEnd"/>
      <w:r w:rsidRPr="00E764AF">
        <w:rPr>
          <w:rFonts w:ascii="Times New Roman" w:eastAsia="Times New Roman" w:hAnsi="Times New Roman" w:cs="Times New Roman"/>
          <w:sz w:val="24"/>
          <w:szCs w:val="24"/>
        </w:rPr>
        <w:t xml:space="preserve"> Distance Algorithm into practical modules, it allows:</w:t>
      </w:r>
    </w:p>
    <w:p w:rsidR="00E764AF" w:rsidRPr="00E764AF" w:rsidRDefault="00E764AF" w:rsidP="00E764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Accurate detection of genetic similarity.</w:t>
      </w:r>
    </w:p>
    <w:p w:rsidR="00E764AF" w:rsidRPr="00E764AF" w:rsidRDefault="00E764AF" w:rsidP="00E764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Explorations of evolutionary and ancestral connections.</w:t>
      </w:r>
    </w:p>
    <w:p w:rsidR="00E764AF" w:rsidRPr="00E764AF" w:rsidRDefault="00E764AF" w:rsidP="00E764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A foundation for future development of mutation detection tools.</w:t>
      </w:r>
    </w:p>
    <w:p w:rsidR="00E764AF" w:rsidRDefault="00E764AF" w:rsidP="00E764AF">
      <w:pPr>
        <w:spacing w:before="100" w:beforeAutospacing="1" w:after="100" w:afterAutospacing="1" w:line="240" w:lineRule="auto"/>
        <w:rPr>
          <w:rFonts w:ascii="Times New Roman" w:eastAsia="Times New Roman" w:hAnsi="Times New Roman" w:cs="Times New Roman"/>
          <w:sz w:val="24"/>
          <w:szCs w:val="24"/>
        </w:rPr>
      </w:pPr>
      <w:r w:rsidRPr="00E764AF">
        <w:rPr>
          <w:rFonts w:ascii="Times New Roman" w:eastAsia="Times New Roman" w:hAnsi="Times New Roman" w:cs="Times New Roman"/>
          <w:sz w:val="24"/>
          <w:szCs w:val="24"/>
        </w:rPr>
        <w:t>This project not only enhances understanding of string-based algorithms but also bridges computer science with biological research, offering a promising tool for students, educators, and researchers alike.</w:t>
      </w:r>
    </w:p>
    <w:p w:rsidR="000A5AF8" w:rsidRDefault="000A5AF8" w:rsidP="00E764AF">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p>
    <w:p w:rsidR="000A5AF8" w:rsidRPr="00E764AF" w:rsidRDefault="000A5AF8" w:rsidP="00E764AF">
      <w:pPr>
        <w:spacing w:before="100" w:beforeAutospacing="1" w:after="100" w:afterAutospacing="1" w:line="240" w:lineRule="auto"/>
        <w:rPr>
          <w:rFonts w:ascii="Times New Roman" w:eastAsia="Times New Roman" w:hAnsi="Times New Roman" w:cs="Times New Roman"/>
          <w:sz w:val="24"/>
          <w:szCs w:val="24"/>
        </w:rPr>
      </w:pPr>
    </w:p>
    <w:p w:rsidR="00E764AF" w:rsidRDefault="00E764AF">
      <w:r>
        <w:br w:type="page"/>
      </w:r>
    </w:p>
    <w:p w:rsidR="00E764AF" w:rsidRPr="00E764AF" w:rsidRDefault="00E764AF" w:rsidP="00E764AF">
      <w:pPr>
        <w:tabs>
          <w:tab w:val="left" w:pos="5295"/>
        </w:tabs>
      </w:pPr>
    </w:p>
    <w:p w:rsidR="00E764AF" w:rsidRPr="00E764AF" w:rsidRDefault="00E764AF" w:rsidP="00E764AF"/>
    <w:p w:rsidR="00E764AF" w:rsidRPr="00E764AF" w:rsidRDefault="00E764AF" w:rsidP="00E764AF"/>
    <w:p w:rsidR="00E764AF" w:rsidRPr="00E764AF" w:rsidRDefault="00E764AF" w:rsidP="00E764AF"/>
    <w:p w:rsidR="00E764AF" w:rsidRPr="00E764AF" w:rsidRDefault="00E764AF" w:rsidP="00E764AF"/>
    <w:p w:rsidR="004157CB" w:rsidRPr="00E764AF" w:rsidRDefault="004157CB" w:rsidP="00E764AF"/>
    <w:sectPr w:rsidR="004157CB" w:rsidRPr="00E764AF" w:rsidSect="002104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555" w:rsidRDefault="00893555" w:rsidP="00E764AF">
      <w:pPr>
        <w:spacing w:after="0" w:line="240" w:lineRule="auto"/>
      </w:pPr>
      <w:r>
        <w:separator/>
      </w:r>
    </w:p>
  </w:endnote>
  <w:endnote w:type="continuationSeparator" w:id="0">
    <w:p w:rsidR="00893555" w:rsidRDefault="00893555" w:rsidP="00E7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555" w:rsidRDefault="00893555" w:rsidP="00E764AF">
      <w:pPr>
        <w:spacing w:after="0" w:line="240" w:lineRule="auto"/>
      </w:pPr>
      <w:r>
        <w:separator/>
      </w:r>
    </w:p>
  </w:footnote>
  <w:footnote w:type="continuationSeparator" w:id="0">
    <w:p w:rsidR="00893555" w:rsidRDefault="00893555" w:rsidP="00E76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2D18"/>
    <w:multiLevelType w:val="multilevel"/>
    <w:tmpl w:val="5E72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97343"/>
    <w:multiLevelType w:val="multilevel"/>
    <w:tmpl w:val="39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0407F"/>
    <w:multiLevelType w:val="multilevel"/>
    <w:tmpl w:val="37F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226C5"/>
    <w:multiLevelType w:val="multilevel"/>
    <w:tmpl w:val="37BA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35683"/>
    <w:multiLevelType w:val="multilevel"/>
    <w:tmpl w:val="590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EC55B3"/>
    <w:multiLevelType w:val="multilevel"/>
    <w:tmpl w:val="F3A6B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9A79A5"/>
    <w:multiLevelType w:val="multilevel"/>
    <w:tmpl w:val="05A0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040A9E"/>
    <w:multiLevelType w:val="multilevel"/>
    <w:tmpl w:val="FE6E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37DE7"/>
    <w:multiLevelType w:val="multilevel"/>
    <w:tmpl w:val="A26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9738E"/>
    <w:multiLevelType w:val="multilevel"/>
    <w:tmpl w:val="AE743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566500"/>
    <w:multiLevelType w:val="multilevel"/>
    <w:tmpl w:val="FE6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32A38"/>
    <w:multiLevelType w:val="multilevel"/>
    <w:tmpl w:val="D35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00030"/>
    <w:multiLevelType w:val="multilevel"/>
    <w:tmpl w:val="A426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251B0"/>
    <w:multiLevelType w:val="multilevel"/>
    <w:tmpl w:val="4CE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12"/>
  </w:num>
  <w:num w:numId="5">
    <w:abstractNumId w:val="7"/>
  </w:num>
  <w:num w:numId="6">
    <w:abstractNumId w:val="3"/>
  </w:num>
  <w:num w:numId="7">
    <w:abstractNumId w:val="0"/>
  </w:num>
  <w:num w:numId="8">
    <w:abstractNumId w:val="11"/>
  </w:num>
  <w:num w:numId="9">
    <w:abstractNumId w:val="6"/>
  </w:num>
  <w:num w:numId="10">
    <w:abstractNumId w:val="13"/>
  </w:num>
  <w:num w:numId="11">
    <w:abstractNumId w:val="5"/>
  </w:num>
  <w:num w:numId="12">
    <w:abstractNumId w:val="8"/>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F"/>
    <w:rsid w:val="000A5AF8"/>
    <w:rsid w:val="002104BF"/>
    <w:rsid w:val="004157CB"/>
    <w:rsid w:val="00893555"/>
    <w:rsid w:val="00BA4515"/>
    <w:rsid w:val="00E7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4AF"/>
  </w:style>
  <w:style w:type="paragraph" w:styleId="Footer">
    <w:name w:val="footer"/>
    <w:basedOn w:val="Normal"/>
    <w:link w:val="FooterChar"/>
    <w:uiPriority w:val="99"/>
    <w:unhideWhenUsed/>
    <w:rsid w:val="00E7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4AF"/>
  </w:style>
  <w:style w:type="paragraph" w:styleId="Footer">
    <w:name w:val="footer"/>
    <w:basedOn w:val="Normal"/>
    <w:link w:val="FooterChar"/>
    <w:uiPriority w:val="99"/>
    <w:unhideWhenUsed/>
    <w:rsid w:val="00E7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9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Aniqa Jamil</dc:creator>
  <cp:lastModifiedBy>Aniqa Jamil</cp:lastModifiedBy>
  <cp:revision>1</cp:revision>
  <dcterms:created xsi:type="dcterms:W3CDTF">2025-05-28T18:10:00Z</dcterms:created>
  <dcterms:modified xsi:type="dcterms:W3CDTF">2025-05-28T18:51:00Z</dcterms:modified>
</cp:coreProperties>
</file>