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2270" w14:textId="77777777" w:rsidR="009622CF" w:rsidRPr="009622CF" w:rsidRDefault="009622CF" w:rsidP="009622CF">
      <w:pPr>
        <w:jc w:val="center"/>
      </w:pPr>
      <w:r>
        <w:t xml:space="preserve">Research on </w:t>
      </w:r>
      <w:r w:rsidRPr="009622CF">
        <w:t>ImageNet Classification with Deep</w:t>
      </w:r>
    </w:p>
    <w:p w14:paraId="0AB83F40" w14:textId="783DF57B" w:rsidR="000B21BA" w:rsidRDefault="009622CF" w:rsidP="009622CF">
      <w:pPr>
        <w:jc w:val="center"/>
      </w:pPr>
      <w:r w:rsidRPr="009622CF">
        <w:t>Convolutional Neural Networks</w:t>
      </w:r>
    </w:p>
    <w:p w14:paraId="4A096C2F" w14:textId="77777777" w:rsidR="009622CF" w:rsidRDefault="009622CF" w:rsidP="009622CF"/>
    <w:p w14:paraId="1AAD85DA" w14:textId="341F70D6" w:rsidR="00827722" w:rsidRDefault="00827722" w:rsidP="009622CF">
      <w:r>
        <w:t>1.Paper Review</w:t>
      </w:r>
    </w:p>
    <w:p w14:paraId="7205A1E3" w14:textId="7C69EF5C" w:rsidR="009622CF" w:rsidRDefault="009622CF" w:rsidP="009622CF">
      <w:r w:rsidRPr="009622CF">
        <w:t>The</w:t>
      </w:r>
      <w:r>
        <w:t xml:space="preserve"> research</w:t>
      </w:r>
      <w:r w:rsidRPr="009622CF">
        <w:t xml:space="preserve"> paper addresses the problem of large-scale image classification on the ImageNet dataset</w:t>
      </w:r>
      <w:r>
        <w:t xml:space="preserve"> and its main goal is to reduce the error rate compared to previous models</w:t>
      </w:r>
      <w:r w:rsidR="00954205">
        <w:t>. It uses the power of Deep Learning and Convolutional Neural Networks(CNN).</w:t>
      </w:r>
    </w:p>
    <w:p w14:paraId="24AE685B" w14:textId="4FD91C0F" w:rsidR="00954205" w:rsidRPr="009622CF" w:rsidRDefault="00954205" w:rsidP="00954205">
      <w:r>
        <w:t xml:space="preserve">The approach involved </w:t>
      </w:r>
      <w:r w:rsidRPr="00954205">
        <w:t>eight learned layers</w:t>
      </w:r>
      <w:r w:rsidRPr="00954205">
        <w:rPr>
          <w:rFonts w:hint="eastAsia"/>
        </w:rPr>
        <w:t>—</w:t>
      </w:r>
      <w:r w:rsidRPr="00954205">
        <w:t>five convolutional and three</w:t>
      </w:r>
      <w:r>
        <w:t xml:space="preserve"> </w:t>
      </w:r>
      <w:r w:rsidRPr="00954205">
        <w:t>fully connected</w:t>
      </w:r>
      <w:r>
        <w:t>(60 million parameters and 650k neurons). To improve training speed, non saturating neurons were used and a very efficient GPU implementation of the convolution operation and also using a method called ‘dropout’ which prevents overfitting</w:t>
      </w:r>
    </w:p>
    <w:p w14:paraId="116EAB25" w14:textId="5E8BDD26" w:rsidR="009622CF" w:rsidRDefault="00DC0D45" w:rsidP="009622CF">
      <w:r>
        <w:t>The key finding was historical. The model achieved top-1 and top-5 set error rates of 37.5% and 17.0% respectively which even beat the best performance during the ILSVRC-2010. Another model using the concept of Deep CNN won the ILSVRC-2012 with a 15.3% top-5 error.</w:t>
      </w:r>
    </w:p>
    <w:p w14:paraId="29837EFD" w14:textId="77777777" w:rsidR="0035200E" w:rsidRDefault="0035200E" w:rsidP="009622CF"/>
    <w:p w14:paraId="300A87E0" w14:textId="757E75FB" w:rsidR="0035200E" w:rsidRDefault="0035200E" w:rsidP="009622CF">
      <w:r>
        <w:t>2.Reflection</w:t>
      </w:r>
    </w:p>
    <w:p w14:paraId="03432FDC" w14:textId="6FE605E5" w:rsidR="002646DD" w:rsidRDefault="00A46C58" w:rsidP="009622CF">
      <w:r>
        <w:t xml:space="preserve">The key limitation </w:t>
      </w:r>
      <w:r w:rsidR="00070937">
        <w:t>was definitely the hardware and cost barrier. This model required heavy training</w:t>
      </w:r>
      <w:r w:rsidR="00171BF0">
        <w:t xml:space="preserve"> and needed the high-end expensive NVIDIA GPUS and an advanced parallel computing setup</w:t>
      </w:r>
      <w:r w:rsidR="00DD3819">
        <w:t>.</w:t>
      </w:r>
      <w:r w:rsidR="00BD44E4">
        <w:t>The</w:t>
      </w:r>
      <w:r w:rsidR="00927065">
        <w:t xml:space="preserve"> lack of GPUs took 5-6 days to train the model.</w:t>
      </w:r>
      <w:r w:rsidR="00DD3819">
        <w:t xml:space="preserve"> Another challenge</w:t>
      </w:r>
      <w:r w:rsidR="005E4FCE">
        <w:t xml:space="preserve"> was the huge size of the data set containing around 1.2 million labelled training examples</w:t>
      </w:r>
      <w:r w:rsidR="00457B16">
        <w:t xml:space="preserve"> which made overfitting a significant problem</w:t>
      </w:r>
      <w:r w:rsidR="00175525">
        <w:t>.</w:t>
      </w:r>
      <w:r w:rsidR="00175525" w:rsidRPr="00175525">
        <w:t xml:space="preserve"> </w:t>
      </w:r>
      <w:r w:rsidR="00175525" w:rsidRPr="00175525">
        <w:t>The model also depended only on labeled data which is not always easy to get.</w:t>
      </w:r>
    </w:p>
    <w:p w14:paraId="4A85F420" w14:textId="762476BE" w:rsidR="00B52109" w:rsidRDefault="00B52109" w:rsidP="009622CF">
      <w:r>
        <w:t>A potential improvement or future direction</w:t>
      </w:r>
      <w:r w:rsidR="00FF4107">
        <w:t xml:space="preserve"> would be to apply better training strategies and more efficient methods that reduce the cost significantly while also maintaining high accuracy.</w:t>
      </w:r>
      <w:r w:rsidR="004D5EE6">
        <w:t xml:space="preserve"> Modern approaches</w:t>
      </w:r>
      <w:r w:rsidR="0027081B">
        <w:t xml:space="preserve"> like </w:t>
      </w:r>
      <w:r w:rsidR="0027081B" w:rsidRPr="0027081B">
        <w:t>model compression, transfer learning, and knowledge distillation could help make such systems easier to train and use.</w:t>
      </w:r>
      <w:r w:rsidR="0027081B" w:rsidRPr="0027081B">
        <w:t xml:space="preserve"> </w:t>
      </w:r>
      <w:r w:rsidR="0027081B" w:rsidRPr="0027081B">
        <w:t>Using semi-supervised or self-supervised learning could also reduce the need for large labeled datasets.</w:t>
      </w:r>
      <w:r w:rsidR="00D557C8" w:rsidRPr="00D557C8">
        <w:t xml:space="preserve"> </w:t>
      </w:r>
      <w:r w:rsidR="00D557C8" w:rsidRPr="00D557C8">
        <w:t>In the future, it would be good to make these models easier to understand</w:t>
      </w:r>
      <w:r w:rsidR="00D557C8">
        <w:t xml:space="preserve"> like improving transparency</w:t>
      </w:r>
      <w:r w:rsidR="00D557C8" w:rsidRPr="00D557C8">
        <w:t xml:space="preserve"> so we know why they make certain predictions</w:t>
      </w:r>
      <w:r w:rsidR="00D557C8">
        <w:t>.</w:t>
      </w:r>
    </w:p>
    <w:sectPr w:rsidR="00B52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CF"/>
    <w:rsid w:val="00070937"/>
    <w:rsid w:val="00090F25"/>
    <w:rsid w:val="000B21BA"/>
    <w:rsid w:val="00171BF0"/>
    <w:rsid w:val="00175525"/>
    <w:rsid w:val="002646DD"/>
    <w:rsid w:val="0027081B"/>
    <w:rsid w:val="0035200E"/>
    <w:rsid w:val="00457B16"/>
    <w:rsid w:val="004D5EE6"/>
    <w:rsid w:val="005E4FCE"/>
    <w:rsid w:val="007938FA"/>
    <w:rsid w:val="00827722"/>
    <w:rsid w:val="00927065"/>
    <w:rsid w:val="00954205"/>
    <w:rsid w:val="009622CF"/>
    <w:rsid w:val="00A46C58"/>
    <w:rsid w:val="00B52109"/>
    <w:rsid w:val="00B76016"/>
    <w:rsid w:val="00BC1A17"/>
    <w:rsid w:val="00BD44E4"/>
    <w:rsid w:val="00D557C8"/>
    <w:rsid w:val="00DC0D45"/>
    <w:rsid w:val="00DD3819"/>
    <w:rsid w:val="00FF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18C9"/>
  <w15:chartTrackingRefBased/>
  <w15:docId w15:val="{EC4C13A9-4559-4984-9342-FBF70242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Ahmad</dc:creator>
  <cp:keywords/>
  <dc:description/>
  <cp:lastModifiedBy>Zaid Ahmad</cp:lastModifiedBy>
  <cp:revision>19</cp:revision>
  <dcterms:created xsi:type="dcterms:W3CDTF">2025-10-31T17:32:00Z</dcterms:created>
  <dcterms:modified xsi:type="dcterms:W3CDTF">2025-11-01T07:40:00Z</dcterms:modified>
</cp:coreProperties>
</file>