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8D3" w:rsidRDefault="00A52C71" w:rsidP="00A52C71">
      <w:pPr>
        <w:pStyle w:val="Title"/>
        <w:jc w:val="center"/>
      </w:pPr>
      <w:r>
        <w:t xml:space="preserve">Backend </w:t>
      </w:r>
      <w:r w:rsidRPr="00A52C71">
        <w:t>Architecture</w:t>
      </w:r>
    </w:p>
    <w:p w:rsidR="00A52C71" w:rsidRDefault="00A52C71" w:rsidP="00A52C71"/>
    <w:p w:rsidR="00A52C71" w:rsidRDefault="00A52C71" w:rsidP="00A52C71">
      <w:r>
        <w:t xml:space="preserve">Reference: </w:t>
      </w:r>
      <w:hyperlink r:id="rId4" w:history="1">
        <w:r w:rsidRPr="0074710F">
          <w:rPr>
            <w:rStyle w:val="Hyperlink"/>
          </w:rPr>
          <w:t>https://dev.to/mashrulhaque/how-to-design-a-maintainable-net-solution-structure-for-growing-teams-284n</w:t>
        </w:r>
      </w:hyperlink>
      <w:r>
        <w:br/>
      </w:r>
      <w:r>
        <w:br/>
        <w:t>In my research, I got to a finding that most suitable a</w:t>
      </w:r>
      <w:r w:rsidRPr="00A52C71">
        <w:t>rchitecture</w:t>
      </w:r>
      <w:r>
        <w:t xml:space="preserve"> is as followed:</w:t>
      </w:r>
    </w:p>
    <w:p w:rsidR="00A52C71" w:rsidRDefault="00A52C71" w:rsidP="00A52C71">
      <w:r w:rsidRPr="00A52C71">
        <w:rPr>
          <w:noProof/>
        </w:rPr>
        <w:drawing>
          <wp:inline distT="0" distB="0" distL="0" distR="0" wp14:anchorId="10BE9A88" wp14:editId="4B804891">
            <wp:extent cx="5943600" cy="10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C71" w:rsidRDefault="00A52C71" w:rsidP="00A52C71"/>
    <w:p w:rsidR="00A52C71" w:rsidRDefault="00A52C71" w:rsidP="00A52C71">
      <w:r>
        <w:t xml:space="preserve">We will divide backend in to 4 directories domain, application, </w:t>
      </w:r>
      <w:r w:rsidR="00F2300F">
        <w:t>Infrastructure and API</w:t>
      </w:r>
      <w:r w:rsidR="004B0AA1">
        <w:t>.</w:t>
      </w:r>
    </w:p>
    <w:p w:rsidR="004B0AA1" w:rsidRDefault="004B0AA1" w:rsidP="00A52C71">
      <w:proofErr w:type="spellStart"/>
      <w:r w:rsidRPr="00C871DD">
        <w:rPr>
          <w:b/>
          <w:u w:val="single"/>
        </w:rPr>
        <w:t>PharmaTrack.Domain</w:t>
      </w:r>
      <w:proofErr w:type="spellEnd"/>
      <w:r w:rsidRPr="00C871DD">
        <w:rPr>
          <w:b/>
          <w:u w:val="single"/>
        </w:rPr>
        <w:t>:</w:t>
      </w:r>
      <w:r w:rsidR="00C871DD">
        <w:t xml:space="preserve"> </w:t>
      </w:r>
      <w:r w:rsidRPr="00C871DD">
        <w:t>The Domain project contains the core business model and rules.</w:t>
      </w:r>
    </w:p>
    <w:p w:rsidR="004B0AA1" w:rsidRDefault="00C871DD" w:rsidP="00A52C71">
      <w:proofErr w:type="spellStart"/>
      <w:r w:rsidRPr="00C871DD">
        <w:rPr>
          <w:b/>
          <w:u w:val="single"/>
        </w:rPr>
        <w:t>PharmaTrack.</w:t>
      </w:r>
      <w:r>
        <w:rPr>
          <w:b/>
          <w:u w:val="single"/>
        </w:rPr>
        <w:t>Application</w:t>
      </w:r>
      <w:proofErr w:type="spellEnd"/>
      <w:r>
        <w:rPr>
          <w:b/>
          <w:u w:val="single"/>
        </w:rPr>
        <w:t xml:space="preserve">: </w:t>
      </w:r>
      <w:r w:rsidRPr="00C871DD">
        <w:t>The Application project contains use cases and application-specific business orchestration.</w:t>
      </w:r>
    </w:p>
    <w:p w:rsidR="00C871DD" w:rsidRDefault="00C871DD" w:rsidP="00A52C71">
      <w:proofErr w:type="spellStart"/>
      <w:r>
        <w:rPr>
          <w:b/>
          <w:u w:val="single"/>
        </w:rPr>
        <w:t>PharmaTrack.</w:t>
      </w:r>
      <w:r>
        <w:rPr>
          <w:b/>
          <w:u w:val="single"/>
        </w:rPr>
        <w:t>Interfrastructure</w:t>
      </w:r>
      <w:proofErr w:type="spellEnd"/>
      <w:r>
        <w:rPr>
          <w:b/>
          <w:u w:val="single"/>
        </w:rPr>
        <w:t xml:space="preserve">: </w:t>
      </w:r>
      <w:r w:rsidRPr="00C871DD">
        <w:t>Infrastructure contains implementations that interact with external systems. For this project that primarily means SQL Server/EF Core, authentication infrastructure, repositories,</w:t>
      </w:r>
      <w:r>
        <w:t xml:space="preserve"> etc.</w:t>
      </w:r>
    </w:p>
    <w:p w:rsidR="00C871DD" w:rsidRDefault="00C871DD" w:rsidP="00A52C71">
      <w:proofErr w:type="spellStart"/>
      <w:r>
        <w:rPr>
          <w:b/>
          <w:u w:val="single"/>
        </w:rPr>
        <w:t>PharmaTrack.</w:t>
      </w:r>
      <w:r>
        <w:rPr>
          <w:b/>
          <w:u w:val="single"/>
        </w:rPr>
        <w:t>Api</w:t>
      </w:r>
      <w:proofErr w:type="spellEnd"/>
      <w:r>
        <w:rPr>
          <w:b/>
          <w:u w:val="single"/>
        </w:rPr>
        <w:t xml:space="preserve">: </w:t>
      </w:r>
      <w:r w:rsidRPr="00C871DD">
        <w:t>The API project is the web host and composition root. Controllers should remain thin: receive HTTP requests, validate the request boundary, call an application use case, and return the appropriate HTTP response.</w:t>
      </w:r>
    </w:p>
    <w:p w:rsidR="00C871DD" w:rsidRPr="004B0AA1" w:rsidRDefault="00C871DD" w:rsidP="00A52C71">
      <w:bookmarkStart w:id="0" w:name="_GoBack"/>
      <w:bookmarkEnd w:id="0"/>
    </w:p>
    <w:p w:rsidR="004B0AA1" w:rsidRDefault="004B0AA1" w:rsidP="00A52C71">
      <w:pPr>
        <w:rPr>
          <w:b/>
          <w:sz w:val="28"/>
          <w:u w:val="single"/>
        </w:rPr>
      </w:pPr>
      <w:r w:rsidRPr="004B0AA1">
        <w:rPr>
          <w:b/>
          <w:sz w:val="28"/>
          <w:u w:val="single"/>
        </w:rPr>
        <w:t>How each Layer Communicate:</w:t>
      </w:r>
    </w:p>
    <w:p w:rsidR="004B0AA1" w:rsidRPr="004B0AA1" w:rsidRDefault="004B0AA1" w:rsidP="00A52C71"/>
    <w:p w:rsidR="004B0AA1" w:rsidRDefault="004B0AA1" w:rsidP="004B0AA1">
      <w:proofErr w:type="spellStart"/>
      <w:r>
        <w:t>PharmaTrack.Api</w:t>
      </w:r>
      <w:proofErr w:type="spellEnd"/>
    </w:p>
    <w:p w:rsidR="004B0AA1" w:rsidRDefault="004B0AA1" w:rsidP="004B0AA1">
      <w:r>
        <w:t xml:space="preserve">       ↓</w:t>
      </w:r>
    </w:p>
    <w:p w:rsidR="004B0AA1" w:rsidRDefault="004B0AA1" w:rsidP="004B0AA1">
      <w:proofErr w:type="spellStart"/>
      <w:r>
        <w:t>PharmaTrack.Application</w:t>
      </w:r>
      <w:proofErr w:type="spellEnd"/>
    </w:p>
    <w:p w:rsidR="004B0AA1" w:rsidRDefault="004B0AA1" w:rsidP="004B0AA1">
      <w:r>
        <w:t xml:space="preserve">       ↓</w:t>
      </w:r>
    </w:p>
    <w:p w:rsidR="004B0AA1" w:rsidRDefault="004B0AA1" w:rsidP="004B0AA1">
      <w:proofErr w:type="spellStart"/>
      <w:r>
        <w:t>PharmaTrack.Domain</w:t>
      </w:r>
      <w:proofErr w:type="spellEnd"/>
    </w:p>
    <w:p w:rsidR="004B0AA1" w:rsidRDefault="004B0AA1" w:rsidP="004B0AA1">
      <w:r>
        <w:t xml:space="preserve">       ↑</w:t>
      </w:r>
    </w:p>
    <w:p w:rsidR="004B0AA1" w:rsidRPr="00A52C71" w:rsidRDefault="004B0AA1" w:rsidP="004B0AA1">
      <w:proofErr w:type="spellStart"/>
      <w:r>
        <w:t>PharmaTrack.Infrastructure</w:t>
      </w:r>
      <w:proofErr w:type="spellEnd"/>
    </w:p>
    <w:sectPr w:rsidR="004B0AA1" w:rsidRPr="00A52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C71"/>
    <w:rsid w:val="004708D3"/>
    <w:rsid w:val="004B0AA1"/>
    <w:rsid w:val="006C4ECD"/>
    <w:rsid w:val="00A52C71"/>
    <w:rsid w:val="00C871DD"/>
    <w:rsid w:val="00F2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BBCB"/>
  <w15:chartTrackingRefBased/>
  <w15:docId w15:val="{98C36569-6C9A-4B76-A049-FED0595D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2C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52C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ev.to/mashrulhaque/how-to-design-a-maintainable-net-solution-structure-for-growing-teams-284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Muhammed Zaid Ali</dc:creator>
  <cp:keywords/>
  <dc:description/>
  <cp:lastModifiedBy>Syed Muhammed Zaid Ali</cp:lastModifiedBy>
  <cp:revision>3</cp:revision>
  <dcterms:created xsi:type="dcterms:W3CDTF">2026-07-31T09:46:00Z</dcterms:created>
  <dcterms:modified xsi:type="dcterms:W3CDTF">2026-07-31T10:39:00Z</dcterms:modified>
</cp:coreProperties>
</file>