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8855" w14:textId="77777777" w:rsidR="00F259E2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6A250BE7" w14:textId="77777777" w:rsidR="00F259E2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UD2. MODELO RELACIONAL</w:t>
      </w:r>
    </w:p>
    <w:p w14:paraId="2A4693C2" w14:textId="77777777" w:rsidR="00F259E2" w:rsidRDefault="00F259E2">
      <w:pPr>
        <w:pStyle w:val="Ttulo2"/>
      </w:pPr>
      <w:bookmarkStart w:id="2" w:name="_p8iebq5cuhpq" w:colFirst="0" w:colLast="0"/>
      <w:bookmarkEnd w:id="2"/>
    </w:p>
    <w:p w14:paraId="709F3019" w14:textId="77777777" w:rsidR="00F259E2" w:rsidRDefault="00000000">
      <w:pPr>
        <w:pStyle w:val="Ttulo2"/>
      </w:pPr>
      <w:bookmarkStart w:id="3" w:name="_v6s3eategcm4" w:colFirst="0" w:colLast="0"/>
      <w:bookmarkEnd w:id="3"/>
      <w:r>
        <w:t>E03 - MAPA CONCEPTUAL SOBRE RESTRICCIONES</w:t>
      </w:r>
    </w:p>
    <w:p w14:paraId="260518E2" w14:textId="77777777" w:rsidR="00F259E2" w:rsidRDefault="00000000">
      <w:pPr>
        <w:rPr>
          <w:i/>
        </w:rPr>
      </w:pPr>
      <w:r>
        <w:rPr>
          <w:i/>
        </w:rPr>
        <w:t>Apartado 7 de los apuntes.</w:t>
      </w:r>
    </w:p>
    <w:p w14:paraId="2C985BDC" w14:textId="77777777" w:rsidR="00F259E2" w:rsidRDefault="00F259E2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F259E2" w14:paraId="2C418366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E4E1" w14:textId="77777777" w:rsidR="00F259E2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2</w:t>
            </w:r>
            <w:r>
              <w:rPr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 w:rsidR="00F259E2" w14:paraId="02B6F216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BD0A" w14:textId="77777777" w:rsidR="00F259E2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126E" w14:textId="77777777" w:rsidR="00F259E2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F259E2" w14:paraId="6791B4F8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EDAA" w14:textId="77777777" w:rsidR="00F259E2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RA02.d Se han identificado las características de los diferentes tipos de restricciones.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B07" w14:textId="77777777" w:rsidR="00F259E2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5BD88E98" w14:textId="77777777" w:rsidR="00F259E2" w:rsidRDefault="00F259E2">
      <w:pPr>
        <w:tabs>
          <w:tab w:val="left" w:pos="1845"/>
        </w:tabs>
      </w:pPr>
      <w:bookmarkStart w:id="5" w:name="_9wl0jjtf0xqq" w:colFirst="0" w:colLast="0"/>
      <w:bookmarkEnd w:id="5"/>
    </w:p>
    <w:p w14:paraId="1DE34AC4" w14:textId="77777777" w:rsidR="00F259E2" w:rsidRDefault="00000000">
      <w:pPr>
        <w:tabs>
          <w:tab w:val="left" w:pos="1845"/>
        </w:tabs>
        <w:rPr>
          <w:i/>
        </w:rPr>
      </w:pPr>
      <w:bookmarkStart w:id="6" w:name="_o4hnrd90wbf" w:colFirst="0" w:colLast="0"/>
      <w:bookmarkEnd w:id="6"/>
      <w:r>
        <w:rPr>
          <w:i/>
        </w:rPr>
        <w:t xml:space="preserve">EN PRIMER LUGAR, TENDRÁS QUE REALIZAR LA TÉCNICA DE </w:t>
      </w:r>
      <w:r>
        <w:rPr>
          <w:b/>
          <w:i/>
        </w:rPr>
        <w:t xml:space="preserve">PAREJAS LECTORAS COOPERATIVAS </w:t>
      </w:r>
      <w:r>
        <w:rPr>
          <w:i/>
        </w:rPr>
        <w:t>SOBRE EL APARTADO 7. PARA ELLO, RECUERDA QUE:</w:t>
      </w:r>
    </w:p>
    <w:p w14:paraId="33B80A1C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bookmarkStart w:id="7" w:name="_h7twisc1so0g" w:colFirst="0" w:colLast="0"/>
      <w:bookmarkEnd w:id="7"/>
      <w:r>
        <w:rPr>
          <w:i/>
        </w:rPr>
        <w:t>Cada pareja tendrá un estudiante A y un estudiante B.</w:t>
      </w:r>
    </w:p>
    <w:p w14:paraId="3668A3E6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bookmarkStart w:id="8" w:name="_54xtm1ywfzyc" w:colFirst="0" w:colLast="0"/>
      <w:bookmarkEnd w:id="8"/>
      <w:r>
        <w:rPr>
          <w:i/>
        </w:rPr>
        <w:t>Comienza leyendo el estudiante A uno o dos párrafos del texto.</w:t>
      </w:r>
    </w:p>
    <w:p w14:paraId="67646C38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bookmarkStart w:id="9" w:name="_p6fbmwlknlgu" w:colFirst="0" w:colLast="0"/>
      <w:bookmarkEnd w:id="9"/>
      <w:r>
        <w:rPr>
          <w:i/>
        </w:rPr>
        <w:t>El estudiante B escucha con atención. Al terminar, debe hacer un resumen de lo que ha entendido de la lectura del estudiante A.</w:t>
      </w:r>
    </w:p>
    <w:p w14:paraId="12988CFE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r>
        <w:rPr>
          <w:i/>
        </w:rPr>
        <w:t>Si en el resumen hay alguna errata, el estudiante A realiza las matizaciones oportunas.</w:t>
      </w:r>
    </w:p>
    <w:p w14:paraId="0165AE4A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bookmarkStart w:id="10" w:name="_nu10lbxxz7k3" w:colFirst="0" w:colLast="0"/>
      <w:bookmarkEnd w:id="10"/>
      <w:r>
        <w:rPr>
          <w:i/>
        </w:rPr>
        <w:t>Se pasa al siguiente párrafo (o párrafos) que leerá el estudiante B</w:t>
      </w:r>
    </w:p>
    <w:p w14:paraId="34DC0155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bookmarkStart w:id="11" w:name="_44djd9os5nqb" w:colFirst="0" w:colLast="0"/>
      <w:bookmarkEnd w:id="11"/>
      <w:r>
        <w:rPr>
          <w:i/>
        </w:rPr>
        <w:t>El estudiante A escucha con atención. Al terminar, debe hacer un resumen de lo que ha entendido de la lectura del estudiante B.</w:t>
      </w:r>
    </w:p>
    <w:p w14:paraId="772BF969" w14:textId="77777777" w:rsidR="00F259E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i/>
        </w:rPr>
      </w:pPr>
      <w:bookmarkStart w:id="12" w:name="_ybq8pmkd66kg" w:colFirst="0" w:colLast="0"/>
      <w:bookmarkEnd w:id="12"/>
      <w:r>
        <w:rPr>
          <w:i/>
        </w:rPr>
        <w:t>Si en el resumen hay alguna errata, el estudiante B realiza las matizaciones oportunas.</w:t>
      </w:r>
    </w:p>
    <w:p w14:paraId="6D0C2D30" w14:textId="77777777" w:rsidR="00F259E2" w:rsidRDefault="00000000">
      <w:pPr>
        <w:numPr>
          <w:ilvl w:val="0"/>
          <w:numId w:val="2"/>
        </w:numPr>
        <w:tabs>
          <w:tab w:val="left" w:pos="1845"/>
        </w:tabs>
        <w:rPr>
          <w:i/>
        </w:rPr>
      </w:pPr>
      <w:bookmarkStart w:id="13" w:name="_jgxc91w2dlki" w:colFirst="0" w:colLast="0"/>
      <w:bookmarkEnd w:id="13"/>
      <w:r>
        <w:rPr>
          <w:i/>
        </w:rPr>
        <w:t>Se vuelve al paso 1.</w:t>
      </w:r>
    </w:p>
    <w:p w14:paraId="072E6C39" w14:textId="77777777" w:rsidR="00F259E2" w:rsidRDefault="00F259E2">
      <w:pPr>
        <w:tabs>
          <w:tab w:val="left" w:pos="1845"/>
        </w:tabs>
      </w:pPr>
      <w:bookmarkStart w:id="14" w:name="_yte9fm82gdpm" w:colFirst="0" w:colLast="0"/>
      <w:bookmarkEnd w:id="14"/>
    </w:p>
    <w:p w14:paraId="1AFA7BD5" w14:textId="77777777" w:rsidR="00F259E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15" w:name="_gjdgxs" w:colFirst="0" w:colLast="0"/>
      <w:bookmarkEnd w:id="15"/>
      <w:r>
        <w:rPr>
          <w:rFonts w:ascii="Arial" w:eastAsia="Arial" w:hAnsi="Arial" w:cs="Arial"/>
        </w:rPr>
        <w:t>Elabora en parejas</w:t>
      </w:r>
      <w:r>
        <w:rPr>
          <w:rFonts w:ascii="Arial" w:eastAsia="Arial" w:hAnsi="Arial" w:cs="Arial"/>
          <w:b/>
        </w:rPr>
        <w:t>*</w:t>
      </w:r>
      <w:r>
        <w:rPr>
          <w:rFonts w:ascii="Arial" w:eastAsia="Arial" w:hAnsi="Arial" w:cs="Arial"/>
        </w:rPr>
        <w:t xml:space="preserve"> un mapa conceptual sobre las diferentes restricciones estudiadas en clase. De cada restricción hay que resaltar la o las características principales, así como un ejemplo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C217BC3" wp14:editId="1B95B758">
            <wp:simplePos x="0" y="0"/>
            <wp:positionH relativeFrom="column">
              <wp:posOffset>-721514</wp:posOffset>
            </wp:positionH>
            <wp:positionV relativeFrom="paragraph">
              <wp:posOffset>7828785</wp:posOffset>
            </wp:positionV>
            <wp:extent cx="7562850" cy="400050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6D6BE7" w14:textId="77777777" w:rsidR="00F259E2" w:rsidRDefault="00000000">
      <w:r>
        <w:t>¡OJO! Que no se os olvide incluir el nombre de los dos en el mapa conceptual.</w:t>
      </w:r>
    </w:p>
    <w:p w14:paraId="7ED1485E" w14:textId="77777777" w:rsidR="00F259E2" w:rsidRDefault="00000000">
      <w:r>
        <w:t>¡OJO! Aunque se hace en parejas, cada estudiante de la pareja debe entregarlo.</w:t>
      </w:r>
    </w:p>
    <w:p w14:paraId="30A57132" w14:textId="627631B3" w:rsidR="00CA4C8A" w:rsidRDefault="00000000" w:rsidP="0037094C">
      <w:r>
        <w:t xml:space="preserve">NOTA: Si lo queréis hacer interactivo y colaborativo, podéis daros de alta en </w:t>
      </w:r>
      <w:proofErr w:type="spellStart"/>
      <w:r>
        <w:rPr>
          <w:i/>
        </w:rPr>
        <w:t>Coggle</w:t>
      </w:r>
      <w:proofErr w:type="spellEnd"/>
      <w:r>
        <w:t>.</w:t>
      </w:r>
    </w:p>
    <w:p w14:paraId="7CBB1632" w14:textId="77777777" w:rsidR="00F259E2" w:rsidRDefault="00000000">
      <w:pPr>
        <w:numPr>
          <w:ilvl w:val="0"/>
          <w:numId w:val="1"/>
        </w:numPr>
        <w:spacing w:after="0"/>
      </w:pPr>
      <w:r>
        <w:t xml:space="preserve">Aquí tienes disponible un tutorial rápido: </w:t>
      </w:r>
      <w:hyperlink r:id="rId8">
        <w:r>
          <w:rPr>
            <w:color w:val="1155CC"/>
            <w:u w:val="single"/>
          </w:rPr>
          <w:t>https://www.youtube.com/watch?v=m3ZKFELczIw</w:t>
        </w:r>
      </w:hyperlink>
    </w:p>
    <w:p w14:paraId="304F7E04" w14:textId="77777777" w:rsidR="00F259E2" w:rsidRDefault="00000000">
      <w:pPr>
        <w:numPr>
          <w:ilvl w:val="0"/>
          <w:numId w:val="1"/>
        </w:numPr>
      </w:pPr>
      <w:r>
        <w:t>Para entregarlo, podéis entregar la URL o exportarlo a PDF.</w:t>
      </w:r>
    </w:p>
    <w:p w14:paraId="74A2310C" w14:textId="77777777" w:rsidR="00F259E2" w:rsidRDefault="00F259E2"/>
    <w:p w14:paraId="0D409226" w14:textId="77777777" w:rsidR="00F259E2" w:rsidRDefault="00000000">
      <w:pPr>
        <w:rPr>
          <w:b/>
        </w:rPr>
      </w:pPr>
      <w:r>
        <w:rPr>
          <w:b/>
        </w:rPr>
        <w:t>* Las parejas las dejará organizadas el profesor en clase.</w:t>
      </w:r>
    </w:p>
    <w:p w14:paraId="013367CB" w14:textId="076D1E07" w:rsidR="00F259E2" w:rsidRDefault="0037094C">
      <w:pPr>
        <w:spacing w:after="0" w:line="336" w:lineRule="auto"/>
        <w:jc w:val="left"/>
      </w:pPr>
      <w:bookmarkStart w:id="16" w:name="_ey05lveb1dse" w:colFirst="0" w:colLast="0"/>
      <w:bookmarkEnd w:id="16"/>
      <w:r>
        <w:t xml:space="preserve">- </w:t>
      </w:r>
      <w:hyperlink r:id="rId9" w:history="1">
        <w:r w:rsidRPr="00EA35DB">
          <w:rPr>
            <w:rStyle w:val="Hipervnculo"/>
          </w:rPr>
          <w:t>https://drive.google.com/file/d/16wOvxsbXtuFcb4mIKajKbLMRzutu3MbW/view?usp=sharing</w:t>
        </w:r>
      </w:hyperlink>
    </w:p>
    <w:p w14:paraId="5D04BFB2" w14:textId="77777777" w:rsidR="0037094C" w:rsidRDefault="0037094C">
      <w:pPr>
        <w:spacing w:after="0" w:line="336" w:lineRule="auto"/>
        <w:jc w:val="left"/>
      </w:pPr>
    </w:p>
    <w:sectPr w:rsidR="0037094C">
      <w:headerReference w:type="default" r:id="rId10"/>
      <w:footerReference w:type="default" r:id="rId11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94BD" w14:textId="77777777" w:rsidR="00CE1CC4" w:rsidRDefault="00CE1CC4">
      <w:pPr>
        <w:spacing w:after="0" w:line="240" w:lineRule="auto"/>
      </w:pPr>
      <w:r>
        <w:separator/>
      </w:r>
    </w:p>
  </w:endnote>
  <w:endnote w:type="continuationSeparator" w:id="0">
    <w:p w14:paraId="0B72D93A" w14:textId="77777777" w:rsidR="00CE1CC4" w:rsidRDefault="00CE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15FB" w14:textId="77777777" w:rsidR="00F259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3FF6D0A9" wp14:editId="7AAFAFD1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9489" w14:textId="77777777" w:rsidR="00CE1CC4" w:rsidRDefault="00CE1CC4">
      <w:pPr>
        <w:spacing w:after="0" w:line="240" w:lineRule="auto"/>
      </w:pPr>
      <w:r>
        <w:separator/>
      </w:r>
    </w:p>
  </w:footnote>
  <w:footnote w:type="continuationSeparator" w:id="0">
    <w:p w14:paraId="6CB54F5E" w14:textId="77777777" w:rsidR="00CE1CC4" w:rsidRDefault="00CE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A586" w14:textId="77777777" w:rsidR="00F259E2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9CD11B0" wp14:editId="7B2C8292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1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59A21FB" wp14:editId="35169FA2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2" name="image4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A00F1"/>
    <w:multiLevelType w:val="multilevel"/>
    <w:tmpl w:val="83D06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C63647"/>
    <w:multiLevelType w:val="multilevel"/>
    <w:tmpl w:val="DAC0B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84125621">
    <w:abstractNumId w:val="1"/>
  </w:num>
  <w:num w:numId="2" w16cid:durableId="159770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E2"/>
    <w:rsid w:val="0037094C"/>
    <w:rsid w:val="00CA4C8A"/>
    <w:rsid w:val="00CC6CC4"/>
    <w:rsid w:val="00CE1CC4"/>
    <w:rsid w:val="00F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62A2"/>
  <w15:docId w15:val="{7FF0F265-5FA5-47DC-9DD2-790F82C2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4C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C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09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3ZKFELczI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wOvxsbXtuFcb4mIKajKbLMRzutu3MbW/view?usp=shar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2</cp:revision>
  <dcterms:created xsi:type="dcterms:W3CDTF">2022-10-24T19:49:00Z</dcterms:created>
  <dcterms:modified xsi:type="dcterms:W3CDTF">2022-10-24T19:49:00Z</dcterms:modified>
</cp:coreProperties>
</file>