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sz w:val="38"/>
          <w:szCs w:val="38"/>
          <w:rtl w:val="0"/>
        </w:rPr>
        <w:t xml:space="preserve">ENTORNOS DE DESARROLLO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sz w:val="34"/>
          <w:szCs w:val="34"/>
          <w:rtl w:val="0"/>
        </w:rPr>
        <w:t xml:space="preserve">UD1. ELEMENTOS DEL DESARROLLO DE SOFTWARE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6s3eategcm4" w:id="3"/>
      <w:bookmarkEnd w:id="3"/>
      <w:r w:rsidDel="00000000" w:rsidR="00000000" w:rsidRPr="00000000">
        <w:rPr>
          <w:rtl w:val="0"/>
        </w:rPr>
        <w:t xml:space="preserve">E06 - VÍDEOS SOBRE PLANNING POKER</w:t>
      </w:r>
    </w:p>
    <w:p w:rsidR="00000000" w:rsidDel="00000000" w:rsidP="00000000" w:rsidRDefault="00000000" w:rsidRPr="00000000" w14:paraId="00000005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Reconoce los elementos y herramientas que intervienen en el desarrollo de un programa informático, analizando sus características y las fases en las que actúan hasta llegar a su puesta en funcionamiento.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RA01.d Se han reconocido los elementos de las metodologías ágiles, sus características y sus beneficios.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pos="1845"/>
        </w:tabs>
        <w:rPr/>
      </w:pPr>
      <w:bookmarkStart w:colFirst="0" w:colLast="0" w:name="_9wl0jjtf0xq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0" w:hanging="15"/>
        <w:rPr/>
      </w:pPr>
      <w:bookmarkStart w:colFirst="0" w:colLast="0" w:name="_297z7nbq76tu" w:id="6"/>
      <w:bookmarkEnd w:id="6"/>
      <w:r w:rsidDel="00000000" w:rsidR="00000000" w:rsidRPr="00000000">
        <w:rPr>
          <w:rtl w:val="0"/>
        </w:rPr>
        <w:t xml:space="preserve">PLANNING POKER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el trabajo de hoy, vamos a visualizar una serie de vídeos que nos facilitarán la explicación del próximo día. Para poder verificar si hemos comprendido el contenido de los vídeos, se deben responder a algunas preguntas.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Vídeo 1: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https://www.youtube.com/watch?v=O-D22kLYi2M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Vídeo 2: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https://www.youtube.com/watch?v=ey6Pm46WXkY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evw6jkvc3jk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owd836zojfh" w:id="8"/>
      <w:bookmarkEnd w:id="8"/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sz w:val="20"/>
          <w:szCs w:val="20"/>
        </w:rPr>
      </w:pPr>
      <w:bookmarkStart w:colFirst="0" w:colLast="0" w:name="_8bve1xo55hjr" w:id="9"/>
      <w:bookmarkEnd w:id="9"/>
      <w:r w:rsidDel="00000000" w:rsidR="00000000" w:rsidRPr="00000000">
        <w:rPr>
          <w:sz w:val="20"/>
          <w:szCs w:val="20"/>
          <w:rtl w:val="0"/>
        </w:rPr>
        <w:t xml:space="preserve">¿Qué es la estimación? ¿Para qué sirve? ¿Cuál es su objetivo?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sz w:val="20"/>
          <w:szCs w:val="20"/>
        </w:rPr>
      </w:pPr>
      <w:bookmarkStart w:colFirst="0" w:colLast="0" w:name="_70h9zt1l4qst" w:id="10"/>
      <w:bookmarkEnd w:id="10"/>
      <w:r w:rsidDel="00000000" w:rsidR="00000000" w:rsidRPr="00000000">
        <w:rPr>
          <w:sz w:val="20"/>
          <w:szCs w:val="20"/>
          <w:rtl w:val="0"/>
        </w:rPr>
        <w:t xml:space="preserve">¿Qué es un pivote?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sz w:val="20"/>
          <w:szCs w:val="20"/>
        </w:rPr>
      </w:pPr>
      <w:bookmarkStart w:colFirst="0" w:colLast="0" w:name="_o7sglavriup1" w:id="11"/>
      <w:bookmarkEnd w:id="11"/>
      <w:r w:rsidDel="00000000" w:rsidR="00000000" w:rsidRPr="00000000">
        <w:rPr>
          <w:sz w:val="20"/>
          <w:szCs w:val="20"/>
          <w:rtl w:val="0"/>
        </w:rPr>
        <w:t xml:space="preserve">¿Cuál es el proceso que se sigue para la estimación?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sz w:val="20"/>
          <w:szCs w:val="20"/>
        </w:rPr>
      </w:pPr>
      <w:bookmarkStart w:colFirst="0" w:colLast="0" w:name="_87ac04xobfz0" w:id="12"/>
      <w:bookmarkEnd w:id="12"/>
      <w:r w:rsidDel="00000000" w:rsidR="00000000" w:rsidRPr="00000000">
        <w:rPr>
          <w:sz w:val="20"/>
          <w:szCs w:val="20"/>
          <w:rtl w:val="0"/>
        </w:rPr>
        <w:t xml:space="preserve">¿Se puede quedar alguna historia de usuario sin puntuar? ¿Por qué?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76" w:lineRule="auto"/>
        <w:ind w:left="720" w:hanging="360"/>
        <w:jc w:val="left"/>
        <w:rPr>
          <w:sz w:val="20"/>
          <w:szCs w:val="20"/>
        </w:rPr>
      </w:pPr>
      <w:bookmarkStart w:colFirst="0" w:colLast="0" w:name="_5bj2i5aazkjr" w:id="13"/>
      <w:bookmarkEnd w:id="13"/>
      <w:r w:rsidDel="00000000" w:rsidR="00000000" w:rsidRPr="00000000">
        <w:rPr>
          <w:sz w:val="20"/>
          <w:szCs w:val="20"/>
          <w:rtl w:val="0"/>
        </w:rPr>
        <w:t xml:space="preserve">¿Cómo sabemos cuántas historias de usuario podremos llevar a cabo?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276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es Scrum Poker? ¿Para qué sirve?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="276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¿Qué números se pueden utilizar? ¿Por qué tienen esa progresión?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276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¿Cómo puntuamos una historia de usuario?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276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¿Cuál es el proceso para puntuar una historia de usuario? ¿Qué papel juegan los diferentes miembros del equipo?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¿Se puede estimar en horas? ¿Por qué?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left" w:pos="1845"/>
        </w:tabs>
        <w:rPr/>
      </w:pPr>
      <w:bookmarkStart w:colFirst="0" w:colLast="0" w:name="_gjdgxs" w:id="14"/>
      <w:bookmarkEnd w:id="14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b="0" l="0" r="0" t="0"/>
          <wp:wrapSquare wrapText="bothSides" distB="0" distT="0" distL="0" distR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1" name="image1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2" name="image3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-D22kLYi2M" TargetMode="External"/><Relationship Id="rId7" Type="http://schemas.openxmlformats.org/officeDocument/2006/relationships/hyperlink" Target="https://www.youtube.com/watch?v=ey6Pm46WXkY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