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F6F66" w14:textId="77777777" w:rsidR="00984E7A" w:rsidRDefault="00000000">
      <w:pPr>
        <w:pStyle w:val="Ttulo1"/>
        <w:jc w:val="center"/>
        <w:rPr>
          <w:sz w:val="38"/>
          <w:szCs w:val="38"/>
        </w:rPr>
      </w:pPr>
      <w:bookmarkStart w:id="0" w:name="_qk5vq6w6p8n4" w:colFirst="0" w:colLast="0"/>
      <w:bookmarkEnd w:id="0"/>
      <w:r>
        <w:rPr>
          <w:sz w:val="38"/>
          <w:szCs w:val="38"/>
        </w:rPr>
        <w:t>ENTORNOS DE DESARROLLO - 1º DAM</w:t>
      </w:r>
    </w:p>
    <w:p w14:paraId="73918FE4" w14:textId="77777777" w:rsidR="00984E7A" w:rsidRDefault="00000000">
      <w:pPr>
        <w:pStyle w:val="Ttulo1"/>
        <w:spacing w:before="0"/>
        <w:jc w:val="center"/>
        <w:rPr>
          <w:sz w:val="34"/>
          <w:szCs w:val="34"/>
        </w:rPr>
      </w:pPr>
      <w:bookmarkStart w:id="1" w:name="_99912dxth5nq" w:colFirst="0" w:colLast="0"/>
      <w:bookmarkEnd w:id="1"/>
      <w:r>
        <w:rPr>
          <w:sz w:val="34"/>
          <w:szCs w:val="34"/>
        </w:rPr>
        <w:t>UD 1. ELEMENTOS DEL DESARROLLO DE SOFTWARE</w:t>
      </w:r>
    </w:p>
    <w:p w14:paraId="324A16FD" w14:textId="77777777" w:rsidR="00984E7A" w:rsidRDefault="00984E7A">
      <w:pPr>
        <w:pStyle w:val="Ttulo2"/>
      </w:pPr>
      <w:bookmarkStart w:id="2" w:name="_p8iebq5cuhpq" w:colFirst="0" w:colLast="0"/>
      <w:bookmarkEnd w:id="2"/>
    </w:p>
    <w:p w14:paraId="5F60B6CF" w14:textId="77777777" w:rsidR="00984E7A" w:rsidRDefault="00000000">
      <w:pPr>
        <w:pStyle w:val="Ttulo2"/>
      </w:pPr>
      <w:bookmarkStart w:id="3" w:name="_v6s3eategcm4" w:colFirst="0" w:colLast="0"/>
      <w:bookmarkEnd w:id="3"/>
      <w:r>
        <w:t>E02 - BOLETÍN DE EJERCICIOS</w:t>
      </w:r>
    </w:p>
    <w:p w14:paraId="1C52074E" w14:textId="77777777" w:rsidR="00984E7A" w:rsidRDefault="00000000">
      <w:pPr>
        <w:rPr>
          <w:i/>
        </w:rPr>
      </w:pPr>
      <w:r>
        <w:rPr>
          <w:i/>
        </w:rPr>
        <w:t>Apartados 2, 3.1, 3.2 y 3.3  de los apuntes.</w:t>
      </w:r>
    </w:p>
    <w:p w14:paraId="11EF0897" w14:textId="77777777" w:rsidR="00984E7A" w:rsidRDefault="00984E7A">
      <w:pPr>
        <w:tabs>
          <w:tab w:val="left" w:pos="1845"/>
        </w:tabs>
        <w:spacing w:after="0"/>
        <w:rPr>
          <w:sz w:val="12"/>
          <w:szCs w:val="12"/>
        </w:rPr>
      </w:pPr>
      <w:bookmarkStart w:id="4" w:name="_6srwd5g8nlc3" w:colFirst="0" w:colLast="0"/>
      <w:bookmarkEnd w:id="4"/>
    </w:p>
    <w:tbl>
      <w:tblPr>
        <w:tblStyle w:val="a"/>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55"/>
        <w:gridCol w:w="1245"/>
      </w:tblGrid>
      <w:tr w:rsidR="00984E7A" w14:paraId="3C8BE893" w14:textId="77777777">
        <w:trPr>
          <w:trHeight w:val="283"/>
        </w:trPr>
        <w:tc>
          <w:tcPr>
            <w:tcW w:w="9600" w:type="dxa"/>
            <w:gridSpan w:val="2"/>
            <w:shd w:val="clear" w:color="auto" w:fill="auto"/>
            <w:tcMar>
              <w:top w:w="100" w:type="dxa"/>
              <w:left w:w="100" w:type="dxa"/>
              <w:bottom w:w="100" w:type="dxa"/>
              <w:right w:w="100" w:type="dxa"/>
            </w:tcMar>
          </w:tcPr>
          <w:p w14:paraId="1A2946C0" w14:textId="77777777" w:rsidR="00984E7A" w:rsidRDefault="00000000">
            <w:pPr>
              <w:widowControl w:val="0"/>
              <w:spacing w:after="0" w:line="240" w:lineRule="auto"/>
              <w:jc w:val="left"/>
              <w:rPr>
                <w:sz w:val="18"/>
                <w:szCs w:val="18"/>
              </w:rPr>
            </w:pPr>
            <w:r>
              <w:rPr>
                <w:b/>
                <w:sz w:val="18"/>
                <w:szCs w:val="18"/>
              </w:rPr>
              <w:t>Resultado de Aprendizaje 1</w:t>
            </w:r>
            <w:r>
              <w:rPr>
                <w:sz w:val="18"/>
                <w:szCs w:val="18"/>
              </w:rPr>
              <w:t>: Reconoce los elementos y herramientas que intervienen en el desarrollo de un programa informático, analizando sus características y las fases en las que actúan hasta llegar a su puesta en funcionamiento.</w:t>
            </w:r>
          </w:p>
        </w:tc>
      </w:tr>
      <w:tr w:rsidR="00984E7A" w14:paraId="59B9B362" w14:textId="77777777">
        <w:trPr>
          <w:trHeight w:val="283"/>
        </w:trPr>
        <w:tc>
          <w:tcPr>
            <w:tcW w:w="8355" w:type="dxa"/>
            <w:shd w:val="clear" w:color="auto" w:fill="auto"/>
            <w:tcMar>
              <w:top w:w="100" w:type="dxa"/>
              <w:left w:w="100" w:type="dxa"/>
              <w:bottom w:w="100" w:type="dxa"/>
              <w:right w:w="100" w:type="dxa"/>
            </w:tcMar>
          </w:tcPr>
          <w:p w14:paraId="5E662B6A" w14:textId="77777777" w:rsidR="00984E7A" w:rsidRDefault="00000000">
            <w:pPr>
              <w:widowControl w:val="0"/>
              <w:spacing w:after="0" w:line="240" w:lineRule="auto"/>
              <w:jc w:val="left"/>
              <w:rPr>
                <w:b/>
                <w:sz w:val="18"/>
                <w:szCs w:val="18"/>
              </w:rPr>
            </w:pPr>
            <w:r>
              <w:rPr>
                <w:b/>
                <w:sz w:val="18"/>
                <w:szCs w:val="18"/>
              </w:rPr>
              <w:t>Criterio de evaluación</w:t>
            </w:r>
          </w:p>
        </w:tc>
        <w:tc>
          <w:tcPr>
            <w:tcW w:w="1245" w:type="dxa"/>
            <w:shd w:val="clear" w:color="auto" w:fill="auto"/>
            <w:tcMar>
              <w:top w:w="100" w:type="dxa"/>
              <w:left w:w="100" w:type="dxa"/>
              <w:bottom w:w="100" w:type="dxa"/>
              <w:right w:w="100" w:type="dxa"/>
            </w:tcMar>
          </w:tcPr>
          <w:p w14:paraId="109C5D73" w14:textId="77777777" w:rsidR="00984E7A" w:rsidRDefault="00000000">
            <w:pPr>
              <w:widowControl w:val="0"/>
              <w:spacing w:after="0" w:line="240" w:lineRule="auto"/>
              <w:jc w:val="left"/>
              <w:rPr>
                <w:b/>
                <w:sz w:val="18"/>
                <w:szCs w:val="18"/>
              </w:rPr>
            </w:pPr>
            <w:r>
              <w:rPr>
                <w:b/>
                <w:sz w:val="18"/>
                <w:szCs w:val="18"/>
              </w:rPr>
              <w:t>Ejercicio/s</w:t>
            </w:r>
          </w:p>
        </w:tc>
      </w:tr>
      <w:tr w:rsidR="00984E7A" w14:paraId="41F33FB1" w14:textId="77777777">
        <w:trPr>
          <w:trHeight w:val="283"/>
        </w:trPr>
        <w:tc>
          <w:tcPr>
            <w:tcW w:w="8355" w:type="dxa"/>
            <w:shd w:val="clear" w:color="auto" w:fill="auto"/>
            <w:tcMar>
              <w:top w:w="100" w:type="dxa"/>
              <w:left w:w="100" w:type="dxa"/>
              <w:bottom w:w="100" w:type="dxa"/>
              <w:right w:w="100" w:type="dxa"/>
            </w:tcMar>
          </w:tcPr>
          <w:p w14:paraId="44238FB1" w14:textId="77777777" w:rsidR="00984E7A" w:rsidRDefault="00000000">
            <w:pPr>
              <w:widowControl w:val="0"/>
              <w:spacing w:after="0" w:line="240" w:lineRule="auto"/>
              <w:jc w:val="left"/>
              <w:rPr>
                <w:sz w:val="16"/>
                <w:szCs w:val="16"/>
              </w:rPr>
            </w:pPr>
            <w:r>
              <w:rPr>
                <w:sz w:val="16"/>
                <w:szCs w:val="16"/>
              </w:rPr>
              <w:t>RA01.b Se han clasificado los lenguajes de programación, identificando las principales características de Java.</w:t>
            </w:r>
          </w:p>
        </w:tc>
        <w:tc>
          <w:tcPr>
            <w:tcW w:w="1245" w:type="dxa"/>
            <w:shd w:val="clear" w:color="auto" w:fill="auto"/>
            <w:tcMar>
              <w:top w:w="100" w:type="dxa"/>
              <w:left w:w="100" w:type="dxa"/>
              <w:bottom w:w="100" w:type="dxa"/>
              <w:right w:w="100" w:type="dxa"/>
            </w:tcMar>
          </w:tcPr>
          <w:p w14:paraId="234C5205" w14:textId="77777777" w:rsidR="00984E7A" w:rsidRDefault="00000000">
            <w:pPr>
              <w:widowControl w:val="0"/>
              <w:spacing w:after="0" w:line="240" w:lineRule="auto"/>
              <w:jc w:val="left"/>
              <w:rPr>
                <w:sz w:val="16"/>
                <w:szCs w:val="16"/>
              </w:rPr>
            </w:pPr>
            <w:r>
              <w:rPr>
                <w:sz w:val="16"/>
                <w:szCs w:val="16"/>
              </w:rPr>
              <w:t>TODOS</w:t>
            </w:r>
          </w:p>
        </w:tc>
      </w:tr>
    </w:tbl>
    <w:p w14:paraId="2BDF33C8" w14:textId="77777777" w:rsidR="00984E7A" w:rsidRDefault="00984E7A"/>
    <w:p w14:paraId="2CD24843" w14:textId="77777777" w:rsidR="00984E7A" w:rsidRDefault="00000000">
      <w:r>
        <w:t>Responde a las siguientes preguntas sobre los apartados 2, 3.1, 3.2 y 3.3 de los apuntes:</w:t>
      </w:r>
    </w:p>
    <w:p w14:paraId="1A2B0C8E" w14:textId="77777777" w:rsidR="00984E7A" w:rsidRDefault="00984E7A"/>
    <w:p w14:paraId="008D71BE" w14:textId="0C37EF13" w:rsidR="00984E7A" w:rsidRDefault="00000000" w:rsidP="00A257B7">
      <w:pPr>
        <w:numPr>
          <w:ilvl w:val="0"/>
          <w:numId w:val="1"/>
        </w:numPr>
        <w:jc w:val="left"/>
      </w:pPr>
      <w:r>
        <w:t xml:space="preserve">a. Poner en marcha un programa es sinónimo de… </w:t>
      </w:r>
    </w:p>
    <w:p w14:paraId="4D512472" w14:textId="1AA61BBA" w:rsidR="00984E7A" w:rsidRPr="00A257B7" w:rsidRDefault="00000000" w:rsidP="00A257B7">
      <w:pPr>
        <w:ind w:left="720"/>
        <w:jc w:val="left"/>
        <w:rPr>
          <w:b/>
          <w:bCs/>
        </w:rPr>
      </w:pPr>
      <w:proofErr w:type="gramStart"/>
      <w:r>
        <w:t>b</w:t>
      </w:r>
      <w:r w:rsidR="001C0550">
        <w:t xml:space="preserve"> </w:t>
      </w:r>
      <w:r>
        <w:t>.</w:t>
      </w:r>
      <w:proofErr w:type="gramEnd"/>
      <w:r>
        <w:t>¿Qué formas conoces de poner en marcha un programa?</w:t>
      </w:r>
      <w:r w:rsidR="00A257B7">
        <w:t xml:space="preserve"> </w:t>
      </w:r>
    </w:p>
    <w:p w14:paraId="3CEFF984" w14:textId="77B121C0" w:rsidR="00984E7A" w:rsidRDefault="00000000">
      <w:pPr>
        <w:numPr>
          <w:ilvl w:val="0"/>
          <w:numId w:val="1"/>
        </w:numPr>
        <w:spacing w:after="0"/>
      </w:pPr>
      <w:r>
        <w:t xml:space="preserve">¿Cuáles son </w:t>
      </w:r>
      <w:proofErr w:type="gramStart"/>
      <w:r>
        <w:t>los pasos a seguir</w:t>
      </w:r>
      <w:proofErr w:type="gramEnd"/>
      <w:r>
        <w:t xml:space="preserve"> en la realización de un programa?</w:t>
      </w:r>
    </w:p>
    <w:p w14:paraId="5D44028F" w14:textId="4EE66846" w:rsidR="00984E7A" w:rsidRDefault="00000000">
      <w:pPr>
        <w:numPr>
          <w:ilvl w:val="0"/>
          <w:numId w:val="1"/>
        </w:numPr>
        <w:spacing w:after="0"/>
      </w:pPr>
      <w:r>
        <w:t xml:space="preserve">¿Qué diferencia hay entre un </w:t>
      </w:r>
      <w:proofErr w:type="gramStart"/>
      <w:r>
        <w:t>programa informático y una aplicación informática</w:t>
      </w:r>
      <w:proofErr w:type="gramEnd"/>
      <w:r>
        <w:t>?</w:t>
      </w:r>
    </w:p>
    <w:p w14:paraId="15231E57" w14:textId="550AE027" w:rsidR="00984E7A" w:rsidRDefault="00000000">
      <w:pPr>
        <w:numPr>
          <w:ilvl w:val="0"/>
          <w:numId w:val="1"/>
        </w:numPr>
        <w:spacing w:after="0"/>
      </w:pPr>
      <w:r>
        <w:t>¿Qué elementos conforman un lenguaje de programación?</w:t>
      </w:r>
    </w:p>
    <w:p w14:paraId="7F4FA2C7" w14:textId="0D7C1200" w:rsidR="00984E7A" w:rsidRDefault="00000000">
      <w:pPr>
        <w:numPr>
          <w:ilvl w:val="0"/>
          <w:numId w:val="1"/>
        </w:numPr>
        <w:spacing w:after="0"/>
      </w:pPr>
      <w:r>
        <w:t>¿En qué lenguaje suelen estar escritas las instrucciones que necesita el procesador de un ordenador?</w:t>
      </w:r>
    </w:p>
    <w:p w14:paraId="2D24AED2" w14:textId="72D68B15" w:rsidR="00984E7A" w:rsidRDefault="00000000">
      <w:pPr>
        <w:numPr>
          <w:ilvl w:val="0"/>
          <w:numId w:val="1"/>
        </w:numPr>
        <w:spacing w:after="0"/>
      </w:pPr>
      <w:r>
        <w:t>Programación es el proceso por el cual…</w:t>
      </w:r>
    </w:p>
    <w:p w14:paraId="735371F2" w14:textId="4F58B36B" w:rsidR="00984E7A" w:rsidRDefault="00000000">
      <w:pPr>
        <w:numPr>
          <w:ilvl w:val="0"/>
          <w:numId w:val="1"/>
        </w:numPr>
      </w:pPr>
      <w:r>
        <w:t>¿Qué diferencias hay entre la sintaxis y la semántica de un lenguaje de programación?</w:t>
      </w:r>
    </w:p>
    <w:p w14:paraId="22D35335" w14:textId="25E14C02" w:rsidR="001C0550" w:rsidRPr="001C0550" w:rsidRDefault="001C0550" w:rsidP="001C0550">
      <w:pPr>
        <w:spacing w:line="240" w:lineRule="auto"/>
      </w:pPr>
      <w:r w:rsidRPr="001C0550">
        <w:t>Respuestas:</w:t>
      </w:r>
    </w:p>
    <w:p w14:paraId="634751F0" w14:textId="7DDA8B94" w:rsidR="00984E7A" w:rsidRPr="001C0550" w:rsidRDefault="001C0550" w:rsidP="001C0550">
      <w:pPr>
        <w:spacing w:line="240" w:lineRule="auto"/>
      </w:pPr>
      <w:r w:rsidRPr="001C0550">
        <w:t>1a. Es sinónimo de p</w:t>
      </w:r>
      <w:r w:rsidRPr="001C0550">
        <w:t xml:space="preserve">oner un programa en marcha es sinónimo de ejecutarlo. Cuando ejecutamos un programa sólo vemos los </w:t>
      </w:r>
      <w:r w:rsidRPr="001C0550">
        <w:t>resultados,</w:t>
      </w:r>
      <w:r w:rsidRPr="001C0550">
        <w:t xml:space="preserve"> pero no el guión seguido por el ordenador para conseguir esos resultados. Este guión es realmente el programa.</w:t>
      </w:r>
    </w:p>
    <w:p w14:paraId="2A3A639C" w14:textId="77777777" w:rsidR="001C0550" w:rsidRDefault="001C0550" w:rsidP="001C0550">
      <w:pPr>
        <w:spacing w:line="240" w:lineRule="auto"/>
      </w:pPr>
      <w:r w:rsidRPr="001C0550">
        <w:t xml:space="preserve">1b. Una </w:t>
      </w:r>
      <w:r w:rsidRPr="001C0550">
        <w:t>serie de instrucciones dadas al ordenador en un lenguaje entendido por él para decirle exactamente lo que queremos que haga. Si el ordenador no entiende alguna instrucción nos lo comunicará mediante mensajes visualizados por pantalla</w:t>
      </w:r>
      <w:r>
        <w:t>.</w:t>
      </w:r>
    </w:p>
    <w:p w14:paraId="68D028BC" w14:textId="22FBA01E" w:rsidR="001C0550" w:rsidRPr="001C0550" w:rsidRDefault="001C0550" w:rsidP="001C0550">
      <w:pPr>
        <w:spacing w:line="240" w:lineRule="auto"/>
      </w:pPr>
      <w:r w:rsidRPr="001C0550">
        <w:t xml:space="preserve">2. </w:t>
      </w:r>
    </w:p>
    <w:p w14:paraId="0DC5387D" w14:textId="23CC1F0E" w:rsidR="001C0550" w:rsidRPr="001C0550" w:rsidRDefault="001C0550" w:rsidP="001C0550">
      <w:pPr>
        <w:pStyle w:val="Prrafodelista"/>
        <w:numPr>
          <w:ilvl w:val="0"/>
          <w:numId w:val="4"/>
        </w:numPr>
        <w:spacing w:after="0" w:line="240" w:lineRule="auto"/>
      </w:pPr>
      <w:r w:rsidRPr="001C0550">
        <w:t>Editar el programa</w:t>
      </w:r>
      <w:r w:rsidRPr="001C0550">
        <w:t xml:space="preserve"> (e</w:t>
      </w:r>
      <w:r w:rsidRPr="001C0550">
        <w:t xml:space="preserve">scribir el código). </w:t>
      </w:r>
    </w:p>
    <w:p w14:paraId="6214BEDE" w14:textId="77777777" w:rsidR="001C0550" w:rsidRPr="001C0550" w:rsidRDefault="001C0550" w:rsidP="001C0550">
      <w:pPr>
        <w:pStyle w:val="Prrafodelista"/>
        <w:numPr>
          <w:ilvl w:val="0"/>
          <w:numId w:val="4"/>
        </w:numPr>
        <w:spacing w:after="0" w:line="240" w:lineRule="auto"/>
      </w:pPr>
      <w:r w:rsidRPr="001C0550">
        <w:t xml:space="preserve">Compilarlo. </w:t>
      </w:r>
    </w:p>
    <w:p w14:paraId="50EB31F9" w14:textId="77777777" w:rsidR="001C0550" w:rsidRPr="001C0550" w:rsidRDefault="001C0550" w:rsidP="001C0550">
      <w:pPr>
        <w:pStyle w:val="Prrafodelista"/>
        <w:numPr>
          <w:ilvl w:val="0"/>
          <w:numId w:val="4"/>
        </w:numPr>
        <w:spacing w:after="0" w:line="240" w:lineRule="auto"/>
      </w:pPr>
      <w:r w:rsidRPr="001C0550">
        <w:t xml:space="preserve">Ejecutarlo. </w:t>
      </w:r>
    </w:p>
    <w:p w14:paraId="69E909CD" w14:textId="7774945B" w:rsidR="001C0550" w:rsidRPr="001C0550" w:rsidRDefault="001C0550" w:rsidP="001C0550">
      <w:pPr>
        <w:pStyle w:val="Prrafodelista"/>
        <w:numPr>
          <w:ilvl w:val="0"/>
          <w:numId w:val="4"/>
        </w:numPr>
        <w:spacing w:after="0" w:line="240" w:lineRule="auto"/>
      </w:pPr>
      <w:r w:rsidRPr="001C0550">
        <w:t>Depurarlo</w:t>
      </w:r>
    </w:p>
    <w:p w14:paraId="4E6C58B9" w14:textId="7F1F017D" w:rsidR="001C0550" w:rsidRPr="001C0550" w:rsidRDefault="001C0550" w:rsidP="001C0550">
      <w:pPr>
        <w:spacing w:after="0" w:line="240" w:lineRule="auto"/>
      </w:pPr>
    </w:p>
    <w:p w14:paraId="638912B1" w14:textId="7C5E6768" w:rsidR="001C0550" w:rsidRPr="001C0550" w:rsidRDefault="001C0550" w:rsidP="001C0550">
      <w:pPr>
        <w:spacing w:after="0" w:line="240" w:lineRule="auto"/>
      </w:pPr>
      <w:r w:rsidRPr="001C0550">
        <w:t xml:space="preserve">3. </w:t>
      </w:r>
      <w:r w:rsidRPr="001C0550">
        <w:t xml:space="preserve">Un programa informático es un conjunto de instrucciones diseñadas y creadas a través del razonamiento lógico y que son almacenadas en ficheros de texto respetando la sintaxis de un determinado lenguaje de programación. </w:t>
      </w:r>
      <w:r w:rsidRPr="001C0550">
        <w:t>Y u</w:t>
      </w:r>
      <w:r w:rsidRPr="001C0550">
        <w:t>na aplicación informática es el conjunto de uno o más programas enlazados o relacionados entre sí, junto con la documentación generada durante el proceso de desarrollo de dicha aplicación.</w:t>
      </w:r>
    </w:p>
    <w:p w14:paraId="4CB1F4B2" w14:textId="62052A80" w:rsidR="001C0550" w:rsidRPr="001C0550" w:rsidRDefault="001C0550" w:rsidP="001C0550">
      <w:pPr>
        <w:spacing w:after="0" w:line="240" w:lineRule="auto"/>
      </w:pPr>
    </w:p>
    <w:p w14:paraId="6584D5AE" w14:textId="1907B71C" w:rsidR="001C0550" w:rsidRDefault="001C0550" w:rsidP="001C0550">
      <w:pPr>
        <w:spacing w:after="0" w:line="240" w:lineRule="auto"/>
      </w:pPr>
      <w:r w:rsidRPr="001C0550">
        <w:lastRenderedPageBreak/>
        <w:t xml:space="preserve">4. </w:t>
      </w:r>
      <w:r w:rsidRPr="001C0550">
        <w:t>Un lenguaje de programación</w:t>
      </w:r>
      <w:r w:rsidRPr="001C0550">
        <w:t xml:space="preserve"> </w:t>
      </w:r>
      <w:r w:rsidRPr="001C0550">
        <w:t>está formado por un conjunto de símbolos y reglas sintácticas y semánticas que definen su estructura y el significado de sus elementos y expresiones, permitiendo especificar de manera precisa sobre qué datos debe operar una computadora, cómo deben ser almacenados o transmitidos y qué acciones debe tomar bajo una variada gama de circunstancias.</w:t>
      </w:r>
    </w:p>
    <w:p w14:paraId="58087B65" w14:textId="77777777" w:rsidR="001C0550" w:rsidRPr="001C0550" w:rsidRDefault="001C0550" w:rsidP="001C0550">
      <w:pPr>
        <w:spacing w:after="0" w:line="240" w:lineRule="auto"/>
      </w:pPr>
    </w:p>
    <w:p w14:paraId="657CEF90" w14:textId="45CEA82D" w:rsidR="001C0550" w:rsidRDefault="001C0550" w:rsidP="001C0550">
      <w:pPr>
        <w:spacing w:after="0" w:line="240" w:lineRule="auto"/>
      </w:pPr>
      <w:r w:rsidRPr="001C0550">
        <w:t xml:space="preserve">5. </w:t>
      </w:r>
      <w:r w:rsidRPr="001C0550">
        <w:t>Lenguaje de programación.</w:t>
      </w:r>
    </w:p>
    <w:p w14:paraId="2416A73B" w14:textId="77777777" w:rsidR="001C0550" w:rsidRPr="001C0550" w:rsidRDefault="001C0550" w:rsidP="001C0550">
      <w:pPr>
        <w:spacing w:after="0" w:line="240" w:lineRule="auto"/>
      </w:pPr>
    </w:p>
    <w:p w14:paraId="221259E9" w14:textId="5209D471" w:rsidR="001C0550" w:rsidRPr="001C0550" w:rsidRDefault="001C0550" w:rsidP="001C0550">
      <w:pPr>
        <w:spacing w:after="0" w:line="240" w:lineRule="auto"/>
      </w:pPr>
      <w:r w:rsidRPr="001C0550">
        <w:t xml:space="preserve">6. </w:t>
      </w:r>
      <w:r w:rsidRPr="001C0550">
        <w:t>Se usan un conjunto de símbolos y reglas sintácticas y semánticas que definen su estructura y el significado de sus elementos y expresiones, permitiendo especificar de manera precisa sobre qué datos debe operar una computadora, cómo deben ser almacenados o transmitidos y qué acciones debe tomar bajo una variada gama de circunstancias.</w:t>
      </w:r>
    </w:p>
    <w:p w14:paraId="5E27D6B4" w14:textId="77777777" w:rsidR="001C0550" w:rsidRPr="001C0550" w:rsidRDefault="001C0550" w:rsidP="001C0550">
      <w:pPr>
        <w:spacing w:after="0" w:line="240" w:lineRule="auto"/>
      </w:pPr>
    </w:p>
    <w:p w14:paraId="0E1A89A1" w14:textId="77777777" w:rsidR="001C0550" w:rsidRDefault="001C0550" w:rsidP="001C0550">
      <w:pPr>
        <w:spacing w:line="240" w:lineRule="auto"/>
        <w:rPr>
          <w:b/>
          <w:bCs/>
        </w:rPr>
      </w:pPr>
      <w:r w:rsidRPr="001C0550">
        <w:t xml:space="preserve">7. </w:t>
      </w:r>
      <w:r w:rsidRPr="001C0550">
        <w:t>La sintaxis de un lenguaje de programación describe las combinaciones posibles de los símbolos que forman un programa sintácticamente correcto. El significado que se le da a una combinación de símbolos es manejado por su semántica.</w:t>
      </w:r>
    </w:p>
    <w:p w14:paraId="4450D471" w14:textId="2B1EA76D" w:rsidR="001C0550" w:rsidRPr="00125F67" w:rsidRDefault="001C0550" w:rsidP="001C0550">
      <w:pPr>
        <w:spacing w:after="0"/>
        <w:jc w:val="left"/>
        <w:rPr>
          <w:b/>
          <w:bCs/>
        </w:rPr>
      </w:pPr>
    </w:p>
    <w:p w14:paraId="3D13A9F6" w14:textId="350FF97D" w:rsidR="001C0550" w:rsidRPr="00A257B7" w:rsidRDefault="001C0550" w:rsidP="001C0550">
      <w:pPr>
        <w:spacing w:after="0"/>
        <w:rPr>
          <w:b/>
          <w:bCs/>
        </w:rPr>
      </w:pPr>
    </w:p>
    <w:p w14:paraId="632AF782" w14:textId="5632DF8E" w:rsidR="001C0550" w:rsidRDefault="001C0550" w:rsidP="001C0550"/>
    <w:p w14:paraId="421F5C4C" w14:textId="77777777" w:rsidR="00984E7A" w:rsidRDefault="00984E7A"/>
    <w:p w14:paraId="4824AFF8" w14:textId="77777777" w:rsidR="00984E7A" w:rsidRDefault="00000000">
      <w:pPr>
        <w:tabs>
          <w:tab w:val="left" w:pos="1845"/>
        </w:tabs>
      </w:pPr>
      <w:bookmarkStart w:id="5" w:name="_gjdgxs" w:colFirst="0" w:colLast="0"/>
      <w:bookmarkEnd w:id="5"/>
      <w:r>
        <w:tab/>
      </w:r>
    </w:p>
    <w:sectPr w:rsidR="00984E7A">
      <w:headerReference w:type="default" r:id="rId7"/>
      <w:footerReference w:type="default" r:id="rId8"/>
      <w:pgSz w:w="11906" w:h="16838"/>
      <w:pgMar w:top="1560"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B603B" w14:textId="77777777" w:rsidR="00C83418" w:rsidRDefault="00C83418">
      <w:pPr>
        <w:spacing w:after="0" w:line="240" w:lineRule="auto"/>
      </w:pPr>
      <w:r>
        <w:separator/>
      </w:r>
    </w:p>
  </w:endnote>
  <w:endnote w:type="continuationSeparator" w:id="0">
    <w:p w14:paraId="0CF1DFF2" w14:textId="77777777" w:rsidR="00C83418" w:rsidRDefault="00C83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cima Nova Pro">
    <w:altName w:val="Calibri"/>
    <w:charset w:val="00"/>
    <w:family w:val="auto"/>
    <w:pitch w:val="default"/>
  </w:font>
  <w:font w:name="Liberation Sans">
    <w:altName w:val="Arial"/>
    <w:charset w:val="00"/>
    <w:family w:val="swiss"/>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70902" w14:textId="77777777" w:rsidR="00984E7A"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0288" behindDoc="0" locked="0" layoutInCell="1" hidden="0" allowOverlap="1" wp14:anchorId="5B31B71D" wp14:editId="1D4AB445">
          <wp:simplePos x="0" y="0"/>
          <wp:positionH relativeFrom="column">
            <wp:posOffset>-721514</wp:posOffset>
          </wp:positionH>
          <wp:positionV relativeFrom="paragraph">
            <wp:posOffset>-434339</wp:posOffset>
          </wp:positionV>
          <wp:extent cx="7562850" cy="400050"/>
          <wp:effectExtent l="0" t="0" r="0" b="0"/>
          <wp:wrapSquare wrapText="bothSides" distT="0" distB="0" distL="0" distR="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b="33333"/>
                  <a:stretch>
                    <a:fillRect/>
                  </a:stretch>
                </pic:blipFill>
                <pic:spPr>
                  <a:xfrm>
                    <a:off x="0" y="0"/>
                    <a:ext cx="7562850" cy="40005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51572" w14:textId="77777777" w:rsidR="00C83418" w:rsidRDefault="00C83418">
      <w:pPr>
        <w:spacing w:after="0" w:line="240" w:lineRule="auto"/>
      </w:pPr>
      <w:r>
        <w:separator/>
      </w:r>
    </w:p>
  </w:footnote>
  <w:footnote w:type="continuationSeparator" w:id="0">
    <w:p w14:paraId="329FD80B" w14:textId="77777777" w:rsidR="00C83418" w:rsidRDefault="00C834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4EE31" w14:textId="77777777" w:rsidR="00984E7A" w:rsidRDefault="00000000">
    <w:pPr>
      <w:keepNext/>
      <w:pBdr>
        <w:top w:val="nil"/>
        <w:left w:val="nil"/>
        <w:bottom w:val="nil"/>
        <w:right w:val="nil"/>
        <w:between w:val="nil"/>
      </w:pBdr>
      <w:spacing w:before="240" w:after="120"/>
      <w:rPr>
        <w:rFonts w:ascii="Liberation Sans" w:eastAsia="Liberation Sans" w:hAnsi="Liberation Sans" w:cs="Liberation Sans"/>
        <w:color w:val="000000"/>
        <w:sz w:val="28"/>
        <w:szCs w:val="28"/>
      </w:rPr>
    </w:pPr>
    <w:r>
      <w:rPr>
        <w:noProof/>
      </w:rPr>
      <w:drawing>
        <wp:anchor distT="0" distB="0" distL="114300" distR="114300" simplePos="0" relativeHeight="251658240" behindDoc="0" locked="0" layoutInCell="1" hidden="0" allowOverlap="1" wp14:anchorId="44514441" wp14:editId="7CB43A97">
          <wp:simplePos x="0" y="0"/>
          <wp:positionH relativeFrom="column">
            <wp:posOffset>-148589</wp:posOffset>
          </wp:positionH>
          <wp:positionV relativeFrom="paragraph">
            <wp:posOffset>171450</wp:posOffset>
          </wp:positionV>
          <wp:extent cx="1875600" cy="590400"/>
          <wp:effectExtent l="0" t="0" r="0" b="0"/>
          <wp:wrapNone/>
          <wp:docPr id="2" name="image1.png" descr="C:\Users\Rafael\AppData\Local\Microsoft\Windows\INetCache\Content.Word\Logo-horizontal-segundo-nivel.png"/>
          <wp:cNvGraphicFramePr/>
          <a:graphic xmlns:a="http://schemas.openxmlformats.org/drawingml/2006/main">
            <a:graphicData uri="http://schemas.openxmlformats.org/drawingml/2006/picture">
              <pic:pic xmlns:pic="http://schemas.openxmlformats.org/drawingml/2006/picture">
                <pic:nvPicPr>
                  <pic:cNvPr id="0" name="image1.png" descr="C:\Users\Rafael\AppData\Local\Microsoft\Windows\INetCache\Content.Word\Logo-horizontal-segundo-nivel.png"/>
                  <pic:cNvPicPr preferRelativeResize="0"/>
                </pic:nvPicPr>
                <pic:blipFill>
                  <a:blip r:embed="rId1"/>
                  <a:srcRect/>
                  <a:stretch>
                    <a:fillRect/>
                  </a:stretch>
                </pic:blipFill>
                <pic:spPr>
                  <a:xfrm>
                    <a:off x="0" y="0"/>
                    <a:ext cx="1875600" cy="5904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938AFEA" wp14:editId="7EC15DA0">
          <wp:simplePos x="0" y="0"/>
          <wp:positionH relativeFrom="column">
            <wp:posOffset>5076825</wp:posOffset>
          </wp:positionH>
          <wp:positionV relativeFrom="paragraph">
            <wp:posOffset>195263</wp:posOffset>
          </wp:positionV>
          <wp:extent cx="1123200" cy="543600"/>
          <wp:effectExtent l="0" t="0" r="0" b="0"/>
          <wp:wrapNone/>
          <wp:docPr id="1" name="image2.png" descr="C:\Users\Rafael\AppData\Local\Microsoft\Windows\INetCache\Content.Word\segundo nivel colegio.png"/>
          <wp:cNvGraphicFramePr/>
          <a:graphic xmlns:a="http://schemas.openxmlformats.org/drawingml/2006/main">
            <a:graphicData uri="http://schemas.openxmlformats.org/drawingml/2006/picture">
              <pic:pic xmlns:pic="http://schemas.openxmlformats.org/drawingml/2006/picture">
                <pic:nvPicPr>
                  <pic:cNvPr id="0" name="image2.png" descr="C:\Users\Rafael\AppData\Local\Microsoft\Windows\INetCache\Content.Word\segundo nivel colegio.png"/>
                  <pic:cNvPicPr preferRelativeResize="0"/>
                </pic:nvPicPr>
                <pic:blipFill>
                  <a:blip r:embed="rId2"/>
                  <a:srcRect/>
                  <a:stretch>
                    <a:fillRect/>
                  </a:stretch>
                </pic:blipFill>
                <pic:spPr>
                  <a:xfrm>
                    <a:off x="0" y="0"/>
                    <a:ext cx="1123200" cy="5436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B4918"/>
    <w:multiLevelType w:val="multilevel"/>
    <w:tmpl w:val="B97411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6D2D4E"/>
    <w:multiLevelType w:val="hybridMultilevel"/>
    <w:tmpl w:val="725E04EC"/>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5405837"/>
    <w:multiLevelType w:val="hybridMultilevel"/>
    <w:tmpl w:val="0D5E294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640C7A08"/>
    <w:multiLevelType w:val="hybridMultilevel"/>
    <w:tmpl w:val="9EE4FA5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740756973">
    <w:abstractNumId w:val="0"/>
  </w:num>
  <w:num w:numId="2" w16cid:durableId="1594430830">
    <w:abstractNumId w:val="2"/>
  </w:num>
  <w:num w:numId="3" w16cid:durableId="1859538981">
    <w:abstractNumId w:val="3"/>
  </w:num>
  <w:num w:numId="4" w16cid:durableId="1384913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E7A"/>
    <w:rsid w:val="00125F67"/>
    <w:rsid w:val="001C0550"/>
    <w:rsid w:val="00984E7A"/>
    <w:rsid w:val="00A257B7"/>
    <w:rsid w:val="00C83418"/>
    <w:rsid w:val="00FE55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49B30"/>
  <w15:docId w15:val="{2A056B47-19D5-40A0-AF2C-67B9269E0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ecima Nova Pro" w:eastAsia="Decima Nova Pro" w:hAnsi="Decima Nova Pro" w:cs="Decima Nova Pro"/>
        <w:sz w:val="22"/>
        <w:szCs w:val="22"/>
        <w:lang w:val="es-ES" w:eastAsia="es-E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40" w:line="240" w:lineRule="auto"/>
      <w:ind w:left="432" w:hanging="432"/>
      <w:outlineLvl w:val="0"/>
    </w:pPr>
    <w:rPr>
      <w:b/>
      <w:color w:val="DC001B"/>
      <w:sz w:val="36"/>
      <w:szCs w:val="36"/>
    </w:rPr>
  </w:style>
  <w:style w:type="paragraph" w:styleId="Ttulo2">
    <w:name w:val="heading 2"/>
    <w:basedOn w:val="Normal"/>
    <w:next w:val="Normal"/>
    <w:uiPriority w:val="9"/>
    <w:unhideWhenUsed/>
    <w:qFormat/>
    <w:pPr>
      <w:keepNext/>
      <w:keepLines/>
      <w:spacing w:before="40" w:after="0" w:line="240" w:lineRule="auto"/>
      <w:ind w:left="576" w:hanging="576"/>
      <w:outlineLvl w:val="1"/>
    </w:pPr>
    <w:rPr>
      <w:color w:val="DC001B"/>
      <w:sz w:val="32"/>
      <w:szCs w:val="32"/>
    </w:rPr>
  </w:style>
  <w:style w:type="paragraph" w:styleId="Ttulo3">
    <w:name w:val="heading 3"/>
    <w:basedOn w:val="Normal"/>
    <w:next w:val="Normal"/>
    <w:uiPriority w:val="9"/>
    <w:semiHidden/>
    <w:unhideWhenUsed/>
    <w:qFormat/>
    <w:pPr>
      <w:keepNext/>
      <w:keepLines/>
      <w:spacing w:before="40" w:after="0" w:line="240" w:lineRule="auto"/>
      <w:ind w:left="720" w:hanging="720"/>
      <w:outlineLvl w:val="2"/>
    </w:pPr>
    <w:rPr>
      <w:color w:val="DC001B"/>
      <w:sz w:val="28"/>
      <w:szCs w:val="28"/>
    </w:rPr>
  </w:style>
  <w:style w:type="paragraph" w:styleId="Ttulo4">
    <w:name w:val="heading 4"/>
    <w:basedOn w:val="Normal"/>
    <w:next w:val="Normal"/>
    <w:uiPriority w:val="9"/>
    <w:semiHidden/>
    <w:unhideWhenUsed/>
    <w:qFormat/>
    <w:pPr>
      <w:keepNext/>
      <w:keepLines/>
      <w:spacing w:before="40" w:after="0"/>
      <w:ind w:left="864" w:hanging="864"/>
      <w:outlineLvl w:val="3"/>
    </w:pPr>
    <w:rPr>
      <w:color w:val="DC001B"/>
      <w:sz w:val="24"/>
      <w:szCs w:val="24"/>
    </w:rPr>
  </w:style>
  <w:style w:type="paragraph" w:styleId="Ttulo5">
    <w:name w:val="heading 5"/>
    <w:basedOn w:val="Normal"/>
    <w:next w:val="Normal"/>
    <w:uiPriority w:val="9"/>
    <w:semiHidden/>
    <w:unhideWhenUsed/>
    <w:qFormat/>
    <w:pPr>
      <w:keepNext/>
      <w:keepLines/>
      <w:spacing w:before="40" w:after="0"/>
      <w:ind w:left="1008" w:hanging="1008"/>
      <w:outlineLvl w:val="4"/>
    </w:pPr>
    <w:rPr>
      <w:smallCaps/>
      <w:color w:val="A40014"/>
    </w:rPr>
  </w:style>
  <w:style w:type="paragraph" w:styleId="Ttulo6">
    <w:name w:val="heading 6"/>
    <w:basedOn w:val="Normal"/>
    <w:next w:val="Normal"/>
    <w:uiPriority w:val="9"/>
    <w:semiHidden/>
    <w:unhideWhenUsed/>
    <w:qFormat/>
    <w:pPr>
      <w:keepNext/>
      <w:keepLines/>
      <w:spacing w:before="40" w:after="0"/>
      <w:ind w:left="1152" w:hanging="1152"/>
      <w:outlineLvl w:val="5"/>
    </w:pPr>
    <w:rPr>
      <w:i/>
      <w:smallCaps/>
      <w:color w:val="6E000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04" w:lineRule="auto"/>
      <w:jc w:val="center"/>
    </w:pPr>
    <w:rPr>
      <w:smallCaps/>
      <w:color w:val="DC001B"/>
      <w:sz w:val="72"/>
      <w:szCs w:val="72"/>
    </w:rPr>
  </w:style>
  <w:style w:type="paragraph" w:styleId="Subttulo">
    <w:name w:val="Subtitle"/>
    <w:basedOn w:val="Normal"/>
    <w:next w:val="Normal"/>
    <w:uiPriority w:val="11"/>
    <w:qFormat/>
    <w:pPr>
      <w:spacing w:after="240" w:line="240" w:lineRule="auto"/>
      <w:jc w:val="center"/>
    </w:pPr>
    <w:rPr>
      <w:color w:val="DC001B"/>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A25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483</Words>
  <Characters>2662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Pili Aguilar</cp:lastModifiedBy>
  <cp:revision>4</cp:revision>
  <dcterms:created xsi:type="dcterms:W3CDTF">2022-10-14T16:59:00Z</dcterms:created>
  <dcterms:modified xsi:type="dcterms:W3CDTF">2022-10-20T19:58:00Z</dcterms:modified>
</cp:coreProperties>
</file>