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6BA" w:rsidRPr="00AE2D55" w:rsidRDefault="00BE0CC5" w:rsidP="008616BA">
      <w:pPr>
        <w:pStyle w:val="Encabezado"/>
        <w:jc w:val="center"/>
        <w:outlineLvl w:val="0"/>
        <w:rPr>
          <w:b/>
          <w:bCs/>
        </w:rPr>
      </w:pPr>
      <w:r w:rsidRPr="00BE0CC5">
        <w:rPr>
          <w:b/>
          <w:bCs/>
        </w:rPr>
        <w:t xml:space="preserve">UNIDAD </w:t>
      </w:r>
      <w:r w:rsidR="00E9012E">
        <w:rPr>
          <w:b/>
          <w:bCs/>
        </w:rPr>
        <w:t>4</w:t>
      </w:r>
      <w:r w:rsidRPr="00BE0CC5">
        <w:rPr>
          <w:b/>
          <w:bCs/>
        </w:rPr>
        <w:t xml:space="preserve">. </w:t>
      </w:r>
      <w:sdt>
        <w:sdtPr>
          <w:rPr>
            <w:b/>
            <w:bCs/>
          </w:rPr>
          <w:alias w:val="Asunto"/>
          <w:tag w:val=""/>
          <w:id w:val="-863287470"/>
          <w:placeholder>
            <w:docPart w:val="C9449FABCC7A408F8CCF1A43E29CB5BC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1A2BCF">
            <w:rPr>
              <w:b/>
              <w:bCs/>
            </w:rPr>
            <w:t>2</w:t>
          </w:r>
          <w:r w:rsidR="00E9012E">
            <w:rPr>
              <w:b/>
              <w:bCs/>
            </w:rPr>
            <w:t>3</w:t>
          </w:r>
          <w:r w:rsidR="00AC5209" w:rsidRPr="000B758C">
            <w:rPr>
              <w:b/>
              <w:bCs/>
            </w:rPr>
            <w:t xml:space="preserve"> de </w:t>
          </w:r>
          <w:r w:rsidR="00E9012E">
            <w:rPr>
              <w:b/>
              <w:bCs/>
            </w:rPr>
            <w:t>noviembre</w:t>
          </w:r>
          <w:r w:rsidR="00AC5209" w:rsidRPr="000B758C">
            <w:rPr>
              <w:b/>
              <w:bCs/>
            </w:rPr>
            <w:t xml:space="preserve"> de 2023</w:t>
          </w:r>
        </w:sdtContent>
      </w:sdt>
    </w:p>
    <w:p w:rsidR="008616BA" w:rsidRPr="00AE2D55" w:rsidRDefault="008616BA" w:rsidP="008616BA">
      <w:pPr>
        <w:pStyle w:val="Encabezado"/>
        <w:jc w:val="center"/>
        <w:rPr>
          <w:b/>
          <w:bCs/>
        </w:rPr>
      </w:pPr>
    </w:p>
    <w:p w:rsidR="001A2BCF" w:rsidRDefault="0095544D" w:rsidP="0095544D">
      <w:pPr>
        <w:jc w:val="both"/>
        <w:rPr>
          <w:rFonts w:eastAsia="Calibri"/>
        </w:rPr>
      </w:pPr>
      <w:r>
        <w:rPr>
          <w:rFonts w:eastAsia="Calibri"/>
        </w:rPr>
        <w:t>Cuando muchos informáticos están atascados y no encuentran la solución a un problema, recurren a la técnica “Cuéntale a tu patito”. Para ayudarles a encontrar su patito ideal</w:t>
      </w:r>
      <w:bookmarkStart w:id="0" w:name="_GoBack"/>
      <w:bookmarkEnd w:id="0"/>
      <w:r>
        <w:rPr>
          <w:rFonts w:eastAsia="Calibri"/>
        </w:rPr>
        <w:t xml:space="preserve">, vamos a realizar </w:t>
      </w:r>
      <w:r w:rsidR="00E9012E">
        <w:rPr>
          <w:rFonts w:eastAsia="Calibri"/>
        </w:rPr>
        <w:t xml:space="preserve">la maqueta </w:t>
      </w:r>
      <w:r>
        <w:rPr>
          <w:rFonts w:eastAsia="Calibri"/>
        </w:rPr>
        <w:t>de</w:t>
      </w:r>
      <w:r w:rsidR="00E9012E">
        <w:rPr>
          <w:rFonts w:eastAsia="Calibri"/>
        </w:rPr>
        <w:t xml:space="preserve"> una tienda online </w:t>
      </w:r>
      <w:r w:rsidR="001A2BCF" w:rsidRPr="001A2BCF">
        <w:rPr>
          <w:rFonts w:eastAsia="Calibri"/>
        </w:rPr>
        <w:t>dedicad</w:t>
      </w:r>
      <w:r w:rsidR="00E9012E">
        <w:rPr>
          <w:rFonts w:eastAsia="Calibri"/>
        </w:rPr>
        <w:t>a</w:t>
      </w:r>
      <w:r w:rsidR="001A2BCF" w:rsidRPr="001A2BCF">
        <w:rPr>
          <w:rFonts w:eastAsia="Calibri"/>
        </w:rPr>
        <w:t xml:space="preserve"> a</w:t>
      </w:r>
      <w:r w:rsidR="00E9012E">
        <w:rPr>
          <w:rFonts w:eastAsia="Calibri"/>
        </w:rPr>
        <w:t xml:space="preserve"> </w:t>
      </w:r>
      <w:r w:rsidR="001A2BCF" w:rsidRPr="001A2BCF">
        <w:rPr>
          <w:rFonts w:eastAsia="Calibri"/>
        </w:rPr>
        <w:t>l</w:t>
      </w:r>
      <w:r w:rsidR="00E9012E">
        <w:rPr>
          <w:rFonts w:eastAsia="Calibri"/>
        </w:rPr>
        <w:t>os patitos de goma</w:t>
      </w:r>
      <w:r w:rsidR="00793064">
        <w:rPr>
          <w:rFonts w:eastAsia="Calibri"/>
        </w:rPr>
        <w:t xml:space="preserve"> </w:t>
      </w:r>
      <w:r w:rsidR="001A2BCF" w:rsidRPr="001A2BCF">
        <w:rPr>
          <w:rFonts w:eastAsia="Calibri"/>
        </w:rPr>
        <w:t>que tenga el aspecto</w:t>
      </w:r>
      <w:r w:rsidR="00D6526B">
        <w:rPr>
          <w:rFonts w:eastAsia="Calibri"/>
        </w:rPr>
        <w:t xml:space="preserve"> de la captura que se adjunta.</w:t>
      </w:r>
    </w:p>
    <w:p w:rsidR="00D6526B" w:rsidRPr="001A2BCF" w:rsidRDefault="00D6526B" w:rsidP="001A2BCF">
      <w:pPr>
        <w:rPr>
          <w:rFonts w:eastAsia="Calibri"/>
        </w:rPr>
      </w:pPr>
    </w:p>
    <w:p w:rsidR="001A2BCF" w:rsidRDefault="001A2BCF" w:rsidP="001A2BCF">
      <w:pPr>
        <w:pStyle w:val="Encabezado"/>
        <w:jc w:val="both"/>
        <w:outlineLvl w:val="0"/>
      </w:pPr>
      <w:r>
        <w:t>Algunas consideraciones extra:</w:t>
      </w:r>
    </w:p>
    <w:p w:rsidR="001A2BCF" w:rsidRDefault="001A2BCF" w:rsidP="001A2BCF">
      <w:pPr>
        <w:pStyle w:val="Encabezado"/>
        <w:jc w:val="both"/>
        <w:outlineLvl w:val="0"/>
      </w:pPr>
    </w:p>
    <w:p w:rsidR="00D6526B" w:rsidRDefault="00D6526B" w:rsidP="00D6526B">
      <w:pPr>
        <w:pStyle w:val="Encabezado"/>
        <w:numPr>
          <w:ilvl w:val="0"/>
          <w:numId w:val="13"/>
        </w:numPr>
        <w:jc w:val="both"/>
        <w:outlineLvl w:val="0"/>
      </w:pPr>
      <w:r>
        <w:t>Se entrega un documento HTML que contiene todos los textos de la página, pero al que le faltan muchas etiquetas. Debes completar dicho documento</w:t>
      </w:r>
      <w:r w:rsidR="001C0A92">
        <w:t xml:space="preserve"> (puedes añadir las etiquetas, clases e identificadores que estimes convenientes)</w:t>
      </w:r>
    </w:p>
    <w:p w:rsidR="001A2BCF" w:rsidRDefault="00D6526B" w:rsidP="00D6526B">
      <w:pPr>
        <w:pStyle w:val="Encabezado"/>
        <w:numPr>
          <w:ilvl w:val="0"/>
          <w:numId w:val="13"/>
        </w:numPr>
        <w:jc w:val="both"/>
        <w:outlineLvl w:val="0"/>
      </w:pPr>
      <w:r>
        <w:t>La hoja de estilo se incorporará en un fichero externo</w:t>
      </w:r>
    </w:p>
    <w:p w:rsidR="001A2BCF" w:rsidRDefault="00793064" w:rsidP="00E9012E">
      <w:pPr>
        <w:pStyle w:val="Encabezado"/>
        <w:numPr>
          <w:ilvl w:val="0"/>
          <w:numId w:val="13"/>
        </w:numPr>
        <w:jc w:val="both"/>
        <w:outlineLvl w:val="0"/>
      </w:pPr>
      <w:r>
        <w:t>Los colores, fuentes y otras propiedades del texto vienen ya definidas en la hoja de estilo proporcionada.</w:t>
      </w:r>
    </w:p>
    <w:p w:rsidR="00793064" w:rsidRDefault="00793064" w:rsidP="00793064">
      <w:pPr>
        <w:pStyle w:val="Encabezado"/>
        <w:numPr>
          <w:ilvl w:val="0"/>
          <w:numId w:val="13"/>
        </w:numPr>
        <w:jc w:val="both"/>
        <w:outlineLvl w:val="0"/>
      </w:pPr>
      <w:r>
        <w:t>Los letreros del menú son de 16 puntos.</w:t>
      </w:r>
    </w:p>
    <w:p w:rsidR="00793064" w:rsidRDefault="00712F54" w:rsidP="006A28F4">
      <w:pPr>
        <w:pStyle w:val="Encabezado"/>
        <w:numPr>
          <w:ilvl w:val="0"/>
          <w:numId w:val="13"/>
        </w:numPr>
        <w:jc w:val="both"/>
        <w:outlineLvl w:val="0"/>
      </w:pPr>
      <w:r>
        <w:t>El</w:t>
      </w:r>
      <w:r w:rsidR="00793064">
        <w:t xml:space="preserve"> letrero de la </w:t>
      </w:r>
      <w:r>
        <w:t>galería es</w:t>
      </w:r>
      <w:r w:rsidR="00793064">
        <w:t xml:space="preserve"> de 20 puntos.</w:t>
      </w:r>
      <w:r w:rsidR="001C0A92">
        <w:t xml:space="preserve"> </w:t>
      </w:r>
      <w:r w:rsidR="00793064">
        <w:t>La información de fecha</w:t>
      </w:r>
      <w:r>
        <w:t xml:space="preserve"> de actualización</w:t>
      </w:r>
      <w:r w:rsidR="00793064">
        <w:t xml:space="preserve"> es de 10 puntos.</w:t>
      </w:r>
    </w:p>
    <w:p w:rsidR="00793064" w:rsidRDefault="00793064" w:rsidP="00793064">
      <w:pPr>
        <w:pStyle w:val="Encabezado"/>
        <w:numPr>
          <w:ilvl w:val="0"/>
          <w:numId w:val="13"/>
        </w:numPr>
        <w:jc w:val="both"/>
        <w:outlineLvl w:val="0"/>
      </w:pPr>
      <w:r>
        <w:t xml:space="preserve">El texto </w:t>
      </w:r>
      <w:r w:rsidR="00712F54">
        <w:t>en las fichas de productos es de 12 puntos en la descripción, 18pt el precio y 14pt el botón de compra</w:t>
      </w:r>
      <w:r>
        <w:t>.</w:t>
      </w:r>
    </w:p>
    <w:p w:rsidR="00793064" w:rsidRDefault="00793064" w:rsidP="00793064">
      <w:pPr>
        <w:pStyle w:val="Encabezado"/>
        <w:numPr>
          <w:ilvl w:val="0"/>
          <w:numId w:val="13"/>
        </w:numPr>
        <w:jc w:val="both"/>
        <w:outlineLvl w:val="0"/>
      </w:pPr>
      <w:r>
        <w:t>Sobre la maquetación:</w:t>
      </w:r>
    </w:p>
    <w:p w:rsidR="00793064" w:rsidRDefault="00793064" w:rsidP="00793064">
      <w:pPr>
        <w:pStyle w:val="Encabezado"/>
        <w:numPr>
          <w:ilvl w:val="1"/>
          <w:numId w:val="13"/>
        </w:numPr>
        <w:jc w:val="both"/>
        <w:outlineLvl w:val="0"/>
      </w:pPr>
      <w:r>
        <w:t>El blog debe ocupar el 85% del ancho de la pantalla y quedar centrado, pero su tamaño tiene que quedar siempre comprendido entre 700px y 1200px.</w:t>
      </w:r>
    </w:p>
    <w:p w:rsidR="00793064" w:rsidRDefault="00793064" w:rsidP="00793064">
      <w:pPr>
        <w:pStyle w:val="Encabezado"/>
        <w:numPr>
          <w:ilvl w:val="1"/>
          <w:numId w:val="13"/>
        </w:numPr>
        <w:jc w:val="both"/>
        <w:outlineLvl w:val="0"/>
      </w:pPr>
      <w:r>
        <w:t>La imagen de cabecera ocupa todo el ancho de la misma</w:t>
      </w:r>
    </w:p>
    <w:p w:rsidR="001A2BCF" w:rsidRDefault="001A2BCF" w:rsidP="00793064">
      <w:pPr>
        <w:pStyle w:val="Encabezado"/>
        <w:numPr>
          <w:ilvl w:val="1"/>
          <w:numId w:val="13"/>
        </w:numPr>
        <w:jc w:val="both"/>
        <w:outlineLvl w:val="0"/>
      </w:pPr>
      <w:r>
        <w:t xml:space="preserve">La barra del menú tiene </w:t>
      </w:r>
      <w:r w:rsidR="00793064">
        <w:t>60px de alto y todas las opciones del menú miden igual (tienen un margen interno superior de 17px).</w:t>
      </w:r>
    </w:p>
    <w:p w:rsidR="001A2BCF" w:rsidRDefault="001A2BCF" w:rsidP="00793064">
      <w:pPr>
        <w:pStyle w:val="Encabezado"/>
        <w:numPr>
          <w:ilvl w:val="1"/>
          <w:numId w:val="13"/>
        </w:numPr>
        <w:jc w:val="both"/>
        <w:outlineLvl w:val="0"/>
      </w:pPr>
      <w:r>
        <w:t>En la parte central, la barra lateral ocupa el 20% de ancho y el contenido el resto.</w:t>
      </w:r>
    </w:p>
    <w:p w:rsidR="00923952" w:rsidRDefault="00923952" w:rsidP="00793064">
      <w:pPr>
        <w:pStyle w:val="Encabezado"/>
        <w:numPr>
          <w:ilvl w:val="1"/>
          <w:numId w:val="13"/>
        </w:numPr>
        <w:jc w:val="both"/>
        <w:outlineLvl w:val="0"/>
      </w:pPr>
      <w:r>
        <w:t>Todas las fichas de productos son iguales. Cada una de ellas ocupa el 30% y está separada un 1% del resto de cajas.</w:t>
      </w:r>
      <w:r w:rsidR="001C0A92">
        <w:t xml:space="preserve"> El borde redondeado es de 15px.</w:t>
      </w:r>
    </w:p>
    <w:p w:rsidR="00923952" w:rsidRDefault="00923952" w:rsidP="00793064">
      <w:pPr>
        <w:pStyle w:val="Encabezado"/>
        <w:numPr>
          <w:ilvl w:val="1"/>
          <w:numId w:val="13"/>
        </w:numPr>
        <w:jc w:val="both"/>
        <w:outlineLvl w:val="0"/>
      </w:pPr>
      <w:r>
        <w:t>El contenido de las fichas ocupa el 85%</w:t>
      </w:r>
      <w:r w:rsidR="001C0A92">
        <w:t xml:space="preserve"> de la anchura de la ficha</w:t>
      </w:r>
      <w:r>
        <w:t>.</w:t>
      </w:r>
    </w:p>
    <w:p w:rsidR="00923952" w:rsidRDefault="00923952" w:rsidP="00793064">
      <w:pPr>
        <w:pStyle w:val="Encabezado"/>
        <w:numPr>
          <w:ilvl w:val="1"/>
          <w:numId w:val="13"/>
        </w:numPr>
        <w:jc w:val="both"/>
        <w:outlineLvl w:val="0"/>
      </w:pPr>
      <w:r>
        <w:t>El botón de añadir a la cesta mide el 50% y está en el centro</w:t>
      </w:r>
      <w:r w:rsidR="001C0A92">
        <w:t xml:space="preserve"> de la ficha</w:t>
      </w:r>
      <w:r>
        <w:t>. Los bordes redondeados son de 5px.</w:t>
      </w:r>
    </w:p>
    <w:p w:rsidR="00923952" w:rsidRDefault="00923952" w:rsidP="00793064">
      <w:pPr>
        <w:pStyle w:val="Encabezado"/>
        <w:numPr>
          <w:ilvl w:val="1"/>
          <w:numId w:val="13"/>
        </w:numPr>
        <w:jc w:val="both"/>
        <w:outlineLvl w:val="0"/>
      </w:pPr>
      <w:r>
        <w:t>El pie de página ocupa el 100% y está centrado.</w:t>
      </w:r>
    </w:p>
    <w:p w:rsidR="001A2BCF" w:rsidRDefault="001A2BCF" w:rsidP="001A2BCF">
      <w:pPr>
        <w:pStyle w:val="Encabezado"/>
        <w:jc w:val="both"/>
        <w:outlineLvl w:val="0"/>
      </w:pPr>
    </w:p>
    <w:p w:rsidR="00F038D5" w:rsidRDefault="00F038D5" w:rsidP="001A2BCF">
      <w:pPr>
        <w:pStyle w:val="Encabezado"/>
        <w:jc w:val="both"/>
        <w:outlineLvl w:val="0"/>
        <w:rPr>
          <w:i/>
        </w:rPr>
      </w:pPr>
      <w:r>
        <w:rPr>
          <w:i/>
        </w:rPr>
        <w:t>Ayuda: piensa en las líneas de separación como bordes de los bloques</w:t>
      </w:r>
    </w:p>
    <w:p w:rsidR="001A2BCF" w:rsidRDefault="001A2BCF" w:rsidP="001A2BCF">
      <w:pPr>
        <w:pStyle w:val="Encabezado"/>
        <w:jc w:val="both"/>
        <w:outlineLvl w:val="0"/>
      </w:pPr>
    </w:p>
    <w:p w:rsidR="00F65CAD" w:rsidRDefault="00F65CAD" w:rsidP="00F65CAD">
      <w:pPr>
        <w:pStyle w:val="Encabezado"/>
        <w:pBdr>
          <w:top w:val="single" w:sz="12" w:space="1" w:color="auto"/>
        </w:pBdr>
        <w:jc w:val="both"/>
        <w:outlineLvl w:val="0"/>
      </w:pPr>
    </w:p>
    <w:p w:rsidR="00F65CAD" w:rsidRDefault="00F65CAD" w:rsidP="00F65CAD">
      <w:pPr>
        <w:pStyle w:val="Encabezado"/>
        <w:pBdr>
          <w:top w:val="single" w:sz="12" w:space="1" w:color="auto"/>
        </w:pBdr>
        <w:jc w:val="both"/>
        <w:outlineLvl w:val="0"/>
      </w:pPr>
      <w:r>
        <w:t>INSTRUCCIONES DE ENTREGA</w:t>
      </w:r>
    </w:p>
    <w:p w:rsidR="00F65CAD" w:rsidRDefault="00F65CAD" w:rsidP="00F038D5">
      <w:pPr>
        <w:pStyle w:val="Encabezado"/>
        <w:jc w:val="both"/>
        <w:outlineLvl w:val="0"/>
      </w:pPr>
      <w:r>
        <w:t xml:space="preserve">Hay que crear el contenido en un fichero HTML y los estilos en una hoja CSS </w:t>
      </w:r>
      <w:r w:rsidR="00F038D5">
        <w:t>externa</w:t>
      </w:r>
      <w:r>
        <w:t xml:space="preserve"> en la cabecera del mismo.</w:t>
      </w:r>
      <w:r w:rsidR="00F038D5">
        <w:t xml:space="preserve"> Debe entregarse </w:t>
      </w:r>
      <w:r w:rsidR="001C0A92">
        <w:t xml:space="preserve">un archivo </w:t>
      </w:r>
      <w:proofErr w:type="spellStart"/>
      <w:r w:rsidR="001C0A92">
        <w:t>zip</w:t>
      </w:r>
      <w:proofErr w:type="spellEnd"/>
      <w:r w:rsidR="001C0A92">
        <w:t xml:space="preserve"> llamado ApellidosNombre.zip que mantenga </w:t>
      </w:r>
      <w:r w:rsidR="00F038D5">
        <w:t>la estructur</w:t>
      </w:r>
      <w:r w:rsidR="001C0A92">
        <w:t xml:space="preserve">a del sitio tal cual se entrega, es decir, que contenga una carpeta </w:t>
      </w:r>
      <w:r w:rsidR="001C0A92">
        <w:lastRenderedPageBreak/>
        <w:t xml:space="preserve">HTML y otra carpeta CSS, con el contenido correspondiente. </w:t>
      </w:r>
    </w:p>
    <w:p w:rsidR="00F038D5" w:rsidRDefault="00F038D5" w:rsidP="00F65CAD">
      <w:pPr>
        <w:pStyle w:val="Encabezado"/>
        <w:jc w:val="both"/>
        <w:outlineLvl w:val="0"/>
      </w:pPr>
    </w:p>
    <w:p w:rsidR="002C2A68" w:rsidRDefault="001C0A92" w:rsidP="00F65CAD">
      <w:pPr>
        <w:pBdr>
          <w:top w:val="single" w:sz="12" w:space="1" w:color="auto"/>
        </w:pBdr>
        <w:jc w:val="both"/>
      </w:pPr>
      <w:r>
        <w:t xml:space="preserve">Esta prueba </w:t>
      </w:r>
      <w:r w:rsidR="002C2A68">
        <w:t>evalúa los siguientes Criterios de Evaluación:</w:t>
      </w:r>
    </w:p>
    <w:p w:rsidR="001C0A92" w:rsidRDefault="001C0A92" w:rsidP="00F65CAD">
      <w:pPr>
        <w:pBdr>
          <w:top w:val="single" w:sz="12" w:space="1" w:color="auto"/>
        </w:pBdr>
        <w:jc w:val="both"/>
      </w:pPr>
    </w:p>
    <w:p w:rsidR="002C2A68" w:rsidRDefault="002C2A68" w:rsidP="002C2A68">
      <w:pPr>
        <w:pStyle w:val="Prrafodelista"/>
        <w:numPr>
          <w:ilvl w:val="0"/>
          <w:numId w:val="12"/>
        </w:numPr>
        <w:jc w:val="both"/>
      </w:pPr>
      <w:r>
        <w:t>C.E.8.4 Se ha estructurado un sitio web utilizando etiquetas semánticas (10 puntos)</w:t>
      </w:r>
    </w:p>
    <w:p w:rsidR="002C2A68" w:rsidRDefault="002C2A68" w:rsidP="002C2A68">
      <w:pPr>
        <w:pStyle w:val="Prrafodelista"/>
        <w:numPr>
          <w:ilvl w:val="1"/>
          <w:numId w:val="12"/>
        </w:numPr>
        <w:jc w:val="both"/>
      </w:pPr>
      <w:r>
        <w:t>Uso de etiquetas semánticas (6p)</w:t>
      </w:r>
    </w:p>
    <w:p w:rsidR="002C2A68" w:rsidRDefault="002C2A68" w:rsidP="002C2A68">
      <w:pPr>
        <w:pStyle w:val="Prrafodelista"/>
        <w:numPr>
          <w:ilvl w:val="1"/>
          <w:numId w:val="12"/>
        </w:numPr>
        <w:jc w:val="both"/>
      </w:pPr>
      <w:r>
        <w:t>Uso de otras etiquetas para estructurar el documento (</w:t>
      </w:r>
      <w:proofErr w:type="spellStart"/>
      <w:r>
        <w:t>hx</w:t>
      </w:r>
      <w:proofErr w:type="spellEnd"/>
      <w:r>
        <w:t xml:space="preserve">, p, </w:t>
      </w:r>
      <w:proofErr w:type="spellStart"/>
      <w:r>
        <w:t>etc</w:t>
      </w:r>
      <w:proofErr w:type="spellEnd"/>
      <w:r>
        <w:t>) (4p)</w:t>
      </w:r>
    </w:p>
    <w:p w:rsidR="002C2A68" w:rsidRDefault="002C2A68" w:rsidP="002C2A68">
      <w:pPr>
        <w:pStyle w:val="Prrafodelista"/>
        <w:numPr>
          <w:ilvl w:val="0"/>
          <w:numId w:val="12"/>
        </w:numPr>
        <w:jc w:val="both"/>
      </w:pPr>
      <w:r>
        <w:t>C.E.8.5 Se ha diseñado correctamente la maquetación de un sitio web, utilizando los distintos tipos de posicionamiento de elementos (10)</w:t>
      </w:r>
    </w:p>
    <w:p w:rsidR="0098717A" w:rsidRDefault="0098717A" w:rsidP="002C2A68">
      <w:pPr>
        <w:pStyle w:val="Prrafodelista"/>
        <w:numPr>
          <w:ilvl w:val="1"/>
          <w:numId w:val="12"/>
        </w:numPr>
        <w:jc w:val="both"/>
      </w:pPr>
      <w:r>
        <w:t>Uso de contenedores flexibles para realizar un diseño a varias columnas (5 puntos)</w:t>
      </w:r>
    </w:p>
    <w:p w:rsidR="00F038D5" w:rsidRDefault="0098717A" w:rsidP="002C2A68">
      <w:pPr>
        <w:pStyle w:val="Prrafodelista"/>
        <w:numPr>
          <w:ilvl w:val="1"/>
          <w:numId w:val="12"/>
        </w:numPr>
        <w:jc w:val="both"/>
      </w:pPr>
      <w:r>
        <w:t>Uso de posicionamiento tradicional para ajustar la maquetación (2 puntos)</w:t>
      </w:r>
    </w:p>
    <w:p w:rsidR="0098717A" w:rsidRDefault="0098717A" w:rsidP="002C2A68">
      <w:pPr>
        <w:pStyle w:val="Prrafodelista"/>
        <w:numPr>
          <w:ilvl w:val="1"/>
          <w:numId w:val="12"/>
        </w:numPr>
        <w:jc w:val="both"/>
      </w:pPr>
      <w:r>
        <w:t>Uso de dimensiones de la caja para ajustar la maquetación (1 punto)</w:t>
      </w:r>
    </w:p>
    <w:p w:rsidR="0098717A" w:rsidRDefault="0098717A" w:rsidP="002C2A68">
      <w:pPr>
        <w:pStyle w:val="Prrafodelista"/>
        <w:numPr>
          <w:ilvl w:val="1"/>
          <w:numId w:val="12"/>
        </w:numPr>
        <w:jc w:val="both"/>
      </w:pPr>
      <w:r>
        <w:t>Ubicación de los elementos dentro de las cajas (2 puntos)</w:t>
      </w:r>
    </w:p>
    <w:p w:rsidR="002C2A68" w:rsidRDefault="002C2A68" w:rsidP="002C2A68">
      <w:pPr>
        <w:pStyle w:val="Prrafodelista"/>
        <w:numPr>
          <w:ilvl w:val="0"/>
          <w:numId w:val="12"/>
        </w:numPr>
        <w:jc w:val="both"/>
      </w:pPr>
      <w:r>
        <w:t>C.E.8.6. Se ha reconocido el modelo de cajas para asignar las dimensiones correctas a los elementos HTML (10 puntos)</w:t>
      </w:r>
    </w:p>
    <w:p w:rsidR="002C2A68" w:rsidRDefault="002C2A68" w:rsidP="002C2A68">
      <w:pPr>
        <w:pStyle w:val="Prrafodelista"/>
        <w:numPr>
          <w:ilvl w:val="1"/>
          <w:numId w:val="12"/>
        </w:numPr>
        <w:jc w:val="both"/>
      </w:pPr>
      <w:r>
        <w:t>Dimensionamiento correcto de las cajas (4p)</w:t>
      </w:r>
    </w:p>
    <w:p w:rsidR="002C2A68" w:rsidRDefault="002C2A68" w:rsidP="002C2A68">
      <w:pPr>
        <w:pStyle w:val="Prrafodelista"/>
        <w:numPr>
          <w:ilvl w:val="1"/>
          <w:numId w:val="12"/>
        </w:numPr>
        <w:jc w:val="both"/>
      </w:pPr>
      <w:r>
        <w:t>Márgenes entre cajas (2p)</w:t>
      </w:r>
    </w:p>
    <w:p w:rsidR="002C2A68" w:rsidRDefault="002C2A68" w:rsidP="002C2A68">
      <w:pPr>
        <w:pStyle w:val="Prrafodelista"/>
        <w:numPr>
          <w:ilvl w:val="1"/>
          <w:numId w:val="12"/>
        </w:numPr>
        <w:jc w:val="both"/>
      </w:pPr>
      <w:r>
        <w:t>Diseño de bordes (2p)</w:t>
      </w:r>
    </w:p>
    <w:p w:rsidR="002C2A68" w:rsidRDefault="002C2A68" w:rsidP="002C2A68">
      <w:pPr>
        <w:pStyle w:val="Prrafodelista"/>
        <w:numPr>
          <w:ilvl w:val="1"/>
          <w:numId w:val="12"/>
        </w:numPr>
        <w:jc w:val="both"/>
      </w:pPr>
      <w:r>
        <w:t>Uso adecuado de box-</w:t>
      </w:r>
      <w:proofErr w:type="spellStart"/>
      <w:r>
        <w:t>sizing</w:t>
      </w:r>
      <w:proofErr w:type="spellEnd"/>
      <w:r>
        <w:t xml:space="preserve"> (1p)</w:t>
      </w:r>
    </w:p>
    <w:p w:rsidR="002C2A68" w:rsidRDefault="002C2A68" w:rsidP="002C2A68">
      <w:pPr>
        <w:pStyle w:val="Prrafodelista"/>
        <w:numPr>
          <w:ilvl w:val="1"/>
          <w:numId w:val="12"/>
        </w:numPr>
        <w:jc w:val="both"/>
      </w:pPr>
      <w:r>
        <w:t>Uso de fondos (sencillos) (1p)</w:t>
      </w:r>
    </w:p>
    <w:p w:rsidR="002C2A68" w:rsidRPr="00356D44" w:rsidRDefault="002C2A68" w:rsidP="002C2A68">
      <w:pPr>
        <w:numPr>
          <w:ilvl w:val="0"/>
          <w:numId w:val="12"/>
        </w:numPr>
        <w:contextualSpacing/>
        <w:jc w:val="both"/>
      </w:pPr>
      <w:r w:rsidRPr="00356D44">
        <w:t>C.E.2.6 Se han utilizado herramientas en la creación documentos web (10 puntos):</w:t>
      </w:r>
    </w:p>
    <w:p w:rsidR="002C2A68" w:rsidRPr="00356D44" w:rsidRDefault="002C2A68" w:rsidP="002C2A68">
      <w:pPr>
        <w:numPr>
          <w:ilvl w:val="1"/>
          <w:numId w:val="12"/>
        </w:numPr>
        <w:contextualSpacing/>
        <w:jc w:val="both"/>
      </w:pPr>
      <w:r w:rsidRPr="00356D44">
        <w:t>Orden y limpieza del código (4p)</w:t>
      </w:r>
    </w:p>
    <w:p w:rsidR="002C2A68" w:rsidRPr="00356D44" w:rsidRDefault="002C2A68" w:rsidP="002C2A68">
      <w:pPr>
        <w:numPr>
          <w:ilvl w:val="1"/>
          <w:numId w:val="12"/>
        </w:numPr>
        <w:contextualSpacing/>
        <w:jc w:val="both"/>
      </w:pPr>
      <w:r w:rsidRPr="00356D44">
        <w:t>Corrección Sintáctica</w:t>
      </w:r>
      <w:r>
        <w:t xml:space="preserve"> HTML</w:t>
      </w:r>
      <w:r w:rsidRPr="00356D44">
        <w:t xml:space="preserve"> (5p)</w:t>
      </w:r>
    </w:p>
    <w:p w:rsidR="002C2A68" w:rsidRDefault="002C2A68" w:rsidP="002C2A68">
      <w:pPr>
        <w:numPr>
          <w:ilvl w:val="1"/>
          <w:numId w:val="12"/>
        </w:numPr>
        <w:contextualSpacing/>
        <w:jc w:val="both"/>
      </w:pPr>
      <w:r w:rsidRPr="00356D44">
        <w:t>Cumplimiento de las normas de entrega (1p)</w:t>
      </w:r>
    </w:p>
    <w:p w:rsidR="002C2A68" w:rsidRPr="00356D44" w:rsidRDefault="002C2A68" w:rsidP="002C2A68">
      <w:pPr>
        <w:numPr>
          <w:ilvl w:val="0"/>
          <w:numId w:val="12"/>
        </w:numPr>
        <w:jc w:val="both"/>
      </w:pPr>
      <w:r w:rsidRPr="00356D44">
        <w:rPr>
          <w:lang w:val="en-US"/>
        </w:rPr>
        <w:t xml:space="preserve">C.E.2.8 Se </w:t>
      </w:r>
      <w:proofErr w:type="spellStart"/>
      <w:r w:rsidRPr="00356D44">
        <w:rPr>
          <w:lang w:val="en-US"/>
        </w:rPr>
        <w:t>han</w:t>
      </w:r>
      <w:proofErr w:type="spellEnd"/>
      <w:r w:rsidRPr="00356D44">
        <w:rPr>
          <w:lang w:val="en-US"/>
        </w:rPr>
        <w:t xml:space="preserve"> </w:t>
      </w:r>
      <w:proofErr w:type="spellStart"/>
      <w:r w:rsidRPr="00356D44">
        <w:rPr>
          <w:lang w:val="en-US"/>
        </w:rPr>
        <w:t>aplicado</w:t>
      </w:r>
      <w:proofErr w:type="spellEnd"/>
      <w:r w:rsidRPr="00356D44">
        <w:rPr>
          <w:lang w:val="en-US"/>
        </w:rPr>
        <w:t xml:space="preserve"> </w:t>
      </w:r>
      <w:proofErr w:type="spellStart"/>
      <w:r w:rsidRPr="00356D44">
        <w:rPr>
          <w:lang w:val="en-US"/>
        </w:rPr>
        <w:t>hojas</w:t>
      </w:r>
      <w:proofErr w:type="spellEnd"/>
      <w:r w:rsidRPr="00356D44">
        <w:rPr>
          <w:lang w:val="en-US"/>
        </w:rPr>
        <w:t xml:space="preserve"> de </w:t>
      </w:r>
      <w:proofErr w:type="spellStart"/>
      <w:r w:rsidRPr="00356D44">
        <w:rPr>
          <w:lang w:val="en-US"/>
        </w:rPr>
        <w:t>estilo</w:t>
      </w:r>
      <w:proofErr w:type="spellEnd"/>
    </w:p>
    <w:p w:rsidR="002C2A68" w:rsidRDefault="002C2A68" w:rsidP="002C2A68">
      <w:pPr>
        <w:numPr>
          <w:ilvl w:val="1"/>
          <w:numId w:val="12"/>
        </w:numPr>
        <w:jc w:val="both"/>
      </w:pPr>
      <w:r>
        <w:t>Inclusión de la hoja de estilo en la página HTML (2p)</w:t>
      </w:r>
    </w:p>
    <w:p w:rsidR="002C2A68" w:rsidRDefault="002C2A68" w:rsidP="002C2A68">
      <w:pPr>
        <w:numPr>
          <w:ilvl w:val="1"/>
          <w:numId w:val="12"/>
        </w:numPr>
        <w:jc w:val="both"/>
      </w:pPr>
      <w:r>
        <w:t>Corrección Sintáctica CSS (3p)</w:t>
      </w:r>
    </w:p>
    <w:p w:rsidR="002C2A68" w:rsidRDefault="002C2A68" w:rsidP="002C2A68">
      <w:pPr>
        <w:numPr>
          <w:ilvl w:val="1"/>
          <w:numId w:val="12"/>
        </w:numPr>
        <w:jc w:val="both"/>
      </w:pPr>
      <w:r>
        <w:t>Uso correcto de los selectores básicos y jerárquicos (3p)</w:t>
      </w:r>
    </w:p>
    <w:p w:rsidR="002C2A68" w:rsidRPr="00356D44" w:rsidRDefault="002C2A68" w:rsidP="002C2A68">
      <w:pPr>
        <w:numPr>
          <w:ilvl w:val="1"/>
          <w:numId w:val="12"/>
        </w:numPr>
        <w:jc w:val="both"/>
      </w:pPr>
      <w:r>
        <w:t>Reutilización de estilos cuando sea necesario (2p)</w:t>
      </w:r>
    </w:p>
    <w:p w:rsidR="002C2A68" w:rsidRPr="00E63880" w:rsidRDefault="002C2A68" w:rsidP="002C2A68"/>
    <w:p w:rsidR="002C2A68" w:rsidRPr="00AE2D55" w:rsidRDefault="002C2A68" w:rsidP="002C2A68">
      <w:pPr>
        <w:pStyle w:val="Encabezado"/>
        <w:jc w:val="both"/>
        <w:rPr>
          <w:b/>
          <w:bCs/>
        </w:rPr>
      </w:pPr>
    </w:p>
    <w:sectPr w:rsidR="002C2A68" w:rsidRPr="00AE2D55" w:rsidSect="006F6AE2">
      <w:headerReference w:type="default" r:id="rId7"/>
      <w:footerReference w:type="default" r:id="rId8"/>
      <w:pgSz w:w="11906" w:h="16838" w:code="9"/>
      <w:pgMar w:top="1985" w:right="1701" w:bottom="1701" w:left="1701" w:header="709" w:footer="45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0972" w:rsidRDefault="006E0972" w:rsidP="007C14BF">
      <w:r>
        <w:separator/>
      </w:r>
    </w:p>
  </w:endnote>
  <w:endnote w:type="continuationSeparator" w:id="0">
    <w:p w:rsidR="006E0972" w:rsidRDefault="006E0972" w:rsidP="007C14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cima Nova Pro">
    <w:panose1 w:val="02000506000000020004"/>
    <w:charset w:val="00"/>
    <w:family w:val="modern"/>
    <w:notTrueType/>
    <w:pitch w:val="variable"/>
    <w:sig w:usb0="8000022F" w:usb1="4000004A" w:usb2="00000000" w:usb3="00000000" w:csb0="00000097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Gill Sans MT Condensed">
    <w:panose1 w:val="020B0506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5836" w:rsidRPr="00BA1C8B" w:rsidRDefault="00175836">
    <w:pPr>
      <w:pStyle w:val="Piedepgina"/>
      <w:jc w:val="center"/>
      <w:rPr>
        <w:sz w:val="20"/>
      </w:rPr>
    </w:pPr>
    <w:r w:rsidRPr="00BA1C8B">
      <w:rPr>
        <w:sz w:val="20"/>
      </w:rPr>
      <w:fldChar w:fldCharType="begin"/>
    </w:r>
    <w:r w:rsidRPr="00BA1C8B">
      <w:rPr>
        <w:sz w:val="20"/>
      </w:rPr>
      <w:instrText xml:space="preserve"> PAGE   \* MERGEFORMAT </w:instrText>
    </w:r>
    <w:r w:rsidRPr="00BA1C8B">
      <w:rPr>
        <w:sz w:val="20"/>
      </w:rPr>
      <w:fldChar w:fldCharType="separate"/>
    </w:r>
    <w:r w:rsidR="0095544D">
      <w:rPr>
        <w:noProof/>
        <w:sz w:val="20"/>
      </w:rPr>
      <w:t>2</w:t>
    </w:r>
    <w:r w:rsidRPr="00BA1C8B">
      <w:rPr>
        <w:sz w:val="20"/>
      </w:rPr>
      <w:fldChar w:fldCharType="end"/>
    </w:r>
  </w:p>
  <w:p w:rsidR="00175836" w:rsidRDefault="0017583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0972" w:rsidRDefault="006E0972" w:rsidP="007C14BF">
      <w:r>
        <w:separator/>
      </w:r>
    </w:p>
  </w:footnote>
  <w:footnote w:type="continuationSeparator" w:id="0">
    <w:p w:rsidR="006E0972" w:rsidRDefault="006E0972" w:rsidP="007C14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5836" w:rsidRPr="00CC32E1" w:rsidRDefault="001A13D7">
    <w:pPr>
      <w:pStyle w:val="Encabezado"/>
      <w:rPr>
        <w:rFonts w:ascii="Bradley Hand ITC" w:hAnsi="Bradley Hand ITC" w:cs="Bradley Hand ITC"/>
        <w:b/>
        <w:bCs/>
      </w:rPr>
    </w:pPr>
    <w:r w:rsidRPr="001A13D7">
      <w:rPr>
        <w:rFonts w:ascii="Bradley Hand ITC" w:hAnsi="Bradley Hand ITC" w:cs="Bradley Hand ITC"/>
        <w:b/>
        <w:bCs/>
        <w:noProof/>
        <w:lang w:eastAsia="es-E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741CA32" wp14:editId="41F6C278">
              <wp:simplePos x="0" y="0"/>
              <wp:positionH relativeFrom="column">
                <wp:posOffset>1942465</wp:posOffset>
              </wp:positionH>
              <wp:positionV relativeFrom="paragraph">
                <wp:posOffset>-143510</wp:posOffset>
              </wp:positionV>
              <wp:extent cx="2632075" cy="587375"/>
              <wp:effectExtent l="0" t="0" r="0" b="3175"/>
              <wp:wrapNone/>
              <wp:docPr id="4" name="Text Box 1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32075" cy="587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A13D7" w:rsidRPr="0060091F" w:rsidRDefault="001A13D7" w:rsidP="001A13D7">
                          <w:pPr>
                            <w:jc w:val="right"/>
                            <w:rPr>
                              <w:rFonts w:cs="Gill Sans MT Condensed"/>
                              <w:i/>
                              <w:color w:val="516270"/>
                              <w:sz w:val="18"/>
                              <w:szCs w:val="28"/>
                            </w:rPr>
                          </w:pPr>
                          <w:r w:rsidRPr="0060091F">
                            <w:rPr>
                              <w:rFonts w:cs="Gill Sans MT Condensed"/>
                              <w:i/>
                              <w:color w:val="516270"/>
                              <w:sz w:val="18"/>
                              <w:szCs w:val="28"/>
                            </w:rPr>
                            <w:t>Formación Profesional</w:t>
                          </w:r>
                        </w:p>
                        <w:p w:rsidR="001A13D7" w:rsidRPr="0060091F" w:rsidRDefault="001A13D7" w:rsidP="001A13D7">
                          <w:pPr>
                            <w:jc w:val="right"/>
                            <w:rPr>
                              <w:rFonts w:cs="Gill Sans MT Condensed"/>
                              <w:i/>
                              <w:color w:val="516270"/>
                              <w:sz w:val="18"/>
                              <w:szCs w:val="28"/>
                            </w:rPr>
                          </w:pPr>
                          <w:r w:rsidRPr="0060091F">
                            <w:rPr>
                              <w:rFonts w:cs="Gill Sans MT Condensed"/>
                              <w:i/>
                              <w:color w:val="516270"/>
                              <w:sz w:val="18"/>
                              <w:szCs w:val="28"/>
                            </w:rPr>
                            <w:t>1º CFGS DAM</w:t>
                          </w:r>
                        </w:p>
                        <w:p w:rsidR="001A13D7" w:rsidRPr="0060091F" w:rsidRDefault="001A13D7" w:rsidP="001A13D7">
                          <w:pPr>
                            <w:jc w:val="right"/>
                            <w:rPr>
                              <w:rFonts w:cs="Gill Sans MT Condensed"/>
                              <w:i/>
                              <w:color w:val="516270"/>
                              <w:sz w:val="18"/>
                              <w:szCs w:val="28"/>
                            </w:rPr>
                          </w:pPr>
                          <w:r w:rsidRPr="0060091F">
                            <w:rPr>
                              <w:rFonts w:cs="Gill Sans MT Condensed"/>
                              <w:i/>
                              <w:color w:val="516270"/>
                              <w:sz w:val="18"/>
                              <w:szCs w:val="28"/>
                            </w:rPr>
                            <w:t xml:space="preserve">LMSGI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41CA32" id="_x0000_t202" coordsize="21600,21600" o:spt="202" path="m,l,21600r21600,l21600,xe">
              <v:stroke joinstyle="miter"/>
              <v:path gradientshapeok="t" o:connecttype="rect"/>
            </v:shapetype>
            <v:shape id="Text Box 162" o:spid="_x0000_s1026" type="#_x0000_t202" style="position:absolute;margin-left:152.95pt;margin-top:-11.3pt;width:207.25pt;height:46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yW5tgIAALs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OscEI0F7aNED2xt0K/coTCJbn3HQGbjdD+Bo9mCAPjuueriT1VeNhFy2VGzYjVJybBmtIb/Q3vTP&#10;rk442oKsxw+yhkB0a6QD2jeqt8WDciBAhz49nnpjk6ngMEouo2AWY1SBLZ7PLmFtQ9DseHtQ2rxj&#10;skd2kWMFvXfodHenzeR6dLHBhCx518E5zTrx7AAwpxOIDVetzWbh2vkjDdLVfDUnHomSlUeCovBu&#10;yiXxkjKcxcVlsVwW4U8bNyRZy+uaCRvmKK2Q/FnrDiKfRHESl5Ydry2cTUmrzXrZKbSjIO3SfYeC&#10;nLn5z9Nw9QIuLyiFEQluo9Qrk/nMIyWJvXQWzL0gTG/TJCApKcrnlO64YP9OCY05TuMonsT0W26B&#10;+15zo1nPDQyPjvc5np+caGYluBK1a62hvJvWZ6Ww6T+VAtp9bLQTrNXopFazX+8Bxap4LetHkK6S&#10;oCzQJ0w8WLRSfcdohOmRY/1tSxXDqHsvQP5pSIgdN25D4lkEG3VuWZ9bqKgAKscGo2m5NNOI2g6K&#10;b1qIND04IW/gyTTcqfkpq8NDgwnhSB2mmR1B53vn9TRzF78AAAD//wMAUEsDBBQABgAIAAAAIQDR&#10;jkHt3wAAAAoBAAAPAAAAZHJzL2Rvd25yZXYueG1sTI/LTsMwEEX3SPyDNUjsWruhDSTNpEIgtqCW&#10;h8TOjadJRDyOYrcJf1+zKsvRPbr3TLGZbCdONPjWMcJirkAQV860XCN8vL/MHkD4oNnozjEh/JKH&#10;TXl9VejcuJG3dNqFWsQS9rlGaELocyl91ZDVfu564pgd3GB1iOdQSzPoMZbbTiZKpdLqluNCo3t6&#10;aqj62R0twufr4ftrqd7qZ7vqRzcpyTaTiLc30+MaRKApXGD404/qUEanvTuy8aJDuFOrLKIIsyRJ&#10;QUTiPlFLEHuENMtAloX8/0J5BgAA//8DAFBLAQItABQABgAIAAAAIQC2gziS/gAAAOEBAAATAAAA&#10;AAAAAAAAAAAAAAAAAABbQ29udGVudF9UeXBlc10ueG1sUEsBAi0AFAAGAAgAAAAhADj9If/WAAAA&#10;lAEAAAsAAAAAAAAAAAAAAAAALwEAAF9yZWxzLy5yZWxzUEsBAi0AFAAGAAgAAAAhAPGvJbm2AgAA&#10;uwUAAA4AAAAAAAAAAAAAAAAALgIAAGRycy9lMm9Eb2MueG1sUEsBAi0AFAAGAAgAAAAhANGOQe3f&#10;AAAACgEAAA8AAAAAAAAAAAAAAAAAEAUAAGRycy9kb3ducmV2LnhtbFBLBQYAAAAABAAEAPMAAAAc&#10;BgAAAAA=&#10;" filled="f" stroked="f">
              <v:textbox>
                <w:txbxContent>
                  <w:p w:rsidR="001A13D7" w:rsidRPr="0060091F" w:rsidRDefault="001A13D7" w:rsidP="001A13D7">
                    <w:pPr>
                      <w:jc w:val="right"/>
                      <w:rPr>
                        <w:rFonts w:cs="Gill Sans MT Condensed"/>
                        <w:i/>
                        <w:color w:val="516270"/>
                        <w:sz w:val="18"/>
                        <w:szCs w:val="28"/>
                      </w:rPr>
                    </w:pPr>
                    <w:r w:rsidRPr="0060091F">
                      <w:rPr>
                        <w:rFonts w:cs="Gill Sans MT Condensed"/>
                        <w:i/>
                        <w:color w:val="516270"/>
                        <w:sz w:val="18"/>
                        <w:szCs w:val="28"/>
                      </w:rPr>
                      <w:t>Formación Profesional</w:t>
                    </w:r>
                  </w:p>
                  <w:p w:rsidR="001A13D7" w:rsidRPr="0060091F" w:rsidRDefault="001A13D7" w:rsidP="001A13D7">
                    <w:pPr>
                      <w:jc w:val="right"/>
                      <w:rPr>
                        <w:rFonts w:cs="Gill Sans MT Condensed"/>
                        <w:i/>
                        <w:color w:val="516270"/>
                        <w:sz w:val="18"/>
                        <w:szCs w:val="28"/>
                      </w:rPr>
                    </w:pPr>
                    <w:r w:rsidRPr="0060091F">
                      <w:rPr>
                        <w:rFonts w:cs="Gill Sans MT Condensed"/>
                        <w:i/>
                        <w:color w:val="516270"/>
                        <w:sz w:val="18"/>
                        <w:szCs w:val="28"/>
                      </w:rPr>
                      <w:t>1º CFGS DAM</w:t>
                    </w:r>
                  </w:p>
                  <w:p w:rsidR="001A13D7" w:rsidRPr="0060091F" w:rsidRDefault="001A13D7" w:rsidP="001A13D7">
                    <w:pPr>
                      <w:jc w:val="right"/>
                      <w:rPr>
                        <w:rFonts w:cs="Gill Sans MT Condensed"/>
                        <w:i/>
                        <w:color w:val="516270"/>
                        <w:sz w:val="18"/>
                        <w:szCs w:val="28"/>
                      </w:rPr>
                    </w:pPr>
                    <w:r w:rsidRPr="0060091F">
                      <w:rPr>
                        <w:rFonts w:cs="Gill Sans MT Condensed"/>
                        <w:i/>
                        <w:color w:val="516270"/>
                        <w:sz w:val="18"/>
                        <w:szCs w:val="28"/>
                      </w:rPr>
                      <w:t xml:space="preserve">LMSGI </w:t>
                    </w:r>
                  </w:p>
                </w:txbxContent>
              </v:textbox>
            </v:shape>
          </w:pict>
        </mc:Fallback>
      </mc:AlternateContent>
    </w:r>
    <w:r w:rsidRPr="001A13D7">
      <w:rPr>
        <w:rFonts w:ascii="Bradley Hand ITC" w:hAnsi="Bradley Hand ITC" w:cs="Bradley Hand ITC"/>
        <w:b/>
        <w:bCs/>
        <w:noProof/>
        <w:lang w:eastAsia="es-ES"/>
      </w:rPr>
      <w:drawing>
        <wp:anchor distT="0" distB="0" distL="114300" distR="114300" simplePos="0" relativeHeight="251661312" behindDoc="0" locked="0" layoutInCell="1" allowOverlap="1" wp14:anchorId="328F5B6C" wp14:editId="40B3124E">
          <wp:simplePos x="0" y="0"/>
          <wp:positionH relativeFrom="column">
            <wp:posOffset>-1066800</wp:posOffset>
          </wp:positionH>
          <wp:positionV relativeFrom="paragraph">
            <wp:posOffset>-924560</wp:posOffset>
          </wp:positionV>
          <wp:extent cx="7546340" cy="1405255"/>
          <wp:effectExtent l="0" t="0" r="0" b="4445"/>
          <wp:wrapNone/>
          <wp:docPr id="6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becera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6340" cy="14052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2E36F2C"/>
    <w:multiLevelType w:val="hybridMultilevel"/>
    <w:tmpl w:val="9A50717E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95C45BB"/>
    <w:multiLevelType w:val="hybridMultilevel"/>
    <w:tmpl w:val="9962AF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CA082F"/>
    <w:multiLevelType w:val="hybridMultilevel"/>
    <w:tmpl w:val="1DC2F56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1033829"/>
    <w:multiLevelType w:val="hybridMultilevel"/>
    <w:tmpl w:val="716815B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D9D211F"/>
    <w:multiLevelType w:val="hybridMultilevel"/>
    <w:tmpl w:val="9850CEE4"/>
    <w:lvl w:ilvl="0" w:tplc="9E664FA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7E5868"/>
    <w:multiLevelType w:val="hybridMultilevel"/>
    <w:tmpl w:val="8D6028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815004"/>
    <w:multiLevelType w:val="hybridMultilevel"/>
    <w:tmpl w:val="E4C033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6E5448"/>
    <w:multiLevelType w:val="hybridMultilevel"/>
    <w:tmpl w:val="07DCF952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B525A10"/>
    <w:multiLevelType w:val="multilevel"/>
    <w:tmpl w:val="AB3A6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555D27DA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5591583E"/>
    <w:multiLevelType w:val="hybridMultilevel"/>
    <w:tmpl w:val="F43C6A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F8226F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7"/>
  </w:num>
  <w:num w:numId="3">
    <w:abstractNumId w:val="8"/>
  </w:num>
  <w:num w:numId="4">
    <w:abstractNumId w:val="0"/>
  </w:num>
  <w:num w:numId="5">
    <w:abstractNumId w:val="12"/>
  </w:num>
  <w:num w:numId="6">
    <w:abstractNumId w:val="3"/>
  </w:num>
  <w:num w:numId="7">
    <w:abstractNumId w:val="9"/>
  </w:num>
  <w:num w:numId="8">
    <w:abstractNumId w:val="10"/>
  </w:num>
  <w:num w:numId="9">
    <w:abstractNumId w:val="11"/>
  </w:num>
  <w:num w:numId="10">
    <w:abstractNumId w:val="5"/>
  </w:num>
  <w:num w:numId="11">
    <w:abstractNumId w:val="4"/>
  </w:num>
  <w:num w:numId="12">
    <w:abstractNumId w:val="6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proofState w:spelling="clean" w:grammar="clean"/>
  <w:attachedTemplate r:id="rId1"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EBE"/>
    <w:rsid w:val="00006B5C"/>
    <w:rsid w:val="00064AD8"/>
    <w:rsid w:val="000708EB"/>
    <w:rsid w:val="00087DC4"/>
    <w:rsid w:val="00096F88"/>
    <w:rsid w:val="000B6336"/>
    <w:rsid w:val="000B758C"/>
    <w:rsid w:val="00121020"/>
    <w:rsid w:val="0012602C"/>
    <w:rsid w:val="00130175"/>
    <w:rsid w:val="001470F0"/>
    <w:rsid w:val="00152FEA"/>
    <w:rsid w:val="00155E89"/>
    <w:rsid w:val="0017510A"/>
    <w:rsid w:val="00175500"/>
    <w:rsid w:val="00175836"/>
    <w:rsid w:val="00186553"/>
    <w:rsid w:val="00187955"/>
    <w:rsid w:val="001A13D7"/>
    <w:rsid w:val="001A2BCF"/>
    <w:rsid w:val="001B3C14"/>
    <w:rsid w:val="001C0A92"/>
    <w:rsid w:val="001D79E0"/>
    <w:rsid w:val="002113D1"/>
    <w:rsid w:val="00232941"/>
    <w:rsid w:val="0025438D"/>
    <w:rsid w:val="00283166"/>
    <w:rsid w:val="002C2A68"/>
    <w:rsid w:val="002E3959"/>
    <w:rsid w:val="002F04D6"/>
    <w:rsid w:val="003101FC"/>
    <w:rsid w:val="00331F3D"/>
    <w:rsid w:val="0035355A"/>
    <w:rsid w:val="00395BBC"/>
    <w:rsid w:val="003C34F8"/>
    <w:rsid w:val="003C66A9"/>
    <w:rsid w:val="003C70A8"/>
    <w:rsid w:val="003D7073"/>
    <w:rsid w:val="003D7D46"/>
    <w:rsid w:val="003E58A5"/>
    <w:rsid w:val="00470D2E"/>
    <w:rsid w:val="004A7503"/>
    <w:rsid w:val="004B49F7"/>
    <w:rsid w:val="004F3797"/>
    <w:rsid w:val="00501CF3"/>
    <w:rsid w:val="00527EDE"/>
    <w:rsid w:val="00580C42"/>
    <w:rsid w:val="005C3841"/>
    <w:rsid w:val="005D1A84"/>
    <w:rsid w:val="0060091F"/>
    <w:rsid w:val="00660BD1"/>
    <w:rsid w:val="0066380C"/>
    <w:rsid w:val="0066694C"/>
    <w:rsid w:val="00694D93"/>
    <w:rsid w:val="006C46D8"/>
    <w:rsid w:val="006C4EBE"/>
    <w:rsid w:val="006E0972"/>
    <w:rsid w:val="006E2A25"/>
    <w:rsid w:val="006E5EDA"/>
    <w:rsid w:val="006F6AE2"/>
    <w:rsid w:val="00703615"/>
    <w:rsid w:val="0070525D"/>
    <w:rsid w:val="00712F54"/>
    <w:rsid w:val="00731C71"/>
    <w:rsid w:val="007519A8"/>
    <w:rsid w:val="00793064"/>
    <w:rsid w:val="007C14BF"/>
    <w:rsid w:val="007C79BD"/>
    <w:rsid w:val="007F2D7B"/>
    <w:rsid w:val="00812B48"/>
    <w:rsid w:val="00823237"/>
    <w:rsid w:val="00837BC4"/>
    <w:rsid w:val="008616BA"/>
    <w:rsid w:val="00863515"/>
    <w:rsid w:val="0088131F"/>
    <w:rsid w:val="00886A17"/>
    <w:rsid w:val="008B2860"/>
    <w:rsid w:val="008D61B5"/>
    <w:rsid w:val="008E0D88"/>
    <w:rsid w:val="008E27D6"/>
    <w:rsid w:val="008F17E9"/>
    <w:rsid w:val="00911D60"/>
    <w:rsid w:val="00923952"/>
    <w:rsid w:val="0093139A"/>
    <w:rsid w:val="00932780"/>
    <w:rsid w:val="0095544D"/>
    <w:rsid w:val="009561DC"/>
    <w:rsid w:val="00956C94"/>
    <w:rsid w:val="0098717A"/>
    <w:rsid w:val="009D5954"/>
    <w:rsid w:val="009D7A0D"/>
    <w:rsid w:val="009F6C1D"/>
    <w:rsid w:val="00A62112"/>
    <w:rsid w:val="00A66D2D"/>
    <w:rsid w:val="00A834D8"/>
    <w:rsid w:val="00A97CAA"/>
    <w:rsid w:val="00AC342F"/>
    <w:rsid w:val="00AC5209"/>
    <w:rsid w:val="00AE46DE"/>
    <w:rsid w:val="00B15C6F"/>
    <w:rsid w:val="00B61B3A"/>
    <w:rsid w:val="00B65CAE"/>
    <w:rsid w:val="00B66C41"/>
    <w:rsid w:val="00B755F2"/>
    <w:rsid w:val="00B840DF"/>
    <w:rsid w:val="00B9200A"/>
    <w:rsid w:val="00BA1C8B"/>
    <w:rsid w:val="00BE0CC5"/>
    <w:rsid w:val="00C0688C"/>
    <w:rsid w:val="00C274CF"/>
    <w:rsid w:val="00C34CCF"/>
    <w:rsid w:val="00C37FAD"/>
    <w:rsid w:val="00C77F0A"/>
    <w:rsid w:val="00C80CD8"/>
    <w:rsid w:val="00C843DD"/>
    <w:rsid w:val="00C85335"/>
    <w:rsid w:val="00CB79E8"/>
    <w:rsid w:val="00CC043F"/>
    <w:rsid w:val="00CC15FA"/>
    <w:rsid w:val="00CC32E1"/>
    <w:rsid w:val="00CC4F0D"/>
    <w:rsid w:val="00CD0D9E"/>
    <w:rsid w:val="00CE620C"/>
    <w:rsid w:val="00D05410"/>
    <w:rsid w:val="00D07356"/>
    <w:rsid w:val="00D11855"/>
    <w:rsid w:val="00D17EC2"/>
    <w:rsid w:val="00D45319"/>
    <w:rsid w:val="00D6526B"/>
    <w:rsid w:val="00D75A86"/>
    <w:rsid w:val="00D83149"/>
    <w:rsid w:val="00D94BA6"/>
    <w:rsid w:val="00DA6E39"/>
    <w:rsid w:val="00E356D0"/>
    <w:rsid w:val="00E462D8"/>
    <w:rsid w:val="00E71174"/>
    <w:rsid w:val="00E9012E"/>
    <w:rsid w:val="00EA1337"/>
    <w:rsid w:val="00EA1ACA"/>
    <w:rsid w:val="00EC3369"/>
    <w:rsid w:val="00EC5EF2"/>
    <w:rsid w:val="00F038D5"/>
    <w:rsid w:val="00F13F44"/>
    <w:rsid w:val="00F50E98"/>
    <w:rsid w:val="00F65CAD"/>
    <w:rsid w:val="00F83387"/>
    <w:rsid w:val="00F94AFD"/>
    <w:rsid w:val="00F95466"/>
    <w:rsid w:val="00F97434"/>
    <w:rsid w:val="00FA1CFA"/>
    <w:rsid w:val="00FA4F10"/>
    <w:rsid w:val="00FA69EB"/>
    <w:rsid w:val="00FB538F"/>
    <w:rsid w:val="00FD6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CD40FCE"/>
  <w15:docId w15:val="{8FDFE29A-C723-4DF5-BF2B-A0F257226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lock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6E39"/>
    <w:pPr>
      <w:widowControl w:val="0"/>
      <w:suppressAutoHyphens/>
    </w:pPr>
    <w:rPr>
      <w:rFonts w:ascii="Decima Nova Pro" w:eastAsia="Arial Unicode MS" w:hAnsi="Decima Nova Pro"/>
      <w:kern w:val="1"/>
      <w:sz w:val="24"/>
      <w:szCs w:val="24"/>
      <w:lang w:eastAsia="en-US"/>
    </w:rPr>
  </w:style>
  <w:style w:type="paragraph" w:styleId="Ttulo1">
    <w:name w:val="heading 1"/>
    <w:basedOn w:val="Normal"/>
    <w:next w:val="Normal"/>
    <w:link w:val="Ttulo1Car"/>
    <w:qFormat/>
    <w:locked/>
    <w:rsid w:val="0017510A"/>
    <w:pPr>
      <w:keepNext/>
      <w:spacing w:before="240" w:after="60"/>
      <w:outlineLvl w:val="0"/>
    </w:pPr>
    <w:rPr>
      <w:rFonts w:ascii="Century" w:eastAsia="Times New Roman" w:hAnsi="Century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semiHidden/>
    <w:unhideWhenUsed/>
    <w:qFormat/>
    <w:locked/>
    <w:rsid w:val="0017510A"/>
    <w:pPr>
      <w:keepNext/>
      <w:spacing w:before="240" w:after="60"/>
      <w:outlineLvl w:val="1"/>
    </w:pPr>
    <w:rPr>
      <w:rFonts w:ascii="Century" w:eastAsia="Times New Roman" w:hAnsi="Century"/>
      <w:b/>
      <w:bCs/>
      <w:i/>
      <w:i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EA1337"/>
    <w:pPr>
      <w:tabs>
        <w:tab w:val="center" w:pos="4252"/>
        <w:tab w:val="right" w:pos="8504"/>
      </w:tabs>
    </w:pPr>
    <w:rPr>
      <w:rFonts w:eastAsia="Calibri"/>
    </w:rPr>
  </w:style>
  <w:style w:type="character" w:customStyle="1" w:styleId="EncabezadoCar">
    <w:name w:val="Encabezado Car"/>
    <w:link w:val="Encabezado"/>
    <w:locked/>
    <w:rsid w:val="00EA1337"/>
    <w:rPr>
      <w:rFonts w:ascii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rsid w:val="00EA1337"/>
    <w:pPr>
      <w:tabs>
        <w:tab w:val="center" w:pos="4252"/>
        <w:tab w:val="right" w:pos="8504"/>
      </w:tabs>
    </w:pPr>
    <w:rPr>
      <w:rFonts w:ascii="Trebuchet MS" w:eastAsia="Calibri" w:hAnsi="Trebuchet MS"/>
    </w:rPr>
  </w:style>
  <w:style w:type="character" w:customStyle="1" w:styleId="PiedepginaCar">
    <w:name w:val="Pie de página Car"/>
    <w:link w:val="Piedepgina"/>
    <w:uiPriority w:val="99"/>
    <w:locked/>
    <w:rsid w:val="00EA1337"/>
    <w:rPr>
      <w:rFonts w:ascii="Trebuchet MS" w:hAnsi="Trebuchet MS" w:cs="Trebuchet MS"/>
      <w:color w:val="000000"/>
      <w:sz w:val="24"/>
      <w:szCs w:val="24"/>
      <w:lang w:eastAsia="es-ES"/>
    </w:rPr>
  </w:style>
  <w:style w:type="paragraph" w:customStyle="1" w:styleId="Nombredireccininterior">
    <w:name w:val="Nombre dirección interior"/>
    <w:basedOn w:val="Normal"/>
    <w:next w:val="Normal"/>
    <w:uiPriority w:val="99"/>
    <w:rsid w:val="00EA1337"/>
    <w:pPr>
      <w:spacing w:before="220"/>
      <w:ind w:left="835" w:right="-360"/>
    </w:pPr>
    <w:rPr>
      <w:rFonts w:eastAsia="Batang"/>
      <w:sz w:val="20"/>
      <w:szCs w:val="20"/>
    </w:rPr>
  </w:style>
  <w:style w:type="table" w:styleId="Tablaconcuadrcula">
    <w:name w:val="Table Grid"/>
    <w:basedOn w:val="Tablanormal"/>
    <w:uiPriority w:val="59"/>
    <w:locked/>
    <w:rsid w:val="006C46D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A1C8B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BA1C8B"/>
    <w:rPr>
      <w:rFonts w:ascii="Tahoma" w:eastAsia="Times New Roman" w:hAnsi="Tahoma" w:cs="Tahoma"/>
      <w:color w:val="000000"/>
      <w:sz w:val="16"/>
      <w:szCs w:val="16"/>
    </w:rPr>
  </w:style>
  <w:style w:type="character" w:styleId="nfasis">
    <w:name w:val="Emphasis"/>
    <w:basedOn w:val="Fuentedeprrafopredeter"/>
    <w:qFormat/>
    <w:locked/>
    <w:rsid w:val="0017510A"/>
    <w:rPr>
      <w:rFonts w:ascii="Century Gothic" w:hAnsi="Century Gothic"/>
      <w:i/>
      <w:iCs/>
    </w:rPr>
  </w:style>
  <w:style w:type="paragraph" w:styleId="Subttulo">
    <w:name w:val="Subtitle"/>
    <w:basedOn w:val="Normal"/>
    <w:next w:val="Normal"/>
    <w:link w:val="SubttuloCar"/>
    <w:qFormat/>
    <w:locked/>
    <w:rsid w:val="0017510A"/>
    <w:pPr>
      <w:spacing w:after="60"/>
      <w:jc w:val="center"/>
      <w:outlineLvl w:val="1"/>
    </w:pPr>
    <w:rPr>
      <w:rFonts w:ascii="Century" w:eastAsia="Times New Roman" w:hAnsi="Century"/>
    </w:rPr>
  </w:style>
  <w:style w:type="character" w:customStyle="1" w:styleId="SubttuloCar">
    <w:name w:val="Subtítulo Car"/>
    <w:basedOn w:val="Fuentedeprrafopredeter"/>
    <w:link w:val="Subttulo"/>
    <w:rsid w:val="0017510A"/>
    <w:rPr>
      <w:rFonts w:ascii="Century" w:eastAsia="Times New Roman" w:hAnsi="Century" w:cs="Times New Roman"/>
      <w:color w:val="000000"/>
      <w:sz w:val="24"/>
      <w:szCs w:val="24"/>
    </w:rPr>
  </w:style>
  <w:style w:type="character" w:styleId="Textoennegrita">
    <w:name w:val="Strong"/>
    <w:basedOn w:val="Fuentedeprrafopredeter"/>
    <w:qFormat/>
    <w:locked/>
    <w:rsid w:val="0017510A"/>
    <w:rPr>
      <w:rFonts w:ascii="Century Gothic" w:hAnsi="Century Gothic"/>
      <w:b/>
      <w:bCs/>
    </w:rPr>
  </w:style>
  <w:style w:type="paragraph" w:styleId="Ttulo">
    <w:name w:val="Title"/>
    <w:basedOn w:val="Normal"/>
    <w:next w:val="Normal"/>
    <w:link w:val="TtuloCar"/>
    <w:qFormat/>
    <w:locked/>
    <w:rsid w:val="0017510A"/>
    <w:pPr>
      <w:spacing w:before="240" w:after="60"/>
      <w:jc w:val="center"/>
      <w:outlineLvl w:val="0"/>
    </w:pPr>
    <w:rPr>
      <w:rFonts w:ascii="Century" w:eastAsia="Times New Roman" w:hAnsi="Century"/>
      <w:b/>
      <w:bCs/>
      <w:kern w:val="28"/>
      <w:sz w:val="32"/>
      <w:szCs w:val="32"/>
    </w:rPr>
  </w:style>
  <w:style w:type="character" w:customStyle="1" w:styleId="TtuloCar">
    <w:name w:val="Título Car"/>
    <w:basedOn w:val="Fuentedeprrafopredeter"/>
    <w:link w:val="Ttulo"/>
    <w:rsid w:val="0017510A"/>
    <w:rPr>
      <w:rFonts w:ascii="Century" w:eastAsia="Times New Roman" w:hAnsi="Century" w:cs="Times New Roman"/>
      <w:b/>
      <w:bCs/>
      <w:color w:val="000000"/>
      <w:kern w:val="28"/>
      <w:sz w:val="32"/>
      <w:szCs w:val="32"/>
    </w:rPr>
  </w:style>
  <w:style w:type="character" w:customStyle="1" w:styleId="Ttulo1Car">
    <w:name w:val="Título 1 Car"/>
    <w:basedOn w:val="Fuentedeprrafopredeter"/>
    <w:link w:val="Ttulo1"/>
    <w:rsid w:val="0017510A"/>
    <w:rPr>
      <w:rFonts w:ascii="Century" w:eastAsia="Times New Roman" w:hAnsi="Century" w:cs="Times New Roman"/>
      <w:b/>
      <w:bCs/>
      <w:color w:val="000000"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semiHidden/>
    <w:rsid w:val="0017510A"/>
    <w:rPr>
      <w:rFonts w:ascii="Century" w:eastAsia="Times New Roman" w:hAnsi="Century" w:cs="Times New Roman"/>
      <w:b/>
      <w:bCs/>
      <w:i/>
      <w:iCs/>
      <w:color w:val="000000"/>
      <w:sz w:val="28"/>
      <w:szCs w:val="28"/>
    </w:rPr>
  </w:style>
  <w:style w:type="paragraph" w:styleId="Sinespaciado">
    <w:name w:val="No Spacing"/>
    <w:uiPriority w:val="1"/>
    <w:qFormat/>
    <w:rsid w:val="0017510A"/>
    <w:rPr>
      <w:rFonts w:ascii="Century Gothic" w:eastAsia="Times New Roman" w:hAnsi="Century Gothic" w:cs="Trebuchet MS"/>
      <w:color w:val="000000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17510A"/>
    <w:rPr>
      <w:rFonts w:ascii="Century Gothic" w:hAnsi="Century Gothic"/>
      <w:i/>
      <w:iCs/>
      <w:color w:val="808080"/>
    </w:rPr>
  </w:style>
  <w:style w:type="character" w:styleId="nfasisintenso">
    <w:name w:val="Intense Emphasis"/>
    <w:basedOn w:val="Fuentedeprrafopredeter"/>
    <w:uiPriority w:val="21"/>
    <w:qFormat/>
    <w:rsid w:val="0017510A"/>
    <w:rPr>
      <w:rFonts w:ascii="Century Gothic" w:hAnsi="Century Gothic"/>
      <w:b/>
      <w:bCs/>
      <w:i/>
      <w:iCs/>
      <w:color w:val="4F81BD"/>
    </w:rPr>
  </w:style>
  <w:style w:type="character" w:styleId="Referenciasutil">
    <w:name w:val="Subtle Reference"/>
    <w:basedOn w:val="Fuentedeprrafopredeter"/>
    <w:uiPriority w:val="31"/>
    <w:qFormat/>
    <w:rsid w:val="0017510A"/>
    <w:rPr>
      <w:rFonts w:ascii="Century Gothic" w:hAnsi="Century Gothic"/>
      <w:smallCaps/>
      <w:color w:val="C0504D"/>
      <w:u w:val="single"/>
    </w:rPr>
  </w:style>
  <w:style w:type="character" w:styleId="Referenciaintensa">
    <w:name w:val="Intense Reference"/>
    <w:basedOn w:val="Fuentedeprrafopredeter"/>
    <w:uiPriority w:val="32"/>
    <w:qFormat/>
    <w:rsid w:val="0017510A"/>
    <w:rPr>
      <w:rFonts w:ascii="Century Gothic" w:hAnsi="Century Gothic"/>
      <w:b/>
      <w:bCs/>
      <w:smallCaps/>
      <w:color w:val="C0504D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17510A"/>
    <w:rPr>
      <w:rFonts w:ascii="Century Gothic" w:hAnsi="Century Gothic"/>
      <w:b/>
      <w:bCs/>
      <w:smallCaps/>
      <w:spacing w:val="5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8616BA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8616BA"/>
    <w:rPr>
      <w:rFonts w:ascii="Tahoma" w:eastAsia="Arial Unicode MS" w:hAnsi="Tahoma" w:cs="Tahoma"/>
      <w:kern w:val="1"/>
      <w:sz w:val="16"/>
      <w:szCs w:val="16"/>
      <w:lang w:eastAsia="en-US"/>
    </w:rPr>
  </w:style>
  <w:style w:type="paragraph" w:styleId="Prrafodelista">
    <w:name w:val="List Paragraph"/>
    <w:basedOn w:val="Normal"/>
    <w:uiPriority w:val="34"/>
    <w:qFormat/>
    <w:rsid w:val="00CB79E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52FEA"/>
    <w:rPr>
      <w:color w:val="0000FF" w:themeColor="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60091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3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73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7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2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97.DropBox\My%20Dropbox\colegio\plantilla_practic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9449FABCC7A408F8CCF1A43E29CB5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212AB2-8474-4D28-9AD4-B2B53C772AEA}"/>
      </w:docPartPr>
      <w:docPartBody>
        <w:p w:rsidR="006D17A8" w:rsidRDefault="00B21021">
          <w:r w:rsidRPr="00F214FD">
            <w:rPr>
              <w:rStyle w:val="Textodelmarcadordeposicin"/>
            </w:rPr>
            <w:t>[Asunto]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cima Nova Pro">
    <w:panose1 w:val="02000506000000020004"/>
    <w:charset w:val="00"/>
    <w:family w:val="modern"/>
    <w:notTrueType/>
    <w:pitch w:val="variable"/>
    <w:sig w:usb0="8000022F" w:usb1="4000004A" w:usb2="00000000" w:usb3="00000000" w:csb0="00000097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Gill Sans MT Condensed">
    <w:panose1 w:val="020B0506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021"/>
    <w:rsid w:val="000B5DF8"/>
    <w:rsid w:val="002410B6"/>
    <w:rsid w:val="002D7590"/>
    <w:rsid w:val="00315468"/>
    <w:rsid w:val="003226A5"/>
    <w:rsid w:val="003E6789"/>
    <w:rsid w:val="00470237"/>
    <w:rsid w:val="005E75D8"/>
    <w:rsid w:val="006D17A8"/>
    <w:rsid w:val="009C0FDC"/>
    <w:rsid w:val="00A84AFA"/>
    <w:rsid w:val="00B21021"/>
    <w:rsid w:val="00E23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B2102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plantilla_practica.dotx</Template>
  <TotalTime>624</TotalTime>
  <Pages>2</Pages>
  <Words>554</Words>
  <Characters>3052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23 de noviembre de 2023</dc:subject>
  <dc:creator>Rafael Villar Liñán</dc:creator>
  <cp:lastModifiedBy>Rafael Villar Liñán</cp:lastModifiedBy>
  <cp:revision>19</cp:revision>
  <cp:lastPrinted>2023-04-18T16:29:00Z</cp:lastPrinted>
  <dcterms:created xsi:type="dcterms:W3CDTF">2023-04-18T07:27:00Z</dcterms:created>
  <dcterms:modified xsi:type="dcterms:W3CDTF">2023-11-22T17:10:00Z</dcterms:modified>
</cp:coreProperties>
</file>