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11CB7" w14:textId="77777777" w:rsidR="00A27363" w:rsidRDefault="00A27363" w:rsidP="00A27363">
      <w:pPr>
        <w:pStyle w:val="NormalWeb"/>
      </w:pPr>
      <w:r>
        <w:t>Artificial intelligence (AI) systems are increasingly being integrated into various domains, including healthcare, transportation, finance, and defense. As AI systems are designed to operate in complex and dynamic environments, it is essential to ensure that they can be trusted and are trustworthy. Trust and trustworthiness are two critical factors in the design, development, and deployment of AI systems. This paper discusses the importance of trust and trustworthiness in AI systems and provides a framework for assessing and enhancing these factors.</w:t>
      </w:r>
    </w:p>
    <w:p w14:paraId="45E757CB" w14:textId="77777777" w:rsidR="00A27363" w:rsidRDefault="00A27363" w:rsidP="00A27363">
      <w:pPr>
        <w:pStyle w:val="NormalWeb"/>
      </w:pPr>
      <w:r>
        <w:t>Trust is the belief that an AI system will perform as expected, with a certain level of reliability, security, and accuracy. Trustworthiness, on the other hand, refers to the system's ability to maintain the trust placed in it. Both trust and trustworthiness are essential for the successful deployment of AI systems, as they can help to increase user acceptance and adoption and reduce the risks of system failure, misuse, or harm.</w:t>
      </w:r>
    </w:p>
    <w:p w14:paraId="571FF33E" w14:textId="77777777" w:rsidR="00A27363" w:rsidRDefault="00A27363" w:rsidP="00A27363">
      <w:pPr>
        <w:pStyle w:val="NormalWeb"/>
      </w:pPr>
      <w:r>
        <w:t>To ensure that AI systems can be trusted and are trustworthy, it is necessary to consider various factors, including technical, ethical, social, and legal aspects. Technical factors refer to the system's performance, reliability, security, and accuracy. Ethical factors relate to the system's impact on society, including issues such as bias, discrimination, and privacy. Social factors consider the system's acceptance, adoption, and impact on different stakeholders, including users, operators, and society at large. Legal factors refer to the system's compliance with relevant laws and regulations.</w:t>
      </w:r>
    </w:p>
    <w:p w14:paraId="7FC36BF5" w14:textId="77777777" w:rsidR="00A27363" w:rsidRDefault="00A27363" w:rsidP="00A27363">
      <w:pPr>
        <w:pStyle w:val="NormalWeb"/>
      </w:pPr>
      <w:r>
        <w:t>To assess and enhance trust and trustworthiness in AI systems, a comprehensive framework is needed that integrates these different factors. The framework should include the following steps:</w:t>
      </w:r>
    </w:p>
    <w:p w14:paraId="07119F6D" w14:textId="77777777" w:rsidR="00A27363" w:rsidRDefault="00A27363" w:rsidP="00A27363">
      <w:pPr>
        <w:pStyle w:val="NormalWeb"/>
        <w:numPr>
          <w:ilvl w:val="0"/>
          <w:numId w:val="1"/>
        </w:numPr>
      </w:pPr>
      <w:r>
        <w:t>Define the system's purpose, scope, and stakeholders.</w:t>
      </w:r>
    </w:p>
    <w:p w14:paraId="4A1DD12B" w14:textId="77777777" w:rsidR="00A27363" w:rsidRDefault="00A27363" w:rsidP="00A27363">
      <w:pPr>
        <w:pStyle w:val="NormalWeb"/>
        <w:numPr>
          <w:ilvl w:val="0"/>
          <w:numId w:val="1"/>
        </w:numPr>
      </w:pPr>
      <w:r>
        <w:t>Identify and analyze the system's technical, ethical, social, and legal factors.</w:t>
      </w:r>
    </w:p>
    <w:p w14:paraId="74EE3DC7" w14:textId="77777777" w:rsidR="00A27363" w:rsidRDefault="00A27363" w:rsidP="00A27363">
      <w:pPr>
        <w:pStyle w:val="NormalWeb"/>
        <w:numPr>
          <w:ilvl w:val="0"/>
          <w:numId w:val="1"/>
        </w:numPr>
      </w:pPr>
      <w:r>
        <w:t>Develop and implement measures to address the identified factors, including design principles, testing methods, and evaluation criteria.</w:t>
      </w:r>
    </w:p>
    <w:p w14:paraId="72C4EF5B" w14:textId="77777777" w:rsidR="00A27363" w:rsidRDefault="00A27363" w:rsidP="00A27363">
      <w:pPr>
        <w:pStyle w:val="NormalWeb"/>
        <w:numPr>
          <w:ilvl w:val="0"/>
          <w:numId w:val="1"/>
        </w:numPr>
      </w:pPr>
      <w:r>
        <w:t>Monitor and evaluate the system's performance, impact, and compliance over time, and adapt the measures accordingly.</w:t>
      </w:r>
    </w:p>
    <w:p w14:paraId="081F5DD7" w14:textId="77777777" w:rsidR="00A27363" w:rsidRDefault="00A27363" w:rsidP="00A27363">
      <w:pPr>
        <w:pStyle w:val="NormalWeb"/>
      </w:pPr>
      <w:r>
        <w:t>The framework should also involve stakeholders in the design, development, and deployment of the AI system, including users, operators, regulators, and policymakers. Engaging stakeholders can help to build trust and ensure that the system is designed and used in a responsible and ethical manner.</w:t>
      </w:r>
    </w:p>
    <w:p w14:paraId="365FA43F" w14:textId="77777777" w:rsidR="00A27363" w:rsidRDefault="00A27363" w:rsidP="00A27363">
      <w:pPr>
        <w:pStyle w:val="NormalWeb"/>
      </w:pPr>
      <w:r>
        <w:t>In conclusion, trust and trustworthiness are critical factors in the design, development, and deployment of AI systems. To ensure that AI systems can be trusted and are trustworthy, a comprehensive framework is needed that integrates technical, ethical, social, and legal factors and involves stakeholders in the process. This framework can help to increase user acceptance and adoption of AI systems, reduce the risks of system failure, misuse, or harm, and promote responsible and ethical AI development and use.</w:t>
      </w:r>
    </w:p>
    <w:p w14:paraId="653A494D" w14:textId="77777777" w:rsidR="00052C9A" w:rsidRDefault="00052C9A"/>
    <w:sectPr w:rsidR="00052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A24F1"/>
    <w:multiLevelType w:val="multilevel"/>
    <w:tmpl w:val="D564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792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363"/>
    <w:rsid w:val="00052C9A"/>
    <w:rsid w:val="00467C09"/>
    <w:rsid w:val="00834FA0"/>
    <w:rsid w:val="00A27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CE933A6"/>
  <w15:chartTrackingRefBased/>
  <w15:docId w15:val="{2387B618-ED08-8C4F-AA8C-C60CDCEA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3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510335">
      <w:bodyDiv w:val="1"/>
      <w:marLeft w:val="0"/>
      <w:marRight w:val="0"/>
      <w:marTop w:val="0"/>
      <w:marBottom w:val="0"/>
      <w:divBdr>
        <w:top w:val="none" w:sz="0" w:space="0" w:color="auto"/>
        <w:left w:val="none" w:sz="0" w:space="0" w:color="auto"/>
        <w:bottom w:val="none" w:sz="0" w:space="0" w:color="auto"/>
        <w:right w:val="none" w:sz="0" w:space="0" w:color="auto"/>
      </w:divBdr>
      <w:divsChild>
        <w:div w:id="1905874692">
          <w:marLeft w:val="0"/>
          <w:marRight w:val="0"/>
          <w:marTop w:val="0"/>
          <w:marBottom w:val="0"/>
          <w:divBdr>
            <w:top w:val="none" w:sz="0" w:space="0" w:color="auto"/>
            <w:left w:val="none" w:sz="0" w:space="0" w:color="auto"/>
            <w:bottom w:val="none" w:sz="0" w:space="0" w:color="auto"/>
            <w:right w:val="none" w:sz="0" w:space="0" w:color="auto"/>
          </w:divBdr>
          <w:divsChild>
            <w:div w:id="625621202">
              <w:marLeft w:val="0"/>
              <w:marRight w:val="0"/>
              <w:marTop w:val="0"/>
              <w:marBottom w:val="0"/>
              <w:divBdr>
                <w:top w:val="none" w:sz="0" w:space="0" w:color="auto"/>
                <w:left w:val="none" w:sz="0" w:space="0" w:color="auto"/>
                <w:bottom w:val="none" w:sz="0" w:space="0" w:color="auto"/>
                <w:right w:val="none" w:sz="0" w:space="0" w:color="auto"/>
              </w:divBdr>
              <w:divsChild>
                <w:div w:id="20373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Kbah, Zaid</dc:creator>
  <cp:keywords/>
  <dc:description/>
  <cp:lastModifiedBy>Kbah, Zaid</cp:lastModifiedBy>
  <cp:revision>1</cp:revision>
  <dcterms:created xsi:type="dcterms:W3CDTF">2023-04-24T16:00:00Z</dcterms:created>
  <dcterms:modified xsi:type="dcterms:W3CDTF">2023-04-24T16:00:00Z</dcterms:modified>
</cp:coreProperties>
</file>