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5D" w:rsidRPr="00D32C7A" w:rsidRDefault="00AD175D" w:rsidP="00AD175D">
      <w:pPr>
        <w:ind w:firstLine="720"/>
        <w:jc w:val="center"/>
        <w:rPr>
          <w:b/>
          <w:sz w:val="28"/>
          <w:szCs w:val="28"/>
        </w:rPr>
      </w:pPr>
      <w:r w:rsidRPr="00D32C7A">
        <w:rPr>
          <w:b/>
          <w:sz w:val="28"/>
          <w:szCs w:val="28"/>
        </w:rPr>
        <w:t>Change Management Document</w:t>
      </w:r>
    </w:p>
    <w:p w:rsidR="00AD175D" w:rsidRPr="00420081" w:rsidRDefault="00AD175D" w:rsidP="00AD175D">
      <w:pPr>
        <w:pStyle w:val="ListParagraph"/>
        <w:ind w:left="1800"/>
        <w:rPr>
          <w:b/>
        </w:rPr>
      </w:pPr>
    </w:p>
    <w:p w:rsidR="00AD175D" w:rsidRPr="004916DB" w:rsidRDefault="00AD175D" w:rsidP="00AD175D">
      <w:pPr>
        <w:rPr>
          <w:b/>
          <w:color w:val="000000" w:themeColor="text1"/>
        </w:rPr>
      </w:pPr>
      <w:r>
        <w:rPr>
          <w:b/>
        </w:rPr>
        <w:t xml:space="preserve">         </w:t>
      </w:r>
      <w:r>
        <w:rPr>
          <w:b/>
        </w:rPr>
        <w:tab/>
        <w:t xml:space="preserve">Release Details: </w:t>
      </w:r>
    </w:p>
    <w:p w:rsidR="00AD175D" w:rsidRPr="00BE6A24" w:rsidRDefault="00AD175D" w:rsidP="00BE6A24">
      <w:pPr>
        <w:rPr>
          <w:b/>
        </w:rPr>
      </w:pPr>
    </w:p>
    <w:tbl>
      <w:tblPr>
        <w:tblStyle w:val="GridTable1Light-Accent1"/>
        <w:tblW w:w="8930" w:type="dxa"/>
        <w:tblLook w:val="04A0" w:firstRow="1" w:lastRow="0" w:firstColumn="1" w:lastColumn="0" w:noHBand="0" w:noVBand="1"/>
      </w:tblPr>
      <w:tblGrid>
        <w:gridCol w:w="676"/>
        <w:gridCol w:w="2677"/>
        <w:gridCol w:w="5577"/>
      </w:tblGrid>
      <w:tr w:rsidR="00AD175D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6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55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Remark</w:t>
            </w:r>
          </w:p>
        </w:tc>
      </w:tr>
      <w:tr w:rsidR="00AD175D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D175D" w:rsidRPr="003E57F2" w:rsidRDefault="004916DB" w:rsidP="00CC38F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77" w:type="dxa"/>
          </w:tcPr>
          <w:p w:rsidR="00AD175D" w:rsidRPr="006D7A23" w:rsidRDefault="00AD175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date</w:t>
            </w:r>
          </w:p>
        </w:tc>
        <w:tc>
          <w:tcPr>
            <w:tcW w:w="5577" w:type="dxa"/>
          </w:tcPr>
          <w:p w:rsidR="00AD175D" w:rsidRPr="003E57F2" w:rsidRDefault="00A01C1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08/04</w:t>
            </w:r>
            <w:r w:rsidR="00AD175D" w:rsidRPr="003E57F2">
              <w:rPr>
                <w:rFonts w:asciiTheme="minorHAnsi" w:hAnsiTheme="minorHAnsi" w:cstheme="minorHAnsi"/>
              </w:rPr>
              <w:t>/2023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Time</w:t>
            </w:r>
          </w:p>
        </w:tc>
        <w:tc>
          <w:tcPr>
            <w:tcW w:w="5577" w:type="dxa"/>
          </w:tcPr>
          <w:p w:rsidR="004916DB" w:rsidRPr="003E57F2" w:rsidRDefault="006A0839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A01C1D">
              <w:rPr>
                <w:rFonts w:asciiTheme="minorHAnsi" w:hAnsiTheme="minorHAnsi" w:cstheme="minorHAnsi"/>
              </w:rPr>
              <w:t>0 mins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management No</w:t>
            </w:r>
          </w:p>
        </w:tc>
        <w:tc>
          <w:tcPr>
            <w:tcW w:w="5577" w:type="dxa"/>
          </w:tcPr>
          <w:p w:rsidR="004916DB" w:rsidRPr="003E57F2" w:rsidRDefault="00A01C1D" w:rsidP="003F69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CR_Apr</w:t>
            </w:r>
            <w:r w:rsidR="004916DB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Requestor</w:t>
            </w:r>
          </w:p>
        </w:tc>
        <w:tc>
          <w:tcPr>
            <w:tcW w:w="5577" w:type="dxa"/>
          </w:tcPr>
          <w:p w:rsidR="00E665DE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Owner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Zaid Shaikh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Implementers</w:t>
            </w:r>
          </w:p>
        </w:tc>
        <w:tc>
          <w:tcPr>
            <w:tcW w:w="5577" w:type="dxa"/>
          </w:tcPr>
          <w:p w:rsidR="00E665DE" w:rsidRPr="003E57F2" w:rsidRDefault="00D01152" w:rsidP="00A01C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Bhakti,</w:t>
            </w:r>
            <w:r w:rsidR="003F6944">
              <w:rPr>
                <w:rFonts w:asciiTheme="minorHAnsi" w:hAnsiTheme="minorHAnsi" w:cstheme="minorHAnsi"/>
              </w:rPr>
              <w:t xml:space="preserve"> </w:t>
            </w:r>
            <w:r w:rsidR="00A01C1D">
              <w:rPr>
                <w:rFonts w:asciiTheme="minorHAnsi" w:hAnsiTheme="minorHAnsi" w:cstheme="minorHAnsi"/>
              </w:rPr>
              <w:t>Niranjan</w:t>
            </w:r>
            <w:r w:rsidR="00E665DE">
              <w:rPr>
                <w:rFonts w:asciiTheme="minorHAnsi" w:hAnsiTheme="minorHAnsi" w:cstheme="minorHAnsi"/>
              </w:rPr>
              <w:t>,</w:t>
            </w:r>
            <w:r w:rsidR="00A01C1D">
              <w:rPr>
                <w:rFonts w:asciiTheme="minorHAnsi" w:hAnsiTheme="minorHAnsi" w:cstheme="minorHAnsi"/>
              </w:rPr>
              <w:t xml:space="preserve"> Arvind</w:t>
            </w:r>
            <w:r w:rsidR="00685944">
              <w:rPr>
                <w:rFonts w:asciiTheme="minorHAnsi" w:hAnsiTheme="minorHAnsi" w:cstheme="minorHAnsi"/>
              </w:rPr>
              <w:t>,</w:t>
            </w:r>
            <w:r w:rsidR="003F6944">
              <w:rPr>
                <w:rFonts w:asciiTheme="minorHAnsi" w:hAnsiTheme="minorHAnsi" w:cstheme="minorHAnsi"/>
              </w:rPr>
              <w:t xml:space="preserve"> </w:t>
            </w:r>
            <w:r w:rsidR="003C7222">
              <w:rPr>
                <w:rFonts w:asciiTheme="minorHAnsi" w:hAnsiTheme="minorHAnsi" w:cstheme="minorHAnsi"/>
              </w:rPr>
              <w:t>Deepak,</w:t>
            </w:r>
            <w:r w:rsidR="003F6944">
              <w:rPr>
                <w:rFonts w:asciiTheme="minorHAnsi" w:hAnsiTheme="minorHAnsi" w:cstheme="minorHAnsi"/>
              </w:rPr>
              <w:t xml:space="preserve"> Shakti </w:t>
            </w:r>
            <w:r w:rsidR="00E665DE">
              <w:rPr>
                <w:rFonts w:asciiTheme="minorHAnsi" w:hAnsiTheme="minorHAnsi" w:cstheme="minorHAnsi"/>
              </w:rPr>
              <w:t xml:space="preserve">&amp; QA </w:t>
            </w:r>
            <w:r w:rsidR="00E665DE" w:rsidRPr="003E57F2">
              <w:rPr>
                <w:rFonts w:asciiTheme="minorHAnsi" w:hAnsiTheme="minorHAnsi" w:cstheme="minorHAnsi"/>
              </w:rPr>
              <w:t xml:space="preserve"> team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Priority</w:t>
            </w:r>
          </w:p>
        </w:tc>
        <w:tc>
          <w:tcPr>
            <w:tcW w:w="5577" w:type="dxa"/>
          </w:tcPr>
          <w:p w:rsidR="00E665DE" w:rsidRPr="003E57F2" w:rsidRDefault="00A01C1D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type</w:t>
            </w:r>
          </w:p>
        </w:tc>
        <w:tc>
          <w:tcPr>
            <w:tcW w:w="5577" w:type="dxa"/>
          </w:tcPr>
          <w:p w:rsidR="00E665DE" w:rsidRPr="003E57F2" w:rsidRDefault="00A01C1D" w:rsidP="003F69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Normal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Risk Level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Impact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Impact details</w:t>
            </w:r>
          </w:p>
        </w:tc>
        <w:tc>
          <w:tcPr>
            <w:tcW w:w="5577" w:type="dxa"/>
          </w:tcPr>
          <w:p w:rsidR="00957035" w:rsidRPr="003E57F2" w:rsidRDefault="00A01C1D" w:rsidP="003F69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 code will be reflected in Preprod and both environments will be in sync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Downtime Required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Downtime Window</w:t>
            </w:r>
          </w:p>
        </w:tc>
        <w:tc>
          <w:tcPr>
            <w:tcW w:w="5577" w:type="dxa"/>
          </w:tcPr>
          <w:p w:rsidR="00E665DE" w:rsidRPr="003E57F2" w:rsidRDefault="006A0839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 to 01:0</w:t>
            </w:r>
            <w:bookmarkStart w:id="0" w:name="_GoBack"/>
            <w:bookmarkEnd w:id="0"/>
            <w:r w:rsidR="00A01C1D">
              <w:rPr>
                <w:rFonts w:asciiTheme="minorHAnsi" w:hAnsiTheme="minorHAnsi" w:cstheme="minorHAnsi"/>
              </w:rPr>
              <w:t>0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Stakeholders Informed?</w:t>
            </w:r>
          </w:p>
        </w:tc>
        <w:tc>
          <w:tcPr>
            <w:tcW w:w="5577" w:type="dxa"/>
          </w:tcPr>
          <w:p w:rsidR="00E665DE" w:rsidRDefault="003F6944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Title</w:t>
            </w:r>
          </w:p>
        </w:tc>
        <w:tc>
          <w:tcPr>
            <w:tcW w:w="5577" w:type="dxa"/>
          </w:tcPr>
          <w:p w:rsidR="00E665DE" w:rsidRPr="00AD175D" w:rsidRDefault="00A01C1D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 and Preprod to be in sync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Description</w:t>
            </w:r>
          </w:p>
        </w:tc>
        <w:tc>
          <w:tcPr>
            <w:tcW w:w="5577" w:type="dxa"/>
          </w:tcPr>
          <w:p w:rsidR="00E665DE" w:rsidRDefault="00B56E62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 need to perform deployment </w:t>
            </w:r>
            <w:r w:rsidR="00A01C1D">
              <w:rPr>
                <w:rFonts w:asciiTheme="minorHAnsi" w:hAnsiTheme="minorHAnsi" w:cstheme="minorHAnsi"/>
              </w:rPr>
              <w:t>in Preprod environment and copying a code of prod environment</w:t>
            </w:r>
          </w:p>
          <w:p w:rsidR="008E414C" w:rsidRPr="003E57F2" w:rsidRDefault="008E414C" w:rsidP="00A0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Jira:</w:t>
            </w:r>
            <w:r w:rsidR="006F6D80">
              <w:t xml:space="preserve"> </w:t>
            </w:r>
            <w:r w:rsidR="00A01C1D">
              <w:rPr>
                <w:rStyle w:val="ui-provider"/>
              </w:rPr>
              <w:t>to be raised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CI  in scope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Implementation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Attached separately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Validation plan</w:t>
            </w:r>
          </w:p>
        </w:tc>
        <w:tc>
          <w:tcPr>
            <w:tcW w:w="5577" w:type="dxa"/>
          </w:tcPr>
          <w:p w:rsidR="00E665DE" w:rsidRPr="003E57F2" w:rsidRDefault="006F6D80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check if </w:t>
            </w:r>
            <w:r w:rsidR="00E665DE">
              <w:rPr>
                <w:rFonts w:asciiTheme="minorHAnsi" w:hAnsiTheme="minorHAnsi" w:cstheme="minorHAnsi"/>
              </w:rPr>
              <w:t xml:space="preserve"> the servers are up and running, check if database connections are working fine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Rollback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Clones can be used to rollback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UAT Signoff &amp; Test evidences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NA</w:t>
            </w:r>
          </w:p>
        </w:tc>
      </w:tr>
    </w:tbl>
    <w:p w:rsidR="00AD175D" w:rsidRDefault="00AD175D" w:rsidP="00AD175D"/>
    <w:p w:rsidR="00AD175D" w:rsidRDefault="00AD175D" w:rsidP="00AD175D"/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AD175D" w:rsidRPr="000210FB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Approving Flow</w:t>
            </w:r>
          </w:p>
        </w:tc>
        <w:tc>
          <w:tcPr>
            <w:tcW w:w="496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Contact Person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Testing Lead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Vivek Rajak</w:t>
            </w:r>
          </w:p>
        </w:tc>
      </w:tr>
      <w:tr w:rsidR="00FE67D7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FE67D7" w:rsidRPr="000F6187" w:rsidRDefault="00FE67D7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Support Lead</w:t>
            </w:r>
          </w:p>
        </w:tc>
        <w:tc>
          <w:tcPr>
            <w:tcW w:w="4961" w:type="dxa"/>
            <w:noWrap/>
          </w:tcPr>
          <w:p w:rsidR="00FE67D7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proofErr w:type="spellStart"/>
            <w:r>
              <w:rPr>
                <w:rFonts w:eastAsia="Times New Roman"/>
                <w:color w:val="000000"/>
                <w:lang w:eastAsia="en-IN"/>
              </w:rPr>
              <w:t>Saurabhi</w:t>
            </w:r>
            <w:proofErr w:type="spellEnd"/>
            <w:r>
              <w:rPr>
                <w:rFonts w:eastAsia="Times New Roman"/>
                <w:color w:val="000000"/>
                <w:lang w:eastAsia="en-IN"/>
              </w:rPr>
              <w:t xml:space="preserve"> P</w:t>
            </w:r>
            <w:r w:rsidR="003C7222">
              <w:rPr>
                <w:rFonts w:eastAsia="Times New Roman"/>
                <w:color w:val="000000"/>
                <w:lang w:eastAsia="en-IN"/>
              </w:rPr>
              <w:t xml:space="preserve"> 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Change Owner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Zaid Shaikh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Product Team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Nirmal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ONDC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Neeraj/Supriyo</w:t>
            </w:r>
          </w:p>
        </w:tc>
      </w:tr>
      <w:tr w:rsidR="0000512F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00512F" w:rsidRPr="000F6187" w:rsidRDefault="0000512F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 (In emergency)</w:t>
            </w:r>
          </w:p>
        </w:tc>
        <w:tc>
          <w:tcPr>
            <w:tcW w:w="4961" w:type="dxa"/>
            <w:noWrap/>
          </w:tcPr>
          <w:p w:rsidR="0000512F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Nitin Mishra</w:t>
            </w:r>
          </w:p>
        </w:tc>
      </w:tr>
    </w:tbl>
    <w:p w:rsidR="00E665DE" w:rsidRDefault="00E665DE" w:rsidP="00FE67D7">
      <w:pPr>
        <w:rPr>
          <w:b/>
          <w:sz w:val="20"/>
          <w:szCs w:val="20"/>
        </w:rPr>
      </w:pPr>
    </w:p>
    <w:p w:rsidR="00FE67D7" w:rsidRPr="002A68B4" w:rsidRDefault="00FE67D7" w:rsidP="00FE67D7">
      <w:pPr>
        <w:rPr>
          <w:b/>
          <w:sz w:val="20"/>
          <w:szCs w:val="20"/>
        </w:rPr>
      </w:pPr>
      <w:r w:rsidRPr="002A68B4">
        <w:rPr>
          <w:b/>
          <w:sz w:val="20"/>
          <w:szCs w:val="20"/>
        </w:rPr>
        <w:t>Notes:</w:t>
      </w:r>
    </w:p>
    <w:p w:rsidR="00FE67D7" w:rsidRPr="002A68B4" w:rsidRDefault="00FE67D7" w:rsidP="00FE67D7">
      <w:pPr>
        <w:rPr>
          <w:sz w:val="20"/>
          <w:szCs w:val="20"/>
        </w:rPr>
      </w:pP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Development team will provide Jira,</w:t>
      </w:r>
      <w:r w:rsidRPr="002A68B4">
        <w:rPr>
          <w:sz w:val="20"/>
          <w:szCs w:val="20"/>
        </w:rPr>
        <w:t xml:space="preserve"> scope</w:t>
      </w:r>
      <w:r>
        <w:rPr>
          <w:sz w:val="20"/>
          <w:szCs w:val="20"/>
        </w:rPr>
        <w:t>, impact, downtime, implementation, rollback, validation plan</w:t>
      </w:r>
      <w:r w:rsidRPr="002A68B4">
        <w:rPr>
          <w:sz w:val="20"/>
          <w:szCs w:val="20"/>
        </w:rPr>
        <w:t xml:space="preserve"> of the changes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82EE1">
        <w:rPr>
          <w:sz w:val="20"/>
          <w:szCs w:val="20"/>
        </w:rPr>
        <w:t xml:space="preserve">CAB/Walkthrough meeting with </w:t>
      </w:r>
      <w:r>
        <w:rPr>
          <w:sz w:val="20"/>
          <w:szCs w:val="20"/>
        </w:rPr>
        <w:t>all key stakeholder a week in advance to explain change, implementation, risk, scope etc.</w:t>
      </w: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68B4">
        <w:rPr>
          <w:sz w:val="20"/>
          <w:szCs w:val="20"/>
        </w:rPr>
        <w:t xml:space="preserve">Testing team to add </w:t>
      </w:r>
      <w:r>
        <w:rPr>
          <w:sz w:val="20"/>
          <w:szCs w:val="20"/>
        </w:rPr>
        <w:t xml:space="preserve">testing </w:t>
      </w:r>
      <w:r w:rsidRPr="002A68B4">
        <w:rPr>
          <w:sz w:val="20"/>
          <w:szCs w:val="20"/>
        </w:rPr>
        <w:t>evidences</w:t>
      </w:r>
      <w:r>
        <w:rPr>
          <w:sz w:val="20"/>
          <w:szCs w:val="20"/>
        </w:rPr>
        <w:t xml:space="preserve"> and coverage. Any open point or bug present should be highlighted  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Change preparation should strictly start 2 weeks in advance for Normal changes, scope of change should be clearly defined and freezed.</w:t>
      </w:r>
    </w:p>
    <w:p w:rsidR="00FE67D7" w:rsidRPr="00594F6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notification to be sent to all agreed stakeholders before implementing the change and post completion, mentioning success or failure and any leftouts.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Deployed Jira will be closed by putting change record number.</w:t>
      </w:r>
    </w:p>
    <w:p w:rsidR="00714CFB" w:rsidRDefault="00FE67D7" w:rsidP="00714CF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closure will have internal comments by mentioning if things went as planned or deviated and additional actions to avoid reoccurrence.</w:t>
      </w: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971"/>
        <w:gridCol w:w="553"/>
        <w:gridCol w:w="242"/>
        <w:gridCol w:w="444"/>
        <w:gridCol w:w="429"/>
        <w:gridCol w:w="897"/>
        <w:gridCol w:w="884"/>
        <w:gridCol w:w="301"/>
        <w:gridCol w:w="580"/>
        <w:gridCol w:w="436"/>
        <w:gridCol w:w="889"/>
        <w:gridCol w:w="440"/>
        <w:gridCol w:w="1817"/>
      </w:tblGrid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  <w:sz w:val="28"/>
              </w:rPr>
              <w:lastRenderedPageBreak/>
              <w:t>Change Request Form</w:t>
            </w: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6F6D80" w:rsidRDefault="00714CFB" w:rsidP="006F6D80">
            <w:pPr>
              <w:rPr>
                <w:rFonts w:asciiTheme="minorHAnsi" w:hAnsiTheme="minorHAnsi" w:cstheme="minorHAnsi"/>
              </w:rPr>
            </w:pPr>
            <w:r>
              <w:rPr>
                <w:rFonts w:cs="Arial"/>
                <w:b/>
              </w:rPr>
              <w:t>Change description</w:t>
            </w:r>
            <w:r w:rsidRPr="006B6407">
              <w:rPr>
                <w:rFonts w:cs="Arial"/>
                <w:b/>
              </w:rPr>
              <w:t>:</w:t>
            </w:r>
            <w:r w:rsidRPr="006B6407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 w:rsidR="006F6D80">
              <w:rPr>
                <w:rFonts w:asciiTheme="minorHAnsi" w:hAnsiTheme="minorHAnsi" w:cstheme="minorHAnsi"/>
              </w:rPr>
              <w:t xml:space="preserve">We need to perform deployment  to  resolve the lookup issue  </w:t>
            </w:r>
          </w:p>
          <w:p w:rsidR="00714CFB" w:rsidRPr="006B6407" w:rsidRDefault="00714CFB" w:rsidP="006F6D80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945"/>
        </w:trPr>
        <w:tc>
          <w:tcPr>
            <w:tcW w:w="1766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No.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Requested By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 Date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Required by Date</w:t>
            </w:r>
          </w:p>
        </w:tc>
        <w:tc>
          <w:tcPr>
            <w:tcW w:w="1817" w:type="dxa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Implementation Date</w:t>
            </w:r>
          </w:p>
        </w:tc>
      </w:tr>
      <w:tr w:rsidR="00714CFB" w:rsidRPr="006B6407" w:rsidTr="008477DA">
        <w:trPr>
          <w:trHeight w:val="314"/>
        </w:trPr>
        <w:tc>
          <w:tcPr>
            <w:tcW w:w="1766" w:type="dxa"/>
            <w:gridSpan w:val="3"/>
          </w:tcPr>
          <w:p w:rsidR="00714CFB" w:rsidRPr="006B6407" w:rsidRDefault="00A01C1D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CR_Apr_1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  <w:tc>
          <w:tcPr>
            <w:tcW w:w="1765" w:type="dxa"/>
            <w:gridSpan w:val="3"/>
          </w:tcPr>
          <w:p w:rsidR="00714CFB" w:rsidRPr="006B6407" w:rsidRDefault="00A01C1D" w:rsidP="008477DA">
            <w:pPr>
              <w:rPr>
                <w:rFonts w:cs="Arial"/>
              </w:rPr>
            </w:pPr>
            <w:r>
              <w:rPr>
                <w:rFonts w:cs="Arial"/>
              </w:rPr>
              <w:t>08-04</w:t>
            </w:r>
            <w:r w:rsidR="00714CFB">
              <w:rPr>
                <w:rFonts w:cs="Arial"/>
              </w:rPr>
              <w:t>-2023</w:t>
            </w:r>
          </w:p>
        </w:tc>
        <w:tc>
          <w:tcPr>
            <w:tcW w:w="1765" w:type="dxa"/>
            <w:gridSpan w:val="3"/>
          </w:tcPr>
          <w:p w:rsidR="00714CFB" w:rsidRPr="006B6407" w:rsidRDefault="00A01C1D" w:rsidP="008477DA">
            <w:pPr>
              <w:rPr>
                <w:rFonts w:cs="Arial"/>
              </w:rPr>
            </w:pPr>
            <w:r>
              <w:rPr>
                <w:rFonts w:cs="Arial"/>
              </w:rPr>
              <w:t>08-04-2023</w:t>
            </w:r>
          </w:p>
        </w:tc>
        <w:tc>
          <w:tcPr>
            <w:tcW w:w="1817" w:type="dxa"/>
          </w:tcPr>
          <w:p w:rsidR="00714CFB" w:rsidRPr="006B6407" w:rsidRDefault="00A01C1D" w:rsidP="008477DA">
            <w:pPr>
              <w:rPr>
                <w:rFonts w:cs="Arial"/>
              </w:rPr>
            </w:pPr>
            <w:r>
              <w:rPr>
                <w:rFonts w:cs="Arial"/>
              </w:rPr>
              <w:t>08-04-2023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 w:val="restart"/>
            <w:textDirection w:val="btLr"/>
            <w:vAlign w:val="center"/>
          </w:tcPr>
          <w:p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Justification</w:t>
            </w: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Type of Change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EF09D0" w:rsidP="008477DA">
            <w:pPr>
              <w:rPr>
                <w:rFonts w:cs="Arial"/>
              </w:rPr>
            </w:pPr>
            <w:r>
              <w:rPr>
                <w:rFonts w:cs="Arial"/>
              </w:rPr>
              <w:t>Normal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Requested Change</w:t>
            </w:r>
          </w:p>
        </w:tc>
      </w:tr>
      <w:tr w:rsidR="00A01C1D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A01C1D" w:rsidRPr="00AD175D" w:rsidRDefault="00A01C1D" w:rsidP="00A01C1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 and Preprod to be in sync</w:t>
            </w:r>
          </w:p>
        </w:tc>
      </w:tr>
      <w:tr w:rsidR="00A01C1D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Reason for Change</w:t>
            </w:r>
          </w:p>
        </w:tc>
      </w:tr>
      <w:tr w:rsidR="00A01C1D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A01C1D" w:rsidRPr="006B6407" w:rsidRDefault="00A01C1D" w:rsidP="00A01C1D">
            <w:pPr>
              <w:rPr>
                <w:rFonts w:cs="Arial"/>
              </w:rPr>
            </w:pPr>
            <w:r>
              <w:rPr>
                <w:rFonts w:cs="Arial"/>
              </w:rPr>
              <w:t>As Preprod environment in not in sync with prod, we need to make them in sync</w:t>
            </w:r>
          </w:p>
        </w:tc>
      </w:tr>
      <w:tr w:rsidR="00A01C1D" w:rsidRPr="006B6407" w:rsidTr="008477DA">
        <w:trPr>
          <w:trHeight w:val="314"/>
        </w:trPr>
        <w:tc>
          <w:tcPr>
            <w:tcW w:w="8883" w:type="dxa"/>
            <w:gridSpan w:val="13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CR Classification</w:t>
            </w:r>
          </w:p>
        </w:tc>
      </w:tr>
      <w:tr w:rsidR="00A01C1D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  <w:vAlign w:val="center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Priority: P1</w:t>
            </w:r>
          </w:p>
        </w:tc>
        <w:tc>
          <w:tcPr>
            <w:tcW w:w="2082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Severity:</w:t>
            </w:r>
          </w:p>
        </w:tc>
        <w:tc>
          <w:tcPr>
            <w:tcW w:w="4162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Category:</w:t>
            </w:r>
            <w:r>
              <w:rPr>
                <w:rFonts w:cs="Arial"/>
              </w:rPr>
              <w:t xml:space="preserve"> production</w:t>
            </w:r>
          </w:p>
        </w:tc>
      </w:tr>
      <w:tr w:rsidR="00A01C1D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Major:</w:t>
            </w:r>
          </w:p>
        </w:tc>
        <w:tc>
          <w:tcPr>
            <w:tcW w:w="4162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</w:tr>
      <w:tr w:rsidR="00A01C1D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Significant:</w:t>
            </w:r>
            <w:r>
              <w:rPr>
                <w:rFonts w:cs="Arial"/>
              </w:rPr>
              <w:t xml:space="preserve"> Y</w:t>
            </w:r>
          </w:p>
        </w:tc>
        <w:tc>
          <w:tcPr>
            <w:tcW w:w="4162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Application:</w:t>
            </w:r>
            <w:r>
              <w:rPr>
                <w:rFonts w:cs="Arial"/>
              </w:rPr>
              <w:t xml:space="preserve"> ONDC</w:t>
            </w:r>
          </w:p>
        </w:tc>
      </w:tr>
      <w:tr w:rsidR="00A01C1D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Minor:</w:t>
            </w:r>
          </w:p>
        </w:tc>
        <w:tc>
          <w:tcPr>
            <w:tcW w:w="4162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Others:</w:t>
            </w:r>
          </w:p>
        </w:tc>
      </w:tr>
      <w:tr w:rsidR="00A01C1D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Low:</w:t>
            </w:r>
          </w:p>
        </w:tc>
        <w:tc>
          <w:tcPr>
            <w:tcW w:w="4162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Details (if any):</w:t>
            </w:r>
          </w:p>
        </w:tc>
      </w:tr>
      <w:tr w:rsidR="00A01C1D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Area</w:t>
            </w:r>
          </w:p>
        </w:tc>
        <w:tc>
          <w:tcPr>
            <w:tcW w:w="6244" w:type="dxa"/>
            <w:gridSpan w:val="8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Proposed Changes</w:t>
            </w:r>
          </w:p>
        </w:tc>
      </w:tr>
      <w:tr w:rsidR="00A01C1D" w:rsidRPr="006B6407" w:rsidTr="008477DA">
        <w:trPr>
          <w:trHeight w:val="314"/>
        </w:trPr>
        <w:tc>
          <w:tcPr>
            <w:tcW w:w="2639" w:type="dxa"/>
            <w:gridSpan w:val="5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6244" w:type="dxa"/>
            <w:gridSpan w:val="8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Note: If possible, provide details of impact in terms of days/INR</w:t>
            </w:r>
          </w:p>
        </w:tc>
      </w:tr>
      <w:tr w:rsidR="00A01C1D" w:rsidRPr="006B6407" w:rsidTr="008477DA">
        <w:trPr>
          <w:trHeight w:val="630"/>
        </w:trPr>
        <w:tc>
          <w:tcPr>
            <w:tcW w:w="971" w:type="dxa"/>
            <w:vMerge w:val="restart"/>
            <w:textDirection w:val="btLr"/>
            <w:vAlign w:val="center"/>
          </w:tcPr>
          <w:p w:rsidR="00A01C1D" w:rsidRPr="006B6407" w:rsidRDefault="00A01C1D" w:rsidP="00A01C1D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</w:t>
            </w:r>
          </w:p>
        </w:tc>
        <w:tc>
          <w:tcPr>
            <w:tcW w:w="1668" w:type="dxa"/>
            <w:gridSpan w:val="4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Finances</w:t>
            </w:r>
          </w:p>
        </w:tc>
        <w:tc>
          <w:tcPr>
            <w:tcW w:w="6244" w:type="dxa"/>
            <w:gridSpan w:val="8"/>
          </w:tcPr>
          <w:p w:rsidR="00A01C1D" w:rsidRPr="006B6407" w:rsidRDefault="00A01C1D" w:rsidP="00A01C1D">
            <w:pPr>
              <w:rPr>
                <w:rFonts w:cs="Arial"/>
              </w:rPr>
            </w:pPr>
            <w:r>
              <w:rPr>
                <w:rFonts w:cs="Arial"/>
              </w:rPr>
              <w:t>Services will be down for 30 Mins.</w:t>
            </w:r>
          </w:p>
        </w:tc>
      </w:tr>
      <w:tr w:rsidR="00A01C1D" w:rsidRPr="006B6407" w:rsidTr="008477DA">
        <w:trPr>
          <w:trHeight w:val="1606"/>
        </w:trPr>
        <w:tc>
          <w:tcPr>
            <w:tcW w:w="971" w:type="dxa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Business including risks &amp; issues</w:t>
            </w:r>
            <w:r>
              <w:rPr>
                <w:rFonts w:cs="Arial"/>
                <w:b/>
              </w:rPr>
              <w:t xml:space="preserve"> and rollback plan</w:t>
            </w:r>
          </w:p>
        </w:tc>
        <w:tc>
          <w:tcPr>
            <w:tcW w:w="6244" w:type="dxa"/>
            <w:gridSpan w:val="8"/>
          </w:tcPr>
          <w:p w:rsidR="00A01C1D" w:rsidRPr="006B6407" w:rsidRDefault="00A01C1D" w:rsidP="00A01C1D">
            <w:pPr>
              <w:rPr>
                <w:rFonts w:cs="Arial"/>
              </w:rPr>
            </w:pPr>
            <w:r>
              <w:rPr>
                <w:rFonts w:cs="Arial"/>
              </w:rPr>
              <w:t>Risks &amp; Issues: No risk as rollback plan is ready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  <w:t>Rollback Plan: Clones taken can be used to revert the changes in case of any issues.</w:t>
            </w:r>
          </w:p>
        </w:tc>
      </w:tr>
      <w:tr w:rsidR="00A01C1D" w:rsidRPr="006B6407" w:rsidTr="008477DA">
        <w:trPr>
          <w:trHeight w:val="336"/>
        </w:trPr>
        <w:tc>
          <w:tcPr>
            <w:tcW w:w="971" w:type="dxa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 w:val="restart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Schedule</w:t>
            </w:r>
          </w:p>
        </w:tc>
        <w:tc>
          <w:tcPr>
            <w:tcW w:w="3098" w:type="dxa"/>
            <w:gridSpan w:val="5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Schedule Date</w:t>
            </w:r>
          </w:p>
        </w:tc>
        <w:tc>
          <w:tcPr>
            <w:tcW w:w="3146" w:type="dxa"/>
            <w:gridSpan w:val="3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New Date</w:t>
            </w:r>
          </w:p>
        </w:tc>
      </w:tr>
      <w:tr w:rsidR="00A01C1D" w:rsidRPr="006B6407" w:rsidTr="008477DA">
        <w:trPr>
          <w:trHeight w:val="336"/>
        </w:trPr>
        <w:tc>
          <w:tcPr>
            <w:tcW w:w="971" w:type="dxa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</w:p>
        </w:tc>
        <w:tc>
          <w:tcPr>
            <w:tcW w:w="3098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  <w:r>
              <w:rPr>
                <w:rFonts w:cs="Arial"/>
              </w:rPr>
              <w:t>08/04/2023</w:t>
            </w:r>
          </w:p>
        </w:tc>
        <w:tc>
          <w:tcPr>
            <w:tcW w:w="3146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</w:tr>
      <w:tr w:rsidR="00A01C1D" w:rsidRPr="006B6407" w:rsidTr="008477DA">
        <w:trPr>
          <w:trHeight w:val="314"/>
        </w:trPr>
        <w:tc>
          <w:tcPr>
            <w:tcW w:w="8883" w:type="dxa"/>
            <w:gridSpan w:val="13"/>
          </w:tcPr>
          <w:p w:rsidR="00A01C1D" w:rsidRPr="008E40F7" w:rsidRDefault="00A01C1D" w:rsidP="008667AA">
            <w:pPr>
              <w:rPr>
                <w:rFonts w:cs="Arial"/>
              </w:rPr>
            </w:pPr>
            <w:r w:rsidRPr="006B6407">
              <w:rPr>
                <w:rFonts w:cs="Arial"/>
                <w:b/>
              </w:rPr>
              <w:t xml:space="preserve">Conclusion for consideration of </w:t>
            </w:r>
            <w:r>
              <w:rPr>
                <w:rFonts w:cs="Arial"/>
                <w:b/>
              </w:rPr>
              <w:t>ONDC</w:t>
            </w:r>
            <w:r w:rsidRPr="006B6407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 xml:space="preserve">Once the activity is completed, </w:t>
            </w:r>
            <w:r w:rsidR="008667AA">
              <w:rPr>
                <w:rFonts w:asciiTheme="minorHAnsi" w:hAnsiTheme="minorHAnsi" w:cstheme="minorHAnsi"/>
              </w:rPr>
              <w:t>prod and Preprod environments will be in sync.</w:t>
            </w:r>
          </w:p>
        </w:tc>
      </w:tr>
      <w:tr w:rsidR="00A01C1D" w:rsidRPr="006B6407" w:rsidTr="008477DA">
        <w:trPr>
          <w:trHeight w:val="314"/>
        </w:trPr>
        <w:tc>
          <w:tcPr>
            <w:tcW w:w="2210" w:type="dxa"/>
            <w:gridSpan w:val="4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Approval</w:t>
            </w:r>
          </w:p>
        </w:tc>
        <w:tc>
          <w:tcPr>
            <w:tcW w:w="2210" w:type="dxa"/>
            <w:gridSpan w:val="3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ONDC</w:t>
            </w:r>
          </w:p>
        </w:tc>
        <w:tc>
          <w:tcPr>
            <w:tcW w:w="2206" w:type="dxa"/>
            <w:gridSpan w:val="4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Protean</w:t>
            </w:r>
          </w:p>
        </w:tc>
        <w:tc>
          <w:tcPr>
            <w:tcW w:w="2257" w:type="dxa"/>
            <w:gridSpan w:val="2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Comments</w:t>
            </w:r>
          </w:p>
        </w:tc>
      </w:tr>
      <w:tr w:rsidR="00A01C1D" w:rsidRPr="006B6407" w:rsidTr="008477DA">
        <w:trPr>
          <w:trHeight w:val="314"/>
        </w:trPr>
        <w:tc>
          <w:tcPr>
            <w:tcW w:w="2210" w:type="dxa"/>
            <w:gridSpan w:val="4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210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206" w:type="dxa"/>
            <w:gridSpan w:val="4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257" w:type="dxa"/>
            <w:gridSpan w:val="2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</w:tr>
    </w:tbl>
    <w:p w:rsidR="00714CFB" w:rsidRPr="00714CFB" w:rsidRDefault="00714CFB" w:rsidP="00714CFB">
      <w:pPr>
        <w:rPr>
          <w:sz w:val="20"/>
          <w:szCs w:val="20"/>
        </w:rPr>
      </w:pPr>
    </w:p>
    <w:sectPr w:rsidR="00714CFB" w:rsidRPr="00714CFB" w:rsidSect="00F506C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3B6"/>
    <w:multiLevelType w:val="hybridMultilevel"/>
    <w:tmpl w:val="6E3431EE"/>
    <w:lvl w:ilvl="0" w:tplc="73085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F67"/>
    <w:multiLevelType w:val="hybridMultilevel"/>
    <w:tmpl w:val="10B44FF2"/>
    <w:lvl w:ilvl="0" w:tplc="62CEFED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414E8"/>
    <w:multiLevelType w:val="hybridMultilevel"/>
    <w:tmpl w:val="1EC27472"/>
    <w:lvl w:ilvl="0" w:tplc="945400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47BD"/>
    <w:multiLevelType w:val="hybridMultilevel"/>
    <w:tmpl w:val="0440449E"/>
    <w:lvl w:ilvl="0" w:tplc="BA0608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30CD"/>
    <w:multiLevelType w:val="multilevel"/>
    <w:tmpl w:val="A82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38008C"/>
    <w:multiLevelType w:val="multilevel"/>
    <w:tmpl w:val="57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B12D7"/>
    <w:multiLevelType w:val="multilevel"/>
    <w:tmpl w:val="EA2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57679"/>
    <w:multiLevelType w:val="hybridMultilevel"/>
    <w:tmpl w:val="336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276C"/>
    <w:multiLevelType w:val="multilevel"/>
    <w:tmpl w:val="2E6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B"/>
    <w:rsid w:val="0000512F"/>
    <w:rsid w:val="00034C15"/>
    <w:rsid w:val="00040B68"/>
    <w:rsid w:val="00060E1D"/>
    <w:rsid w:val="0008029C"/>
    <w:rsid w:val="000A6E48"/>
    <w:rsid w:val="00127511"/>
    <w:rsid w:val="00156529"/>
    <w:rsid w:val="0016756E"/>
    <w:rsid w:val="002265F7"/>
    <w:rsid w:val="00232E2A"/>
    <w:rsid w:val="00265431"/>
    <w:rsid w:val="0026630C"/>
    <w:rsid w:val="002D057E"/>
    <w:rsid w:val="002D4276"/>
    <w:rsid w:val="00392CE2"/>
    <w:rsid w:val="003C7222"/>
    <w:rsid w:val="003F2C94"/>
    <w:rsid w:val="003F6944"/>
    <w:rsid w:val="00425C37"/>
    <w:rsid w:val="00463F58"/>
    <w:rsid w:val="004916DB"/>
    <w:rsid w:val="004A594B"/>
    <w:rsid w:val="00583D51"/>
    <w:rsid w:val="00663401"/>
    <w:rsid w:val="00685944"/>
    <w:rsid w:val="006A0839"/>
    <w:rsid w:val="006F6D80"/>
    <w:rsid w:val="00714CFB"/>
    <w:rsid w:val="007E0D57"/>
    <w:rsid w:val="008533BE"/>
    <w:rsid w:val="008667AA"/>
    <w:rsid w:val="008E40F7"/>
    <w:rsid w:val="008E414C"/>
    <w:rsid w:val="0090122F"/>
    <w:rsid w:val="00957035"/>
    <w:rsid w:val="009E43AF"/>
    <w:rsid w:val="009F68DA"/>
    <w:rsid w:val="009F7F41"/>
    <w:rsid w:val="00A01C1D"/>
    <w:rsid w:val="00A55C73"/>
    <w:rsid w:val="00AA6FBE"/>
    <w:rsid w:val="00AD175D"/>
    <w:rsid w:val="00AD2327"/>
    <w:rsid w:val="00AF6BED"/>
    <w:rsid w:val="00B56A62"/>
    <w:rsid w:val="00B56E62"/>
    <w:rsid w:val="00B66297"/>
    <w:rsid w:val="00BB6589"/>
    <w:rsid w:val="00BE6A24"/>
    <w:rsid w:val="00C124CC"/>
    <w:rsid w:val="00C23C4B"/>
    <w:rsid w:val="00C9485D"/>
    <w:rsid w:val="00CD4C44"/>
    <w:rsid w:val="00D01152"/>
    <w:rsid w:val="00D73FF0"/>
    <w:rsid w:val="00DE0910"/>
    <w:rsid w:val="00E665DE"/>
    <w:rsid w:val="00EA750C"/>
    <w:rsid w:val="00EF09D0"/>
    <w:rsid w:val="00F22F00"/>
    <w:rsid w:val="00F93E7C"/>
    <w:rsid w:val="00FB36E7"/>
    <w:rsid w:val="00FE67D7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4309"/>
  <w15:chartTrackingRefBased/>
  <w15:docId w15:val="{2C1F07E0-23DB-4E75-9B5E-C280380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4B"/>
    <w:pPr>
      <w:ind w:left="720"/>
    </w:pPr>
  </w:style>
  <w:style w:type="table" w:styleId="TableGrid">
    <w:name w:val="Table Grid"/>
    <w:aliases w:val="CV table,none,CV1,TM_Table Grid,IT Park_Citation,san defined,EY Question Table,Capgemini Table Format,BKL Table Grid,new tab,EY GryHd,Mission Table Grid,Template Table Grid,Table with header,Deloitte,Deloitte Table Grid,My Table1,Bordure"/>
    <w:basedOn w:val="TableNormal"/>
    <w:uiPriority w:val="39"/>
    <w:rsid w:val="004A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-Accent1">
    <w:name w:val="Grid Table 1 Light Accent 1"/>
    <w:basedOn w:val="TableNormal"/>
    <w:uiPriority w:val="46"/>
    <w:rsid w:val="00AD17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D175D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6F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FF25F41A0543A82B45FDCC041889" ma:contentTypeVersion="4" ma:contentTypeDescription="Create a new document." ma:contentTypeScope="" ma:versionID="6899891bed2b42f3d3d2bfcb6a43b688">
  <xsd:schema xmlns:xsd="http://www.w3.org/2001/XMLSchema" xmlns:xs="http://www.w3.org/2001/XMLSchema" xmlns:p="http://schemas.microsoft.com/office/2006/metadata/properties" xmlns:ns2="076577fc-e858-474b-bdce-62a96c81dc0a" xmlns:ns3="539bed44-3221-48e6-b9c7-c484069ef90a" targetNamespace="http://schemas.microsoft.com/office/2006/metadata/properties" ma:root="true" ma:fieldsID="af9ca341c4b2e814980bfb8c45ccb054" ns2:_="" ns3:_="">
    <xsd:import namespace="076577fc-e858-474b-bdce-62a96c81dc0a"/>
    <xsd:import namespace="539bed44-3221-48e6-b9c7-c484069ef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77fc-e858-474b-bdce-62a96c81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ed44-3221-48e6-b9c7-c484069ef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CC968-0E09-415C-9183-CB21A2506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1BE0C-B7A1-4FF1-8BC1-D6398C5C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77fc-e858-474b-bdce-62a96c81dc0a"/>
    <ds:schemaRef ds:uri="539bed44-3221-48e6-b9c7-c484069ef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5F01F8-D6B4-4CC3-A5F1-D501E454F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SaurabhiP_CBT</dc:creator>
  <cp:keywords/>
  <dc:description/>
  <cp:lastModifiedBy>SaurabhiP_CBT</cp:lastModifiedBy>
  <cp:revision>8</cp:revision>
  <dcterms:created xsi:type="dcterms:W3CDTF">2023-03-15T15:28:00Z</dcterms:created>
  <dcterms:modified xsi:type="dcterms:W3CDTF">2023-04-01T09:26:00Z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0x010100F65AFF25F41A0543A82B45FDCC041889</vt:lpwstr>
  </property>
</Properties>
</file>