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09273" w14:textId="77777777" w:rsidR="00A07CEB" w:rsidRPr="00655482" w:rsidRDefault="00A07CEB">
      <w:pPr>
        <w:pStyle w:val="BodyText"/>
        <w:rPr>
          <w:rFonts w:ascii="Times New Roman" w:hAnsi="Times New Roman" w:cs="Times New Roman"/>
          <w:sz w:val="6"/>
        </w:rPr>
      </w:pPr>
    </w:p>
    <w:p w14:paraId="504EF4E8" w14:textId="77777777" w:rsidR="00A07CEB" w:rsidRPr="00655482" w:rsidRDefault="00137499">
      <w:pPr>
        <w:pStyle w:val="BodyText"/>
        <w:ind w:left="570"/>
        <w:rPr>
          <w:rFonts w:ascii="Times New Roman" w:hAnsi="Times New Roman" w:cs="Times New Roman"/>
          <w:sz w:val="20"/>
        </w:rPr>
      </w:pPr>
      <w:r w:rsidRPr="00655482">
        <w:rPr>
          <w:rFonts w:ascii="Times New Roman" w:hAnsi="Times New Roman" w:cs="Times New Roman"/>
          <w:noProof/>
          <w:sz w:val="20"/>
        </w:rPr>
        <w:drawing>
          <wp:inline distT="0" distB="0" distL="0" distR="0" wp14:anchorId="31616438" wp14:editId="004E81C7">
            <wp:extent cx="5331776" cy="138026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331776" cy="1380267"/>
                    </a:xfrm>
                    <a:prstGeom prst="rect">
                      <a:avLst/>
                    </a:prstGeom>
                  </pic:spPr>
                </pic:pic>
              </a:graphicData>
            </a:graphic>
          </wp:inline>
        </w:drawing>
      </w:r>
    </w:p>
    <w:p w14:paraId="00164BCA" w14:textId="77777777" w:rsidR="00A07CEB" w:rsidRPr="00655482" w:rsidRDefault="00A07CEB">
      <w:pPr>
        <w:pStyle w:val="BodyText"/>
        <w:rPr>
          <w:rFonts w:ascii="Times New Roman" w:hAnsi="Times New Roman" w:cs="Times New Roman"/>
          <w:sz w:val="32"/>
        </w:rPr>
      </w:pPr>
    </w:p>
    <w:p w14:paraId="7266403F" w14:textId="77777777" w:rsidR="00A07CEB" w:rsidRPr="00655482" w:rsidRDefault="00A07CEB">
      <w:pPr>
        <w:pStyle w:val="BodyText"/>
        <w:spacing w:before="12"/>
        <w:rPr>
          <w:rFonts w:ascii="Times New Roman" w:hAnsi="Times New Roman" w:cs="Times New Roman"/>
          <w:sz w:val="32"/>
        </w:rPr>
      </w:pPr>
    </w:p>
    <w:p w14:paraId="57BBB61C" w14:textId="77777777" w:rsidR="00A07CEB" w:rsidRPr="00655482" w:rsidRDefault="00EB4A27">
      <w:pPr>
        <w:spacing w:before="1"/>
        <w:ind w:left="4" w:right="621"/>
        <w:jc w:val="center"/>
        <w:rPr>
          <w:rFonts w:ascii="Times New Roman" w:hAnsi="Times New Roman" w:cs="Times New Roman"/>
          <w:b/>
          <w:sz w:val="32"/>
        </w:rPr>
      </w:pPr>
      <w:r w:rsidRPr="00655482">
        <w:rPr>
          <w:rFonts w:ascii="Times New Roman" w:hAnsi="Times New Roman" w:cs="Times New Roman"/>
          <w:b/>
          <w:spacing w:val="-6"/>
          <w:sz w:val="32"/>
        </w:rPr>
        <w:t>Hardware &amp; Software for Big Data Mod (b)</w:t>
      </w:r>
    </w:p>
    <w:p w14:paraId="57463626" w14:textId="77777777" w:rsidR="00A07CEB" w:rsidRPr="00655482" w:rsidRDefault="00A07CEB">
      <w:pPr>
        <w:pStyle w:val="BodyText"/>
        <w:spacing w:before="159"/>
        <w:rPr>
          <w:rFonts w:ascii="Times New Roman" w:hAnsi="Times New Roman" w:cs="Times New Roman"/>
          <w:b/>
          <w:sz w:val="32"/>
        </w:rPr>
      </w:pPr>
    </w:p>
    <w:p w14:paraId="3B9831D0" w14:textId="77777777" w:rsidR="00A07CEB" w:rsidRPr="00655482" w:rsidRDefault="00137499">
      <w:pPr>
        <w:ind w:left="3087"/>
        <w:rPr>
          <w:rFonts w:ascii="Times New Roman" w:hAnsi="Times New Roman" w:cs="Times New Roman"/>
          <w:b/>
          <w:sz w:val="32"/>
        </w:rPr>
      </w:pPr>
      <w:r w:rsidRPr="00655482">
        <w:rPr>
          <w:rFonts w:ascii="Times New Roman" w:hAnsi="Times New Roman" w:cs="Times New Roman"/>
          <w:b/>
          <w:spacing w:val="-8"/>
          <w:sz w:val="32"/>
        </w:rPr>
        <w:t>M.s</w:t>
      </w:r>
      <w:r w:rsidRPr="00655482">
        <w:rPr>
          <w:rFonts w:ascii="Times New Roman" w:hAnsi="Times New Roman" w:cs="Times New Roman"/>
          <w:b/>
          <w:spacing w:val="-10"/>
          <w:sz w:val="32"/>
        </w:rPr>
        <w:t xml:space="preserve"> </w:t>
      </w:r>
      <w:r w:rsidRPr="00655482">
        <w:rPr>
          <w:rFonts w:ascii="Times New Roman" w:hAnsi="Times New Roman" w:cs="Times New Roman"/>
          <w:b/>
          <w:spacing w:val="-8"/>
          <w:sz w:val="32"/>
        </w:rPr>
        <w:t>DATA</w:t>
      </w:r>
      <w:r w:rsidRPr="00655482">
        <w:rPr>
          <w:rFonts w:ascii="Times New Roman" w:hAnsi="Times New Roman" w:cs="Times New Roman"/>
          <w:b/>
          <w:spacing w:val="-16"/>
          <w:sz w:val="32"/>
        </w:rPr>
        <w:t xml:space="preserve"> </w:t>
      </w:r>
      <w:r w:rsidRPr="00655482">
        <w:rPr>
          <w:rFonts w:ascii="Times New Roman" w:hAnsi="Times New Roman" w:cs="Times New Roman"/>
          <w:b/>
          <w:spacing w:val="-8"/>
          <w:sz w:val="32"/>
        </w:rPr>
        <w:t>SCIENCE</w:t>
      </w:r>
    </w:p>
    <w:p w14:paraId="58BBC284" w14:textId="77777777" w:rsidR="00A07CEB" w:rsidRPr="00655482" w:rsidRDefault="00A07CEB">
      <w:pPr>
        <w:pStyle w:val="BodyText"/>
        <w:spacing w:before="159"/>
        <w:rPr>
          <w:rFonts w:ascii="Times New Roman" w:hAnsi="Times New Roman" w:cs="Times New Roman"/>
          <w:b/>
          <w:sz w:val="32"/>
        </w:rPr>
      </w:pPr>
    </w:p>
    <w:p w14:paraId="36222682" w14:textId="77777777" w:rsidR="00EB4A27" w:rsidRPr="00655482" w:rsidRDefault="00137499">
      <w:pPr>
        <w:spacing w:line="583" w:lineRule="auto"/>
        <w:ind w:left="2378" w:right="2987"/>
        <w:jc w:val="center"/>
        <w:rPr>
          <w:rFonts w:ascii="Times New Roman" w:hAnsi="Times New Roman" w:cs="Times New Roman"/>
          <w:b/>
          <w:sz w:val="32"/>
        </w:rPr>
      </w:pPr>
      <w:r w:rsidRPr="00655482">
        <w:rPr>
          <w:rFonts w:ascii="Times New Roman" w:hAnsi="Times New Roman" w:cs="Times New Roman"/>
          <w:b/>
          <w:sz w:val="32"/>
        </w:rPr>
        <w:t>Prof.</w:t>
      </w:r>
      <w:r w:rsidRPr="00655482">
        <w:rPr>
          <w:rFonts w:ascii="Times New Roman" w:hAnsi="Times New Roman" w:cs="Times New Roman"/>
          <w:b/>
          <w:spacing w:val="-20"/>
          <w:sz w:val="32"/>
        </w:rPr>
        <w:t xml:space="preserve"> </w:t>
      </w:r>
      <w:r w:rsidR="00EB4A27" w:rsidRPr="00655482">
        <w:rPr>
          <w:rFonts w:ascii="Times New Roman" w:hAnsi="Times New Roman" w:cs="Times New Roman"/>
          <w:b/>
          <w:sz w:val="32"/>
        </w:rPr>
        <w:t>Flora Amato</w:t>
      </w:r>
    </w:p>
    <w:p w14:paraId="572C19EC" w14:textId="77777777" w:rsidR="00A07CEB" w:rsidRPr="00655482" w:rsidRDefault="00137499">
      <w:pPr>
        <w:spacing w:line="583" w:lineRule="auto"/>
        <w:ind w:left="2378" w:right="2987"/>
        <w:jc w:val="center"/>
        <w:rPr>
          <w:rFonts w:ascii="Times New Roman" w:hAnsi="Times New Roman" w:cs="Times New Roman"/>
          <w:b/>
          <w:sz w:val="32"/>
        </w:rPr>
      </w:pPr>
      <w:r w:rsidRPr="00655482">
        <w:rPr>
          <w:rFonts w:ascii="Times New Roman" w:hAnsi="Times New Roman" w:cs="Times New Roman"/>
          <w:b/>
          <w:sz w:val="32"/>
        </w:rPr>
        <w:t xml:space="preserve"> </w:t>
      </w:r>
      <w:r w:rsidR="00EB4A27" w:rsidRPr="00655482">
        <w:rPr>
          <w:rFonts w:ascii="Times New Roman" w:hAnsi="Times New Roman" w:cs="Times New Roman"/>
          <w:b/>
          <w:sz w:val="32"/>
        </w:rPr>
        <w:t>June</w:t>
      </w:r>
      <w:r w:rsidRPr="00655482">
        <w:rPr>
          <w:rFonts w:ascii="Times New Roman" w:hAnsi="Times New Roman" w:cs="Times New Roman"/>
          <w:b/>
          <w:sz w:val="32"/>
        </w:rPr>
        <w:t xml:space="preserve"> 2025</w:t>
      </w:r>
    </w:p>
    <w:p w14:paraId="51EB64A0" w14:textId="77777777" w:rsidR="00A07CEB" w:rsidRPr="00655482" w:rsidRDefault="00A07CEB">
      <w:pPr>
        <w:pStyle w:val="BodyText"/>
        <w:spacing w:before="218"/>
        <w:rPr>
          <w:rFonts w:ascii="Times New Roman" w:hAnsi="Times New Roman" w:cs="Times New Roman"/>
          <w:b/>
          <w:sz w:val="32"/>
        </w:rPr>
      </w:pPr>
    </w:p>
    <w:p w14:paraId="4E802B8F" w14:textId="77777777" w:rsidR="00EB4A27" w:rsidRPr="00655482" w:rsidRDefault="00137499">
      <w:pPr>
        <w:spacing w:line="379" w:lineRule="auto"/>
        <w:ind w:left="3101" w:right="3722" w:hanging="2"/>
        <w:jc w:val="center"/>
        <w:rPr>
          <w:rFonts w:ascii="Times New Roman" w:hAnsi="Times New Roman" w:cs="Times New Roman"/>
          <w:b/>
          <w:color w:val="FF0000"/>
          <w:sz w:val="32"/>
        </w:rPr>
      </w:pPr>
      <w:r w:rsidRPr="00655482">
        <w:rPr>
          <w:rFonts w:ascii="Times New Roman" w:hAnsi="Times New Roman" w:cs="Times New Roman"/>
          <w:b/>
          <w:color w:val="FF0000"/>
          <w:sz w:val="32"/>
        </w:rPr>
        <w:t>Final Project</w:t>
      </w:r>
    </w:p>
    <w:p w14:paraId="2613FA32" w14:textId="77777777" w:rsidR="00A07CEB" w:rsidRPr="00655482" w:rsidRDefault="00137499">
      <w:pPr>
        <w:spacing w:line="379" w:lineRule="auto"/>
        <w:ind w:left="3101" w:right="3722" w:hanging="2"/>
        <w:jc w:val="center"/>
        <w:rPr>
          <w:rFonts w:ascii="Times New Roman" w:hAnsi="Times New Roman" w:cs="Times New Roman"/>
          <w:b/>
          <w:sz w:val="32"/>
        </w:rPr>
      </w:pPr>
      <w:r w:rsidRPr="00655482">
        <w:rPr>
          <w:rFonts w:ascii="Times New Roman" w:hAnsi="Times New Roman" w:cs="Times New Roman"/>
          <w:b/>
          <w:color w:val="FF0000"/>
          <w:sz w:val="32"/>
        </w:rPr>
        <w:t xml:space="preserve"> </w:t>
      </w:r>
      <w:r w:rsidR="00EB4A27" w:rsidRPr="00655482">
        <w:rPr>
          <w:rFonts w:ascii="Times New Roman" w:hAnsi="Times New Roman" w:cs="Times New Roman"/>
          <w:b/>
          <w:color w:val="FF0000"/>
          <w:sz w:val="32"/>
        </w:rPr>
        <w:t>Smart Water Management - Lakes</w:t>
      </w:r>
    </w:p>
    <w:p w14:paraId="6772238F" w14:textId="77777777" w:rsidR="00A07CEB" w:rsidRPr="00655482" w:rsidRDefault="00A07CEB">
      <w:pPr>
        <w:pStyle w:val="BodyText"/>
        <w:rPr>
          <w:rFonts w:ascii="Times New Roman" w:hAnsi="Times New Roman" w:cs="Times New Roman"/>
          <w:b/>
          <w:sz w:val="32"/>
        </w:rPr>
      </w:pPr>
    </w:p>
    <w:p w14:paraId="20CB0529" w14:textId="77777777" w:rsidR="00A07CEB" w:rsidRPr="00655482" w:rsidRDefault="00A07CEB">
      <w:pPr>
        <w:pStyle w:val="BodyText"/>
        <w:spacing w:before="339"/>
        <w:rPr>
          <w:rFonts w:ascii="Times New Roman" w:hAnsi="Times New Roman" w:cs="Times New Roman"/>
          <w:b/>
          <w:sz w:val="32"/>
        </w:rPr>
      </w:pPr>
    </w:p>
    <w:p w14:paraId="2791B210" w14:textId="77777777" w:rsidR="00A07CEB" w:rsidRPr="00655482" w:rsidRDefault="00137499">
      <w:pPr>
        <w:ind w:right="621"/>
        <w:jc w:val="center"/>
        <w:rPr>
          <w:rFonts w:ascii="Times New Roman" w:hAnsi="Times New Roman" w:cs="Times New Roman"/>
          <w:b/>
          <w:color w:val="FF0000"/>
          <w:spacing w:val="-2"/>
          <w:sz w:val="32"/>
        </w:rPr>
      </w:pPr>
      <w:r w:rsidRPr="00655482">
        <w:rPr>
          <w:rFonts w:ascii="Times New Roman" w:hAnsi="Times New Roman" w:cs="Times New Roman"/>
          <w:b/>
          <w:color w:val="FF0000"/>
          <w:sz w:val="32"/>
        </w:rPr>
        <w:t>Project</w:t>
      </w:r>
      <w:r w:rsidRPr="00655482">
        <w:rPr>
          <w:rFonts w:ascii="Times New Roman" w:hAnsi="Times New Roman" w:cs="Times New Roman"/>
          <w:b/>
          <w:color w:val="FF0000"/>
          <w:spacing w:val="-17"/>
          <w:sz w:val="32"/>
        </w:rPr>
        <w:t xml:space="preserve"> </w:t>
      </w:r>
      <w:r w:rsidRPr="00655482">
        <w:rPr>
          <w:rFonts w:ascii="Times New Roman" w:hAnsi="Times New Roman" w:cs="Times New Roman"/>
          <w:b/>
          <w:color w:val="FF0000"/>
          <w:spacing w:val="-2"/>
          <w:sz w:val="32"/>
        </w:rPr>
        <w:t>members:</w:t>
      </w:r>
    </w:p>
    <w:p w14:paraId="1B68E42F" w14:textId="77777777" w:rsidR="00EB4A27" w:rsidRPr="00655482" w:rsidRDefault="00EB4A27">
      <w:pPr>
        <w:ind w:right="621"/>
        <w:jc w:val="center"/>
        <w:rPr>
          <w:rFonts w:ascii="Times New Roman" w:hAnsi="Times New Roman" w:cs="Times New Roman"/>
          <w:b/>
          <w:sz w:val="32"/>
        </w:rPr>
      </w:pPr>
    </w:p>
    <w:p w14:paraId="2206A6C8" w14:textId="77777777" w:rsidR="00A07CEB" w:rsidRPr="00655482" w:rsidRDefault="00EB4A27">
      <w:pPr>
        <w:spacing w:line="436" w:lineRule="exact"/>
        <w:ind w:left="1" w:right="621"/>
        <w:jc w:val="center"/>
        <w:rPr>
          <w:rFonts w:ascii="Times New Roman" w:hAnsi="Times New Roman" w:cs="Times New Roman"/>
          <w:b/>
          <w:sz w:val="36"/>
        </w:rPr>
      </w:pPr>
      <w:r w:rsidRPr="00655482">
        <w:rPr>
          <w:rFonts w:ascii="Times New Roman" w:hAnsi="Times New Roman" w:cs="Times New Roman"/>
          <w:b/>
          <w:sz w:val="36"/>
        </w:rPr>
        <w:t>Zaighum Jawad Aslam</w:t>
      </w:r>
    </w:p>
    <w:p w14:paraId="743919F9" w14:textId="77777777" w:rsidR="00EB4A27" w:rsidRPr="00655482" w:rsidRDefault="00EB4A27">
      <w:pPr>
        <w:spacing w:line="436" w:lineRule="exact"/>
        <w:ind w:left="1" w:right="621"/>
        <w:jc w:val="center"/>
        <w:rPr>
          <w:rFonts w:ascii="Times New Roman" w:hAnsi="Times New Roman" w:cs="Times New Roman"/>
          <w:b/>
          <w:sz w:val="36"/>
        </w:rPr>
      </w:pPr>
      <w:r w:rsidRPr="00655482">
        <w:rPr>
          <w:rFonts w:ascii="Times New Roman" w:hAnsi="Times New Roman" w:cs="Times New Roman"/>
          <w:b/>
          <w:sz w:val="36"/>
        </w:rPr>
        <w:t>Samra Amjed</w:t>
      </w:r>
    </w:p>
    <w:p w14:paraId="4DA6650F" w14:textId="77777777" w:rsidR="00EB4A27" w:rsidRPr="00655482" w:rsidRDefault="00EB4A27">
      <w:pPr>
        <w:spacing w:line="436" w:lineRule="exact"/>
        <w:ind w:left="1" w:right="621"/>
        <w:jc w:val="center"/>
        <w:rPr>
          <w:rFonts w:ascii="Times New Roman" w:hAnsi="Times New Roman" w:cs="Times New Roman"/>
          <w:b/>
          <w:sz w:val="36"/>
        </w:rPr>
      </w:pPr>
      <w:proofErr w:type="spellStart"/>
      <w:r w:rsidRPr="00655482">
        <w:rPr>
          <w:rFonts w:ascii="Times New Roman" w:hAnsi="Times New Roman" w:cs="Times New Roman"/>
          <w:b/>
          <w:sz w:val="36"/>
        </w:rPr>
        <w:t>Airaf</w:t>
      </w:r>
      <w:proofErr w:type="spellEnd"/>
      <w:r w:rsidRPr="00655482">
        <w:rPr>
          <w:rFonts w:ascii="Times New Roman" w:hAnsi="Times New Roman" w:cs="Times New Roman"/>
          <w:b/>
          <w:sz w:val="36"/>
        </w:rPr>
        <w:t xml:space="preserve"> Siddique</w:t>
      </w:r>
    </w:p>
    <w:p w14:paraId="037FD72E" w14:textId="77777777" w:rsidR="00A07CEB" w:rsidRPr="00655482" w:rsidRDefault="00A07CEB">
      <w:pPr>
        <w:spacing w:line="436" w:lineRule="exact"/>
        <w:jc w:val="center"/>
        <w:rPr>
          <w:rFonts w:ascii="Times New Roman" w:hAnsi="Times New Roman" w:cs="Times New Roman"/>
          <w:b/>
          <w:sz w:val="36"/>
        </w:rPr>
        <w:sectPr w:rsidR="00A07CEB" w:rsidRPr="00655482">
          <w:footerReference w:type="default" r:id="rId9"/>
          <w:type w:val="continuous"/>
          <w:pgSz w:w="12240" w:h="15840"/>
          <w:pgMar w:top="1820" w:right="1080" w:bottom="1200" w:left="1440" w:header="0"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59D2561" w14:textId="77777777" w:rsidR="00AC3328" w:rsidRPr="00AC3328" w:rsidRDefault="00AC3328" w:rsidP="00AC3328">
      <w:pPr>
        <w:pStyle w:val="TOC1"/>
        <w:rPr>
          <w:rFonts w:ascii="Times New Roman" w:hAnsi="Times New Roman" w:cs="Times New Roman"/>
        </w:rPr>
      </w:pPr>
      <w:r w:rsidRPr="00AC3328">
        <w:rPr>
          <w:rFonts w:ascii="Times New Roman" w:hAnsi="Times New Roman" w:cs="Times New Roman"/>
        </w:rPr>
        <w:lastRenderedPageBreak/>
        <w:t>Table of Contents</w:t>
      </w:r>
    </w:p>
    <w:sdt>
      <w:sdtPr>
        <w:id w:val="-368370786"/>
        <w:docPartObj>
          <w:docPartGallery w:val="Table of Contents"/>
          <w:docPartUnique/>
        </w:docPartObj>
      </w:sdtPr>
      <w:sdtEndPr>
        <w:rPr>
          <w:rFonts w:ascii="Arial MT" w:eastAsia="Arial MT" w:hAnsi="Arial MT" w:cs="Arial MT"/>
          <w:b/>
          <w:bCs/>
          <w:noProof/>
          <w:color w:val="auto"/>
          <w:sz w:val="22"/>
          <w:szCs w:val="22"/>
        </w:rPr>
      </w:sdtEndPr>
      <w:sdtContent>
        <w:p w14:paraId="66653F42" w14:textId="564D7820" w:rsidR="006B6425" w:rsidRDefault="006B6425">
          <w:pPr>
            <w:pStyle w:val="TOCHeading"/>
          </w:pPr>
          <w:r>
            <w:t>Contents</w:t>
          </w:r>
        </w:p>
        <w:p w14:paraId="6E5FA912" w14:textId="75AEFF61" w:rsidR="00517B3C" w:rsidRDefault="006B6425">
          <w:pPr>
            <w:pStyle w:val="TOC1"/>
            <w:tabs>
              <w:tab w:val="right" w:leader="dot" w:pos="97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200954407" w:history="1">
            <w:r w:rsidR="00517B3C" w:rsidRPr="00E65576">
              <w:rPr>
                <w:rStyle w:val="Hyperlink"/>
                <w:noProof/>
              </w:rPr>
              <w:t>1.</w:t>
            </w:r>
            <w:r w:rsidR="00517B3C">
              <w:rPr>
                <w:rFonts w:asciiTheme="minorHAnsi" w:eastAsiaTheme="minorEastAsia" w:hAnsiTheme="minorHAnsi" w:cstheme="minorBidi"/>
                <w:b w:val="0"/>
                <w:bCs w:val="0"/>
                <w:noProof/>
                <w:kern w:val="2"/>
                <w:sz w:val="24"/>
                <w:szCs w:val="24"/>
                <w14:ligatures w14:val="standardContextual"/>
              </w:rPr>
              <w:tab/>
            </w:r>
            <w:r w:rsidR="00517B3C" w:rsidRPr="00E65576">
              <w:rPr>
                <w:rStyle w:val="Hyperlink"/>
                <w:rFonts w:ascii="Times New Roman" w:hAnsi="Times New Roman" w:cs="Times New Roman"/>
                <w:noProof/>
              </w:rPr>
              <w:t>Dataset</w:t>
            </w:r>
            <w:r w:rsidR="00517B3C" w:rsidRPr="00E65576">
              <w:rPr>
                <w:rStyle w:val="Hyperlink"/>
                <w:rFonts w:ascii="Times New Roman" w:hAnsi="Times New Roman" w:cs="Times New Roman"/>
                <w:noProof/>
                <w:spacing w:val="-19"/>
              </w:rPr>
              <w:t xml:space="preserve"> </w:t>
            </w:r>
            <w:r w:rsidR="00517B3C" w:rsidRPr="00E65576">
              <w:rPr>
                <w:rStyle w:val="Hyperlink"/>
                <w:rFonts w:ascii="Times New Roman" w:hAnsi="Times New Roman" w:cs="Times New Roman"/>
                <w:noProof/>
                <w:spacing w:val="-2"/>
              </w:rPr>
              <w:t>Overview</w:t>
            </w:r>
            <w:r w:rsidR="00517B3C">
              <w:rPr>
                <w:noProof/>
                <w:webHidden/>
              </w:rPr>
              <w:tab/>
            </w:r>
            <w:r w:rsidR="00517B3C">
              <w:rPr>
                <w:noProof/>
                <w:webHidden/>
              </w:rPr>
              <w:fldChar w:fldCharType="begin"/>
            </w:r>
            <w:r w:rsidR="00517B3C">
              <w:rPr>
                <w:noProof/>
                <w:webHidden/>
              </w:rPr>
              <w:instrText xml:space="preserve"> PAGEREF _Toc200954407 \h </w:instrText>
            </w:r>
            <w:r w:rsidR="00517B3C">
              <w:rPr>
                <w:noProof/>
                <w:webHidden/>
              </w:rPr>
            </w:r>
            <w:r w:rsidR="00517B3C">
              <w:rPr>
                <w:noProof/>
                <w:webHidden/>
              </w:rPr>
              <w:fldChar w:fldCharType="separate"/>
            </w:r>
            <w:r w:rsidR="00517B3C">
              <w:rPr>
                <w:noProof/>
                <w:webHidden/>
              </w:rPr>
              <w:t>4</w:t>
            </w:r>
            <w:r w:rsidR="00517B3C">
              <w:rPr>
                <w:noProof/>
                <w:webHidden/>
              </w:rPr>
              <w:fldChar w:fldCharType="end"/>
            </w:r>
          </w:hyperlink>
        </w:p>
        <w:p w14:paraId="66E6048F" w14:textId="269ED754" w:rsidR="00517B3C" w:rsidRDefault="00517B3C">
          <w:pPr>
            <w:pStyle w:val="TOC2"/>
            <w:tabs>
              <w:tab w:val="left" w:pos="960"/>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08" w:history="1">
            <w:r w:rsidRPr="00E65576">
              <w:rPr>
                <w:rStyle w:val="Hyperlink"/>
                <w:noProof/>
                <w:spacing w:val="-1"/>
                <w:w w:val="99"/>
              </w:rPr>
              <w:t>1.1</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Real</w:t>
            </w:r>
            <w:r w:rsidRPr="00E65576">
              <w:rPr>
                <w:rStyle w:val="Hyperlink"/>
                <w:rFonts w:ascii="Times New Roman" w:hAnsi="Times New Roman" w:cs="Times New Roman"/>
                <w:noProof/>
                <w:spacing w:val="-15"/>
              </w:rPr>
              <w:t xml:space="preserve"> </w:t>
            </w:r>
            <w:r w:rsidRPr="00E65576">
              <w:rPr>
                <w:rStyle w:val="Hyperlink"/>
                <w:rFonts w:ascii="Times New Roman" w:hAnsi="Times New Roman" w:cs="Times New Roman"/>
                <w:noProof/>
              </w:rPr>
              <w:t>Problem</w:t>
            </w:r>
            <w:r w:rsidRPr="00E65576">
              <w:rPr>
                <w:rStyle w:val="Hyperlink"/>
                <w:rFonts w:ascii="Times New Roman" w:hAnsi="Times New Roman" w:cs="Times New Roman"/>
                <w:noProof/>
                <w:spacing w:val="-16"/>
              </w:rPr>
              <w:t xml:space="preserve"> </w:t>
            </w:r>
            <w:r w:rsidRPr="00E65576">
              <w:rPr>
                <w:rStyle w:val="Hyperlink"/>
                <w:rFonts w:ascii="Times New Roman" w:hAnsi="Times New Roman" w:cs="Times New Roman"/>
                <w:noProof/>
                <w:spacing w:val="-2"/>
              </w:rPr>
              <w:t>Presentation</w:t>
            </w:r>
            <w:r>
              <w:rPr>
                <w:noProof/>
                <w:webHidden/>
              </w:rPr>
              <w:tab/>
            </w:r>
            <w:r>
              <w:rPr>
                <w:noProof/>
                <w:webHidden/>
              </w:rPr>
              <w:fldChar w:fldCharType="begin"/>
            </w:r>
            <w:r>
              <w:rPr>
                <w:noProof/>
                <w:webHidden/>
              </w:rPr>
              <w:instrText xml:space="preserve"> PAGEREF _Toc200954408 \h </w:instrText>
            </w:r>
            <w:r>
              <w:rPr>
                <w:noProof/>
                <w:webHidden/>
              </w:rPr>
            </w:r>
            <w:r>
              <w:rPr>
                <w:noProof/>
                <w:webHidden/>
              </w:rPr>
              <w:fldChar w:fldCharType="separate"/>
            </w:r>
            <w:r>
              <w:rPr>
                <w:noProof/>
                <w:webHidden/>
              </w:rPr>
              <w:t>4</w:t>
            </w:r>
            <w:r>
              <w:rPr>
                <w:noProof/>
                <w:webHidden/>
              </w:rPr>
              <w:fldChar w:fldCharType="end"/>
            </w:r>
          </w:hyperlink>
        </w:p>
        <w:p w14:paraId="2149C6E1" w14:textId="27A8DE39" w:rsidR="00517B3C" w:rsidRDefault="00517B3C">
          <w:pPr>
            <w:pStyle w:val="TOC2"/>
            <w:tabs>
              <w:tab w:val="left" w:pos="960"/>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09" w:history="1">
            <w:r w:rsidRPr="00E65576">
              <w:rPr>
                <w:rStyle w:val="Hyperlink"/>
                <w:noProof/>
                <w:spacing w:val="-1"/>
                <w:w w:val="99"/>
              </w:rPr>
              <w:t>1.2</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Problem Statement &amp; Objective</w:t>
            </w:r>
            <w:r>
              <w:rPr>
                <w:noProof/>
                <w:webHidden/>
              </w:rPr>
              <w:tab/>
            </w:r>
            <w:r>
              <w:rPr>
                <w:noProof/>
                <w:webHidden/>
              </w:rPr>
              <w:fldChar w:fldCharType="begin"/>
            </w:r>
            <w:r>
              <w:rPr>
                <w:noProof/>
                <w:webHidden/>
              </w:rPr>
              <w:instrText xml:space="preserve"> PAGEREF _Toc200954409 \h </w:instrText>
            </w:r>
            <w:r>
              <w:rPr>
                <w:noProof/>
                <w:webHidden/>
              </w:rPr>
            </w:r>
            <w:r>
              <w:rPr>
                <w:noProof/>
                <w:webHidden/>
              </w:rPr>
              <w:fldChar w:fldCharType="separate"/>
            </w:r>
            <w:r>
              <w:rPr>
                <w:noProof/>
                <w:webHidden/>
              </w:rPr>
              <w:t>4</w:t>
            </w:r>
            <w:r>
              <w:rPr>
                <w:noProof/>
                <w:webHidden/>
              </w:rPr>
              <w:fldChar w:fldCharType="end"/>
            </w:r>
          </w:hyperlink>
        </w:p>
        <w:p w14:paraId="265F72EB" w14:textId="29C53B48" w:rsidR="00517B3C" w:rsidRDefault="00517B3C">
          <w:pPr>
            <w:pStyle w:val="TOC2"/>
            <w:tabs>
              <w:tab w:val="left" w:pos="960"/>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10" w:history="1">
            <w:r w:rsidRPr="00E65576">
              <w:rPr>
                <w:rStyle w:val="Hyperlink"/>
                <w:noProof/>
                <w:spacing w:val="-1"/>
                <w:w w:val="99"/>
              </w:rPr>
              <w:t>1.3</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The</w:t>
            </w:r>
            <w:r w:rsidRPr="00E65576">
              <w:rPr>
                <w:rStyle w:val="Hyperlink"/>
                <w:rFonts w:ascii="Times New Roman" w:hAnsi="Times New Roman" w:cs="Times New Roman"/>
                <w:noProof/>
                <w:spacing w:val="-6"/>
              </w:rPr>
              <w:t xml:space="preserve"> </w:t>
            </w:r>
            <w:r w:rsidRPr="00E65576">
              <w:rPr>
                <w:rStyle w:val="Hyperlink"/>
                <w:rFonts w:ascii="Times New Roman" w:hAnsi="Times New Roman" w:cs="Times New Roman"/>
                <w:noProof/>
                <w:spacing w:val="-2"/>
              </w:rPr>
              <w:t>Dataset and its understanding</w:t>
            </w:r>
            <w:r>
              <w:rPr>
                <w:noProof/>
                <w:webHidden/>
              </w:rPr>
              <w:tab/>
            </w:r>
            <w:r>
              <w:rPr>
                <w:noProof/>
                <w:webHidden/>
              </w:rPr>
              <w:fldChar w:fldCharType="begin"/>
            </w:r>
            <w:r>
              <w:rPr>
                <w:noProof/>
                <w:webHidden/>
              </w:rPr>
              <w:instrText xml:space="preserve"> PAGEREF _Toc200954410 \h </w:instrText>
            </w:r>
            <w:r>
              <w:rPr>
                <w:noProof/>
                <w:webHidden/>
              </w:rPr>
            </w:r>
            <w:r>
              <w:rPr>
                <w:noProof/>
                <w:webHidden/>
              </w:rPr>
              <w:fldChar w:fldCharType="separate"/>
            </w:r>
            <w:r>
              <w:rPr>
                <w:noProof/>
                <w:webHidden/>
              </w:rPr>
              <w:t>4</w:t>
            </w:r>
            <w:r>
              <w:rPr>
                <w:noProof/>
                <w:webHidden/>
              </w:rPr>
              <w:fldChar w:fldCharType="end"/>
            </w:r>
          </w:hyperlink>
        </w:p>
        <w:p w14:paraId="36C8584B" w14:textId="5AA5D173" w:rsidR="00517B3C" w:rsidRDefault="00517B3C">
          <w:pPr>
            <w:pStyle w:val="TOC2"/>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11" w:history="1">
            <w:r w:rsidRPr="00E65576">
              <w:rPr>
                <w:rStyle w:val="Hyperlink"/>
                <w:rFonts w:ascii="Times New Roman" w:hAnsi="Times New Roman" w:cs="Times New Roman"/>
                <w:noProof/>
              </w:rPr>
              <w:t>Dataset Variables: Detailed Definition</w:t>
            </w:r>
            <w:r>
              <w:rPr>
                <w:noProof/>
                <w:webHidden/>
              </w:rPr>
              <w:tab/>
            </w:r>
            <w:r>
              <w:rPr>
                <w:noProof/>
                <w:webHidden/>
              </w:rPr>
              <w:fldChar w:fldCharType="begin"/>
            </w:r>
            <w:r>
              <w:rPr>
                <w:noProof/>
                <w:webHidden/>
              </w:rPr>
              <w:instrText xml:space="preserve"> PAGEREF _Toc200954411 \h </w:instrText>
            </w:r>
            <w:r>
              <w:rPr>
                <w:noProof/>
                <w:webHidden/>
              </w:rPr>
            </w:r>
            <w:r>
              <w:rPr>
                <w:noProof/>
                <w:webHidden/>
              </w:rPr>
              <w:fldChar w:fldCharType="separate"/>
            </w:r>
            <w:r>
              <w:rPr>
                <w:noProof/>
                <w:webHidden/>
              </w:rPr>
              <w:t>5</w:t>
            </w:r>
            <w:r>
              <w:rPr>
                <w:noProof/>
                <w:webHidden/>
              </w:rPr>
              <w:fldChar w:fldCharType="end"/>
            </w:r>
          </w:hyperlink>
        </w:p>
        <w:p w14:paraId="3EF0148E" w14:textId="3064B8C3" w:rsidR="00517B3C" w:rsidRDefault="00517B3C">
          <w:pPr>
            <w:pStyle w:val="TOC2"/>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12" w:history="1">
            <w:r w:rsidRPr="00E65576">
              <w:rPr>
                <w:rStyle w:val="Hyperlink"/>
                <w:rFonts w:ascii="Times New Roman" w:hAnsi="Times New Roman" w:cs="Times New Roman"/>
                <w:noProof/>
              </w:rPr>
              <w:t>Column Name</w:t>
            </w:r>
            <w:r>
              <w:rPr>
                <w:noProof/>
                <w:webHidden/>
              </w:rPr>
              <w:tab/>
            </w:r>
            <w:r>
              <w:rPr>
                <w:noProof/>
                <w:webHidden/>
              </w:rPr>
              <w:fldChar w:fldCharType="begin"/>
            </w:r>
            <w:r>
              <w:rPr>
                <w:noProof/>
                <w:webHidden/>
              </w:rPr>
              <w:instrText xml:space="preserve"> PAGEREF _Toc200954412 \h </w:instrText>
            </w:r>
            <w:r>
              <w:rPr>
                <w:noProof/>
                <w:webHidden/>
              </w:rPr>
            </w:r>
            <w:r>
              <w:rPr>
                <w:noProof/>
                <w:webHidden/>
              </w:rPr>
              <w:fldChar w:fldCharType="separate"/>
            </w:r>
            <w:r>
              <w:rPr>
                <w:noProof/>
                <w:webHidden/>
              </w:rPr>
              <w:t>5</w:t>
            </w:r>
            <w:r>
              <w:rPr>
                <w:noProof/>
                <w:webHidden/>
              </w:rPr>
              <w:fldChar w:fldCharType="end"/>
            </w:r>
          </w:hyperlink>
        </w:p>
        <w:p w14:paraId="1B51673A" w14:textId="322E8B5C" w:rsidR="00517B3C" w:rsidRDefault="00517B3C">
          <w:pPr>
            <w:pStyle w:val="TOC2"/>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13" w:history="1">
            <w:r w:rsidRPr="00E65576">
              <w:rPr>
                <w:rStyle w:val="Hyperlink"/>
                <w:rFonts w:ascii="Times New Roman" w:hAnsi="Times New Roman" w:cs="Times New Roman"/>
                <w:noProof/>
              </w:rPr>
              <w:t>Description</w:t>
            </w:r>
            <w:r>
              <w:rPr>
                <w:noProof/>
                <w:webHidden/>
              </w:rPr>
              <w:tab/>
            </w:r>
            <w:r>
              <w:rPr>
                <w:noProof/>
                <w:webHidden/>
              </w:rPr>
              <w:fldChar w:fldCharType="begin"/>
            </w:r>
            <w:r>
              <w:rPr>
                <w:noProof/>
                <w:webHidden/>
              </w:rPr>
              <w:instrText xml:space="preserve"> PAGEREF _Toc200954413 \h </w:instrText>
            </w:r>
            <w:r>
              <w:rPr>
                <w:noProof/>
                <w:webHidden/>
              </w:rPr>
            </w:r>
            <w:r>
              <w:rPr>
                <w:noProof/>
                <w:webHidden/>
              </w:rPr>
              <w:fldChar w:fldCharType="separate"/>
            </w:r>
            <w:r>
              <w:rPr>
                <w:noProof/>
                <w:webHidden/>
              </w:rPr>
              <w:t>5</w:t>
            </w:r>
            <w:r>
              <w:rPr>
                <w:noProof/>
                <w:webHidden/>
              </w:rPr>
              <w:fldChar w:fldCharType="end"/>
            </w:r>
          </w:hyperlink>
        </w:p>
        <w:p w14:paraId="1CF1D52B" w14:textId="60BCBACD" w:rsidR="00517B3C" w:rsidRDefault="00517B3C">
          <w:pPr>
            <w:pStyle w:val="TOC2"/>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14" w:history="1">
            <w:r w:rsidRPr="00E65576">
              <w:rPr>
                <w:rStyle w:val="Hyperlink"/>
                <w:rFonts w:ascii="Times New Roman" w:hAnsi="Times New Roman" w:cs="Times New Roman"/>
                <w:noProof/>
              </w:rPr>
              <w:t>Data Type</w:t>
            </w:r>
            <w:r>
              <w:rPr>
                <w:noProof/>
                <w:webHidden/>
              </w:rPr>
              <w:tab/>
            </w:r>
            <w:r>
              <w:rPr>
                <w:noProof/>
                <w:webHidden/>
              </w:rPr>
              <w:fldChar w:fldCharType="begin"/>
            </w:r>
            <w:r>
              <w:rPr>
                <w:noProof/>
                <w:webHidden/>
              </w:rPr>
              <w:instrText xml:space="preserve"> PAGEREF _Toc200954414 \h </w:instrText>
            </w:r>
            <w:r>
              <w:rPr>
                <w:noProof/>
                <w:webHidden/>
              </w:rPr>
            </w:r>
            <w:r>
              <w:rPr>
                <w:noProof/>
                <w:webHidden/>
              </w:rPr>
              <w:fldChar w:fldCharType="separate"/>
            </w:r>
            <w:r>
              <w:rPr>
                <w:noProof/>
                <w:webHidden/>
              </w:rPr>
              <w:t>5</w:t>
            </w:r>
            <w:r>
              <w:rPr>
                <w:noProof/>
                <w:webHidden/>
              </w:rPr>
              <w:fldChar w:fldCharType="end"/>
            </w:r>
          </w:hyperlink>
        </w:p>
        <w:p w14:paraId="048B95D6" w14:textId="619BA449" w:rsidR="00517B3C" w:rsidRDefault="00517B3C">
          <w:pPr>
            <w:pStyle w:val="TOC2"/>
            <w:tabs>
              <w:tab w:val="left" w:pos="960"/>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15" w:history="1">
            <w:r w:rsidRPr="00E65576">
              <w:rPr>
                <w:rStyle w:val="Hyperlink"/>
                <w:noProof/>
                <w:spacing w:val="-1"/>
                <w:w w:val="99"/>
              </w:rPr>
              <w:t>1.4</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Summary Statistics of Dataset</w:t>
            </w:r>
            <w:r>
              <w:rPr>
                <w:noProof/>
                <w:webHidden/>
              </w:rPr>
              <w:tab/>
            </w:r>
            <w:r>
              <w:rPr>
                <w:noProof/>
                <w:webHidden/>
              </w:rPr>
              <w:fldChar w:fldCharType="begin"/>
            </w:r>
            <w:r>
              <w:rPr>
                <w:noProof/>
                <w:webHidden/>
              </w:rPr>
              <w:instrText xml:space="preserve"> PAGEREF _Toc200954415 \h </w:instrText>
            </w:r>
            <w:r>
              <w:rPr>
                <w:noProof/>
                <w:webHidden/>
              </w:rPr>
            </w:r>
            <w:r>
              <w:rPr>
                <w:noProof/>
                <w:webHidden/>
              </w:rPr>
              <w:fldChar w:fldCharType="separate"/>
            </w:r>
            <w:r>
              <w:rPr>
                <w:noProof/>
                <w:webHidden/>
              </w:rPr>
              <w:t>6</w:t>
            </w:r>
            <w:r>
              <w:rPr>
                <w:noProof/>
                <w:webHidden/>
              </w:rPr>
              <w:fldChar w:fldCharType="end"/>
            </w:r>
          </w:hyperlink>
        </w:p>
        <w:p w14:paraId="79FFE398" w14:textId="378F410C" w:rsidR="00517B3C" w:rsidRDefault="00517B3C">
          <w:pPr>
            <w:pStyle w:val="TOC1"/>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16" w:history="1">
            <w:r w:rsidRPr="00E65576">
              <w:rPr>
                <w:rStyle w:val="Hyperlink"/>
                <w:noProof/>
              </w:rPr>
              <w:t>2.</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Exploratory Data Analysis (Data Loading, Descriptive Statistics &amp; Data Analysis)</w:t>
            </w:r>
            <w:r>
              <w:rPr>
                <w:noProof/>
                <w:webHidden/>
              </w:rPr>
              <w:tab/>
            </w:r>
            <w:r>
              <w:rPr>
                <w:noProof/>
                <w:webHidden/>
              </w:rPr>
              <w:fldChar w:fldCharType="begin"/>
            </w:r>
            <w:r>
              <w:rPr>
                <w:noProof/>
                <w:webHidden/>
              </w:rPr>
              <w:instrText xml:space="preserve"> PAGEREF _Toc200954416 \h </w:instrText>
            </w:r>
            <w:r>
              <w:rPr>
                <w:noProof/>
                <w:webHidden/>
              </w:rPr>
            </w:r>
            <w:r>
              <w:rPr>
                <w:noProof/>
                <w:webHidden/>
              </w:rPr>
              <w:fldChar w:fldCharType="separate"/>
            </w:r>
            <w:r>
              <w:rPr>
                <w:noProof/>
                <w:webHidden/>
              </w:rPr>
              <w:t>6</w:t>
            </w:r>
            <w:r>
              <w:rPr>
                <w:noProof/>
                <w:webHidden/>
              </w:rPr>
              <w:fldChar w:fldCharType="end"/>
            </w:r>
          </w:hyperlink>
        </w:p>
        <w:p w14:paraId="68CB288A" w14:textId="7BF43378" w:rsidR="00517B3C" w:rsidRDefault="00517B3C">
          <w:pPr>
            <w:pStyle w:val="TOC2"/>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17" w:history="1">
            <w:r w:rsidRPr="00E65576">
              <w:rPr>
                <w:rStyle w:val="Hyperlink"/>
                <w:rFonts w:ascii="Times New Roman" w:hAnsi="Times New Roman" w:cs="Times New Roman"/>
                <w:noProof/>
              </w:rPr>
              <w:t>2.2 Histograms:</w:t>
            </w:r>
            <w:r>
              <w:rPr>
                <w:noProof/>
                <w:webHidden/>
              </w:rPr>
              <w:tab/>
            </w:r>
            <w:r>
              <w:rPr>
                <w:noProof/>
                <w:webHidden/>
              </w:rPr>
              <w:fldChar w:fldCharType="begin"/>
            </w:r>
            <w:r>
              <w:rPr>
                <w:noProof/>
                <w:webHidden/>
              </w:rPr>
              <w:instrText xml:space="preserve"> PAGEREF _Toc200954417 \h </w:instrText>
            </w:r>
            <w:r>
              <w:rPr>
                <w:noProof/>
                <w:webHidden/>
              </w:rPr>
            </w:r>
            <w:r>
              <w:rPr>
                <w:noProof/>
                <w:webHidden/>
              </w:rPr>
              <w:fldChar w:fldCharType="separate"/>
            </w:r>
            <w:r>
              <w:rPr>
                <w:noProof/>
                <w:webHidden/>
              </w:rPr>
              <w:t>7</w:t>
            </w:r>
            <w:r>
              <w:rPr>
                <w:noProof/>
                <w:webHidden/>
              </w:rPr>
              <w:fldChar w:fldCharType="end"/>
            </w:r>
          </w:hyperlink>
        </w:p>
        <w:p w14:paraId="54DF2CBE" w14:textId="6FA0C691" w:rsidR="00517B3C" w:rsidRDefault="00517B3C">
          <w:pPr>
            <w:pStyle w:val="TOC2"/>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18" w:history="1">
            <w:r w:rsidRPr="00E65576">
              <w:rPr>
                <w:rStyle w:val="Hyperlink"/>
                <w:rFonts w:ascii="Times New Roman" w:hAnsi="Times New Roman" w:cs="Times New Roman"/>
                <w:noProof/>
              </w:rPr>
              <w:t>2.3 Anomaly Detection Using Z-Score Method</w:t>
            </w:r>
            <w:r>
              <w:rPr>
                <w:noProof/>
                <w:webHidden/>
              </w:rPr>
              <w:tab/>
            </w:r>
            <w:r>
              <w:rPr>
                <w:noProof/>
                <w:webHidden/>
              </w:rPr>
              <w:fldChar w:fldCharType="begin"/>
            </w:r>
            <w:r>
              <w:rPr>
                <w:noProof/>
                <w:webHidden/>
              </w:rPr>
              <w:instrText xml:space="preserve"> PAGEREF _Toc200954418 \h </w:instrText>
            </w:r>
            <w:r>
              <w:rPr>
                <w:noProof/>
                <w:webHidden/>
              </w:rPr>
            </w:r>
            <w:r>
              <w:rPr>
                <w:noProof/>
                <w:webHidden/>
              </w:rPr>
              <w:fldChar w:fldCharType="separate"/>
            </w:r>
            <w:r>
              <w:rPr>
                <w:noProof/>
                <w:webHidden/>
              </w:rPr>
              <w:t>9</w:t>
            </w:r>
            <w:r>
              <w:rPr>
                <w:noProof/>
                <w:webHidden/>
              </w:rPr>
              <w:fldChar w:fldCharType="end"/>
            </w:r>
          </w:hyperlink>
        </w:p>
        <w:p w14:paraId="10C46379" w14:textId="689347A7" w:rsidR="00517B3C" w:rsidRDefault="00517B3C">
          <w:pPr>
            <w:pStyle w:val="TOC2"/>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19" w:history="1">
            <w:r w:rsidRPr="00E65576">
              <w:rPr>
                <w:rStyle w:val="Hyperlink"/>
                <w:rFonts w:ascii="Times New Roman" w:hAnsi="Times New Roman" w:cs="Times New Roman"/>
                <w:noProof/>
              </w:rPr>
              <w:t>2.4 Correlation Heatmap</w:t>
            </w:r>
            <w:r>
              <w:rPr>
                <w:noProof/>
                <w:webHidden/>
              </w:rPr>
              <w:tab/>
            </w:r>
            <w:r>
              <w:rPr>
                <w:noProof/>
                <w:webHidden/>
              </w:rPr>
              <w:fldChar w:fldCharType="begin"/>
            </w:r>
            <w:r>
              <w:rPr>
                <w:noProof/>
                <w:webHidden/>
              </w:rPr>
              <w:instrText xml:space="preserve"> PAGEREF _Toc200954419 \h </w:instrText>
            </w:r>
            <w:r>
              <w:rPr>
                <w:noProof/>
                <w:webHidden/>
              </w:rPr>
            </w:r>
            <w:r>
              <w:rPr>
                <w:noProof/>
                <w:webHidden/>
              </w:rPr>
              <w:fldChar w:fldCharType="separate"/>
            </w:r>
            <w:r>
              <w:rPr>
                <w:noProof/>
                <w:webHidden/>
              </w:rPr>
              <w:t>10</w:t>
            </w:r>
            <w:r>
              <w:rPr>
                <w:noProof/>
                <w:webHidden/>
              </w:rPr>
              <w:fldChar w:fldCharType="end"/>
            </w:r>
          </w:hyperlink>
        </w:p>
        <w:p w14:paraId="5928C264" w14:textId="7CB5D529" w:rsidR="00517B3C" w:rsidRDefault="00517B3C">
          <w:pPr>
            <w:pStyle w:val="TOC1"/>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20" w:history="1">
            <w:r w:rsidRPr="00E65576">
              <w:rPr>
                <w:rStyle w:val="Hyperlink"/>
                <w:noProof/>
              </w:rPr>
              <w:t>3.</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Stationarity Check using Augmented Dickey-Fuller Test</w:t>
            </w:r>
            <w:r>
              <w:rPr>
                <w:noProof/>
                <w:webHidden/>
              </w:rPr>
              <w:tab/>
            </w:r>
            <w:r>
              <w:rPr>
                <w:noProof/>
                <w:webHidden/>
              </w:rPr>
              <w:fldChar w:fldCharType="begin"/>
            </w:r>
            <w:r>
              <w:rPr>
                <w:noProof/>
                <w:webHidden/>
              </w:rPr>
              <w:instrText xml:space="preserve"> PAGEREF _Toc200954420 \h </w:instrText>
            </w:r>
            <w:r>
              <w:rPr>
                <w:noProof/>
                <w:webHidden/>
              </w:rPr>
            </w:r>
            <w:r>
              <w:rPr>
                <w:noProof/>
                <w:webHidden/>
              </w:rPr>
              <w:fldChar w:fldCharType="separate"/>
            </w:r>
            <w:r>
              <w:rPr>
                <w:noProof/>
                <w:webHidden/>
              </w:rPr>
              <w:t>12</w:t>
            </w:r>
            <w:r>
              <w:rPr>
                <w:noProof/>
                <w:webHidden/>
              </w:rPr>
              <w:fldChar w:fldCharType="end"/>
            </w:r>
          </w:hyperlink>
        </w:p>
        <w:p w14:paraId="0BB66154" w14:textId="3684284C" w:rsidR="00517B3C" w:rsidRDefault="00517B3C">
          <w:pPr>
            <w:pStyle w:val="TOC1"/>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21" w:history="1">
            <w:r w:rsidRPr="00E65576">
              <w:rPr>
                <w:rStyle w:val="Hyperlink"/>
                <w:noProof/>
              </w:rPr>
              <w:t>4.</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Modeling</w:t>
            </w:r>
            <w:r>
              <w:rPr>
                <w:noProof/>
                <w:webHidden/>
              </w:rPr>
              <w:tab/>
            </w:r>
            <w:r>
              <w:rPr>
                <w:noProof/>
                <w:webHidden/>
              </w:rPr>
              <w:fldChar w:fldCharType="begin"/>
            </w:r>
            <w:r>
              <w:rPr>
                <w:noProof/>
                <w:webHidden/>
              </w:rPr>
              <w:instrText xml:space="preserve"> PAGEREF _Toc200954421 \h </w:instrText>
            </w:r>
            <w:r>
              <w:rPr>
                <w:noProof/>
                <w:webHidden/>
              </w:rPr>
            </w:r>
            <w:r>
              <w:rPr>
                <w:noProof/>
                <w:webHidden/>
              </w:rPr>
              <w:fldChar w:fldCharType="separate"/>
            </w:r>
            <w:r>
              <w:rPr>
                <w:noProof/>
                <w:webHidden/>
              </w:rPr>
              <w:t>12</w:t>
            </w:r>
            <w:r>
              <w:rPr>
                <w:noProof/>
                <w:webHidden/>
              </w:rPr>
              <w:fldChar w:fldCharType="end"/>
            </w:r>
          </w:hyperlink>
        </w:p>
        <w:p w14:paraId="6EC095AD" w14:textId="044FA764" w:rsidR="00517B3C" w:rsidRDefault="00517B3C">
          <w:pPr>
            <w:pStyle w:val="TOC2"/>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22" w:history="1">
            <w:r w:rsidRPr="00E65576">
              <w:rPr>
                <w:rStyle w:val="Hyperlink"/>
                <w:rFonts w:ascii="Times New Roman" w:hAnsi="Times New Roman" w:cs="Times New Roman"/>
                <w:noProof/>
              </w:rPr>
              <w:t>4.1 ARIMA Modeling for Lake Level Forecasting</w:t>
            </w:r>
            <w:r>
              <w:rPr>
                <w:noProof/>
                <w:webHidden/>
              </w:rPr>
              <w:tab/>
            </w:r>
            <w:r>
              <w:rPr>
                <w:noProof/>
                <w:webHidden/>
              </w:rPr>
              <w:fldChar w:fldCharType="begin"/>
            </w:r>
            <w:r>
              <w:rPr>
                <w:noProof/>
                <w:webHidden/>
              </w:rPr>
              <w:instrText xml:space="preserve"> PAGEREF _Toc200954422 \h </w:instrText>
            </w:r>
            <w:r>
              <w:rPr>
                <w:noProof/>
                <w:webHidden/>
              </w:rPr>
            </w:r>
            <w:r>
              <w:rPr>
                <w:noProof/>
                <w:webHidden/>
              </w:rPr>
              <w:fldChar w:fldCharType="separate"/>
            </w:r>
            <w:r>
              <w:rPr>
                <w:noProof/>
                <w:webHidden/>
              </w:rPr>
              <w:t>12</w:t>
            </w:r>
            <w:r>
              <w:rPr>
                <w:noProof/>
                <w:webHidden/>
              </w:rPr>
              <w:fldChar w:fldCharType="end"/>
            </w:r>
          </w:hyperlink>
        </w:p>
        <w:p w14:paraId="6D3AF698" w14:textId="21B2AEBC" w:rsidR="00517B3C" w:rsidRDefault="00517B3C">
          <w:pPr>
            <w:pStyle w:val="TOC2"/>
            <w:tabs>
              <w:tab w:val="left" w:pos="960"/>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23" w:history="1">
            <w:r w:rsidRPr="00E65576">
              <w:rPr>
                <w:rStyle w:val="Hyperlink"/>
                <w:rFonts w:ascii="Times New Roman" w:hAnsi="Times New Roman" w:cs="Times New Roman"/>
                <w:noProof/>
              </w:rPr>
              <w:t>4.1.1</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Model Evaluation</w:t>
            </w:r>
            <w:r>
              <w:rPr>
                <w:noProof/>
                <w:webHidden/>
              </w:rPr>
              <w:tab/>
            </w:r>
            <w:r>
              <w:rPr>
                <w:noProof/>
                <w:webHidden/>
              </w:rPr>
              <w:fldChar w:fldCharType="begin"/>
            </w:r>
            <w:r>
              <w:rPr>
                <w:noProof/>
                <w:webHidden/>
              </w:rPr>
              <w:instrText xml:space="preserve"> PAGEREF _Toc200954423 \h </w:instrText>
            </w:r>
            <w:r>
              <w:rPr>
                <w:noProof/>
                <w:webHidden/>
              </w:rPr>
            </w:r>
            <w:r>
              <w:rPr>
                <w:noProof/>
                <w:webHidden/>
              </w:rPr>
              <w:fldChar w:fldCharType="separate"/>
            </w:r>
            <w:r>
              <w:rPr>
                <w:noProof/>
                <w:webHidden/>
              </w:rPr>
              <w:t>13</w:t>
            </w:r>
            <w:r>
              <w:rPr>
                <w:noProof/>
                <w:webHidden/>
              </w:rPr>
              <w:fldChar w:fldCharType="end"/>
            </w:r>
          </w:hyperlink>
        </w:p>
        <w:p w14:paraId="20474E0B" w14:textId="54AA8BB7" w:rsidR="00517B3C" w:rsidRDefault="00517B3C">
          <w:pPr>
            <w:pStyle w:val="TOC1"/>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26" w:history="1">
            <w:r w:rsidRPr="00E65576">
              <w:rPr>
                <w:rStyle w:val="Hyperlink"/>
                <w:noProof/>
              </w:rPr>
              <w:t>5.</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Forecasting Results</w:t>
            </w:r>
            <w:r>
              <w:rPr>
                <w:noProof/>
                <w:webHidden/>
              </w:rPr>
              <w:tab/>
            </w:r>
            <w:r>
              <w:rPr>
                <w:noProof/>
                <w:webHidden/>
              </w:rPr>
              <w:fldChar w:fldCharType="begin"/>
            </w:r>
            <w:r>
              <w:rPr>
                <w:noProof/>
                <w:webHidden/>
              </w:rPr>
              <w:instrText xml:space="preserve"> PAGEREF _Toc200954426 \h </w:instrText>
            </w:r>
            <w:r>
              <w:rPr>
                <w:noProof/>
                <w:webHidden/>
              </w:rPr>
            </w:r>
            <w:r>
              <w:rPr>
                <w:noProof/>
                <w:webHidden/>
              </w:rPr>
              <w:fldChar w:fldCharType="separate"/>
            </w:r>
            <w:r>
              <w:rPr>
                <w:noProof/>
                <w:webHidden/>
              </w:rPr>
              <w:t>13</w:t>
            </w:r>
            <w:r>
              <w:rPr>
                <w:noProof/>
                <w:webHidden/>
              </w:rPr>
              <w:fldChar w:fldCharType="end"/>
            </w:r>
          </w:hyperlink>
        </w:p>
        <w:p w14:paraId="6A89BA1C" w14:textId="1BD7FE76" w:rsidR="00517B3C" w:rsidRDefault="00517B3C">
          <w:pPr>
            <w:pStyle w:val="TOC1"/>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27" w:history="1">
            <w:r w:rsidRPr="00E65576">
              <w:rPr>
                <w:rStyle w:val="Hyperlink"/>
                <w:noProof/>
              </w:rPr>
              <w:t>6.</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Model Performance</w:t>
            </w:r>
            <w:r>
              <w:rPr>
                <w:noProof/>
                <w:webHidden/>
              </w:rPr>
              <w:tab/>
            </w:r>
            <w:r>
              <w:rPr>
                <w:noProof/>
                <w:webHidden/>
              </w:rPr>
              <w:fldChar w:fldCharType="begin"/>
            </w:r>
            <w:r>
              <w:rPr>
                <w:noProof/>
                <w:webHidden/>
              </w:rPr>
              <w:instrText xml:space="preserve"> PAGEREF _Toc200954427 \h </w:instrText>
            </w:r>
            <w:r>
              <w:rPr>
                <w:noProof/>
                <w:webHidden/>
              </w:rPr>
            </w:r>
            <w:r>
              <w:rPr>
                <w:noProof/>
                <w:webHidden/>
              </w:rPr>
              <w:fldChar w:fldCharType="separate"/>
            </w:r>
            <w:r>
              <w:rPr>
                <w:noProof/>
                <w:webHidden/>
              </w:rPr>
              <w:t>21</w:t>
            </w:r>
            <w:r>
              <w:rPr>
                <w:noProof/>
                <w:webHidden/>
              </w:rPr>
              <w:fldChar w:fldCharType="end"/>
            </w:r>
          </w:hyperlink>
        </w:p>
        <w:p w14:paraId="40B5B444" w14:textId="09A73FF0" w:rsidR="00517B3C" w:rsidRDefault="00517B3C">
          <w:pPr>
            <w:pStyle w:val="TOC1"/>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28" w:history="1">
            <w:r w:rsidRPr="00E65576">
              <w:rPr>
                <w:rStyle w:val="Hyperlink"/>
                <w:noProof/>
              </w:rPr>
              <w:t>7.</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_Toc200954428 \h </w:instrText>
            </w:r>
            <w:r>
              <w:rPr>
                <w:noProof/>
                <w:webHidden/>
              </w:rPr>
            </w:r>
            <w:r>
              <w:rPr>
                <w:noProof/>
                <w:webHidden/>
              </w:rPr>
              <w:fldChar w:fldCharType="separate"/>
            </w:r>
            <w:r>
              <w:rPr>
                <w:noProof/>
                <w:webHidden/>
              </w:rPr>
              <w:t>22</w:t>
            </w:r>
            <w:r>
              <w:rPr>
                <w:noProof/>
                <w:webHidden/>
              </w:rPr>
              <w:fldChar w:fldCharType="end"/>
            </w:r>
          </w:hyperlink>
        </w:p>
        <w:p w14:paraId="15D1645B" w14:textId="0DCCBA3C" w:rsidR="00517B3C" w:rsidRDefault="00517B3C">
          <w:pPr>
            <w:pStyle w:val="TOC1"/>
            <w:tabs>
              <w:tab w:val="right" w:leader="dot" w:pos="9710"/>
            </w:tabs>
            <w:rPr>
              <w:rFonts w:asciiTheme="minorHAnsi" w:eastAsiaTheme="minorEastAsia" w:hAnsiTheme="minorHAnsi" w:cstheme="minorBidi"/>
              <w:b w:val="0"/>
              <w:bCs w:val="0"/>
              <w:noProof/>
              <w:kern w:val="2"/>
              <w:sz w:val="24"/>
              <w:szCs w:val="24"/>
              <w14:ligatures w14:val="standardContextual"/>
            </w:rPr>
          </w:pPr>
          <w:hyperlink w:anchor="_Toc200954429" w:history="1">
            <w:r w:rsidRPr="00E65576">
              <w:rPr>
                <w:rStyle w:val="Hyperlink"/>
                <w:noProof/>
              </w:rPr>
              <w:t>8.</w:t>
            </w:r>
            <w:r>
              <w:rPr>
                <w:rFonts w:asciiTheme="minorHAnsi" w:eastAsiaTheme="minorEastAsia" w:hAnsiTheme="minorHAnsi" w:cstheme="minorBidi"/>
                <w:b w:val="0"/>
                <w:bCs w:val="0"/>
                <w:noProof/>
                <w:kern w:val="2"/>
                <w:sz w:val="24"/>
                <w:szCs w:val="24"/>
                <w14:ligatures w14:val="standardContextual"/>
              </w:rPr>
              <w:tab/>
            </w:r>
            <w:r w:rsidRPr="00E65576">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_Toc200954429 \h </w:instrText>
            </w:r>
            <w:r>
              <w:rPr>
                <w:noProof/>
                <w:webHidden/>
              </w:rPr>
            </w:r>
            <w:r>
              <w:rPr>
                <w:noProof/>
                <w:webHidden/>
              </w:rPr>
              <w:fldChar w:fldCharType="separate"/>
            </w:r>
            <w:r>
              <w:rPr>
                <w:noProof/>
                <w:webHidden/>
              </w:rPr>
              <w:t>23</w:t>
            </w:r>
            <w:r>
              <w:rPr>
                <w:noProof/>
                <w:webHidden/>
              </w:rPr>
              <w:fldChar w:fldCharType="end"/>
            </w:r>
          </w:hyperlink>
        </w:p>
        <w:p w14:paraId="5538AE14" w14:textId="1D03ADC2" w:rsidR="006B6425" w:rsidRDefault="006B6425">
          <w:r>
            <w:rPr>
              <w:b/>
              <w:bCs/>
              <w:noProof/>
            </w:rPr>
            <w:fldChar w:fldCharType="end"/>
          </w:r>
        </w:p>
      </w:sdtContent>
    </w:sdt>
    <w:p w14:paraId="068A287D" w14:textId="77777777" w:rsidR="00A07CEB" w:rsidRPr="00655482" w:rsidRDefault="00A07CEB">
      <w:pPr>
        <w:pStyle w:val="TOC1"/>
        <w:rPr>
          <w:rFonts w:ascii="Times New Roman" w:hAnsi="Times New Roman" w:cs="Times New Roman"/>
        </w:rPr>
        <w:sectPr w:rsidR="00A07CEB" w:rsidRPr="00655482">
          <w:pgSz w:w="12240" w:h="15840"/>
          <w:pgMar w:top="1420" w:right="1080" w:bottom="1200" w:left="144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D3FFB3A" w14:textId="77777777" w:rsidR="00A07CEB" w:rsidRPr="00655482" w:rsidRDefault="00A07CEB">
      <w:pPr>
        <w:pStyle w:val="BodyText"/>
        <w:spacing w:before="20"/>
        <w:rPr>
          <w:rFonts w:ascii="Times New Roman" w:hAnsi="Times New Roman" w:cs="Times New Roman"/>
          <w:b/>
          <w:sz w:val="40"/>
        </w:rPr>
      </w:pPr>
    </w:p>
    <w:p w14:paraId="1A95ECA3" w14:textId="77777777" w:rsidR="00A07CEB" w:rsidRPr="00655482" w:rsidRDefault="00137499" w:rsidP="00712C06">
      <w:pPr>
        <w:pStyle w:val="Heading1"/>
        <w:numPr>
          <w:ilvl w:val="0"/>
          <w:numId w:val="1"/>
        </w:numPr>
        <w:tabs>
          <w:tab w:val="left" w:pos="392"/>
        </w:tabs>
        <w:ind w:left="392" w:hanging="392"/>
        <w:rPr>
          <w:rFonts w:ascii="Times New Roman" w:hAnsi="Times New Roman" w:cs="Times New Roman"/>
        </w:rPr>
      </w:pPr>
      <w:bookmarkStart w:id="0" w:name="_Toc200954407"/>
      <w:r w:rsidRPr="00655482">
        <w:rPr>
          <w:rFonts w:ascii="Times New Roman" w:hAnsi="Times New Roman" w:cs="Times New Roman"/>
          <w:color w:val="2D74B5"/>
        </w:rPr>
        <w:t>Dataset</w:t>
      </w:r>
      <w:r w:rsidRPr="00655482">
        <w:rPr>
          <w:rFonts w:ascii="Times New Roman" w:hAnsi="Times New Roman" w:cs="Times New Roman"/>
          <w:color w:val="2D74B5"/>
          <w:spacing w:val="-19"/>
        </w:rPr>
        <w:t xml:space="preserve"> </w:t>
      </w:r>
      <w:r w:rsidRPr="00655482">
        <w:rPr>
          <w:rFonts w:ascii="Times New Roman" w:hAnsi="Times New Roman" w:cs="Times New Roman"/>
          <w:color w:val="2D74B5"/>
          <w:spacing w:val="-2"/>
        </w:rPr>
        <w:t>Overview</w:t>
      </w:r>
      <w:bookmarkEnd w:id="0"/>
    </w:p>
    <w:p w14:paraId="04A3F9C4" w14:textId="77777777" w:rsidR="00A07CEB" w:rsidRPr="00655482" w:rsidRDefault="00137499" w:rsidP="00712C06">
      <w:pPr>
        <w:pStyle w:val="Heading2"/>
        <w:numPr>
          <w:ilvl w:val="1"/>
          <w:numId w:val="1"/>
        </w:numPr>
        <w:tabs>
          <w:tab w:val="left" w:pos="471"/>
        </w:tabs>
        <w:spacing w:before="195"/>
        <w:ind w:left="471" w:hanging="471"/>
        <w:rPr>
          <w:rFonts w:ascii="Times New Roman" w:hAnsi="Times New Roman" w:cs="Times New Roman"/>
        </w:rPr>
      </w:pPr>
      <w:bookmarkStart w:id="1" w:name="_bookmark1"/>
      <w:bookmarkStart w:id="2" w:name="_Toc200954408"/>
      <w:bookmarkEnd w:id="1"/>
      <w:r w:rsidRPr="00655482">
        <w:rPr>
          <w:rFonts w:ascii="Times New Roman" w:hAnsi="Times New Roman" w:cs="Times New Roman"/>
          <w:color w:val="2D74B5"/>
        </w:rPr>
        <w:t>Real</w:t>
      </w:r>
      <w:r w:rsidRPr="00655482">
        <w:rPr>
          <w:rFonts w:ascii="Times New Roman" w:hAnsi="Times New Roman" w:cs="Times New Roman"/>
          <w:color w:val="2D74B5"/>
          <w:spacing w:val="-15"/>
        </w:rPr>
        <w:t xml:space="preserve"> </w:t>
      </w:r>
      <w:r w:rsidRPr="00655482">
        <w:rPr>
          <w:rFonts w:ascii="Times New Roman" w:hAnsi="Times New Roman" w:cs="Times New Roman"/>
          <w:color w:val="2D74B5"/>
        </w:rPr>
        <w:t>Problem</w:t>
      </w:r>
      <w:r w:rsidRPr="00655482">
        <w:rPr>
          <w:rFonts w:ascii="Times New Roman" w:hAnsi="Times New Roman" w:cs="Times New Roman"/>
          <w:color w:val="2D74B5"/>
          <w:spacing w:val="-16"/>
        </w:rPr>
        <w:t xml:space="preserve"> </w:t>
      </w:r>
      <w:r w:rsidRPr="00655482">
        <w:rPr>
          <w:rFonts w:ascii="Times New Roman" w:hAnsi="Times New Roman" w:cs="Times New Roman"/>
          <w:color w:val="2D74B5"/>
          <w:spacing w:val="-2"/>
        </w:rPr>
        <w:t>Presentation</w:t>
      </w:r>
      <w:bookmarkEnd w:id="2"/>
    </w:p>
    <w:p w14:paraId="21B191CC" w14:textId="77777777" w:rsidR="00655482" w:rsidRDefault="00655482">
      <w:pPr>
        <w:spacing w:before="115"/>
        <w:rPr>
          <w:rFonts w:ascii="Times New Roman" w:hAnsi="Times New Roman" w:cs="Times New Roman"/>
          <w:b/>
          <w:spacing w:val="-2"/>
          <w:sz w:val="28"/>
        </w:rPr>
      </w:pPr>
    </w:p>
    <w:p w14:paraId="3432FE6D" w14:textId="77777777" w:rsidR="002F359F" w:rsidRPr="00655482" w:rsidRDefault="00137499">
      <w:pPr>
        <w:spacing w:before="115"/>
        <w:rPr>
          <w:rFonts w:ascii="Times New Roman" w:hAnsi="Times New Roman" w:cs="Times New Roman"/>
          <w:b/>
          <w:spacing w:val="-2"/>
          <w:sz w:val="28"/>
        </w:rPr>
      </w:pPr>
      <w:r w:rsidRPr="00655482">
        <w:rPr>
          <w:rFonts w:ascii="Times New Roman" w:hAnsi="Times New Roman" w:cs="Times New Roman"/>
          <w:b/>
          <w:spacing w:val="-2"/>
          <w:sz w:val="28"/>
        </w:rPr>
        <w:t>Introduction</w:t>
      </w:r>
    </w:p>
    <w:p w14:paraId="052ED023" w14:textId="77777777" w:rsidR="00D17E29" w:rsidRPr="00D17E29" w:rsidRDefault="00D17E29" w:rsidP="00D17E29">
      <w:pPr>
        <w:pStyle w:val="BodyText"/>
        <w:spacing w:before="30"/>
        <w:rPr>
          <w:rFonts w:ascii="Times New Roman" w:hAnsi="Times New Roman" w:cs="Times New Roman"/>
        </w:rPr>
      </w:pPr>
      <w:r w:rsidRPr="00D17E29">
        <w:rPr>
          <w:rFonts w:ascii="Times New Roman" w:hAnsi="Times New Roman" w:cs="Times New Roman"/>
        </w:rPr>
        <w:t>Water is one of the most critical natural resources, and its sustainable management is essential for environmental balance and human survival. In the context of smart water management, accurate forecasting of water levels and flow rates in natural water bodies plays a vital role in ensuring optimal water usage, infrastructure planning, and resource conservation. As each waterbody—such as lakes, rivers, aquifers, and springs—exhibits unique hydrological behaviors, their predictive analysis must consider these inherent differences.</w:t>
      </w:r>
    </w:p>
    <w:p w14:paraId="6FF388EF" w14:textId="77777777" w:rsidR="00D17E29" w:rsidRPr="00D17E29" w:rsidRDefault="00D17E29" w:rsidP="00D17E29">
      <w:pPr>
        <w:pStyle w:val="BodyText"/>
        <w:spacing w:before="30"/>
        <w:rPr>
          <w:rFonts w:ascii="Times New Roman" w:hAnsi="Times New Roman" w:cs="Times New Roman"/>
        </w:rPr>
      </w:pPr>
      <w:r w:rsidRPr="00D17E29">
        <w:rPr>
          <w:rFonts w:ascii="Times New Roman" w:hAnsi="Times New Roman" w:cs="Times New Roman"/>
        </w:rPr>
        <w:t xml:space="preserve">This project focuses on time-series forecasting for one such waterbody: a lake. The analysis is centered on understanding and predicting key attributes such as </w:t>
      </w:r>
      <w:r w:rsidRPr="00D17E29">
        <w:rPr>
          <w:rFonts w:ascii="Times New Roman" w:hAnsi="Times New Roman" w:cs="Times New Roman"/>
          <w:b/>
          <w:bCs/>
        </w:rPr>
        <w:t>lake water levels</w:t>
      </w:r>
      <w:r w:rsidRPr="00D17E29">
        <w:rPr>
          <w:rFonts w:ascii="Times New Roman" w:hAnsi="Times New Roman" w:cs="Times New Roman"/>
        </w:rPr>
        <w:t xml:space="preserve"> and </w:t>
      </w:r>
      <w:r w:rsidRPr="00D17E29">
        <w:rPr>
          <w:rFonts w:ascii="Times New Roman" w:hAnsi="Times New Roman" w:cs="Times New Roman"/>
          <w:b/>
          <w:bCs/>
        </w:rPr>
        <w:t>flow rates</w:t>
      </w:r>
      <w:r w:rsidRPr="00D17E29">
        <w:rPr>
          <w:rFonts w:ascii="Times New Roman" w:hAnsi="Times New Roman" w:cs="Times New Roman"/>
        </w:rPr>
        <w:t xml:space="preserve"> using historical data. The dataset used originates from the </w:t>
      </w:r>
      <w:proofErr w:type="spellStart"/>
      <w:r w:rsidRPr="00D17E29">
        <w:rPr>
          <w:rFonts w:ascii="Times New Roman" w:hAnsi="Times New Roman" w:cs="Times New Roman"/>
          <w:i/>
          <w:iCs/>
        </w:rPr>
        <w:t>Acea</w:t>
      </w:r>
      <w:proofErr w:type="spellEnd"/>
      <w:r w:rsidRPr="00D17E29">
        <w:rPr>
          <w:rFonts w:ascii="Times New Roman" w:hAnsi="Times New Roman" w:cs="Times New Roman"/>
          <w:i/>
          <w:iCs/>
        </w:rPr>
        <w:t xml:space="preserve"> Smart Water Analytics Challenge</w:t>
      </w:r>
      <w:r w:rsidRPr="00D17E29">
        <w:rPr>
          <w:rFonts w:ascii="Times New Roman" w:hAnsi="Times New Roman" w:cs="Times New Roman"/>
        </w:rPr>
        <w:t>, hosted on Kaggle, and has been curated to reflect daily observations of environmental features like rainfall, temperature, flow rate, and lake level. These observations span multiple years and offer valuable insights into seasonal and long-term trends affecting water availability.</w:t>
      </w:r>
    </w:p>
    <w:p w14:paraId="6CD92ED3" w14:textId="77777777" w:rsidR="00D17E29" w:rsidRPr="00D17E29" w:rsidRDefault="00D17E29" w:rsidP="00D17E29">
      <w:pPr>
        <w:pStyle w:val="BodyText"/>
        <w:spacing w:before="30"/>
        <w:rPr>
          <w:rFonts w:ascii="Times New Roman" w:hAnsi="Times New Roman" w:cs="Times New Roman"/>
        </w:rPr>
      </w:pPr>
      <w:r w:rsidRPr="00D17E29">
        <w:rPr>
          <w:rFonts w:ascii="Times New Roman" w:hAnsi="Times New Roman" w:cs="Times New Roman"/>
        </w:rPr>
        <w:t xml:space="preserve">The primary aim of this analysis is to utilize advanced forecasting models such as </w:t>
      </w:r>
      <w:r w:rsidRPr="00D17E29">
        <w:rPr>
          <w:rFonts w:ascii="Times New Roman" w:hAnsi="Times New Roman" w:cs="Times New Roman"/>
          <w:b/>
          <w:bCs/>
        </w:rPr>
        <w:t>ARIMA</w:t>
      </w:r>
      <w:r w:rsidRPr="00D17E29">
        <w:rPr>
          <w:rFonts w:ascii="Times New Roman" w:hAnsi="Times New Roman" w:cs="Times New Roman"/>
        </w:rPr>
        <w:t xml:space="preserve"> and </w:t>
      </w:r>
      <w:r w:rsidRPr="00D17E29">
        <w:rPr>
          <w:rFonts w:ascii="Times New Roman" w:hAnsi="Times New Roman" w:cs="Times New Roman"/>
          <w:b/>
          <w:bCs/>
        </w:rPr>
        <w:t>Prophet</w:t>
      </w:r>
      <w:r w:rsidRPr="00D17E29">
        <w:rPr>
          <w:rFonts w:ascii="Times New Roman" w:hAnsi="Times New Roman" w:cs="Times New Roman"/>
        </w:rPr>
        <w:t xml:space="preserve"> to project future lake levels and flow rates. This serves practical decision-making scenarios for water management authorities, especially during critical periods like summer droughts or flood-prone monsoon months. Additionally, the project undertakes comprehensive exploratory data analysis (EDA), anomaly detection, and statistical validation (e.g., stationarity tests) to ensure that the time-series models are applied correctly and reliably.</w:t>
      </w:r>
    </w:p>
    <w:p w14:paraId="62E648DD" w14:textId="77777777" w:rsidR="00D17E29" w:rsidRPr="00D17E29" w:rsidRDefault="00D17E29" w:rsidP="00D17E29">
      <w:pPr>
        <w:pStyle w:val="BodyText"/>
        <w:spacing w:before="30"/>
        <w:rPr>
          <w:rFonts w:ascii="Times New Roman" w:hAnsi="Times New Roman" w:cs="Times New Roman"/>
        </w:rPr>
      </w:pPr>
      <w:r w:rsidRPr="00D17E29">
        <w:rPr>
          <w:rFonts w:ascii="Times New Roman" w:hAnsi="Times New Roman" w:cs="Times New Roman"/>
        </w:rPr>
        <w:t>Through this investigation, the project contributes to developing intelligent systems that can aid policy-makers and water engineers in understanding hydrological trends and preparing for future resource demands.</w:t>
      </w:r>
    </w:p>
    <w:p w14:paraId="6A4D1D5F" w14:textId="77777777" w:rsidR="002F359F" w:rsidRPr="00655482" w:rsidRDefault="002F359F" w:rsidP="002F359F">
      <w:pPr>
        <w:pStyle w:val="BodyText"/>
        <w:spacing w:before="30"/>
        <w:rPr>
          <w:rFonts w:ascii="Times New Roman" w:hAnsi="Times New Roman" w:cs="Times New Roman"/>
        </w:rPr>
      </w:pPr>
    </w:p>
    <w:p w14:paraId="2B6CA892" w14:textId="77777777" w:rsidR="00B10129" w:rsidRPr="00655482" w:rsidRDefault="00B10129" w:rsidP="00712C06">
      <w:pPr>
        <w:pStyle w:val="Heading2"/>
        <w:numPr>
          <w:ilvl w:val="1"/>
          <w:numId w:val="1"/>
        </w:numPr>
        <w:tabs>
          <w:tab w:val="left" w:pos="471"/>
        </w:tabs>
        <w:spacing w:before="182"/>
        <w:ind w:left="471" w:hanging="471"/>
        <w:rPr>
          <w:rFonts w:ascii="Times New Roman" w:hAnsi="Times New Roman" w:cs="Times New Roman"/>
          <w:color w:val="2D74B5"/>
        </w:rPr>
      </w:pPr>
      <w:bookmarkStart w:id="3" w:name="_bookmark2"/>
      <w:bookmarkStart w:id="4" w:name="_Toc200954409"/>
      <w:bookmarkEnd w:id="3"/>
      <w:r w:rsidRPr="00655482">
        <w:rPr>
          <w:rFonts w:ascii="Times New Roman" w:hAnsi="Times New Roman" w:cs="Times New Roman"/>
          <w:color w:val="2D74B5"/>
        </w:rPr>
        <w:t>Problem Statement &amp; Objective</w:t>
      </w:r>
      <w:bookmarkEnd w:id="4"/>
    </w:p>
    <w:p w14:paraId="028BA177" w14:textId="77777777" w:rsidR="00B10129" w:rsidRPr="00655482" w:rsidRDefault="00B10129" w:rsidP="00B10129">
      <w:pPr>
        <w:pStyle w:val="NormalWeb"/>
      </w:pPr>
      <w:r w:rsidRPr="00655482">
        <w:t>The objective of this project is to develop a robust predictive model to forecast lake water levels based on past hydro-meteorological parameters. Key goals include:</w:t>
      </w:r>
    </w:p>
    <w:p w14:paraId="41BDFD17" w14:textId="77777777" w:rsidR="00B10129" w:rsidRPr="00655482" w:rsidRDefault="00B10129" w:rsidP="00712C06">
      <w:pPr>
        <w:pStyle w:val="NormalWeb"/>
        <w:numPr>
          <w:ilvl w:val="0"/>
          <w:numId w:val="3"/>
        </w:numPr>
      </w:pPr>
      <w:r w:rsidRPr="00655482">
        <w:t>Understand the relationship between rainfall, temperature, and lake inflow with water level</w:t>
      </w:r>
    </w:p>
    <w:p w14:paraId="30A3314D" w14:textId="77777777" w:rsidR="00B10129" w:rsidRPr="00655482" w:rsidRDefault="00B10129" w:rsidP="00712C06">
      <w:pPr>
        <w:pStyle w:val="NormalWeb"/>
        <w:numPr>
          <w:ilvl w:val="0"/>
          <w:numId w:val="3"/>
        </w:numPr>
      </w:pPr>
      <w:r w:rsidRPr="00655482">
        <w:t>Identify seasonal patterns and trends</w:t>
      </w:r>
    </w:p>
    <w:p w14:paraId="7FA72E8F" w14:textId="77777777" w:rsidR="00B10129" w:rsidRPr="00655482" w:rsidRDefault="00B10129" w:rsidP="00712C06">
      <w:pPr>
        <w:pStyle w:val="NormalWeb"/>
        <w:numPr>
          <w:ilvl w:val="0"/>
          <w:numId w:val="3"/>
        </w:numPr>
      </w:pPr>
      <w:r w:rsidRPr="00655482">
        <w:t>Build a predictive model using ARIMA and SARIMAX</w:t>
      </w:r>
    </w:p>
    <w:p w14:paraId="4BB2311D" w14:textId="77777777" w:rsidR="00B10129" w:rsidRPr="00655482" w:rsidRDefault="00B10129" w:rsidP="00712C06">
      <w:pPr>
        <w:pStyle w:val="NormalWeb"/>
        <w:numPr>
          <w:ilvl w:val="0"/>
          <w:numId w:val="3"/>
        </w:numPr>
      </w:pPr>
      <w:r w:rsidRPr="00655482">
        <w:t>Evaluate model accuracy using metrics like RMSE, MAE, MAPE, and R-squar</w:t>
      </w:r>
      <w:r w:rsidRPr="00655482">
        <w:rPr>
          <w:lang w:val="en-US"/>
        </w:rPr>
        <w:t>e</w:t>
      </w:r>
    </w:p>
    <w:p w14:paraId="0E130778" w14:textId="77777777" w:rsidR="00137499" w:rsidRPr="00655482" w:rsidRDefault="00137499" w:rsidP="00712C06">
      <w:pPr>
        <w:pStyle w:val="Heading2"/>
        <w:numPr>
          <w:ilvl w:val="1"/>
          <w:numId w:val="1"/>
        </w:numPr>
        <w:tabs>
          <w:tab w:val="left" w:pos="471"/>
        </w:tabs>
        <w:spacing w:before="182"/>
        <w:ind w:left="471" w:hanging="471"/>
        <w:rPr>
          <w:rFonts w:ascii="Times New Roman" w:hAnsi="Times New Roman" w:cs="Times New Roman"/>
        </w:rPr>
      </w:pPr>
      <w:bookmarkStart w:id="5" w:name="_Toc200954410"/>
      <w:r w:rsidRPr="00655482">
        <w:rPr>
          <w:rFonts w:ascii="Times New Roman" w:hAnsi="Times New Roman" w:cs="Times New Roman"/>
          <w:color w:val="2D74B5"/>
        </w:rPr>
        <w:t>The</w:t>
      </w:r>
      <w:r w:rsidRPr="00655482">
        <w:rPr>
          <w:rFonts w:ascii="Times New Roman" w:hAnsi="Times New Roman" w:cs="Times New Roman"/>
          <w:color w:val="2D74B5"/>
          <w:spacing w:val="-6"/>
        </w:rPr>
        <w:t xml:space="preserve"> </w:t>
      </w:r>
      <w:r w:rsidRPr="00655482">
        <w:rPr>
          <w:rFonts w:ascii="Times New Roman" w:hAnsi="Times New Roman" w:cs="Times New Roman"/>
          <w:color w:val="2D74B5"/>
          <w:spacing w:val="-2"/>
        </w:rPr>
        <w:t>Dataset</w:t>
      </w:r>
      <w:r w:rsidR="00C1090F">
        <w:rPr>
          <w:rFonts w:ascii="Times New Roman" w:hAnsi="Times New Roman" w:cs="Times New Roman"/>
          <w:color w:val="2D74B5"/>
          <w:spacing w:val="-2"/>
        </w:rPr>
        <w:t xml:space="preserve"> and its understanding</w:t>
      </w:r>
      <w:bookmarkEnd w:id="5"/>
    </w:p>
    <w:p w14:paraId="0B124995" w14:textId="77777777" w:rsidR="00137499" w:rsidRPr="00655482" w:rsidRDefault="00137499" w:rsidP="00137499">
      <w:pPr>
        <w:rPr>
          <w:rFonts w:ascii="Times New Roman" w:hAnsi="Times New Roman" w:cs="Times New Roman"/>
        </w:rPr>
      </w:pPr>
      <w:r w:rsidRPr="00655482">
        <w:rPr>
          <w:rFonts w:ascii="Times New Roman" w:hAnsi="Times New Roman" w:cs="Times New Roman"/>
        </w:rPr>
        <w:t xml:space="preserve">The dataset is a time series of daily water and climate measurements. It was originally taken from a smart water monitoring system and consists of </w:t>
      </w:r>
      <w:r w:rsidR="00F75AA2" w:rsidRPr="00655482">
        <w:rPr>
          <w:rFonts w:ascii="Times New Roman" w:hAnsi="Times New Roman" w:cs="Times New Roman"/>
        </w:rPr>
        <w:t>6,602</w:t>
      </w:r>
      <w:r w:rsidRPr="00655482">
        <w:rPr>
          <w:rFonts w:ascii="Times New Roman" w:hAnsi="Times New Roman" w:cs="Times New Roman"/>
        </w:rPr>
        <w:t xml:space="preserve"> observations recorded on a daily frequency. It covers several hydrological and environmental indicators necessary to forecast lake water levels.</w:t>
      </w:r>
    </w:p>
    <w:p w14:paraId="579D9B70" w14:textId="77777777" w:rsidR="00021CBB" w:rsidRDefault="00137499" w:rsidP="00021CBB">
      <w:pPr>
        <w:rPr>
          <w:rFonts w:ascii="Times New Roman" w:hAnsi="Times New Roman" w:cs="Times New Roman"/>
        </w:rPr>
      </w:pPr>
      <w:r w:rsidRPr="00655482">
        <w:rPr>
          <w:rFonts w:ascii="Times New Roman" w:hAnsi="Times New Roman" w:cs="Times New Roman"/>
        </w:rPr>
        <w:t>Each record corresponds to one day, capturing the following key measuremen</w:t>
      </w:r>
      <w:r w:rsidR="00021CBB" w:rsidRPr="00655482">
        <w:rPr>
          <w:rFonts w:ascii="Times New Roman" w:hAnsi="Times New Roman" w:cs="Times New Roman"/>
        </w:rPr>
        <w:t>ts.</w:t>
      </w:r>
    </w:p>
    <w:p w14:paraId="0FC2DF7B" w14:textId="77777777" w:rsidR="003A4071" w:rsidRPr="003A4071" w:rsidRDefault="003A4071" w:rsidP="003A4071">
      <w:pPr>
        <w:rPr>
          <w:rFonts w:ascii="Times New Roman" w:hAnsi="Times New Roman" w:cs="Times New Roman"/>
        </w:rPr>
      </w:pPr>
      <w:r w:rsidRPr="003A4071">
        <w:rPr>
          <w:rFonts w:ascii="Times New Roman" w:hAnsi="Times New Roman" w:cs="Times New Roman"/>
        </w:rPr>
        <w:t xml:space="preserve">The project commenced with a thorough data understanding phase, utilizing the dataset lakes_fe.csv, which contains measurements of various environmental features related to a lake water body. The dataset was loaded using the pandas library and previewed to understand its structure. Initial inspection showed relevant columns </w:t>
      </w:r>
      <w:r w:rsidRPr="003A4071">
        <w:rPr>
          <w:rFonts w:ascii="Times New Roman" w:hAnsi="Times New Roman" w:cs="Times New Roman"/>
        </w:rPr>
        <w:lastRenderedPageBreak/>
        <w:t xml:space="preserve">such as </w:t>
      </w:r>
      <w:proofErr w:type="spellStart"/>
      <w:r w:rsidRPr="003A4071">
        <w:rPr>
          <w:rFonts w:ascii="Times New Roman" w:hAnsi="Times New Roman" w:cs="Times New Roman"/>
        </w:rPr>
        <w:t>Mean_Rainfall</w:t>
      </w:r>
      <w:proofErr w:type="spellEnd"/>
      <w:r w:rsidRPr="003A4071">
        <w:rPr>
          <w:rFonts w:ascii="Times New Roman" w:hAnsi="Times New Roman" w:cs="Times New Roman"/>
        </w:rPr>
        <w:t xml:space="preserve">, </w:t>
      </w:r>
      <w:proofErr w:type="spellStart"/>
      <w:r w:rsidRPr="003A4071">
        <w:rPr>
          <w:rFonts w:ascii="Times New Roman" w:hAnsi="Times New Roman" w:cs="Times New Roman"/>
        </w:rPr>
        <w:t>Mean_Temp</w:t>
      </w:r>
      <w:proofErr w:type="spellEnd"/>
      <w:r w:rsidRPr="003A4071">
        <w:rPr>
          <w:rFonts w:ascii="Times New Roman" w:hAnsi="Times New Roman" w:cs="Times New Roman"/>
        </w:rPr>
        <w:t xml:space="preserve">, </w:t>
      </w:r>
      <w:proofErr w:type="spellStart"/>
      <w:r w:rsidRPr="003A4071">
        <w:rPr>
          <w:rFonts w:ascii="Times New Roman" w:hAnsi="Times New Roman" w:cs="Times New Roman"/>
        </w:rPr>
        <w:t>Actual_Flow_Rate</w:t>
      </w:r>
      <w:proofErr w:type="spellEnd"/>
      <w:r w:rsidRPr="003A4071">
        <w:rPr>
          <w:rFonts w:ascii="Times New Roman" w:hAnsi="Times New Roman" w:cs="Times New Roman"/>
        </w:rPr>
        <w:t xml:space="preserve">, and </w:t>
      </w:r>
      <w:proofErr w:type="spellStart"/>
      <w:r w:rsidRPr="003A4071">
        <w:rPr>
          <w:rFonts w:ascii="Times New Roman" w:hAnsi="Times New Roman" w:cs="Times New Roman"/>
        </w:rPr>
        <w:t>Actual_Lake_Level</w:t>
      </w:r>
      <w:proofErr w:type="spellEnd"/>
      <w:r w:rsidRPr="003A4071">
        <w:rPr>
          <w:rFonts w:ascii="Times New Roman" w:hAnsi="Times New Roman" w:cs="Times New Roman"/>
        </w:rPr>
        <w:t>, all of which appeared numerically consistent and vital for downstream modeling.</w:t>
      </w:r>
    </w:p>
    <w:p w14:paraId="42041BDE" w14:textId="77777777" w:rsidR="003A4071" w:rsidRPr="003A4071" w:rsidRDefault="003A4071" w:rsidP="003A4071">
      <w:pPr>
        <w:rPr>
          <w:rFonts w:ascii="Times New Roman" w:hAnsi="Times New Roman" w:cs="Times New Roman"/>
        </w:rPr>
      </w:pPr>
      <w:r w:rsidRPr="003A4071">
        <w:rPr>
          <w:rFonts w:ascii="Times New Roman" w:hAnsi="Times New Roman" w:cs="Times New Roman"/>
        </w:rPr>
        <w:t>To assess data quality, missing value analysis was conducted, and the results confirmed that the dataset had minimal or no missing values, making it well-suited for modeling without extensive preprocessing. Summary statistics such as mean, standard deviation, minimum, and maximum values were computed to identify potential anomalies, skewness, and outliers in each variable.</w:t>
      </w:r>
    </w:p>
    <w:p w14:paraId="32ADF79B" w14:textId="77777777" w:rsidR="003A4071" w:rsidRPr="003A4071" w:rsidRDefault="003A4071" w:rsidP="003A4071">
      <w:pPr>
        <w:rPr>
          <w:rFonts w:ascii="Times New Roman" w:hAnsi="Times New Roman" w:cs="Times New Roman"/>
        </w:rPr>
      </w:pPr>
      <w:r w:rsidRPr="003A4071">
        <w:rPr>
          <w:rFonts w:ascii="Times New Roman" w:hAnsi="Times New Roman" w:cs="Times New Roman"/>
        </w:rPr>
        <w:t>Following this, the data types of all columns were inspected. Numerical features were confirmed to be of type float64, which is optimal for most statistical and machine learning algorithms. The Date column was excluded from float-based operations to maintain its role as a temporal index.</w:t>
      </w:r>
    </w:p>
    <w:p w14:paraId="5700B49F" w14:textId="77777777" w:rsidR="003A4071" w:rsidRPr="003A4071" w:rsidRDefault="003A4071" w:rsidP="003A4071">
      <w:pPr>
        <w:rPr>
          <w:rFonts w:ascii="Times New Roman" w:hAnsi="Times New Roman" w:cs="Times New Roman"/>
        </w:rPr>
      </w:pPr>
      <w:r w:rsidRPr="003A4071">
        <w:rPr>
          <w:rFonts w:ascii="Times New Roman" w:hAnsi="Times New Roman" w:cs="Times New Roman"/>
        </w:rPr>
        <w:t xml:space="preserve">To visually identify outliers, </w:t>
      </w:r>
      <w:r w:rsidRPr="003A4071">
        <w:rPr>
          <w:rFonts w:ascii="Times New Roman" w:hAnsi="Times New Roman" w:cs="Times New Roman"/>
          <w:b/>
          <w:bCs/>
        </w:rPr>
        <w:t>boxplots</w:t>
      </w:r>
      <w:r w:rsidRPr="003A4071">
        <w:rPr>
          <w:rFonts w:ascii="Times New Roman" w:hAnsi="Times New Roman" w:cs="Times New Roman"/>
        </w:rPr>
        <w:t xml:space="preserve"> were created for all float-type features. These boxplots helped in highlighting the spread and possible extreme values within each variable, giving an early indication of data distribution and potential anomalies.</w:t>
      </w:r>
    </w:p>
    <w:p w14:paraId="511E2442" w14:textId="77777777" w:rsidR="003A4071" w:rsidRPr="003A4071" w:rsidRDefault="003A4071" w:rsidP="003A4071">
      <w:pPr>
        <w:rPr>
          <w:rFonts w:ascii="Times New Roman" w:hAnsi="Times New Roman" w:cs="Times New Roman"/>
        </w:rPr>
      </w:pPr>
      <w:r w:rsidRPr="003A4071">
        <w:rPr>
          <w:rFonts w:ascii="Times New Roman" w:hAnsi="Times New Roman" w:cs="Times New Roman"/>
        </w:rPr>
        <w:t xml:space="preserve">Additionally, </w:t>
      </w:r>
      <w:r w:rsidRPr="003A4071">
        <w:rPr>
          <w:rFonts w:ascii="Times New Roman" w:hAnsi="Times New Roman" w:cs="Times New Roman"/>
          <w:b/>
          <w:bCs/>
        </w:rPr>
        <w:t>histograms</w:t>
      </w:r>
      <w:r w:rsidRPr="003A4071">
        <w:rPr>
          <w:rFonts w:ascii="Times New Roman" w:hAnsi="Times New Roman" w:cs="Times New Roman"/>
        </w:rPr>
        <w:t xml:space="preserve"> were plotted for each float column to visualize the frequency distribution. For </w:t>
      </w:r>
      <w:proofErr w:type="spellStart"/>
      <w:r w:rsidRPr="003A4071">
        <w:rPr>
          <w:rFonts w:ascii="Times New Roman" w:hAnsi="Times New Roman" w:cs="Times New Roman"/>
        </w:rPr>
        <w:t>Mean_Rainfall</w:t>
      </w:r>
      <w:proofErr w:type="spellEnd"/>
      <w:r w:rsidRPr="003A4071">
        <w:rPr>
          <w:rFonts w:ascii="Times New Roman" w:hAnsi="Times New Roman" w:cs="Times New Roman"/>
        </w:rPr>
        <w:t xml:space="preserve">, </w:t>
      </w:r>
      <w:proofErr w:type="spellStart"/>
      <w:r w:rsidRPr="003A4071">
        <w:rPr>
          <w:rFonts w:ascii="Times New Roman" w:hAnsi="Times New Roman" w:cs="Times New Roman"/>
        </w:rPr>
        <w:t>Mean_Temp</w:t>
      </w:r>
      <w:proofErr w:type="spellEnd"/>
      <w:r w:rsidRPr="003A4071">
        <w:rPr>
          <w:rFonts w:ascii="Times New Roman" w:hAnsi="Times New Roman" w:cs="Times New Roman"/>
        </w:rPr>
        <w:t xml:space="preserve">, and </w:t>
      </w:r>
      <w:proofErr w:type="spellStart"/>
      <w:r w:rsidRPr="003A4071">
        <w:rPr>
          <w:rFonts w:ascii="Times New Roman" w:hAnsi="Times New Roman" w:cs="Times New Roman"/>
        </w:rPr>
        <w:t>Actual_Flow_Rate</w:t>
      </w:r>
      <w:proofErr w:type="spellEnd"/>
      <w:r w:rsidRPr="003A4071">
        <w:rPr>
          <w:rFonts w:ascii="Times New Roman" w:hAnsi="Times New Roman" w:cs="Times New Roman"/>
        </w:rPr>
        <w:t xml:space="preserve">, histograms were constructed using bins of size 10 over a typical range of 0–100, offering insights into the general spread of values. A more fine-grained histogram was created for </w:t>
      </w:r>
      <w:proofErr w:type="spellStart"/>
      <w:r w:rsidRPr="003A4071">
        <w:rPr>
          <w:rFonts w:ascii="Times New Roman" w:hAnsi="Times New Roman" w:cs="Times New Roman"/>
        </w:rPr>
        <w:t>Actual_Lake_Level</w:t>
      </w:r>
      <w:proofErr w:type="spellEnd"/>
      <w:r w:rsidRPr="003A4071">
        <w:rPr>
          <w:rFonts w:ascii="Times New Roman" w:hAnsi="Times New Roman" w:cs="Times New Roman"/>
        </w:rPr>
        <w:t>, using bin sizes of 1 across a narrowed range (240–255), revealing subtle shifts and patterns in lake level observations.</w:t>
      </w:r>
    </w:p>
    <w:p w14:paraId="26C3C6D6" w14:textId="263B8B3A" w:rsidR="007C2929" w:rsidRDefault="003A4071" w:rsidP="00021CBB">
      <w:pPr>
        <w:rPr>
          <w:rFonts w:ascii="Times New Roman" w:hAnsi="Times New Roman" w:cs="Times New Roman"/>
        </w:rPr>
      </w:pPr>
      <w:r w:rsidRPr="003A4071">
        <w:rPr>
          <w:rFonts w:ascii="Times New Roman" w:hAnsi="Times New Roman" w:cs="Times New Roman"/>
        </w:rPr>
        <w:t>These exploratory visualizations not only validated the quality and usability of the dataset but also helped in establishing initial intuitions about the nature of each variable—crucial before applying any predictive modeling techniques.</w:t>
      </w:r>
    </w:p>
    <w:p w14:paraId="311BFD09" w14:textId="77777777" w:rsidR="006823A9" w:rsidRPr="00655482" w:rsidRDefault="006823A9" w:rsidP="00021CBB">
      <w:pPr>
        <w:rPr>
          <w:rFonts w:ascii="Times New Roman" w:hAnsi="Times New Roman" w:cs="Times New Roman"/>
        </w:rPr>
      </w:pPr>
    </w:p>
    <w:tbl>
      <w:tblPr>
        <w:tblStyle w:val="TableGrid"/>
        <w:tblW w:w="0" w:type="auto"/>
        <w:tblLook w:val="04A0" w:firstRow="1" w:lastRow="0" w:firstColumn="1" w:lastColumn="0" w:noHBand="0" w:noVBand="1"/>
      </w:tblPr>
      <w:tblGrid>
        <w:gridCol w:w="9710"/>
      </w:tblGrid>
      <w:tr w:rsidR="006823A9" w14:paraId="0A0C4358" w14:textId="77777777" w:rsidTr="006823A9">
        <w:tc>
          <w:tcPr>
            <w:tcW w:w="9710" w:type="dxa"/>
          </w:tcPr>
          <w:p w14:paraId="78CC7ACC" w14:textId="77777777" w:rsidR="006823A9" w:rsidRPr="006823A9" w:rsidRDefault="006823A9" w:rsidP="006823A9">
            <w:pPr>
              <w:rPr>
                <w:rFonts w:ascii="Times New Roman" w:hAnsi="Times New Roman" w:cs="Times New Roman"/>
              </w:rPr>
            </w:pPr>
            <w:r w:rsidRPr="006823A9">
              <w:rPr>
                <w:rFonts w:ascii="Times New Roman" w:hAnsi="Times New Roman" w:cs="Times New Roman"/>
              </w:rPr>
              <w:t>Data types of the columns:</w:t>
            </w:r>
          </w:p>
          <w:p w14:paraId="578FDBD8" w14:textId="77777777" w:rsidR="006823A9" w:rsidRPr="006823A9" w:rsidRDefault="006823A9" w:rsidP="006823A9">
            <w:pPr>
              <w:rPr>
                <w:rFonts w:ascii="Times New Roman" w:hAnsi="Times New Roman" w:cs="Times New Roman"/>
              </w:rPr>
            </w:pPr>
            <w:r w:rsidRPr="006823A9">
              <w:rPr>
                <w:rFonts w:ascii="Times New Roman" w:hAnsi="Times New Roman" w:cs="Times New Roman"/>
              </w:rPr>
              <w:t>Date                   int64</w:t>
            </w:r>
          </w:p>
          <w:p w14:paraId="44F1D17F" w14:textId="77777777" w:rsidR="006823A9" w:rsidRPr="006823A9" w:rsidRDefault="006823A9" w:rsidP="006823A9">
            <w:pPr>
              <w:rPr>
                <w:rFonts w:ascii="Times New Roman" w:hAnsi="Times New Roman" w:cs="Times New Roman"/>
              </w:rPr>
            </w:pPr>
            <w:proofErr w:type="spellStart"/>
            <w:r w:rsidRPr="006823A9">
              <w:rPr>
                <w:rFonts w:ascii="Times New Roman" w:hAnsi="Times New Roman" w:cs="Times New Roman"/>
              </w:rPr>
              <w:t>Mean_Rainfall</w:t>
            </w:r>
            <w:proofErr w:type="spellEnd"/>
            <w:r w:rsidRPr="006823A9">
              <w:rPr>
                <w:rFonts w:ascii="Times New Roman" w:hAnsi="Times New Roman" w:cs="Times New Roman"/>
              </w:rPr>
              <w:t xml:space="preserve">        float64</w:t>
            </w:r>
          </w:p>
          <w:p w14:paraId="0BFEE1C9" w14:textId="77777777" w:rsidR="006823A9" w:rsidRPr="006823A9" w:rsidRDefault="006823A9" w:rsidP="006823A9">
            <w:pPr>
              <w:rPr>
                <w:rFonts w:ascii="Times New Roman" w:hAnsi="Times New Roman" w:cs="Times New Roman"/>
              </w:rPr>
            </w:pPr>
            <w:proofErr w:type="spellStart"/>
            <w:r w:rsidRPr="006823A9">
              <w:rPr>
                <w:rFonts w:ascii="Times New Roman" w:hAnsi="Times New Roman" w:cs="Times New Roman"/>
              </w:rPr>
              <w:t>Mean_Temp</w:t>
            </w:r>
            <w:proofErr w:type="spellEnd"/>
            <w:r w:rsidRPr="006823A9">
              <w:rPr>
                <w:rFonts w:ascii="Times New Roman" w:hAnsi="Times New Roman" w:cs="Times New Roman"/>
              </w:rPr>
              <w:t xml:space="preserve">            float64</w:t>
            </w:r>
          </w:p>
          <w:p w14:paraId="4C289E08" w14:textId="77777777" w:rsidR="006823A9" w:rsidRPr="006823A9" w:rsidRDefault="006823A9" w:rsidP="006823A9">
            <w:pPr>
              <w:rPr>
                <w:rFonts w:ascii="Times New Roman" w:hAnsi="Times New Roman" w:cs="Times New Roman"/>
              </w:rPr>
            </w:pPr>
            <w:proofErr w:type="spellStart"/>
            <w:r w:rsidRPr="006823A9">
              <w:rPr>
                <w:rFonts w:ascii="Times New Roman" w:hAnsi="Times New Roman" w:cs="Times New Roman"/>
              </w:rPr>
              <w:t>Actual_Flow_Rate</w:t>
            </w:r>
            <w:proofErr w:type="spellEnd"/>
            <w:r w:rsidRPr="006823A9">
              <w:rPr>
                <w:rFonts w:ascii="Times New Roman" w:hAnsi="Times New Roman" w:cs="Times New Roman"/>
              </w:rPr>
              <w:t xml:space="preserve">     float64</w:t>
            </w:r>
          </w:p>
          <w:p w14:paraId="4D4373B8" w14:textId="77777777" w:rsidR="006823A9" w:rsidRPr="006823A9" w:rsidRDefault="006823A9" w:rsidP="006823A9">
            <w:pPr>
              <w:rPr>
                <w:rFonts w:ascii="Times New Roman" w:hAnsi="Times New Roman" w:cs="Times New Roman"/>
              </w:rPr>
            </w:pPr>
            <w:proofErr w:type="spellStart"/>
            <w:r w:rsidRPr="006823A9">
              <w:rPr>
                <w:rFonts w:ascii="Times New Roman" w:hAnsi="Times New Roman" w:cs="Times New Roman"/>
              </w:rPr>
              <w:t>Actual_Lake_Level</w:t>
            </w:r>
            <w:proofErr w:type="spellEnd"/>
            <w:r w:rsidRPr="006823A9">
              <w:rPr>
                <w:rFonts w:ascii="Times New Roman" w:hAnsi="Times New Roman" w:cs="Times New Roman"/>
              </w:rPr>
              <w:t xml:space="preserve">    float64</w:t>
            </w:r>
          </w:p>
          <w:p w14:paraId="42030CBB" w14:textId="2FBB3961" w:rsidR="006823A9" w:rsidRDefault="006823A9" w:rsidP="006823A9">
            <w:pPr>
              <w:rPr>
                <w:rFonts w:ascii="Times New Roman" w:hAnsi="Times New Roman" w:cs="Times New Roman"/>
              </w:rPr>
            </w:pPr>
            <w:proofErr w:type="spellStart"/>
            <w:r w:rsidRPr="006823A9">
              <w:rPr>
                <w:rFonts w:ascii="Times New Roman" w:hAnsi="Times New Roman" w:cs="Times New Roman"/>
              </w:rPr>
              <w:t>dtype</w:t>
            </w:r>
            <w:proofErr w:type="spellEnd"/>
            <w:r w:rsidRPr="006823A9">
              <w:rPr>
                <w:rFonts w:ascii="Times New Roman" w:hAnsi="Times New Roman" w:cs="Times New Roman"/>
              </w:rPr>
              <w:t>: object</w:t>
            </w:r>
          </w:p>
        </w:tc>
      </w:tr>
    </w:tbl>
    <w:p w14:paraId="54610E5F" w14:textId="77777777" w:rsidR="00021CBB" w:rsidRDefault="00021CBB" w:rsidP="00021CBB">
      <w:pPr>
        <w:rPr>
          <w:rFonts w:ascii="Times New Roman" w:hAnsi="Times New Roman" w:cs="Times New Roman"/>
        </w:rPr>
      </w:pPr>
    </w:p>
    <w:p w14:paraId="6229B1C1" w14:textId="77777777" w:rsidR="003E6F05" w:rsidRDefault="00040412" w:rsidP="003E6F05">
      <w:pPr>
        <w:keepNext/>
      </w:pPr>
      <w:r>
        <w:rPr>
          <w:noProof/>
        </w:rPr>
        <w:lastRenderedPageBreak/>
        <w:drawing>
          <wp:inline distT="0" distB="0" distL="0" distR="0" wp14:anchorId="224A0E80" wp14:editId="4BA0574A">
            <wp:extent cx="6172200" cy="3897630"/>
            <wp:effectExtent l="0" t="0" r="0" b="7620"/>
            <wp:docPr id="37917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78416" name=""/>
                    <pic:cNvPicPr/>
                  </pic:nvPicPr>
                  <pic:blipFill>
                    <a:blip r:embed="rId10"/>
                    <a:stretch>
                      <a:fillRect/>
                    </a:stretch>
                  </pic:blipFill>
                  <pic:spPr>
                    <a:xfrm>
                      <a:off x="0" y="0"/>
                      <a:ext cx="6172200" cy="3897630"/>
                    </a:xfrm>
                    <a:prstGeom prst="rect">
                      <a:avLst/>
                    </a:prstGeom>
                  </pic:spPr>
                </pic:pic>
              </a:graphicData>
            </a:graphic>
          </wp:inline>
        </w:drawing>
      </w:r>
    </w:p>
    <w:p w14:paraId="1899E20F" w14:textId="0472AA00" w:rsidR="00040412" w:rsidRDefault="003E6F05" w:rsidP="003E6F05">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195E50">
        <w:rPr>
          <w:noProof/>
        </w:rPr>
        <w:t>1</w:t>
      </w:r>
      <w:r>
        <w:fldChar w:fldCharType="end"/>
      </w:r>
      <w:r>
        <w:t>: Box Plot</w:t>
      </w:r>
    </w:p>
    <w:p w14:paraId="313026A9" w14:textId="2330AABF" w:rsidR="00F358A8" w:rsidRDefault="00F358A8" w:rsidP="00F358A8">
      <w:pPr>
        <w:keepNext/>
      </w:pPr>
    </w:p>
    <w:p w14:paraId="13C6E9B6" w14:textId="77777777" w:rsidR="00040412" w:rsidRDefault="00040412" w:rsidP="00021CBB">
      <w:pPr>
        <w:rPr>
          <w:rFonts w:ascii="Times New Roman" w:hAnsi="Times New Roman" w:cs="Times New Roman"/>
        </w:rPr>
      </w:pPr>
    </w:p>
    <w:p w14:paraId="2A7147ED" w14:textId="77777777" w:rsidR="00021CBB" w:rsidRPr="00655482" w:rsidRDefault="00021CBB" w:rsidP="0017579E">
      <w:pPr>
        <w:pStyle w:val="Heading2"/>
        <w:tabs>
          <w:tab w:val="left" w:pos="471"/>
        </w:tabs>
        <w:spacing w:before="182"/>
        <w:ind w:firstLine="0"/>
        <w:rPr>
          <w:rFonts w:ascii="Times New Roman" w:hAnsi="Times New Roman" w:cs="Times New Roman"/>
        </w:rPr>
      </w:pPr>
      <w:bookmarkStart w:id="6" w:name="_Toc200954411"/>
      <w:r w:rsidRPr="00655482">
        <w:rPr>
          <w:rFonts w:ascii="Times New Roman" w:hAnsi="Times New Roman" w:cs="Times New Roman"/>
          <w:color w:val="2D74B5"/>
        </w:rPr>
        <w:t>Dataset Variables: Detailed Definition</w:t>
      </w:r>
      <w:bookmarkEnd w:id="6"/>
    </w:p>
    <w:p w14:paraId="56E11AC6" w14:textId="77777777" w:rsidR="0003264D" w:rsidRPr="00655482" w:rsidRDefault="00F75AA2" w:rsidP="0003264D">
      <w:pPr>
        <w:pStyle w:val="ListParagraph"/>
        <w:ind w:left="394" w:firstLine="0"/>
        <w:rPr>
          <w:rFonts w:ascii="Times New Roman" w:hAnsi="Times New Roman" w:cs="Times New Roman"/>
        </w:rPr>
      </w:pPr>
      <w:r w:rsidRPr="00655482">
        <w:rPr>
          <w:rFonts w:ascii="Times New Roman" w:hAnsi="Times New Roman" w:cs="Times New Roman"/>
        </w:rPr>
        <w:t>Below variables provide a multi-dimensional view of the water system behavior over time.</w:t>
      </w:r>
    </w:p>
    <w:p w14:paraId="14CD094E" w14:textId="77777777" w:rsidR="00F75AA2" w:rsidRPr="00655482" w:rsidRDefault="00F75AA2" w:rsidP="0003264D">
      <w:pPr>
        <w:pStyle w:val="ListParagraph"/>
        <w:ind w:left="394" w:firstLine="0"/>
        <w:rPr>
          <w:rFonts w:ascii="Times New Roman" w:hAnsi="Times New Roman" w:cs="Times New Roman"/>
        </w:rPr>
      </w:pPr>
    </w:p>
    <w:tbl>
      <w:tblPr>
        <w:tblStyle w:val="TableGrid"/>
        <w:tblW w:w="0" w:type="auto"/>
        <w:tblInd w:w="471" w:type="dxa"/>
        <w:tblLook w:val="04A0" w:firstRow="1" w:lastRow="0" w:firstColumn="1" w:lastColumn="0" w:noHBand="0" w:noVBand="1"/>
      </w:tblPr>
      <w:tblGrid>
        <w:gridCol w:w="3176"/>
        <w:gridCol w:w="3061"/>
        <w:gridCol w:w="3002"/>
      </w:tblGrid>
      <w:tr w:rsidR="00021CBB" w:rsidRPr="00655482" w14:paraId="757FB606" w14:textId="77777777" w:rsidTr="00B10129">
        <w:tc>
          <w:tcPr>
            <w:tcW w:w="3176" w:type="dxa"/>
          </w:tcPr>
          <w:p w14:paraId="18EAB3FB" w14:textId="77777777" w:rsidR="00021CBB" w:rsidRPr="00655482" w:rsidRDefault="00021CBB" w:rsidP="00021CBB">
            <w:pPr>
              <w:pStyle w:val="Heading2"/>
              <w:tabs>
                <w:tab w:val="left" w:pos="471"/>
              </w:tabs>
              <w:spacing w:before="182"/>
              <w:ind w:left="0" w:firstLine="0"/>
              <w:jc w:val="center"/>
              <w:rPr>
                <w:rFonts w:ascii="Times New Roman" w:hAnsi="Times New Roman" w:cs="Times New Roman"/>
                <w:b/>
                <w:sz w:val="24"/>
                <w:szCs w:val="24"/>
              </w:rPr>
            </w:pPr>
            <w:bookmarkStart w:id="7" w:name="_Toc200954412"/>
            <w:r w:rsidRPr="00655482">
              <w:rPr>
                <w:rFonts w:ascii="Times New Roman" w:hAnsi="Times New Roman" w:cs="Times New Roman"/>
                <w:b/>
                <w:sz w:val="24"/>
                <w:szCs w:val="24"/>
              </w:rPr>
              <w:t>Column Name</w:t>
            </w:r>
            <w:bookmarkEnd w:id="7"/>
          </w:p>
        </w:tc>
        <w:tc>
          <w:tcPr>
            <w:tcW w:w="3061" w:type="dxa"/>
          </w:tcPr>
          <w:p w14:paraId="7F0751F6" w14:textId="77777777" w:rsidR="00021CBB" w:rsidRPr="00655482" w:rsidRDefault="00021CBB" w:rsidP="00021CBB">
            <w:pPr>
              <w:pStyle w:val="Heading2"/>
              <w:tabs>
                <w:tab w:val="left" w:pos="471"/>
              </w:tabs>
              <w:spacing w:before="182"/>
              <w:ind w:left="0" w:firstLine="0"/>
              <w:jc w:val="center"/>
              <w:rPr>
                <w:rFonts w:ascii="Times New Roman" w:hAnsi="Times New Roman" w:cs="Times New Roman"/>
              </w:rPr>
            </w:pPr>
            <w:bookmarkStart w:id="8" w:name="_Toc200954413"/>
            <w:r w:rsidRPr="00655482">
              <w:rPr>
                <w:rFonts w:ascii="Times New Roman" w:hAnsi="Times New Roman" w:cs="Times New Roman"/>
                <w:b/>
                <w:sz w:val="24"/>
                <w:szCs w:val="24"/>
              </w:rPr>
              <w:t>Description</w:t>
            </w:r>
            <w:bookmarkEnd w:id="8"/>
          </w:p>
        </w:tc>
        <w:tc>
          <w:tcPr>
            <w:tcW w:w="3002" w:type="dxa"/>
          </w:tcPr>
          <w:p w14:paraId="56E049E5" w14:textId="77777777" w:rsidR="00021CBB" w:rsidRPr="00655482" w:rsidRDefault="00021CBB" w:rsidP="00021CBB">
            <w:pPr>
              <w:pStyle w:val="Heading2"/>
              <w:tabs>
                <w:tab w:val="left" w:pos="471"/>
              </w:tabs>
              <w:spacing w:before="182"/>
              <w:ind w:left="0" w:firstLine="0"/>
              <w:jc w:val="center"/>
              <w:rPr>
                <w:rFonts w:ascii="Times New Roman" w:hAnsi="Times New Roman" w:cs="Times New Roman"/>
              </w:rPr>
            </w:pPr>
            <w:bookmarkStart w:id="9" w:name="_Toc200954414"/>
            <w:r w:rsidRPr="00655482">
              <w:rPr>
                <w:rFonts w:ascii="Times New Roman" w:hAnsi="Times New Roman" w:cs="Times New Roman"/>
                <w:b/>
                <w:sz w:val="24"/>
                <w:szCs w:val="24"/>
              </w:rPr>
              <w:t>Data Type</w:t>
            </w:r>
            <w:bookmarkEnd w:id="9"/>
          </w:p>
        </w:tc>
      </w:tr>
      <w:tr w:rsidR="00B10129" w:rsidRPr="00655482" w14:paraId="21365E88" w14:textId="77777777" w:rsidTr="00B10129">
        <w:tc>
          <w:tcPr>
            <w:tcW w:w="3176" w:type="dxa"/>
          </w:tcPr>
          <w:p w14:paraId="3F76EA3B" w14:textId="77777777" w:rsidR="00B10129" w:rsidRPr="00021CBB" w:rsidRDefault="00B10129" w:rsidP="00B10129">
            <w:pPr>
              <w:pStyle w:val="TableParagraph"/>
              <w:ind w:left="1125"/>
              <w:jc w:val="left"/>
              <w:rPr>
                <w:sz w:val="20"/>
              </w:rPr>
            </w:pPr>
            <w:r w:rsidRPr="00021CBB">
              <w:rPr>
                <w:sz w:val="20"/>
              </w:rPr>
              <w:t>Date</w:t>
            </w:r>
          </w:p>
        </w:tc>
        <w:tc>
          <w:tcPr>
            <w:tcW w:w="3061" w:type="dxa"/>
          </w:tcPr>
          <w:p w14:paraId="5004C28F" w14:textId="77777777" w:rsidR="00B10129" w:rsidRPr="00021CBB" w:rsidRDefault="00B10129" w:rsidP="00B10129">
            <w:pPr>
              <w:pStyle w:val="TableParagraph"/>
              <w:ind w:left="38"/>
              <w:rPr>
                <w:sz w:val="20"/>
              </w:rPr>
            </w:pPr>
            <w:r w:rsidRPr="00021CBB">
              <w:rPr>
                <w:sz w:val="20"/>
              </w:rPr>
              <w:t>Timestamp of the measurement (daily frequency)</w:t>
            </w:r>
          </w:p>
        </w:tc>
        <w:tc>
          <w:tcPr>
            <w:tcW w:w="3002" w:type="dxa"/>
          </w:tcPr>
          <w:p w14:paraId="61A8BBB8" w14:textId="77777777" w:rsidR="00B10129" w:rsidRPr="00021CBB" w:rsidRDefault="00B10129" w:rsidP="00B10129">
            <w:pPr>
              <w:pStyle w:val="TableParagraph"/>
              <w:ind w:left="67" w:right="57"/>
              <w:rPr>
                <w:sz w:val="20"/>
              </w:rPr>
            </w:pPr>
            <w:r w:rsidRPr="00021CBB">
              <w:rPr>
                <w:sz w:val="20"/>
              </w:rPr>
              <w:t>datetime</w:t>
            </w:r>
          </w:p>
        </w:tc>
      </w:tr>
      <w:tr w:rsidR="00B10129" w:rsidRPr="00655482" w14:paraId="4DD88997" w14:textId="77777777" w:rsidTr="00B10129">
        <w:tc>
          <w:tcPr>
            <w:tcW w:w="3176" w:type="dxa"/>
          </w:tcPr>
          <w:p w14:paraId="3DD55555" w14:textId="77777777" w:rsidR="00B10129" w:rsidRPr="00021CBB" w:rsidRDefault="00B10129" w:rsidP="00B10129">
            <w:pPr>
              <w:pStyle w:val="TableParagraph"/>
              <w:ind w:left="1125"/>
              <w:jc w:val="left"/>
              <w:rPr>
                <w:sz w:val="20"/>
              </w:rPr>
            </w:pPr>
            <w:proofErr w:type="spellStart"/>
            <w:r w:rsidRPr="00021CBB">
              <w:rPr>
                <w:sz w:val="20"/>
              </w:rPr>
              <w:t>Mean_Rainfall</w:t>
            </w:r>
            <w:proofErr w:type="spellEnd"/>
          </w:p>
        </w:tc>
        <w:tc>
          <w:tcPr>
            <w:tcW w:w="3061" w:type="dxa"/>
          </w:tcPr>
          <w:p w14:paraId="3C37741F" w14:textId="77777777" w:rsidR="00B10129" w:rsidRPr="00021CBB" w:rsidRDefault="00B10129" w:rsidP="00B10129">
            <w:pPr>
              <w:pStyle w:val="TableParagraph"/>
              <w:ind w:left="38"/>
              <w:rPr>
                <w:sz w:val="20"/>
              </w:rPr>
            </w:pPr>
            <w:r w:rsidRPr="00021CBB">
              <w:rPr>
                <w:sz w:val="20"/>
              </w:rPr>
              <w:t>Average rainfall measured in mm for the day</w:t>
            </w:r>
          </w:p>
        </w:tc>
        <w:tc>
          <w:tcPr>
            <w:tcW w:w="3002" w:type="dxa"/>
          </w:tcPr>
          <w:p w14:paraId="366EA5B9" w14:textId="77777777" w:rsidR="00B10129" w:rsidRPr="00021CBB" w:rsidRDefault="00B10129" w:rsidP="00B10129">
            <w:pPr>
              <w:pStyle w:val="TableParagraph"/>
              <w:ind w:left="67" w:right="57"/>
              <w:rPr>
                <w:sz w:val="20"/>
              </w:rPr>
            </w:pPr>
            <w:r w:rsidRPr="00021CBB">
              <w:rPr>
                <w:sz w:val="20"/>
              </w:rPr>
              <w:t>float</w:t>
            </w:r>
          </w:p>
        </w:tc>
      </w:tr>
      <w:tr w:rsidR="00B10129" w:rsidRPr="00655482" w14:paraId="5D3731F3" w14:textId="77777777" w:rsidTr="00B10129">
        <w:tc>
          <w:tcPr>
            <w:tcW w:w="3176" w:type="dxa"/>
          </w:tcPr>
          <w:p w14:paraId="07234877" w14:textId="77777777" w:rsidR="00B10129" w:rsidRPr="00021CBB" w:rsidRDefault="00B10129" w:rsidP="00B10129">
            <w:pPr>
              <w:pStyle w:val="TableParagraph"/>
              <w:ind w:left="1125"/>
              <w:jc w:val="left"/>
              <w:rPr>
                <w:sz w:val="20"/>
              </w:rPr>
            </w:pPr>
            <w:proofErr w:type="spellStart"/>
            <w:r w:rsidRPr="00021CBB">
              <w:rPr>
                <w:sz w:val="20"/>
              </w:rPr>
              <w:t>Mean_Temp</w:t>
            </w:r>
            <w:proofErr w:type="spellEnd"/>
          </w:p>
        </w:tc>
        <w:tc>
          <w:tcPr>
            <w:tcW w:w="3061" w:type="dxa"/>
          </w:tcPr>
          <w:p w14:paraId="6F9FB234" w14:textId="77777777" w:rsidR="00B10129" w:rsidRPr="00021CBB" w:rsidRDefault="00B10129" w:rsidP="00B10129">
            <w:pPr>
              <w:pStyle w:val="TableParagraph"/>
              <w:ind w:left="38"/>
              <w:rPr>
                <w:sz w:val="20"/>
              </w:rPr>
            </w:pPr>
            <w:r w:rsidRPr="00021CBB">
              <w:rPr>
                <w:sz w:val="20"/>
              </w:rPr>
              <w:t>Mean ambient temperature recorded on the day (°C)</w:t>
            </w:r>
          </w:p>
        </w:tc>
        <w:tc>
          <w:tcPr>
            <w:tcW w:w="3002" w:type="dxa"/>
          </w:tcPr>
          <w:p w14:paraId="5C845ED6" w14:textId="77777777" w:rsidR="00B10129" w:rsidRPr="00021CBB" w:rsidRDefault="00B10129" w:rsidP="00B10129">
            <w:pPr>
              <w:pStyle w:val="TableParagraph"/>
              <w:ind w:left="67" w:right="57"/>
              <w:rPr>
                <w:sz w:val="20"/>
              </w:rPr>
            </w:pPr>
            <w:r w:rsidRPr="00021CBB">
              <w:rPr>
                <w:sz w:val="20"/>
              </w:rPr>
              <w:t>float</w:t>
            </w:r>
          </w:p>
        </w:tc>
      </w:tr>
      <w:tr w:rsidR="00B10129" w:rsidRPr="00655482" w14:paraId="06E80BC1" w14:textId="77777777" w:rsidTr="00B10129">
        <w:tc>
          <w:tcPr>
            <w:tcW w:w="3176" w:type="dxa"/>
          </w:tcPr>
          <w:p w14:paraId="29841AEF" w14:textId="77777777" w:rsidR="00B10129" w:rsidRPr="00021CBB" w:rsidRDefault="00B10129" w:rsidP="00B10129">
            <w:pPr>
              <w:pStyle w:val="TableParagraph"/>
              <w:ind w:left="1125"/>
              <w:jc w:val="left"/>
              <w:rPr>
                <w:sz w:val="20"/>
              </w:rPr>
            </w:pPr>
            <w:proofErr w:type="spellStart"/>
            <w:r w:rsidRPr="00021CBB">
              <w:rPr>
                <w:sz w:val="20"/>
              </w:rPr>
              <w:t>Actual_Flow_Rate</w:t>
            </w:r>
            <w:proofErr w:type="spellEnd"/>
          </w:p>
        </w:tc>
        <w:tc>
          <w:tcPr>
            <w:tcW w:w="3061" w:type="dxa"/>
          </w:tcPr>
          <w:p w14:paraId="4C0A0CA1" w14:textId="77777777" w:rsidR="00B10129" w:rsidRPr="00021CBB" w:rsidRDefault="00B10129" w:rsidP="00B10129">
            <w:pPr>
              <w:pStyle w:val="TableParagraph"/>
              <w:ind w:left="38"/>
              <w:rPr>
                <w:sz w:val="20"/>
              </w:rPr>
            </w:pPr>
            <w:r w:rsidRPr="00021CBB">
              <w:rPr>
                <w:sz w:val="20"/>
              </w:rPr>
              <w:t>Volume of water flowing into the lake (cubic meters per second approx.)</w:t>
            </w:r>
          </w:p>
        </w:tc>
        <w:tc>
          <w:tcPr>
            <w:tcW w:w="3002" w:type="dxa"/>
          </w:tcPr>
          <w:p w14:paraId="3893531B" w14:textId="77777777" w:rsidR="00B10129" w:rsidRPr="00021CBB" w:rsidRDefault="00B10129" w:rsidP="00B10129">
            <w:pPr>
              <w:pStyle w:val="TableParagraph"/>
              <w:ind w:left="67" w:right="57"/>
              <w:rPr>
                <w:sz w:val="20"/>
              </w:rPr>
            </w:pPr>
            <w:r w:rsidRPr="00021CBB">
              <w:rPr>
                <w:sz w:val="20"/>
              </w:rPr>
              <w:t>float</w:t>
            </w:r>
          </w:p>
        </w:tc>
      </w:tr>
      <w:tr w:rsidR="00B10129" w:rsidRPr="00655482" w14:paraId="491353CB" w14:textId="77777777" w:rsidTr="00B10129">
        <w:tc>
          <w:tcPr>
            <w:tcW w:w="3176" w:type="dxa"/>
          </w:tcPr>
          <w:p w14:paraId="0F178F88" w14:textId="77777777" w:rsidR="00B10129" w:rsidRPr="00021CBB" w:rsidRDefault="00B10129" w:rsidP="00B10129">
            <w:pPr>
              <w:pStyle w:val="TableParagraph"/>
              <w:ind w:left="1125"/>
              <w:jc w:val="left"/>
              <w:rPr>
                <w:sz w:val="20"/>
              </w:rPr>
            </w:pPr>
            <w:proofErr w:type="spellStart"/>
            <w:r w:rsidRPr="00021CBB">
              <w:rPr>
                <w:sz w:val="20"/>
              </w:rPr>
              <w:t>Actual_Lake_Level</w:t>
            </w:r>
            <w:proofErr w:type="spellEnd"/>
          </w:p>
        </w:tc>
        <w:tc>
          <w:tcPr>
            <w:tcW w:w="3061" w:type="dxa"/>
          </w:tcPr>
          <w:p w14:paraId="15EA1286" w14:textId="77777777" w:rsidR="00B10129" w:rsidRPr="00021CBB" w:rsidRDefault="00B10129" w:rsidP="00B10129">
            <w:pPr>
              <w:pStyle w:val="TableParagraph"/>
              <w:ind w:left="38"/>
              <w:rPr>
                <w:sz w:val="20"/>
              </w:rPr>
            </w:pPr>
            <w:r w:rsidRPr="00021CBB">
              <w:rPr>
                <w:sz w:val="20"/>
              </w:rPr>
              <w:t>Observed lake level in meters from a reference point</w:t>
            </w:r>
          </w:p>
        </w:tc>
        <w:tc>
          <w:tcPr>
            <w:tcW w:w="3002" w:type="dxa"/>
          </w:tcPr>
          <w:p w14:paraId="4FD56869" w14:textId="77777777" w:rsidR="00B10129" w:rsidRPr="00021CBB" w:rsidRDefault="00B10129" w:rsidP="00B10129">
            <w:pPr>
              <w:pStyle w:val="TableParagraph"/>
              <w:ind w:left="67" w:right="57"/>
              <w:rPr>
                <w:sz w:val="20"/>
              </w:rPr>
            </w:pPr>
            <w:r w:rsidRPr="00021CBB">
              <w:rPr>
                <w:sz w:val="20"/>
              </w:rPr>
              <w:t>float</w:t>
            </w:r>
          </w:p>
        </w:tc>
      </w:tr>
    </w:tbl>
    <w:p w14:paraId="05826FD0" w14:textId="77777777" w:rsidR="00736F67" w:rsidRPr="00655482" w:rsidRDefault="00736F67" w:rsidP="00712C06">
      <w:pPr>
        <w:pStyle w:val="Heading2"/>
        <w:numPr>
          <w:ilvl w:val="1"/>
          <w:numId w:val="1"/>
        </w:numPr>
        <w:tabs>
          <w:tab w:val="left" w:pos="471"/>
        </w:tabs>
        <w:spacing w:before="182"/>
        <w:ind w:left="471" w:hanging="471"/>
        <w:rPr>
          <w:rFonts w:ascii="Times New Roman" w:hAnsi="Times New Roman" w:cs="Times New Roman"/>
        </w:rPr>
      </w:pPr>
      <w:bookmarkStart w:id="10" w:name="_Toc200954415"/>
      <w:r w:rsidRPr="00655482">
        <w:rPr>
          <w:rFonts w:ascii="Times New Roman" w:hAnsi="Times New Roman" w:cs="Times New Roman"/>
          <w:color w:val="2D74B5"/>
        </w:rPr>
        <w:t>Summary Statistics of Dataset</w:t>
      </w:r>
      <w:bookmarkEnd w:id="10"/>
    </w:p>
    <w:p w14:paraId="7808229A" w14:textId="77777777" w:rsidR="00736F67" w:rsidRPr="00655482" w:rsidRDefault="00736F67" w:rsidP="00712C06">
      <w:pPr>
        <w:pStyle w:val="NormalWeb"/>
        <w:numPr>
          <w:ilvl w:val="0"/>
          <w:numId w:val="3"/>
        </w:numPr>
      </w:pPr>
      <w:r w:rsidRPr="00655482">
        <w:rPr>
          <w:rStyle w:val="Strong"/>
        </w:rPr>
        <w:lastRenderedPageBreak/>
        <w:t>Date</w:t>
      </w:r>
      <w:r w:rsidRPr="00655482">
        <w:t>: Ranges from 0 to 6602, with a mean of 3301, representing a time index.</w:t>
      </w:r>
    </w:p>
    <w:p w14:paraId="6B2455F2" w14:textId="77777777" w:rsidR="00736F67" w:rsidRPr="00655482" w:rsidRDefault="00736F67" w:rsidP="00712C06">
      <w:pPr>
        <w:pStyle w:val="NormalWeb"/>
        <w:numPr>
          <w:ilvl w:val="0"/>
          <w:numId w:val="3"/>
        </w:numPr>
      </w:pPr>
      <w:r w:rsidRPr="00655482">
        <w:rPr>
          <w:rStyle w:val="Strong"/>
        </w:rPr>
        <w:t>Mean_Rainfall</w:t>
      </w:r>
      <w:r w:rsidRPr="00655482">
        <w:t>: Ranges from 0 to 85.12, with a mean of 2.86.</w:t>
      </w:r>
    </w:p>
    <w:p w14:paraId="6C02033F" w14:textId="77777777" w:rsidR="00736F67" w:rsidRPr="00655482" w:rsidRDefault="00736F67" w:rsidP="00712C06">
      <w:pPr>
        <w:pStyle w:val="NormalWeb"/>
        <w:numPr>
          <w:ilvl w:val="0"/>
          <w:numId w:val="3"/>
        </w:numPr>
      </w:pPr>
      <w:r w:rsidRPr="00655482">
        <w:rPr>
          <w:rStyle w:val="Strong"/>
        </w:rPr>
        <w:t>Mean_Temp</w:t>
      </w:r>
      <w:r w:rsidRPr="00655482">
        <w:t>: Ranges from -5.35 to 34°C, with a mean of 14.53°C.</w:t>
      </w:r>
    </w:p>
    <w:p w14:paraId="24437C1A" w14:textId="77777777" w:rsidR="00736F67" w:rsidRPr="00655482" w:rsidRDefault="00736F67" w:rsidP="00712C06">
      <w:pPr>
        <w:pStyle w:val="NormalWeb"/>
        <w:numPr>
          <w:ilvl w:val="0"/>
          <w:numId w:val="3"/>
        </w:numPr>
      </w:pPr>
      <w:r w:rsidRPr="00655482">
        <w:rPr>
          <w:rStyle w:val="Strong"/>
        </w:rPr>
        <w:t>Actual_Flow_Rate</w:t>
      </w:r>
      <w:r w:rsidRPr="00655482">
        <w:t>: Ranges from 0.45 to 74.65, with a mean of 2.75.</w:t>
      </w:r>
      <w:r w:rsidR="00B15A5A" w:rsidRPr="00655482">
        <w:rPr>
          <w:lang w:val="en-US"/>
        </w:rPr>
        <w:t xml:space="preserve"> </w:t>
      </w:r>
    </w:p>
    <w:p w14:paraId="4BFCC0CB" w14:textId="77777777" w:rsidR="00736F67" w:rsidRPr="00655482" w:rsidRDefault="00736F67" w:rsidP="00712C06">
      <w:pPr>
        <w:pStyle w:val="NormalWeb"/>
        <w:numPr>
          <w:ilvl w:val="0"/>
          <w:numId w:val="3"/>
        </w:numPr>
      </w:pPr>
      <w:r w:rsidRPr="00655482">
        <w:rPr>
          <w:rStyle w:val="Strong"/>
        </w:rPr>
        <w:t>Actual_Lake_Level</w:t>
      </w:r>
      <w:r w:rsidRPr="00655482">
        <w:t>: Ranges from 243.53 to 252.76, with a mean of 249.56.</w:t>
      </w:r>
    </w:p>
    <w:p w14:paraId="3A7D134C" w14:textId="77777777" w:rsidR="00BE47BC" w:rsidRPr="00655482" w:rsidRDefault="00BE47BC" w:rsidP="00BE47BC">
      <w:pPr>
        <w:pStyle w:val="Heading1"/>
        <w:tabs>
          <w:tab w:val="left" w:pos="392"/>
        </w:tabs>
        <w:ind w:left="392" w:firstLine="0"/>
        <w:rPr>
          <w:rFonts w:ascii="Times New Roman" w:hAnsi="Times New Roman" w:cs="Times New Roman"/>
        </w:rPr>
      </w:pPr>
    </w:p>
    <w:p w14:paraId="6B5A257F" w14:textId="77777777" w:rsidR="00736F67" w:rsidRPr="00C15A9A" w:rsidRDefault="00C1090F" w:rsidP="00C15A9A">
      <w:pPr>
        <w:pStyle w:val="Heading1"/>
        <w:numPr>
          <w:ilvl w:val="0"/>
          <w:numId w:val="1"/>
        </w:numPr>
        <w:tabs>
          <w:tab w:val="left" w:pos="392"/>
        </w:tabs>
        <w:ind w:left="392" w:hanging="392"/>
        <w:rPr>
          <w:rFonts w:ascii="Times New Roman" w:hAnsi="Times New Roman" w:cs="Times New Roman"/>
        </w:rPr>
      </w:pPr>
      <w:bookmarkStart w:id="11" w:name="_Toc200954416"/>
      <w:r w:rsidRPr="00C15A9A">
        <w:rPr>
          <w:rFonts w:ascii="Times New Roman" w:hAnsi="Times New Roman" w:cs="Times New Roman"/>
          <w:color w:val="2D74B5"/>
        </w:rPr>
        <w:t>Exploratory Data Analysis (</w:t>
      </w:r>
      <w:r w:rsidR="00736F67" w:rsidRPr="00C15A9A">
        <w:rPr>
          <w:rFonts w:ascii="Times New Roman" w:hAnsi="Times New Roman" w:cs="Times New Roman"/>
          <w:color w:val="2D74B5"/>
        </w:rPr>
        <w:t>Data Loading</w:t>
      </w:r>
      <w:r w:rsidRPr="00C15A9A">
        <w:rPr>
          <w:rFonts w:ascii="Times New Roman" w:hAnsi="Times New Roman" w:cs="Times New Roman"/>
          <w:color w:val="2D74B5"/>
        </w:rPr>
        <w:t>, Descriptive Statistics &amp; Data Analysis)</w:t>
      </w:r>
      <w:bookmarkEnd w:id="11"/>
    </w:p>
    <w:p w14:paraId="7C5D5FA3" w14:textId="77777777" w:rsidR="008C6BCB" w:rsidRPr="008C6BCB" w:rsidRDefault="008C6BCB" w:rsidP="00655482">
      <w:pPr>
        <w:widowControl/>
        <w:autoSpaceDE/>
        <w:autoSpaceDN/>
        <w:spacing w:before="100" w:beforeAutospacing="1" w:after="100" w:afterAutospacing="1"/>
        <w:ind w:left="471"/>
        <w:rPr>
          <w:rFonts w:ascii="Times New Roman" w:eastAsia="Times New Roman" w:hAnsi="Times New Roman" w:cs="Times New Roman"/>
          <w:sz w:val="24"/>
          <w:szCs w:val="24"/>
          <w:lang/>
        </w:rPr>
      </w:pPr>
      <w:r w:rsidRPr="008C6BCB">
        <w:rPr>
          <w:rFonts w:ascii="Times New Roman" w:eastAsia="Times New Roman" w:hAnsi="Times New Roman" w:cs="Times New Roman"/>
          <w:sz w:val="24"/>
          <w:szCs w:val="24"/>
          <w:lang/>
        </w:rPr>
        <w:t xml:space="preserve">The dataset consists of daily hydrological and meteorological records, which are essential for </w:t>
      </w:r>
      <w:r w:rsidR="00655482" w:rsidRPr="008C6BCB">
        <w:rPr>
          <w:rFonts w:ascii="Times New Roman" w:eastAsia="Times New Roman" w:hAnsi="Times New Roman" w:cs="Times New Roman"/>
          <w:sz w:val="24"/>
          <w:szCs w:val="24"/>
          <w:lang/>
        </w:rPr>
        <w:t>analysing</w:t>
      </w:r>
      <w:r w:rsidRPr="008C6BCB">
        <w:rPr>
          <w:rFonts w:ascii="Times New Roman" w:eastAsia="Times New Roman" w:hAnsi="Times New Roman" w:cs="Times New Roman"/>
          <w:sz w:val="24"/>
          <w:szCs w:val="24"/>
          <w:lang/>
        </w:rPr>
        <w:t xml:space="preserve"> and forecasting lake water levels. The initial dataset was loaded using pandas and examined to understand its structure, completeness, and data types.</w:t>
      </w:r>
    </w:p>
    <w:p w14:paraId="252ADCA3" w14:textId="77777777" w:rsidR="008C6BCB" w:rsidRPr="008C6BCB" w:rsidRDefault="008C6BCB" w:rsidP="00655482">
      <w:pPr>
        <w:widowControl/>
        <w:autoSpaceDE/>
        <w:autoSpaceDN/>
        <w:spacing w:before="100" w:beforeAutospacing="1" w:after="100" w:afterAutospacing="1"/>
        <w:ind w:left="471"/>
        <w:rPr>
          <w:rFonts w:ascii="Times New Roman" w:eastAsia="Times New Roman" w:hAnsi="Times New Roman" w:cs="Times New Roman"/>
          <w:sz w:val="24"/>
          <w:szCs w:val="24"/>
          <w:lang/>
        </w:rPr>
      </w:pPr>
      <w:r w:rsidRPr="008C6BCB">
        <w:rPr>
          <w:rFonts w:ascii="Times New Roman" w:eastAsia="Times New Roman" w:hAnsi="Times New Roman" w:cs="Times New Roman"/>
          <w:sz w:val="24"/>
          <w:szCs w:val="24"/>
          <w:lang/>
        </w:rPr>
        <w:t>Upon inspection:</w:t>
      </w:r>
    </w:p>
    <w:p w14:paraId="785F2CC2" w14:textId="77777777" w:rsidR="008C6BCB" w:rsidRPr="008C6BCB" w:rsidRDefault="008C6BCB" w:rsidP="00712C06">
      <w:pPr>
        <w:widowControl/>
        <w:numPr>
          <w:ilvl w:val="0"/>
          <w:numId w:val="4"/>
        </w:numPr>
        <w:tabs>
          <w:tab w:val="clear" w:pos="720"/>
          <w:tab w:val="num" w:pos="1191"/>
        </w:tabs>
        <w:autoSpaceDE/>
        <w:autoSpaceDN/>
        <w:spacing w:before="100" w:beforeAutospacing="1" w:after="100" w:afterAutospacing="1"/>
        <w:ind w:left="1191"/>
        <w:rPr>
          <w:rFonts w:ascii="Times New Roman" w:eastAsia="Times New Roman" w:hAnsi="Times New Roman" w:cs="Times New Roman"/>
          <w:sz w:val="24"/>
          <w:szCs w:val="24"/>
          <w:lang/>
        </w:rPr>
      </w:pPr>
      <w:r w:rsidRPr="008C6BCB">
        <w:rPr>
          <w:rFonts w:ascii="Times New Roman" w:eastAsia="Times New Roman" w:hAnsi="Times New Roman" w:cs="Times New Roman"/>
          <w:sz w:val="24"/>
          <w:szCs w:val="24"/>
          <w:lang/>
        </w:rPr>
        <w:t xml:space="preserve">The dataset contained </w:t>
      </w:r>
      <w:r w:rsidR="00655482">
        <w:rPr>
          <w:rFonts w:ascii="Times New Roman" w:eastAsia="Times New Roman" w:hAnsi="Times New Roman" w:cs="Times New Roman"/>
          <w:sz w:val="24"/>
          <w:szCs w:val="24"/>
          <w:lang/>
        </w:rPr>
        <w:t>6,602</w:t>
      </w:r>
      <w:r w:rsidRPr="008C6BCB">
        <w:rPr>
          <w:rFonts w:ascii="Times New Roman" w:eastAsia="Times New Roman" w:hAnsi="Times New Roman" w:cs="Times New Roman"/>
          <w:sz w:val="24"/>
          <w:szCs w:val="24"/>
          <w:lang/>
        </w:rPr>
        <w:t xml:space="preserve"> records and 5 columns.</w:t>
      </w:r>
    </w:p>
    <w:p w14:paraId="7644FC9E" w14:textId="77777777" w:rsidR="008C6BCB" w:rsidRPr="008C6BCB" w:rsidRDefault="008C6BCB" w:rsidP="00712C06">
      <w:pPr>
        <w:widowControl/>
        <w:numPr>
          <w:ilvl w:val="0"/>
          <w:numId w:val="4"/>
        </w:numPr>
        <w:tabs>
          <w:tab w:val="clear" w:pos="720"/>
          <w:tab w:val="num" w:pos="1191"/>
        </w:tabs>
        <w:autoSpaceDE/>
        <w:autoSpaceDN/>
        <w:spacing w:before="100" w:beforeAutospacing="1" w:after="100" w:afterAutospacing="1"/>
        <w:ind w:left="1191"/>
        <w:rPr>
          <w:rFonts w:ascii="Times New Roman" w:eastAsia="Times New Roman" w:hAnsi="Times New Roman" w:cs="Times New Roman"/>
          <w:sz w:val="24"/>
          <w:szCs w:val="24"/>
          <w:lang/>
        </w:rPr>
      </w:pPr>
      <w:r w:rsidRPr="008C6BCB">
        <w:rPr>
          <w:rFonts w:ascii="Times New Roman" w:eastAsia="Times New Roman" w:hAnsi="Times New Roman" w:cs="Times New Roman"/>
          <w:sz w:val="24"/>
          <w:szCs w:val="24"/>
          <w:lang/>
        </w:rPr>
        <w:t>The 'Date' column was converted to datetime format and set as the index for time series operations.</w:t>
      </w:r>
    </w:p>
    <w:p w14:paraId="4F9C3A33" w14:textId="77777777" w:rsidR="008C6BCB" w:rsidRPr="008C6BCB" w:rsidRDefault="008C6BCB" w:rsidP="00712C06">
      <w:pPr>
        <w:widowControl/>
        <w:numPr>
          <w:ilvl w:val="0"/>
          <w:numId w:val="4"/>
        </w:numPr>
        <w:tabs>
          <w:tab w:val="clear" w:pos="720"/>
          <w:tab w:val="num" w:pos="1191"/>
        </w:tabs>
        <w:autoSpaceDE/>
        <w:autoSpaceDN/>
        <w:spacing w:before="100" w:beforeAutospacing="1" w:after="100" w:afterAutospacing="1"/>
        <w:ind w:left="1191"/>
        <w:rPr>
          <w:rFonts w:ascii="Times New Roman" w:eastAsia="Times New Roman" w:hAnsi="Times New Roman" w:cs="Times New Roman"/>
          <w:sz w:val="24"/>
          <w:szCs w:val="24"/>
          <w:lang/>
        </w:rPr>
      </w:pPr>
      <w:r w:rsidRPr="008C6BCB">
        <w:rPr>
          <w:rFonts w:ascii="Times New Roman" w:eastAsia="Times New Roman" w:hAnsi="Times New Roman" w:cs="Times New Roman"/>
          <w:sz w:val="24"/>
          <w:szCs w:val="24"/>
          <w:lang/>
        </w:rPr>
        <w:t>Other columns like rainfall, temperature, flow rate, and lake level were of numeric (float64) types.</w:t>
      </w:r>
    </w:p>
    <w:p w14:paraId="2BD1971F" w14:textId="3C087500" w:rsidR="001103B2" w:rsidRPr="00371195" w:rsidRDefault="008C6BCB" w:rsidP="00371195">
      <w:pPr>
        <w:widowControl/>
        <w:autoSpaceDE/>
        <w:autoSpaceDN/>
        <w:spacing w:before="100" w:beforeAutospacing="1" w:after="100" w:afterAutospacing="1"/>
        <w:ind w:left="471"/>
        <w:rPr>
          <w:rFonts w:ascii="Times New Roman" w:eastAsia="Times New Roman" w:hAnsi="Times New Roman" w:cs="Times New Roman"/>
          <w:sz w:val="24"/>
          <w:szCs w:val="24"/>
          <w:lang/>
        </w:rPr>
      </w:pPr>
      <w:r w:rsidRPr="008C6BCB">
        <w:rPr>
          <w:rFonts w:ascii="Times New Roman" w:eastAsia="Times New Roman" w:hAnsi="Times New Roman" w:cs="Times New Roman"/>
          <w:sz w:val="24"/>
          <w:szCs w:val="24"/>
          <w:lang/>
        </w:rPr>
        <w:t xml:space="preserve">To ensure data integrity, a thorough check for missing values was performed. The dataset was already clean with no significant null values. Basic statistics (mean, median, standard deviation) were generated using </w:t>
      </w:r>
      <w:r w:rsidR="001103B2" w:rsidRPr="008C6BCB">
        <w:rPr>
          <w:rFonts w:ascii="Times New Roman" w:eastAsia="Times New Roman" w:hAnsi="Times New Roman" w:cs="Times New Roman"/>
          <w:sz w:val="24"/>
          <w:szCs w:val="24"/>
          <w:lang/>
        </w:rPr>
        <w:t>describe (</w:t>
      </w:r>
      <w:r w:rsidRPr="008C6BCB">
        <w:rPr>
          <w:rFonts w:ascii="Times New Roman" w:eastAsia="Times New Roman" w:hAnsi="Times New Roman" w:cs="Times New Roman"/>
          <w:sz w:val="24"/>
          <w:szCs w:val="24"/>
          <w:lang/>
        </w:rPr>
        <w:t>), which helped in identifying data scale and variance across features.</w:t>
      </w:r>
    </w:p>
    <w:p w14:paraId="229F5695" w14:textId="77777777" w:rsidR="00945DC9" w:rsidRPr="00945DC9" w:rsidRDefault="00945DC9" w:rsidP="00945DC9">
      <w:pPr>
        <w:widowControl/>
        <w:autoSpaceDE/>
        <w:autoSpaceDN/>
        <w:spacing w:before="100" w:beforeAutospacing="1" w:after="100" w:afterAutospacing="1"/>
        <w:rPr>
          <w:rFonts w:ascii="Times New Roman" w:eastAsia="Times New Roman" w:hAnsi="Times New Roman" w:cs="Times New Roman"/>
          <w:b/>
          <w:sz w:val="24"/>
          <w:szCs w:val="24"/>
          <w:lang/>
        </w:rPr>
      </w:pPr>
      <w:r>
        <w:rPr>
          <w:rFonts w:ascii="Times New Roman" w:eastAsia="Times New Roman" w:hAnsi="Times New Roman" w:cs="Times New Roman"/>
          <w:b/>
          <w:sz w:val="24"/>
          <w:szCs w:val="24"/>
          <w:lang/>
        </w:rPr>
        <w:t>2.1 Outlier Detection</w:t>
      </w:r>
      <w:r w:rsidR="00C1090F">
        <w:rPr>
          <w:rFonts w:ascii="Times New Roman" w:eastAsia="Times New Roman" w:hAnsi="Times New Roman" w:cs="Times New Roman"/>
          <w:b/>
          <w:sz w:val="24"/>
          <w:szCs w:val="24"/>
          <w:lang/>
        </w:rPr>
        <w:t xml:space="preserve"> &amp; their removal</w:t>
      </w:r>
      <w:r>
        <w:rPr>
          <w:rFonts w:ascii="Times New Roman" w:eastAsia="Times New Roman" w:hAnsi="Times New Roman" w:cs="Times New Roman"/>
          <w:b/>
          <w:sz w:val="24"/>
          <w:szCs w:val="24"/>
          <w:lang/>
        </w:rPr>
        <w:t>:</w:t>
      </w:r>
    </w:p>
    <w:p w14:paraId="26F00C6E" w14:textId="092C1A38" w:rsidR="008819E6" w:rsidRDefault="008C6BCB" w:rsidP="00376C06">
      <w:pPr>
        <w:widowControl/>
        <w:autoSpaceDE/>
        <w:autoSpaceDN/>
        <w:spacing w:before="100" w:beforeAutospacing="1" w:after="100" w:afterAutospacing="1"/>
        <w:ind w:left="471"/>
        <w:rPr>
          <w:rFonts w:ascii="Times New Roman" w:eastAsia="Times New Roman" w:hAnsi="Times New Roman" w:cs="Times New Roman"/>
          <w:sz w:val="24"/>
          <w:szCs w:val="24"/>
          <w:lang/>
        </w:rPr>
      </w:pPr>
      <w:r w:rsidRPr="008C6BCB">
        <w:rPr>
          <w:rFonts w:ascii="Times New Roman" w:eastAsia="Times New Roman" w:hAnsi="Times New Roman" w:cs="Times New Roman"/>
          <w:sz w:val="24"/>
          <w:szCs w:val="24"/>
          <w:lang/>
        </w:rPr>
        <w:t xml:space="preserve">Outlier detection was conducted using the IQR (Interquartile Range) method. Each numeric column (Rainfall, Temperature, Flow Rate, and Lake Level) was examined for extreme values beyond the typical 1.5×IQR range. These outliers were then removed to enhance model robustness and prevent skewed predictions. </w:t>
      </w:r>
      <w:r w:rsidR="00376C06" w:rsidRPr="00376C06">
        <w:rPr>
          <w:rFonts w:ascii="Times New Roman" w:eastAsia="Times New Roman" w:hAnsi="Times New Roman" w:cs="Times New Roman"/>
          <w:sz w:val="24"/>
          <w:szCs w:val="24"/>
          <w:lang/>
        </w:rPr>
        <w:t>To ensure the quality of data before applying any predictive modeling, we conducted anomaly detection using the Z-score method. Z-scores were computed for the Actual_Lake_Level and Actual_Flow_Rate variables to identify values that significantly deviate from the mean. A threshold of ±3 standard deviations was used to flag anomalous data points, which is a standard statistical approach for outlier detection. These anomalies were then visually highlighted using scatter plots overlaid on time series graphs. The top subplot displayed Actual_Lake_Level along with its anomalies in red, while the bottom subplot did the same for Actual_Flow_Rate. This analysis helped in identifying extreme fluctuations that may impact the stability of the forecasting models, allowing us to consider whether these anomalies should be retained or corrected based on domain relevance.</w:t>
      </w:r>
    </w:p>
    <w:p w14:paraId="3E39F621" w14:textId="7F5C3A48" w:rsidR="00376C06" w:rsidRPr="00376C06" w:rsidRDefault="00376C06" w:rsidP="00376C06">
      <w:pPr>
        <w:widowControl/>
        <w:autoSpaceDE/>
        <w:autoSpaceDN/>
        <w:spacing w:before="100" w:beforeAutospacing="1" w:after="100" w:afterAutospacing="1"/>
        <w:ind w:left="471"/>
        <w:rPr>
          <w:rFonts w:ascii="Times New Roman" w:eastAsia="Times New Roman" w:hAnsi="Times New Roman" w:cs="Times New Roman"/>
          <w:sz w:val="24"/>
          <w:szCs w:val="24"/>
          <w:lang/>
        </w:rPr>
      </w:pPr>
      <w:r w:rsidRPr="00376C06">
        <w:rPr>
          <w:rFonts w:ascii="Times New Roman" w:eastAsia="Times New Roman" w:hAnsi="Times New Roman" w:cs="Times New Roman"/>
          <w:sz w:val="24"/>
          <w:szCs w:val="24"/>
          <w:lang/>
        </w:rPr>
        <w:t xml:space="preserve">To complement the Z-score anomaly analysis, we also performed outlier detection using the Interquartile Range (IQR) method. For each numerical feature in the dataset (excluding the </w:t>
      </w:r>
      <w:r w:rsidRPr="00376C06">
        <w:rPr>
          <w:rFonts w:ascii="Times New Roman" w:eastAsia="Times New Roman" w:hAnsi="Times New Roman" w:cs="Times New Roman"/>
          <w:sz w:val="24"/>
          <w:szCs w:val="24"/>
          <w:lang/>
        </w:rPr>
        <w:lastRenderedPageBreak/>
        <w:t>date), we calculated the first (Q1) and third quartiles (Q3) to determine the IQR. Any data point falling below Q1 - 1.5 * IQR or above Q3 + 1.5 * IQR was flagged as a potential outlier. This robust statistical technique allowed us to summarize and quantify the extent of deviation in each column. The results include the quartile boundaries, IQR, and outlier counts for all float-type variables. This procedure aids in understanding data spread and assessing whether these extreme values should be addressed before applying predictive modeling techniques.</w:t>
      </w:r>
    </w:p>
    <w:p w14:paraId="62199494" w14:textId="77777777" w:rsidR="00945DC9" w:rsidRPr="00DE60FA" w:rsidRDefault="002C7CAD" w:rsidP="00AD023B">
      <w:pPr>
        <w:widowControl/>
        <w:autoSpaceDE/>
        <w:autoSpaceDN/>
        <w:spacing w:before="100" w:beforeAutospacing="1" w:after="100" w:afterAutospacing="1"/>
        <w:rPr>
          <w:rFonts w:ascii="Times New Roman" w:eastAsia="Times New Roman" w:hAnsi="Times New Roman" w:cs="Times New Roman"/>
          <w:sz w:val="24"/>
          <w:szCs w:val="24"/>
          <w:lang/>
        </w:rPr>
      </w:pPr>
      <w:r>
        <w:rPr>
          <w:rFonts w:ascii="Times New Roman" w:eastAsia="Times New Roman" w:hAnsi="Times New Roman" w:cs="Times New Roman"/>
          <w:sz w:val="24"/>
          <w:szCs w:val="24"/>
          <w:lang/>
        </w:rPr>
        <w:t>After outlier detection and their removal the original records of data which were 6602 remained 4697.</w:t>
      </w:r>
    </w:p>
    <w:p w14:paraId="0A65C996" w14:textId="77777777" w:rsidR="00DC1B44" w:rsidRPr="00394308" w:rsidRDefault="00D0439A" w:rsidP="00394308">
      <w:pPr>
        <w:pStyle w:val="Heading2"/>
        <w:tabs>
          <w:tab w:val="left" w:pos="471"/>
        </w:tabs>
        <w:spacing w:before="195"/>
        <w:ind w:firstLine="0"/>
        <w:rPr>
          <w:rFonts w:ascii="Times New Roman" w:hAnsi="Times New Roman" w:cs="Times New Roman"/>
          <w:color w:val="2D74B5"/>
          <w:sz w:val="28"/>
        </w:rPr>
      </w:pPr>
      <w:bookmarkStart w:id="12" w:name="_Toc200954417"/>
      <w:r w:rsidRPr="00394308">
        <w:rPr>
          <w:rFonts w:ascii="Times New Roman" w:hAnsi="Times New Roman" w:cs="Times New Roman"/>
          <w:color w:val="2D74B5"/>
          <w:sz w:val="28"/>
        </w:rPr>
        <w:t>2.</w:t>
      </w:r>
      <w:r w:rsidR="00945DC9" w:rsidRPr="00394308">
        <w:rPr>
          <w:rFonts w:ascii="Times New Roman" w:hAnsi="Times New Roman" w:cs="Times New Roman"/>
          <w:color w:val="2D74B5"/>
          <w:sz w:val="28"/>
        </w:rPr>
        <w:t>2</w:t>
      </w:r>
      <w:r w:rsidRPr="00394308">
        <w:rPr>
          <w:rFonts w:ascii="Times New Roman" w:hAnsi="Times New Roman" w:cs="Times New Roman"/>
          <w:color w:val="2D74B5"/>
          <w:sz w:val="28"/>
        </w:rPr>
        <w:t xml:space="preserve"> </w:t>
      </w:r>
      <w:r w:rsidR="00AD023B" w:rsidRPr="00394308">
        <w:rPr>
          <w:rFonts w:ascii="Times New Roman" w:hAnsi="Times New Roman" w:cs="Times New Roman"/>
          <w:color w:val="2D74B5"/>
          <w:sz w:val="28"/>
        </w:rPr>
        <w:t>Histograms:</w:t>
      </w:r>
      <w:bookmarkEnd w:id="12"/>
    </w:p>
    <w:p w14:paraId="7DF32E78" w14:textId="77777777" w:rsidR="00AD023B" w:rsidRPr="00AD023B" w:rsidRDefault="00AD023B" w:rsidP="00AD023B">
      <w:pPr>
        <w:widowControl/>
        <w:autoSpaceDE/>
        <w:autoSpaceDN/>
        <w:spacing w:before="100" w:beforeAutospacing="1" w:after="100" w:afterAutospacing="1"/>
        <w:ind w:left="720"/>
        <w:rPr>
          <w:rFonts w:ascii="Times New Roman" w:eastAsia="Times New Roman" w:hAnsi="Times New Roman" w:cs="Times New Roman"/>
          <w:sz w:val="24"/>
          <w:szCs w:val="24"/>
          <w:lang/>
        </w:rPr>
      </w:pPr>
      <w:r w:rsidRPr="00AD023B">
        <w:rPr>
          <w:rFonts w:ascii="Times New Roman" w:eastAsia="Times New Roman" w:hAnsi="Times New Roman" w:cs="Times New Roman"/>
          <w:sz w:val="24"/>
          <w:szCs w:val="24"/>
          <w:lang/>
        </w:rPr>
        <w:t>Histograms for each feature were generated with custom bin sizes to better observe distribution shape. Key takeaways from the plots:</w:t>
      </w:r>
    </w:p>
    <w:p w14:paraId="754AAD86" w14:textId="77777777" w:rsidR="00AD023B" w:rsidRPr="00AD023B" w:rsidRDefault="00AD023B" w:rsidP="00712C06">
      <w:pPr>
        <w:pStyle w:val="ListParagraph"/>
        <w:widowControl/>
        <w:numPr>
          <w:ilvl w:val="0"/>
          <w:numId w:val="5"/>
        </w:numPr>
        <w:autoSpaceDE/>
        <w:autoSpaceDN/>
        <w:spacing w:before="100" w:beforeAutospacing="1" w:after="100" w:afterAutospacing="1"/>
        <w:rPr>
          <w:rFonts w:ascii="Times New Roman" w:eastAsia="Times New Roman" w:hAnsi="Times New Roman" w:cs="Times New Roman"/>
          <w:sz w:val="24"/>
          <w:szCs w:val="24"/>
          <w:lang/>
        </w:rPr>
      </w:pPr>
      <w:r w:rsidRPr="00AD023B">
        <w:rPr>
          <w:rFonts w:ascii="Times New Roman" w:eastAsia="Times New Roman" w:hAnsi="Times New Roman" w:cs="Times New Roman"/>
          <w:sz w:val="24"/>
          <w:szCs w:val="24"/>
          <w:lang/>
        </w:rPr>
        <w:t>Actual_Flow_Rate had outliers but also maintained a relatively long tail.</w:t>
      </w:r>
    </w:p>
    <w:p w14:paraId="4CEFD84D" w14:textId="77777777" w:rsidR="00AD023B" w:rsidRPr="00AD023B" w:rsidRDefault="00AD023B" w:rsidP="00712C06">
      <w:pPr>
        <w:pStyle w:val="ListParagraph"/>
        <w:widowControl/>
        <w:numPr>
          <w:ilvl w:val="0"/>
          <w:numId w:val="5"/>
        </w:numPr>
        <w:autoSpaceDE/>
        <w:autoSpaceDN/>
        <w:spacing w:before="100" w:beforeAutospacing="1" w:after="100" w:afterAutospacing="1"/>
        <w:rPr>
          <w:rFonts w:ascii="Times New Roman" w:eastAsia="Times New Roman" w:hAnsi="Times New Roman" w:cs="Times New Roman"/>
          <w:sz w:val="24"/>
          <w:szCs w:val="24"/>
          <w:lang/>
        </w:rPr>
      </w:pPr>
      <w:r w:rsidRPr="00AD023B">
        <w:rPr>
          <w:rFonts w:ascii="Times New Roman" w:eastAsia="Times New Roman" w:hAnsi="Times New Roman" w:cs="Times New Roman"/>
          <w:sz w:val="24"/>
          <w:szCs w:val="24"/>
          <w:lang/>
        </w:rPr>
        <w:t>Rainfall had the most right-skewed shape with many zero or near-zero entries.</w:t>
      </w:r>
    </w:p>
    <w:p w14:paraId="373FECAE" w14:textId="49ACB932" w:rsidR="00AD023B" w:rsidRPr="00292056" w:rsidRDefault="00AD023B" w:rsidP="00292056">
      <w:pPr>
        <w:pStyle w:val="ListParagraph"/>
        <w:widowControl/>
        <w:numPr>
          <w:ilvl w:val="0"/>
          <w:numId w:val="5"/>
        </w:numPr>
        <w:autoSpaceDE/>
        <w:autoSpaceDN/>
        <w:spacing w:before="100" w:beforeAutospacing="1" w:after="100" w:afterAutospacing="1"/>
        <w:rPr>
          <w:rFonts w:ascii="Times New Roman" w:eastAsia="Times New Roman" w:hAnsi="Times New Roman" w:cs="Times New Roman"/>
          <w:sz w:val="24"/>
          <w:szCs w:val="24"/>
          <w:lang/>
        </w:rPr>
      </w:pPr>
      <w:r w:rsidRPr="00AD023B">
        <w:rPr>
          <w:rFonts w:ascii="Times New Roman" w:eastAsia="Times New Roman" w:hAnsi="Times New Roman" w:cs="Times New Roman"/>
          <w:sz w:val="24"/>
          <w:szCs w:val="24"/>
          <w:lang/>
        </w:rPr>
        <w:t>Lake Level displayed a bell-shaped distribution, validating its continuous and relatively stable nature.</w:t>
      </w:r>
    </w:p>
    <w:p w14:paraId="57992FD1" w14:textId="77777777" w:rsidR="00F11B1D" w:rsidRDefault="00145128" w:rsidP="00F11B1D">
      <w:pPr>
        <w:keepNext/>
        <w:widowControl/>
        <w:autoSpaceDE/>
        <w:autoSpaceDN/>
        <w:spacing w:before="100" w:beforeAutospacing="1" w:after="100" w:afterAutospacing="1"/>
        <w:ind w:left="720"/>
      </w:pPr>
      <w:r>
        <w:rPr>
          <w:noProof/>
        </w:rPr>
        <w:drawing>
          <wp:inline distT="0" distB="0" distL="0" distR="0" wp14:anchorId="3303FF70" wp14:editId="0683457C">
            <wp:extent cx="5385762" cy="3366655"/>
            <wp:effectExtent l="0" t="0" r="5715" b="5715"/>
            <wp:docPr id="38741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2972" name=""/>
                    <pic:cNvPicPr/>
                  </pic:nvPicPr>
                  <pic:blipFill>
                    <a:blip r:embed="rId11"/>
                    <a:stretch>
                      <a:fillRect/>
                    </a:stretch>
                  </pic:blipFill>
                  <pic:spPr>
                    <a:xfrm>
                      <a:off x="0" y="0"/>
                      <a:ext cx="5460340" cy="3413274"/>
                    </a:xfrm>
                    <a:prstGeom prst="rect">
                      <a:avLst/>
                    </a:prstGeom>
                  </pic:spPr>
                </pic:pic>
              </a:graphicData>
            </a:graphic>
          </wp:inline>
        </w:drawing>
      </w:r>
    </w:p>
    <w:p w14:paraId="2ACC4237" w14:textId="52AEB433" w:rsidR="00F11B1D" w:rsidRDefault="00F11B1D" w:rsidP="00F11B1D">
      <w:pPr>
        <w:pStyle w:val="Caption"/>
        <w:jc w:val="center"/>
      </w:pPr>
      <w:r>
        <w:t xml:space="preserve">Figure </w:t>
      </w:r>
      <w:r>
        <w:fldChar w:fldCharType="begin"/>
      </w:r>
      <w:r>
        <w:instrText xml:space="preserve"> SEQ Figure \* ARABIC </w:instrText>
      </w:r>
      <w:r>
        <w:fldChar w:fldCharType="separate"/>
      </w:r>
      <w:r w:rsidR="00195E50">
        <w:rPr>
          <w:noProof/>
        </w:rPr>
        <w:t>2</w:t>
      </w:r>
      <w:r>
        <w:fldChar w:fldCharType="end"/>
      </w:r>
      <w:r>
        <w:t>: Histogram Of Rainfall</w:t>
      </w:r>
    </w:p>
    <w:p w14:paraId="0A2B54AA" w14:textId="77777777" w:rsidR="00D56DD8" w:rsidRDefault="003907C2" w:rsidP="00D56DD8">
      <w:pPr>
        <w:keepNext/>
        <w:widowControl/>
        <w:autoSpaceDE/>
        <w:autoSpaceDN/>
        <w:spacing w:before="100" w:beforeAutospacing="1" w:after="100" w:afterAutospacing="1"/>
        <w:ind w:left="720"/>
      </w:pPr>
      <w:r w:rsidRPr="003907C2">
        <w:rPr>
          <w:noProof/>
        </w:rPr>
        <w:lastRenderedPageBreak/>
        <w:t xml:space="preserve"> </w:t>
      </w:r>
      <w:r w:rsidR="00145128">
        <w:rPr>
          <w:noProof/>
        </w:rPr>
        <w:drawing>
          <wp:inline distT="0" distB="0" distL="0" distR="0" wp14:anchorId="1277E4B2" wp14:editId="25B045A9">
            <wp:extent cx="5339827" cy="3318164"/>
            <wp:effectExtent l="0" t="0" r="0" b="0"/>
            <wp:docPr id="1325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5808" name=""/>
                    <pic:cNvPicPr/>
                  </pic:nvPicPr>
                  <pic:blipFill>
                    <a:blip r:embed="rId12"/>
                    <a:stretch>
                      <a:fillRect/>
                    </a:stretch>
                  </pic:blipFill>
                  <pic:spPr>
                    <a:xfrm>
                      <a:off x="0" y="0"/>
                      <a:ext cx="5357685" cy="3329261"/>
                    </a:xfrm>
                    <a:prstGeom prst="rect">
                      <a:avLst/>
                    </a:prstGeom>
                  </pic:spPr>
                </pic:pic>
              </a:graphicData>
            </a:graphic>
          </wp:inline>
        </w:drawing>
      </w:r>
    </w:p>
    <w:p w14:paraId="2A67A083" w14:textId="4C921844" w:rsidR="00AD023B" w:rsidRDefault="00D56DD8" w:rsidP="00D56DD8">
      <w:pPr>
        <w:pStyle w:val="Caption"/>
        <w:jc w:val="center"/>
        <w:rPr>
          <w:noProof/>
        </w:rPr>
      </w:pPr>
      <w:r>
        <w:t xml:space="preserve">Figure </w:t>
      </w:r>
      <w:r>
        <w:fldChar w:fldCharType="begin"/>
      </w:r>
      <w:r>
        <w:instrText xml:space="preserve"> SEQ Figure \* ARABIC </w:instrText>
      </w:r>
      <w:r>
        <w:fldChar w:fldCharType="separate"/>
      </w:r>
      <w:r w:rsidR="00195E50">
        <w:rPr>
          <w:noProof/>
        </w:rPr>
        <w:t>3</w:t>
      </w:r>
      <w:r>
        <w:fldChar w:fldCharType="end"/>
      </w:r>
      <w:r>
        <w:t>: Histogram Of Temperature</w:t>
      </w:r>
    </w:p>
    <w:p w14:paraId="509BEA5F" w14:textId="77777777" w:rsidR="00CD2DA6" w:rsidRDefault="00145128" w:rsidP="00CD2DA6">
      <w:pPr>
        <w:keepNext/>
        <w:widowControl/>
        <w:autoSpaceDE/>
        <w:autoSpaceDN/>
        <w:spacing w:before="100" w:beforeAutospacing="1" w:after="100" w:afterAutospacing="1"/>
        <w:ind w:left="720"/>
      </w:pPr>
      <w:r>
        <w:rPr>
          <w:noProof/>
        </w:rPr>
        <w:drawing>
          <wp:inline distT="0" distB="0" distL="0" distR="0" wp14:anchorId="04C76B58" wp14:editId="3B4D9D56">
            <wp:extent cx="5451140" cy="3442855"/>
            <wp:effectExtent l="0" t="0" r="0" b="5715"/>
            <wp:docPr id="69861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5856" name=""/>
                    <pic:cNvPicPr/>
                  </pic:nvPicPr>
                  <pic:blipFill>
                    <a:blip r:embed="rId13"/>
                    <a:stretch>
                      <a:fillRect/>
                    </a:stretch>
                  </pic:blipFill>
                  <pic:spPr>
                    <a:xfrm>
                      <a:off x="0" y="0"/>
                      <a:ext cx="5464405" cy="3451233"/>
                    </a:xfrm>
                    <a:prstGeom prst="rect">
                      <a:avLst/>
                    </a:prstGeom>
                  </pic:spPr>
                </pic:pic>
              </a:graphicData>
            </a:graphic>
          </wp:inline>
        </w:drawing>
      </w:r>
    </w:p>
    <w:p w14:paraId="087B1EB9" w14:textId="7471D1BB" w:rsidR="00CD2DA6" w:rsidRDefault="00CD2DA6" w:rsidP="00CD2DA6">
      <w:pPr>
        <w:pStyle w:val="Caption"/>
        <w:jc w:val="center"/>
      </w:pPr>
      <w:r>
        <w:t xml:space="preserve">Figure </w:t>
      </w:r>
      <w:r>
        <w:fldChar w:fldCharType="begin"/>
      </w:r>
      <w:r>
        <w:instrText xml:space="preserve"> SEQ Figure \* ARABIC </w:instrText>
      </w:r>
      <w:r>
        <w:fldChar w:fldCharType="separate"/>
      </w:r>
      <w:r w:rsidR="00195E50">
        <w:rPr>
          <w:noProof/>
        </w:rPr>
        <w:t>4</w:t>
      </w:r>
      <w:r>
        <w:fldChar w:fldCharType="end"/>
      </w:r>
      <w:r>
        <w:t>:</w:t>
      </w:r>
      <w:r w:rsidRPr="00DB5F76">
        <w:t xml:space="preserve">Histogram Of </w:t>
      </w:r>
      <w:r>
        <w:t>Lake Level</w:t>
      </w:r>
    </w:p>
    <w:p w14:paraId="6F5EB98B" w14:textId="651CCE56" w:rsidR="009434DE" w:rsidRPr="005D646D" w:rsidRDefault="003907C2" w:rsidP="005D646D">
      <w:pPr>
        <w:widowControl/>
        <w:autoSpaceDE/>
        <w:autoSpaceDN/>
        <w:spacing w:before="100" w:beforeAutospacing="1" w:after="100" w:afterAutospacing="1"/>
        <w:ind w:left="720"/>
        <w:rPr>
          <w:rFonts w:ascii="Times New Roman" w:eastAsia="Times New Roman" w:hAnsi="Times New Roman" w:cs="Times New Roman"/>
          <w:b/>
          <w:sz w:val="24"/>
          <w:szCs w:val="24"/>
          <w:lang/>
        </w:rPr>
      </w:pPr>
      <w:r w:rsidRPr="003907C2">
        <w:rPr>
          <w:noProof/>
        </w:rPr>
        <w:t xml:space="preserve"> </w:t>
      </w:r>
    </w:p>
    <w:p w14:paraId="2000F9BE" w14:textId="77777777" w:rsidR="007343FB" w:rsidRPr="00394308" w:rsidRDefault="007D38B1" w:rsidP="00394308">
      <w:pPr>
        <w:pStyle w:val="Heading2"/>
        <w:tabs>
          <w:tab w:val="left" w:pos="471"/>
        </w:tabs>
        <w:spacing w:before="195"/>
        <w:ind w:firstLine="0"/>
        <w:rPr>
          <w:rFonts w:ascii="Times New Roman" w:hAnsi="Times New Roman" w:cs="Times New Roman"/>
          <w:color w:val="2D74B5"/>
          <w:sz w:val="28"/>
        </w:rPr>
      </w:pPr>
      <w:bookmarkStart w:id="13" w:name="_Toc200954418"/>
      <w:r w:rsidRPr="00394308">
        <w:rPr>
          <w:rFonts w:ascii="Times New Roman" w:hAnsi="Times New Roman" w:cs="Times New Roman"/>
          <w:color w:val="2D74B5"/>
          <w:sz w:val="28"/>
        </w:rPr>
        <w:t>2.</w:t>
      </w:r>
      <w:r w:rsidR="002B7119" w:rsidRPr="00394308">
        <w:rPr>
          <w:rFonts w:ascii="Times New Roman" w:hAnsi="Times New Roman" w:cs="Times New Roman"/>
          <w:color w:val="2D74B5"/>
          <w:sz w:val="28"/>
        </w:rPr>
        <w:t>3</w:t>
      </w:r>
      <w:r w:rsidRPr="00394308">
        <w:rPr>
          <w:rFonts w:ascii="Times New Roman" w:hAnsi="Times New Roman" w:cs="Times New Roman"/>
          <w:color w:val="2D74B5"/>
          <w:sz w:val="28"/>
        </w:rPr>
        <w:t xml:space="preserve"> </w:t>
      </w:r>
      <w:bookmarkStart w:id="14" w:name="_Hlk200819472"/>
      <w:r w:rsidRPr="00394308">
        <w:rPr>
          <w:rFonts w:ascii="Times New Roman" w:hAnsi="Times New Roman" w:cs="Times New Roman"/>
          <w:color w:val="2D74B5"/>
          <w:sz w:val="28"/>
        </w:rPr>
        <w:t>Anomaly Detection Using Z-Score Method</w:t>
      </w:r>
      <w:bookmarkEnd w:id="13"/>
    </w:p>
    <w:bookmarkEnd w:id="14"/>
    <w:p w14:paraId="06B9ADA6" w14:textId="7A69A4C1" w:rsidR="007D38B1" w:rsidRDefault="007D38B1" w:rsidP="00145128">
      <w:pPr>
        <w:pStyle w:val="NormalWeb"/>
        <w:ind w:left="471"/>
      </w:pPr>
      <w:r>
        <w:lastRenderedPageBreak/>
        <w:t>To further strengthen data quality and understand rare events, we implemented anomaly detection using the Z-score method. The Z-score standardizes values by subtracting the mean and dividing by the standard deviation, allowing us to detect values that deviate significantly from the norm.</w:t>
      </w:r>
      <w:r w:rsidR="00145128">
        <w:rPr>
          <w:lang w:val="en-US"/>
        </w:rPr>
        <w:t xml:space="preserve"> </w:t>
      </w:r>
      <w:r>
        <w:t>We applied this technique specifically to the ‘Actual_Lake_Level’ and ‘Actual_Flow_Rate’ variables, both of which are critical to water management. A Z-score threshold of ±3 was used, meaning any data point that deviated by more than 3 standard deviations from the mean was flagged as an anomaly.</w:t>
      </w:r>
      <w:r w:rsidR="00145128">
        <w:rPr>
          <w:lang w:val="en-US"/>
        </w:rPr>
        <w:t xml:space="preserve"> </w:t>
      </w:r>
      <w:r>
        <w:t>This technique highlighted extreme peaks or dips in lake levels and inflows that could be attributed to abnormal rainfall events, infrastructure issues, or sensor malfunctions. The detected anomalies were visualized using time series plots, where anomalous points were highlighted in red. These visuals helped contextualize when and how often such events occurred within the dataset.</w:t>
      </w:r>
      <w:r w:rsidR="00145128">
        <w:rPr>
          <w:lang w:val="en-US"/>
        </w:rPr>
        <w:t xml:space="preserve"> </w:t>
      </w:r>
      <w:r>
        <w:t xml:space="preserve">This step not only improved understanding of the data but also informed decisions about whether such outliers should be retained, flagged, or removed during </w:t>
      </w:r>
      <w:r w:rsidR="00397213">
        <w:t>modelling</w:t>
      </w:r>
      <w:r>
        <w:t>.</w:t>
      </w:r>
    </w:p>
    <w:p w14:paraId="0D528DE8" w14:textId="77777777" w:rsidR="001757F4" w:rsidRDefault="00760B97" w:rsidP="001757F4">
      <w:pPr>
        <w:pStyle w:val="NormalWeb"/>
        <w:keepNext/>
      </w:pPr>
      <w:r w:rsidRPr="00760B97">
        <w:rPr>
          <w:noProof/>
        </w:rPr>
        <w:drawing>
          <wp:inline distT="0" distB="0" distL="0" distR="0" wp14:anchorId="3EF869AD" wp14:editId="5AFADC2D">
            <wp:extent cx="6172200" cy="216154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2161540"/>
                    </a:xfrm>
                    <a:prstGeom prst="rect">
                      <a:avLst/>
                    </a:prstGeom>
                  </pic:spPr>
                </pic:pic>
              </a:graphicData>
            </a:graphic>
          </wp:inline>
        </w:drawing>
      </w:r>
    </w:p>
    <w:p w14:paraId="1C476763" w14:textId="65B09633" w:rsidR="00760B97" w:rsidRDefault="001757F4" w:rsidP="001757F4">
      <w:pPr>
        <w:pStyle w:val="Caption"/>
        <w:jc w:val="center"/>
      </w:pPr>
      <w:r>
        <w:t xml:space="preserve">Figure </w:t>
      </w:r>
      <w:r>
        <w:fldChar w:fldCharType="begin"/>
      </w:r>
      <w:r>
        <w:instrText xml:space="preserve"> SEQ Figure \* ARABIC </w:instrText>
      </w:r>
      <w:r>
        <w:fldChar w:fldCharType="separate"/>
      </w:r>
      <w:r w:rsidR="00195E50">
        <w:rPr>
          <w:noProof/>
        </w:rPr>
        <w:t>5</w:t>
      </w:r>
      <w:r>
        <w:fldChar w:fldCharType="end"/>
      </w:r>
      <w:r>
        <w:t>:</w:t>
      </w:r>
      <w:proofErr w:type="spellStart"/>
      <w:r>
        <w:t>Anamolies</w:t>
      </w:r>
      <w:proofErr w:type="spellEnd"/>
      <w:r>
        <w:t xml:space="preserve"> Representation</w:t>
      </w:r>
      <w:r w:rsidR="002E409B">
        <w:t xml:space="preserve"> (Lake Level)</w:t>
      </w:r>
    </w:p>
    <w:p w14:paraId="7A7BD2E1" w14:textId="77777777" w:rsidR="002E409B" w:rsidRDefault="00760B97" w:rsidP="002E409B">
      <w:pPr>
        <w:pStyle w:val="NormalWeb"/>
        <w:keepNext/>
      </w:pPr>
      <w:r w:rsidRPr="00760B97">
        <w:rPr>
          <w:noProof/>
        </w:rPr>
        <w:drawing>
          <wp:inline distT="0" distB="0" distL="0" distR="0" wp14:anchorId="64DD8B61" wp14:editId="2238EAB2">
            <wp:extent cx="6172200" cy="223393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2233930"/>
                    </a:xfrm>
                    <a:prstGeom prst="rect">
                      <a:avLst/>
                    </a:prstGeom>
                  </pic:spPr>
                </pic:pic>
              </a:graphicData>
            </a:graphic>
          </wp:inline>
        </w:drawing>
      </w:r>
    </w:p>
    <w:p w14:paraId="7A560FA3" w14:textId="212CB725" w:rsidR="009434DE" w:rsidRDefault="002E409B" w:rsidP="002E409B">
      <w:pPr>
        <w:pStyle w:val="Caption"/>
        <w:jc w:val="center"/>
      </w:pPr>
      <w:r>
        <w:t xml:space="preserve">Figure </w:t>
      </w:r>
      <w:r>
        <w:fldChar w:fldCharType="begin"/>
      </w:r>
      <w:r>
        <w:instrText xml:space="preserve"> SEQ Figure \* ARABIC </w:instrText>
      </w:r>
      <w:r>
        <w:fldChar w:fldCharType="separate"/>
      </w:r>
      <w:r w:rsidR="00195E50">
        <w:rPr>
          <w:noProof/>
        </w:rPr>
        <w:t>6</w:t>
      </w:r>
      <w:r>
        <w:fldChar w:fldCharType="end"/>
      </w:r>
      <w:r>
        <w:t xml:space="preserve">: </w:t>
      </w:r>
      <w:proofErr w:type="spellStart"/>
      <w:r w:rsidRPr="006915B5">
        <w:t>Anamolies</w:t>
      </w:r>
      <w:proofErr w:type="spellEnd"/>
      <w:r w:rsidRPr="006915B5">
        <w:t xml:space="preserve"> Representation (</w:t>
      </w:r>
      <w:r>
        <w:t>Flow Rate</w:t>
      </w:r>
      <w:r w:rsidRPr="006915B5">
        <w:t>)</w:t>
      </w:r>
    </w:p>
    <w:p w14:paraId="52A2D5C7" w14:textId="77777777" w:rsidR="00394308" w:rsidRPr="00394308" w:rsidRDefault="00394308" w:rsidP="00945DC9">
      <w:pPr>
        <w:pStyle w:val="NormalWeb"/>
      </w:pPr>
    </w:p>
    <w:p w14:paraId="4BF00CFB" w14:textId="77777777" w:rsidR="00945DC9" w:rsidRPr="00394308" w:rsidRDefault="00945DC9" w:rsidP="00394308">
      <w:pPr>
        <w:pStyle w:val="Heading2"/>
        <w:tabs>
          <w:tab w:val="left" w:pos="471"/>
        </w:tabs>
        <w:spacing w:before="195"/>
        <w:ind w:firstLine="0"/>
        <w:rPr>
          <w:rFonts w:ascii="Times New Roman" w:hAnsi="Times New Roman" w:cs="Times New Roman"/>
          <w:color w:val="2D74B5"/>
          <w:sz w:val="28"/>
        </w:rPr>
      </w:pPr>
      <w:bookmarkStart w:id="15" w:name="_Toc200954419"/>
      <w:r w:rsidRPr="00394308">
        <w:rPr>
          <w:rFonts w:ascii="Times New Roman" w:hAnsi="Times New Roman" w:cs="Times New Roman"/>
          <w:color w:val="2D74B5"/>
          <w:sz w:val="28"/>
        </w:rPr>
        <w:lastRenderedPageBreak/>
        <w:t>2.</w:t>
      </w:r>
      <w:r w:rsidR="002B7119" w:rsidRPr="00394308">
        <w:rPr>
          <w:rFonts w:ascii="Times New Roman" w:hAnsi="Times New Roman" w:cs="Times New Roman"/>
          <w:color w:val="2D74B5"/>
          <w:sz w:val="28"/>
        </w:rPr>
        <w:t>4</w:t>
      </w:r>
      <w:r w:rsidRPr="00394308">
        <w:rPr>
          <w:rFonts w:ascii="Times New Roman" w:hAnsi="Times New Roman" w:cs="Times New Roman"/>
          <w:color w:val="2D74B5"/>
          <w:sz w:val="28"/>
        </w:rPr>
        <w:t xml:space="preserve"> Correlation Heatmap</w:t>
      </w:r>
      <w:bookmarkEnd w:id="15"/>
    </w:p>
    <w:p w14:paraId="532EE348" w14:textId="77777777" w:rsidR="00084A01" w:rsidRPr="009434DE" w:rsidRDefault="002B7119" w:rsidP="00394308">
      <w:pPr>
        <w:widowControl/>
        <w:autoSpaceDE/>
        <w:autoSpaceDN/>
        <w:spacing w:before="100" w:beforeAutospacing="1" w:after="100" w:afterAutospacing="1"/>
        <w:ind w:left="720"/>
        <w:rPr>
          <w:rFonts w:ascii="Times New Roman" w:eastAsia="Times New Roman" w:hAnsi="Times New Roman" w:cs="Times New Roman"/>
          <w:sz w:val="24"/>
          <w:szCs w:val="24"/>
          <w:lang/>
        </w:rPr>
      </w:pPr>
      <w:r w:rsidRPr="002B7119">
        <w:rPr>
          <w:rFonts w:ascii="Times New Roman" w:eastAsia="Times New Roman" w:hAnsi="Times New Roman" w:cs="Times New Roman"/>
          <w:sz w:val="24"/>
          <w:szCs w:val="24"/>
          <w:lang/>
        </w:rPr>
        <w:t>To explore inter-variable relationships, a correlation heatmap was generated using Pearson correlation coefficients. This matrix provides insights into the linear associations between the main numerical features: Mean_Rainfall, Mean_Temp, Actual_Flow_Rate, and Actual_Lake_Level</w:t>
      </w:r>
      <w:r w:rsidR="009434DE">
        <w:rPr>
          <w:rFonts w:ascii="Times New Roman" w:eastAsia="Times New Roman" w:hAnsi="Times New Roman" w:cs="Times New Roman"/>
          <w:sz w:val="24"/>
          <w:szCs w:val="24"/>
          <w:lang/>
        </w:rPr>
        <w:t>.</w:t>
      </w:r>
    </w:p>
    <w:p w14:paraId="48D222CA" w14:textId="77777777" w:rsidR="00084A01" w:rsidRDefault="00084A01" w:rsidP="002B7119">
      <w:pPr>
        <w:widowControl/>
        <w:autoSpaceDE/>
        <w:autoSpaceDN/>
        <w:spacing w:before="100" w:beforeAutospacing="1" w:after="100" w:afterAutospacing="1"/>
        <w:rPr>
          <w:rFonts w:ascii="Times New Roman" w:eastAsia="Times New Roman" w:hAnsi="Times New Roman" w:cs="Times New Roman"/>
          <w:sz w:val="24"/>
          <w:szCs w:val="24"/>
          <w:lang/>
        </w:rPr>
      </w:pPr>
    </w:p>
    <w:p w14:paraId="4FC86645" w14:textId="77777777" w:rsidR="005F51B0" w:rsidRDefault="00D068C5" w:rsidP="005F51B0">
      <w:pPr>
        <w:keepNext/>
        <w:widowControl/>
        <w:autoSpaceDE/>
        <w:autoSpaceDN/>
        <w:spacing w:before="100" w:beforeAutospacing="1" w:after="100" w:afterAutospacing="1"/>
        <w:jc w:val="center"/>
      </w:pPr>
      <w:r>
        <w:rPr>
          <w:noProof/>
        </w:rPr>
        <w:drawing>
          <wp:inline distT="0" distB="0" distL="0" distR="0" wp14:anchorId="55835790" wp14:editId="207D8061">
            <wp:extent cx="6172200" cy="5252720"/>
            <wp:effectExtent l="0" t="0" r="0" b="5080"/>
            <wp:docPr id="140884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48189" name=""/>
                    <pic:cNvPicPr/>
                  </pic:nvPicPr>
                  <pic:blipFill>
                    <a:blip r:embed="rId16"/>
                    <a:stretch>
                      <a:fillRect/>
                    </a:stretch>
                  </pic:blipFill>
                  <pic:spPr>
                    <a:xfrm>
                      <a:off x="0" y="0"/>
                      <a:ext cx="6172200" cy="5252720"/>
                    </a:xfrm>
                    <a:prstGeom prst="rect">
                      <a:avLst/>
                    </a:prstGeom>
                  </pic:spPr>
                </pic:pic>
              </a:graphicData>
            </a:graphic>
          </wp:inline>
        </w:drawing>
      </w:r>
    </w:p>
    <w:p w14:paraId="408D6CDC" w14:textId="14FF76DA" w:rsidR="00084A01" w:rsidRPr="002B7119" w:rsidRDefault="005F51B0" w:rsidP="005F51B0">
      <w:pPr>
        <w:pStyle w:val="Caption"/>
        <w:jc w:val="center"/>
        <w:rPr>
          <w:rFonts w:ascii="Times New Roman" w:eastAsia="Times New Roman" w:hAnsi="Times New Roman" w:cs="Times New Roman"/>
          <w:sz w:val="24"/>
          <w:szCs w:val="24"/>
          <w:lang/>
        </w:rPr>
      </w:pPr>
      <w:r>
        <w:t xml:space="preserve">Figure </w:t>
      </w:r>
      <w:r>
        <w:fldChar w:fldCharType="begin"/>
      </w:r>
      <w:r>
        <w:instrText xml:space="preserve"> SEQ Figure \* ARABIC </w:instrText>
      </w:r>
      <w:r>
        <w:fldChar w:fldCharType="separate"/>
      </w:r>
      <w:r w:rsidR="00195E50">
        <w:rPr>
          <w:noProof/>
        </w:rPr>
        <w:t>7</w:t>
      </w:r>
      <w:r>
        <w:fldChar w:fldCharType="end"/>
      </w:r>
      <w:r>
        <w:t>: Correlation Heatmap Representation</w:t>
      </w:r>
    </w:p>
    <w:p w14:paraId="3D51BBC5" w14:textId="5F017FC2" w:rsidR="00F37CF5" w:rsidRDefault="00F37CF5" w:rsidP="00087544">
      <w:pPr>
        <w:widowControl/>
        <w:autoSpaceDE/>
        <w:autoSpaceDN/>
        <w:spacing w:before="100" w:beforeAutospacing="1" w:after="100" w:afterAutospacing="1"/>
        <w:rPr>
          <w:rFonts w:ascii="Times New Roman" w:eastAsia="Times New Roman" w:hAnsi="Times New Roman" w:cs="Times New Roman"/>
          <w:sz w:val="24"/>
          <w:szCs w:val="24"/>
          <w:lang/>
        </w:rPr>
      </w:pPr>
      <w:r w:rsidRPr="00F37CF5">
        <w:rPr>
          <w:rFonts w:ascii="Times New Roman" w:eastAsia="Times New Roman" w:hAnsi="Times New Roman" w:cs="Times New Roman"/>
          <w:sz w:val="24"/>
          <w:szCs w:val="24"/>
          <w:lang/>
        </w:rPr>
        <w:t xml:space="preserve">To investigate the interrelationships among the core numerical variables in the dataset, we generated a correlation heatmap focusing on four key features: </w:t>
      </w:r>
      <w:proofErr w:type="spellStart"/>
      <w:r w:rsidRPr="00F37CF5">
        <w:rPr>
          <w:rFonts w:ascii="Times New Roman" w:eastAsia="Times New Roman" w:hAnsi="Times New Roman" w:cs="Times New Roman"/>
          <w:sz w:val="24"/>
          <w:szCs w:val="24"/>
          <w:lang/>
        </w:rPr>
        <w:t>Mean_Rainfall</w:t>
      </w:r>
      <w:proofErr w:type="spellEnd"/>
      <w:r w:rsidRPr="00F37CF5">
        <w:rPr>
          <w:rFonts w:ascii="Times New Roman" w:eastAsia="Times New Roman" w:hAnsi="Times New Roman" w:cs="Times New Roman"/>
          <w:sz w:val="24"/>
          <w:szCs w:val="24"/>
          <w:lang/>
        </w:rPr>
        <w:t xml:space="preserve">, </w:t>
      </w:r>
      <w:proofErr w:type="spellStart"/>
      <w:r w:rsidRPr="00F37CF5">
        <w:rPr>
          <w:rFonts w:ascii="Times New Roman" w:eastAsia="Times New Roman" w:hAnsi="Times New Roman" w:cs="Times New Roman"/>
          <w:sz w:val="24"/>
          <w:szCs w:val="24"/>
          <w:lang/>
        </w:rPr>
        <w:t>Mean_Temp</w:t>
      </w:r>
      <w:proofErr w:type="spellEnd"/>
      <w:r w:rsidRPr="00F37CF5">
        <w:rPr>
          <w:rFonts w:ascii="Times New Roman" w:eastAsia="Times New Roman" w:hAnsi="Times New Roman" w:cs="Times New Roman"/>
          <w:sz w:val="24"/>
          <w:szCs w:val="24"/>
          <w:lang/>
        </w:rPr>
        <w:t xml:space="preserve">, </w:t>
      </w:r>
      <w:proofErr w:type="spellStart"/>
      <w:r w:rsidRPr="00F37CF5">
        <w:rPr>
          <w:rFonts w:ascii="Times New Roman" w:eastAsia="Times New Roman" w:hAnsi="Times New Roman" w:cs="Times New Roman"/>
          <w:sz w:val="24"/>
          <w:szCs w:val="24"/>
          <w:lang/>
        </w:rPr>
        <w:t>Actual_Flow_Rate</w:t>
      </w:r>
      <w:proofErr w:type="spellEnd"/>
      <w:r w:rsidRPr="00F37CF5">
        <w:rPr>
          <w:rFonts w:ascii="Times New Roman" w:eastAsia="Times New Roman" w:hAnsi="Times New Roman" w:cs="Times New Roman"/>
          <w:sz w:val="24"/>
          <w:szCs w:val="24"/>
          <w:lang/>
        </w:rPr>
        <w:t xml:space="preserve">, and </w:t>
      </w:r>
      <w:proofErr w:type="spellStart"/>
      <w:r w:rsidRPr="00F37CF5">
        <w:rPr>
          <w:rFonts w:ascii="Times New Roman" w:eastAsia="Times New Roman" w:hAnsi="Times New Roman" w:cs="Times New Roman"/>
          <w:sz w:val="24"/>
          <w:szCs w:val="24"/>
          <w:lang/>
        </w:rPr>
        <w:t>Actual_Lake_Level</w:t>
      </w:r>
      <w:proofErr w:type="spellEnd"/>
      <w:r w:rsidRPr="00F37CF5">
        <w:rPr>
          <w:rFonts w:ascii="Times New Roman" w:eastAsia="Times New Roman" w:hAnsi="Times New Roman" w:cs="Times New Roman"/>
          <w:sz w:val="24"/>
          <w:szCs w:val="24"/>
          <w:lang/>
        </w:rPr>
        <w:t xml:space="preserve">. The Pearson correlation coefficient was used to quantify the linear dependency between variables. The results reveal a mild positive correlation (0.34) between </w:t>
      </w:r>
      <w:proofErr w:type="spellStart"/>
      <w:r w:rsidRPr="00F37CF5">
        <w:rPr>
          <w:rFonts w:ascii="Times New Roman" w:eastAsia="Times New Roman" w:hAnsi="Times New Roman" w:cs="Times New Roman"/>
          <w:sz w:val="24"/>
          <w:szCs w:val="24"/>
          <w:lang/>
        </w:rPr>
        <w:t>Actual_Flow_Rate</w:t>
      </w:r>
      <w:proofErr w:type="spellEnd"/>
      <w:r w:rsidRPr="00F37CF5">
        <w:rPr>
          <w:rFonts w:ascii="Times New Roman" w:eastAsia="Times New Roman" w:hAnsi="Times New Roman" w:cs="Times New Roman"/>
          <w:sz w:val="24"/>
          <w:szCs w:val="24"/>
          <w:lang/>
        </w:rPr>
        <w:t xml:space="preserve"> and </w:t>
      </w:r>
      <w:proofErr w:type="spellStart"/>
      <w:r w:rsidRPr="00F37CF5">
        <w:rPr>
          <w:rFonts w:ascii="Times New Roman" w:eastAsia="Times New Roman" w:hAnsi="Times New Roman" w:cs="Times New Roman"/>
          <w:sz w:val="24"/>
          <w:szCs w:val="24"/>
          <w:lang/>
        </w:rPr>
        <w:t>Actual_Lake_Level</w:t>
      </w:r>
      <w:proofErr w:type="spellEnd"/>
      <w:r w:rsidRPr="00F37CF5">
        <w:rPr>
          <w:rFonts w:ascii="Times New Roman" w:eastAsia="Times New Roman" w:hAnsi="Times New Roman" w:cs="Times New Roman"/>
          <w:sz w:val="24"/>
          <w:szCs w:val="24"/>
          <w:lang/>
        </w:rPr>
        <w:t xml:space="preserve">, suggesting that higher flow rates are </w:t>
      </w:r>
      <w:r w:rsidRPr="00F37CF5">
        <w:rPr>
          <w:rFonts w:ascii="Times New Roman" w:eastAsia="Times New Roman" w:hAnsi="Times New Roman" w:cs="Times New Roman"/>
          <w:sz w:val="24"/>
          <w:szCs w:val="24"/>
          <w:lang/>
        </w:rPr>
        <w:lastRenderedPageBreak/>
        <w:t xml:space="preserve">generally associated with higher lake levels. On the other hand, </w:t>
      </w:r>
      <w:proofErr w:type="spellStart"/>
      <w:r w:rsidRPr="00F37CF5">
        <w:rPr>
          <w:rFonts w:ascii="Times New Roman" w:eastAsia="Times New Roman" w:hAnsi="Times New Roman" w:cs="Times New Roman"/>
          <w:sz w:val="24"/>
          <w:szCs w:val="24"/>
          <w:lang/>
        </w:rPr>
        <w:t>Mean_Temp</w:t>
      </w:r>
      <w:proofErr w:type="spellEnd"/>
      <w:r w:rsidRPr="00F37CF5">
        <w:rPr>
          <w:rFonts w:ascii="Times New Roman" w:eastAsia="Times New Roman" w:hAnsi="Times New Roman" w:cs="Times New Roman"/>
          <w:sz w:val="24"/>
          <w:szCs w:val="24"/>
          <w:lang/>
        </w:rPr>
        <w:t xml:space="preserve"> exhibits a moderate negative correlation (-0.39) with lake levels, indicating that increased temperatures may be linked to reduced lake levels, possibly due to increased evaporation or seasonal effects. Interestingly, </w:t>
      </w:r>
      <w:proofErr w:type="spellStart"/>
      <w:r w:rsidRPr="00F37CF5">
        <w:rPr>
          <w:rFonts w:ascii="Times New Roman" w:eastAsia="Times New Roman" w:hAnsi="Times New Roman" w:cs="Times New Roman"/>
          <w:sz w:val="24"/>
          <w:szCs w:val="24"/>
          <w:lang/>
        </w:rPr>
        <w:t>Mean_Rainfall</w:t>
      </w:r>
      <w:proofErr w:type="spellEnd"/>
      <w:r w:rsidRPr="00F37CF5">
        <w:rPr>
          <w:rFonts w:ascii="Times New Roman" w:eastAsia="Times New Roman" w:hAnsi="Times New Roman" w:cs="Times New Roman"/>
          <w:sz w:val="24"/>
          <w:szCs w:val="24"/>
          <w:lang/>
        </w:rPr>
        <w:t xml:space="preserve"> shows only weak correlations with other features, particularly a near-zero relationship with lake level (0.07), which might be attributed to delayed or indirect rainfall effects. This analysis helps in identifying relevant predictors and understanding potential redundancies, which is crucial for downstream modeling and forecasting.</w:t>
      </w:r>
    </w:p>
    <w:p w14:paraId="3932CB15" w14:textId="7B13AFF1" w:rsidR="009434DE" w:rsidRDefault="002B7119" w:rsidP="00087544">
      <w:pPr>
        <w:widowControl/>
        <w:autoSpaceDE/>
        <w:autoSpaceDN/>
        <w:spacing w:before="100" w:beforeAutospacing="1" w:after="100" w:afterAutospacing="1"/>
        <w:rPr>
          <w:rFonts w:ascii="Times New Roman" w:eastAsia="Times New Roman" w:hAnsi="Times New Roman" w:cs="Times New Roman"/>
          <w:sz w:val="24"/>
          <w:szCs w:val="24"/>
          <w:lang/>
        </w:rPr>
      </w:pPr>
      <w:r w:rsidRPr="002B7119">
        <w:rPr>
          <w:rFonts w:ascii="Times New Roman" w:eastAsia="Times New Roman" w:hAnsi="Times New Roman" w:cs="Times New Roman"/>
          <w:sz w:val="24"/>
          <w:szCs w:val="24"/>
          <w:lang/>
        </w:rPr>
        <w:t>This correlation analysis helped identify which features may serve as effective predictors in the SARIMAX modeling phase and informed the decision to include Flow Rate and Temperature as key exogenous variables.</w:t>
      </w:r>
    </w:p>
    <w:p w14:paraId="6CA5BF37" w14:textId="2B395679" w:rsidR="008C6BCB" w:rsidRPr="008C6BCB" w:rsidRDefault="008C6BCB" w:rsidP="00087544">
      <w:pPr>
        <w:widowControl/>
        <w:autoSpaceDE/>
        <w:autoSpaceDN/>
        <w:spacing w:before="100" w:beforeAutospacing="1" w:after="100" w:afterAutospacing="1"/>
        <w:rPr>
          <w:rFonts w:ascii="Times New Roman" w:eastAsia="Times New Roman" w:hAnsi="Times New Roman" w:cs="Times New Roman"/>
          <w:sz w:val="24"/>
          <w:szCs w:val="24"/>
          <w:lang/>
        </w:rPr>
      </w:pPr>
      <w:r w:rsidRPr="008C6BCB">
        <w:rPr>
          <w:rFonts w:ascii="Times New Roman" w:eastAsia="Times New Roman" w:hAnsi="Times New Roman" w:cs="Times New Roman"/>
          <w:sz w:val="24"/>
          <w:szCs w:val="24"/>
          <w:lang/>
        </w:rPr>
        <w:t>Following this, a new CSV file containing the cleaned dataset ("</w:t>
      </w:r>
      <w:r w:rsidR="005C4CF3" w:rsidRPr="005C4CF3">
        <w:rPr>
          <w:rFonts w:ascii="Times New Roman" w:eastAsia="Times New Roman" w:hAnsi="Times New Roman" w:cs="Times New Roman"/>
          <w:sz w:val="24"/>
          <w:szCs w:val="24"/>
          <w:lang/>
        </w:rPr>
        <w:t>cleaned_lakes_data_2012_daily.csv</w:t>
      </w:r>
      <w:r w:rsidRPr="008C6BCB">
        <w:rPr>
          <w:rFonts w:ascii="Times New Roman" w:eastAsia="Times New Roman" w:hAnsi="Times New Roman" w:cs="Times New Roman"/>
          <w:sz w:val="24"/>
          <w:szCs w:val="24"/>
          <w:lang/>
        </w:rPr>
        <w:t xml:space="preserve">") was saved and used for further analysis and </w:t>
      </w:r>
      <w:r w:rsidR="001103B2" w:rsidRPr="008C6BCB">
        <w:rPr>
          <w:rFonts w:ascii="Times New Roman" w:eastAsia="Times New Roman" w:hAnsi="Times New Roman" w:cs="Times New Roman"/>
          <w:sz w:val="24"/>
          <w:szCs w:val="24"/>
          <w:lang/>
        </w:rPr>
        <w:t>modelling</w:t>
      </w:r>
      <w:r w:rsidRPr="008C6BCB">
        <w:rPr>
          <w:rFonts w:ascii="Times New Roman" w:eastAsia="Times New Roman" w:hAnsi="Times New Roman" w:cs="Times New Roman"/>
          <w:sz w:val="24"/>
          <w:szCs w:val="24"/>
          <w:lang/>
        </w:rPr>
        <w:t>.</w:t>
      </w:r>
    </w:p>
    <w:p w14:paraId="2DA591F9" w14:textId="77777777" w:rsidR="00C1090F" w:rsidRPr="004C0652" w:rsidRDefault="008C6BCB" w:rsidP="004C0652">
      <w:pPr>
        <w:widowControl/>
        <w:autoSpaceDE/>
        <w:autoSpaceDN/>
        <w:spacing w:before="100" w:beforeAutospacing="1" w:after="100" w:afterAutospacing="1"/>
        <w:rPr>
          <w:rFonts w:ascii="Times New Roman" w:eastAsia="Times New Roman" w:hAnsi="Times New Roman" w:cs="Times New Roman"/>
          <w:sz w:val="24"/>
          <w:szCs w:val="24"/>
          <w:lang/>
        </w:rPr>
      </w:pPr>
      <w:r w:rsidRPr="008C6BCB">
        <w:rPr>
          <w:rFonts w:ascii="Times New Roman" w:eastAsia="Times New Roman" w:hAnsi="Times New Roman" w:cs="Times New Roman"/>
          <w:sz w:val="24"/>
          <w:szCs w:val="24"/>
          <w:lang/>
        </w:rPr>
        <w:t xml:space="preserve">This comprehensive </w:t>
      </w:r>
      <w:r w:rsidR="001103B2" w:rsidRPr="008C6BCB">
        <w:rPr>
          <w:rFonts w:ascii="Times New Roman" w:eastAsia="Times New Roman" w:hAnsi="Times New Roman" w:cs="Times New Roman"/>
          <w:sz w:val="24"/>
          <w:szCs w:val="24"/>
          <w:lang/>
        </w:rPr>
        <w:t>pre-processing</w:t>
      </w:r>
      <w:r w:rsidRPr="008C6BCB">
        <w:rPr>
          <w:rFonts w:ascii="Times New Roman" w:eastAsia="Times New Roman" w:hAnsi="Times New Roman" w:cs="Times New Roman"/>
          <w:sz w:val="24"/>
          <w:szCs w:val="24"/>
          <w:lang/>
        </w:rPr>
        <w:t xml:space="preserve"> ensured the dataset was consistent, statistically sound, and ready for exploratory analysis and time series </w:t>
      </w:r>
      <w:r w:rsidR="001103B2" w:rsidRPr="008C6BCB">
        <w:rPr>
          <w:rFonts w:ascii="Times New Roman" w:eastAsia="Times New Roman" w:hAnsi="Times New Roman" w:cs="Times New Roman"/>
          <w:sz w:val="24"/>
          <w:szCs w:val="24"/>
          <w:lang/>
        </w:rPr>
        <w:t>modelling</w:t>
      </w:r>
      <w:r w:rsidRPr="008C6BCB">
        <w:rPr>
          <w:rFonts w:ascii="Times New Roman" w:eastAsia="Times New Roman" w:hAnsi="Times New Roman" w:cs="Times New Roman"/>
          <w:sz w:val="24"/>
          <w:szCs w:val="24"/>
          <w:lang/>
        </w:rPr>
        <w:t>.</w:t>
      </w:r>
    </w:p>
    <w:p w14:paraId="43DDD400" w14:textId="77777777" w:rsidR="00BE74E9" w:rsidRDefault="00BE74E9" w:rsidP="00BE74E9">
      <w:pPr>
        <w:pStyle w:val="Heading2"/>
        <w:tabs>
          <w:tab w:val="left" w:pos="471"/>
        </w:tabs>
        <w:spacing w:before="195"/>
        <w:ind w:left="0" w:firstLine="0"/>
        <w:rPr>
          <w:rFonts w:ascii="Times New Roman" w:hAnsi="Times New Roman" w:cs="Times New Roman"/>
          <w:color w:val="2D74B5"/>
        </w:rPr>
      </w:pPr>
    </w:p>
    <w:p w14:paraId="301AD5F9" w14:textId="77777777" w:rsidR="00736F67" w:rsidRDefault="00736F67" w:rsidP="00394308">
      <w:pPr>
        <w:pStyle w:val="Heading1"/>
        <w:numPr>
          <w:ilvl w:val="0"/>
          <w:numId w:val="1"/>
        </w:numPr>
        <w:tabs>
          <w:tab w:val="left" w:pos="392"/>
        </w:tabs>
        <w:ind w:left="392" w:hanging="392"/>
        <w:rPr>
          <w:rFonts w:ascii="Times New Roman" w:hAnsi="Times New Roman" w:cs="Times New Roman"/>
          <w:color w:val="2D74B5"/>
        </w:rPr>
      </w:pPr>
      <w:bookmarkStart w:id="16" w:name="_Hlk200819860"/>
      <w:bookmarkStart w:id="17" w:name="_Toc200954420"/>
      <w:r w:rsidRPr="00655482">
        <w:rPr>
          <w:rFonts w:ascii="Times New Roman" w:hAnsi="Times New Roman" w:cs="Times New Roman"/>
          <w:color w:val="2D74B5"/>
        </w:rPr>
        <w:t>Stationarity Check</w:t>
      </w:r>
      <w:r w:rsidR="00326FE5">
        <w:rPr>
          <w:rFonts w:ascii="Times New Roman" w:hAnsi="Times New Roman" w:cs="Times New Roman"/>
          <w:color w:val="2D74B5"/>
        </w:rPr>
        <w:t xml:space="preserve"> </w:t>
      </w:r>
      <w:r w:rsidR="00326FE5" w:rsidRPr="00326FE5">
        <w:rPr>
          <w:rFonts w:ascii="Times New Roman" w:hAnsi="Times New Roman" w:cs="Times New Roman"/>
          <w:color w:val="2D74B5"/>
        </w:rPr>
        <w:t>using Augmented Dickey-Fuller Test</w:t>
      </w:r>
      <w:bookmarkEnd w:id="17"/>
    </w:p>
    <w:bookmarkEnd w:id="16"/>
    <w:p w14:paraId="6CF93661" w14:textId="5BE9D195" w:rsidR="006D6991" w:rsidRDefault="006D6991" w:rsidP="00FC4BF3">
      <w:pPr>
        <w:pStyle w:val="NormalWeb"/>
        <w:ind w:left="394"/>
        <w:rPr>
          <w:lang w:val="en-US"/>
        </w:rPr>
      </w:pPr>
      <w:r w:rsidRPr="006D6991">
        <w:rPr>
          <w:lang w:val="en-US"/>
        </w:rPr>
        <w:t xml:space="preserve">To assess the stationarity of the </w:t>
      </w:r>
      <w:proofErr w:type="spellStart"/>
      <w:r w:rsidRPr="006D6991">
        <w:rPr>
          <w:lang w:val="en-US"/>
        </w:rPr>
        <w:t>Actual_Lake_Level</w:t>
      </w:r>
      <w:proofErr w:type="spellEnd"/>
      <w:r w:rsidRPr="006D6991">
        <w:rPr>
          <w:lang w:val="en-US"/>
        </w:rPr>
        <w:t xml:space="preserve"> time series—a critical assumption for time-series modeling</w:t>
      </w:r>
      <w:r>
        <w:rPr>
          <w:lang w:val="en-US"/>
        </w:rPr>
        <w:t xml:space="preserve"> </w:t>
      </w:r>
      <w:r w:rsidRPr="006D6991">
        <w:rPr>
          <w:lang w:val="en-US"/>
        </w:rPr>
        <w:t xml:space="preserve">we employed the Augmented Dickey-Fuller (ADF) test. This statistical test evaluates whether a unit root is present in the series, which would indicate non-stationarity. The ADF statistic obtained was </w:t>
      </w:r>
      <w:r w:rsidRPr="006D6991">
        <w:rPr>
          <w:b/>
          <w:bCs/>
          <w:lang w:val="en-US"/>
        </w:rPr>
        <w:t>-6.0386</w:t>
      </w:r>
      <w:r w:rsidRPr="006D6991">
        <w:rPr>
          <w:lang w:val="en-US"/>
        </w:rPr>
        <w:t xml:space="preserve">, and the associated p-value was </w:t>
      </w:r>
      <w:r w:rsidRPr="006D6991">
        <w:rPr>
          <w:b/>
          <w:bCs/>
          <w:lang w:val="en-US"/>
        </w:rPr>
        <w:t>1.36e-07</w:t>
      </w:r>
      <w:r w:rsidRPr="006D6991">
        <w:rPr>
          <w:lang w:val="en-US"/>
        </w:rPr>
        <w:t>, which is significantly below the conventional 0.05 threshold. Therefore, we reject the null hypothesis (H₀: the series has a unit root), concluding that the lake level series is stationary. This result supports the application of time-series models like ARIMA that assume the underlying series has stable mean and variance over time.</w:t>
      </w:r>
    </w:p>
    <w:p w14:paraId="55EBA382" w14:textId="77777777" w:rsidR="00736F67" w:rsidRDefault="00736F67" w:rsidP="00394308">
      <w:pPr>
        <w:pStyle w:val="Heading1"/>
        <w:numPr>
          <w:ilvl w:val="0"/>
          <w:numId w:val="1"/>
        </w:numPr>
        <w:tabs>
          <w:tab w:val="left" w:pos="392"/>
        </w:tabs>
        <w:ind w:left="392" w:hanging="392"/>
        <w:rPr>
          <w:rFonts w:ascii="Times New Roman" w:hAnsi="Times New Roman" w:cs="Times New Roman"/>
          <w:color w:val="2D74B5"/>
        </w:rPr>
      </w:pPr>
      <w:bookmarkStart w:id="18" w:name="_Toc200954421"/>
      <w:r w:rsidRPr="00655482">
        <w:rPr>
          <w:rFonts w:ascii="Times New Roman" w:hAnsi="Times New Roman" w:cs="Times New Roman"/>
          <w:color w:val="2D74B5"/>
        </w:rPr>
        <w:t>Modeling</w:t>
      </w:r>
      <w:bookmarkEnd w:id="18"/>
    </w:p>
    <w:p w14:paraId="4BEC968E" w14:textId="77777777" w:rsidR="00CA2A7D" w:rsidRDefault="00394308" w:rsidP="00CA2A7D">
      <w:pPr>
        <w:pStyle w:val="Heading2"/>
        <w:tabs>
          <w:tab w:val="left" w:pos="471"/>
        </w:tabs>
        <w:spacing w:before="195"/>
        <w:ind w:firstLine="0"/>
        <w:rPr>
          <w:rFonts w:ascii="Times New Roman" w:hAnsi="Times New Roman" w:cs="Times New Roman"/>
          <w:color w:val="2D74B5"/>
          <w:sz w:val="28"/>
        </w:rPr>
      </w:pPr>
      <w:bookmarkStart w:id="19" w:name="_Toc200954422"/>
      <w:r>
        <w:rPr>
          <w:rFonts w:ascii="Times New Roman" w:hAnsi="Times New Roman" w:cs="Times New Roman"/>
          <w:color w:val="2D74B5"/>
          <w:sz w:val="28"/>
        </w:rPr>
        <w:t>4.1</w:t>
      </w:r>
      <w:r w:rsidR="00CA2A7D">
        <w:rPr>
          <w:rFonts w:ascii="Times New Roman" w:hAnsi="Times New Roman" w:cs="Times New Roman"/>
          <w:color w:val="2D74B5"/>
          <w:sz w:val="28"/>
        </w:rPr>
        <w:t xml:space="preserve"> </w:t>
      </w:r>
      <w:r w:rsidR="00CA2A7D" w:rsidRPr="00CA2A7D">
        <w:rPr>
          <w:rFonts w:ascii="Times New Roman" w:hAnsi="Times New Roman" w:cs="Times New Roman"/>
          <w:color w:val="2D74B5"/>
          <w:sz w:val="28"/>
        </w:rPr>
        <w:t>ARIMA Modeling for Lake Level Forecasting</w:t>
      </w:r>
      <w:bookmarkEnd w:id="19"/>
    </w:p>
    <w:p w14:paraId="4E58A7BE" w14:textId="77777777" w:rsidR="00CA2A7D" w:rsidRPr="00CA2A7D" w:rsidRDefault="00CA2A7D" w:rsidP="00CA2A7D">
      <w:pPr>
        <w:widowControl/>
        <w:autoSpaceDE/>
        <w:autoSpaceDN/>
        <w:spacing w:before="100" w:beforeAutospacing="1" w:after="100" w:afterAutospacing="1"/>
        <w:ind w:left="471"/>
        <w:jc w:val="both"/>
        <w:rPr>
          <w:rFonts w:ascii="Times New Roman" w:eastAsia="Times New Roman" w:hAnsi="Times New Roman" w:cs="Times New Roman"/>
          <w:sz w:val="24"/>
          <w:szCs w:val="24"/>
          <w:lang/>
        </w:rPr>
      </w:pPr>
      <w:r w:rsidRPr="00CA2A7D">
        <w:rPr>
          <w:rFonts w:ascii="Times New Roman" w:eastAsia="Times New Roman" w:hAnsi="Times New Roman" w:cs="Times New Roman"/>
          <w:sz w:val="24"/>
          <w:szCs w:val="24"/>
          <w:lang/>
        </w:rPr>
        <w:t xml:space="preserve">After confirming the stationarity of the </w:t>
      </w:r>
      <w:r w:rsidRPr="00CA2A7D">
        <w:rPr>
          <w:rFonts w:ascii="Courier New" w:eastAsia="Times New Roman" w:hAnsi="Courier New" w:cs="Courier New"/>
          <w:sz w:val="20"/>
          <w:szCs w:val="20"/>
          <w:lang/>
        </w:rPr>
        <w:t>Actual_Lake_Level</w:t>
      </w:r>
      <w:r w:rsidRPr="00CA2A7D">
        <w:rPr>
          <w:rFonts w:ascii="Times New Roman" w:eastAsia="Times New Roman" w:hAnsi="Times New Roman" w:cs="Times New Roman"/>
          <w:sz w:val="24"/>
          <w:szCs w:val="24"/>
          <w:lang/>
        </w:rPr>
        <w:t xml:space="preserve"> series, we proceeded with time series modeling using the ARIMA (AutoRegressive Integrated Moving Average) framework. Specifically, we implemented an </w:t>
      </w:r>
      <w:r w:rsidRPr="00CA2A7D">
        <w:rPr>
          <w:rFonts w:ascii="Times New Roman" w:eastAsia="Times New Roman" w:hAnsi="Times New Roman" w:cs="Times New Roman"/>
          <w:b/>
          <w:bCs/>
          <w:sz w:val="24"/>
          <w:szCs w:val="24"/>
          <w:lang/>
        </w:rPr>
        <w:t>ARIMA(1, 0, 1)</w:t>
      </w:r>
      <w:r w:rsidRPr="00CA2A7D">
        <w:rPr>
          <w:rFonts w:ascii="Times New Roman" w:eastAsia="Times New Roman" w:hAnsi="Times New Roman" w:cs="Times New Roman"/>
          <w:sz w:val="24"/>
          <w:szCs w:val="24"/>
          <w:lang/>
        </w:rPr>
        <w:t xml:space="preserve"> model, where:</w:t>
      </w:r>
    </w:p>
    <w:p w14:paraId="3A27FBEA" w14:textId="77777777" w:rsidR="00CA2A7D" w:rsidRPr="00CA2A7D" w:rsidRDefault="00CA2A7D" w:rsidP="00CA2A7D">
      <w:pPr>
        <w:widowControl/>
        <w:numPr>
          <w:ilvl w:val="0"/>
          <w:numId w:val="7"/>
        </w:numPr>
        <w:tabs>
          <w:tab w:val="clear" w:pos="720"/>
          <w:tab w:val="num" w:pos="1191"/>
        </w:tabs>
        <w:autoSpaceDE/>
        <w:autoSpaceDN/>
        <w:spacing w:before="100" w:beforeAutospacing="1" w:after="100" w:afterAutospacing="1"/>
        <w:ind w:left="1191"/>
        <w:jc w:val="both"/>
        <w:rPr>
          <w:rFonts w:ascii="Times New Roman" w:eastAsia="Times New Roman" w:hAnsi="Times New Roman" w:cs="Times New Roman"/>
          <w:sz w:val="24"/>
          <w:szCs w:val="24"/>
          <w:lang/>
        </w:rPr>
      </w:pPr>
      <w:r w:rsidRPr="00CA2A7D">
        <w:rPr>
          <w:rFonts w:ascii="Times New Roman" w:eastAsia="Times New Roman" w:hAnsi="Times New Roman" w:cs="Times New Roman"/>
          <w:b/>
          <w:bCs/>
          <w:sz w:val="24"/>
          <w:szCs w:val="24"/>
          <w:lang/>
        </w:rPr>
        <w:t>p = 1</w:t>
      </w:r>
      <w:r w:rsidRPr="00CA2A7D">
        <w:rPr>
          <w:rFonts w:ascii="Times New Roman" w:eastAsia="Times New Roman" w:hAnsi="Times New Roman" w:cs="Times New Roman"/>
          <w:sz w:val="24"/>
          <w:szCs w:val="24"/>
          <w:lang/>
        </w:rPr>
        <w:t>: One autoregressive term,</w:t>
      </w:r>
    </w:p>
    <w:p w14:paraId="2AF81C52" w14:textId="77777777" w:rsidR="00CA2A7D" w:rsidRPr="00CA2A7D" w:rsidRDefault="00CA2A7D" w:rsidP="00CA2A7D">
      <w:pPr>
        <w:widowControl/>
        <w:numPr>
          <w:ilvl w:val="0"/>
          <w:numId w:val="7"/>
        </w:numPr>
        <w:tabs>
          <w:tab w:val="clear" w:pos="720"/>
          <w:tab w:val="num" w:pos="1191"/>
        </w:tabs>
        <w:autoSpaceDE/>
        <w:autoSpaceDN/>
        <w:spacing w:before="100" w:beforeAutospacing="1" w:after="100" w:afterAutospacing="1"/>
        <w:ind w:left="1191"/>
        <w:jc w:val="both"/>
        <w:rPr>
          <w:rFonts w:ascii="Times New Roman" w:eastAsia="Times New Roman" w:hAnsi="Times New Roman" w:cs="Times New Roman"/>
          <w:sz w:val="24"/>
          <w:szCs w:val="24"/>
          <w:lang/>
        </w:rPr>
      </w:pPr>
      <w:r w:rsidRPr="00CA2A7D">
        <w:rPr>
          <w:rFonts w:ascii="Times New Roman" w:eastAsia="Times New Roman" w:hAnsi="Times New Roman" w:cs="Times New Roman"/>
          <w:b/>
          <w:bCs/>
          <w:sz w:val="24"/>
          <w:szCs w:val="24"/>
          <w:lang/>
        </w:rPr>
        <w:t>d = 0</w:t>
      </w:r>
      <w:r w:rsidRPr="00CA2A7D">
        <w:rPr>
          <w:rFonts w:ascii="Times New Roman" w:eastAsia="Times New Roman" w:hAnsi="Times New Roman" w:cs="Times New Roman"/>
          <w:sz w:val="24"/>
          <w:szCs w:val="24"/>
          <w:lang/>
        </w:rPr>
        <w:t>: No differencing (as the series was stationary),</w:t>
      </w:r>
    </w:p>
    <w:p w14:paraId="0B63473D" w14:textId="77777777" w:rsidR="00CA2A7D" w:rsidRPr="00CA2A7D" w:rsidRDefault="00CA2A7D" w:rsidP="00CA2A7D">
      <w:pPr>
        <w:widowControl/>
        <w:numPr>
          <w:ilvl w:val="0"/>
          <w:numId w:val="7"/>
        </w:numPr>
        <w:tabs>
          <w:tab w:val="clear" w:pos="720"/>
          <w:tab w:val="num" w:pos="1191"/>
        </w:tabs>
        <w:autoSpaceDE/>
        <w:autoSpaceDN/>
        <w:spacing w:before="100" w:beforeAutospacing="1" w:after="100" w:afterAutospacing="1"/>
        <w:ind w:left="1191"/>
        <w:jc w:val="both"/>
        <w:rPr>
          <w:rFonts w:ascii="Times New Roman" w:eastAsia="Times New Roman" w:hAnsi="Times New Roman" w:cs="Times New Roman"/>
          <w:sz w:val="24"/>
          <w:szCs w:val="24"/>
          <w:lang/>
        </w:rPr>
      </w:pPr>
      <w:r w:rsidRPr="00CA2A7D">
        <w:rPr>
          <w:rFonts w:ascii="Times New Roman" w:eastAsia="Times New Roman" w:hAnsi="Times New Roman" w:cs="Times New Roman"/>
          <w:b/>
          <w:bCs/>
          <w:sz w:val="24"/>
          <w:szCs w:val="24"/>
          <w:lang/>
        </w:rPr>
        <w:t>q = 1</w:t>
      </w:r>
      <w:r w:rsidRPr="00CA2A7D">
        <w:rPr>
          <w:rFonts w:ascii="Times New Roman" w:eastAsia="Times New Roman" w:hAnsi="Times New Roman" w:cs="Times New Roman"/>
          <w:sz w:val="24"/>
          <w:szCs w:val="24"/>
          <w:lang/>
        </w:rPr>
        <w:t>: One moving average term.</w:t>
      </w:r>
    </w:p>
    <w:p w14:paraId="7AB0B3A4" w14:textId="77777777" w:rsidR="00CA2A7D" w:rsidRPr="00CA2A7D" w:rsidRDefault="00CA2A7D" w:rsidP="00CA2A7D">
      <w:pPr>
        <w:widowControl/>
        <w:autoSpaceDE/>
        <w:autoSpaceDN/>
        <w:spacing w:before="100" w:beforeAutospacing="1" w:after="100" w:afterAutospacing="1"/>
        <w:ind w:left="471"/>
        <w:jc w:val="both"/>
        <w:rPr>
          <w:rFonts w:ascii="Times New Roman" w:eastAsia="Times New Roman" w:hAnsi="Times New Roman" w:cs="Times New Roman"/>
          <w:sz w:val="24"/>
          <w:szCs w:val="24"/>
          <w:lang/>
        </w:rPr>
      </w:pPr>
      <w:r w:rsidRPr="00CA2A7D">
        <w:rPr>
          <w:rFonts w:ascii="Times New Roman" w:eastAsia="Times New Roman" w:hAnsi="Times New Roman" w:cs="Times New Roman"/>
          <w:sz w:val="24"/>
          <w:szCs w:val="24"/>
          <w:lang/>
        </w:rPr>
        <w:t xml:space="preserve">The model was trained on the full cleaned dataset after setting the </w:t>
      </w:r>
      <w:r w:rsidRPr="00CA2A7D">
        <w:rPr>
          <w:rFonts w:ascii="Courier New" w:eastAsia="Times New Roman" w:hAnsi="Courier New" w:cs="Courier New"/>
          <w:sz w:val="20"/>
          <w:szCs w:val="20"/>
          <w:lang/>
        </w:rPr>
        <w:t>Date</w:t>
      </w:r>
      <w:r w:rsidRPr="00CA2A7D">
        <w:rPr>
          <w:rFonts w:ascii="Times New Roman" w:eastAsia="Times New Roman" w:hAnsi="Times New Roman" w:cs="Times New Roman"/>
          <w:sz w:val="24"/>
          <w:szCs w:val="24"/>
          <w:lang/>
        </w:rPr>
        <w:t xml:space="preserve"> column as the datetime index and sorting the data chronologically. To assess the model’s performance, we generated </w:t>
      </w:r>
      <w:r w:rsidRPr="00CA2A7D">
        <w:rPr>
          <w:rFonts w:ascii="Times New Roman" w:eastAsia="Times New Roman" w:hAnsi="Times New Roman" w:cs="Times New Roman"/>
          <w:b/>
          <w:bCs/>
          <w:sz w:val="24"/>
          <w:szCs w:val="24"/>
          <w:lang/>
        </w:rPr>
        <w:t>in-sample predictions</w:t>
      </w:r>
      <w:r w:rsidRPr="00CA2A7D">
        <w:rPr>
          <w:rFonts w:ascii="Times New Roman" w:eastAsia="Times New Roman" w:hAnsi="Times New Roman" w:cs="Times New Roman"/>
          <w:sz w:val="24"/>
          <w:szCs w:val="24"/>
          <w:lang/>
        </w:rPr>
        <w:t xml:space="preserve"> over the entire dataset.</w:t>
      </w:r>
    </w:p>
    <w:p w14:paraId="667F5031" w14:textId="7C26C592" w:rsidR="00204964" w:rsidRPr="00D44B6A" w:rsidRDefault="00D44B6A" w:rsidP="00C25D4B">
      <w:pPr>
        <w:widowControl/>
        <w:autoSpaceDE/>
        <w:autoSpaceDN/>
        <w:spacing w:before="100" w:beforeAutospacing="1" w:after="100" w:afterAutospacing="1"/>
        <w:ind w:left="471"/>
        <w:jc w:val="both"/>
        <w:rPr>
          <w:rFonts w:ascii="Times New Roman" w:eastAsia="Times New Roman" w:hAnsi="Times New Roman" w:cs="Times New Roman"/>
          <w:sz w:val="24"/>
          <w:szCs w:val="24"/>
          <w:lang/>
        </w:rPr>
      </w:pPr>
      <w:r w:rsidRPr="00D44B6A">
        <w:rPr>
          <w:rFonts w:ascii="Times New Roman" w:eastAsia="Times New Roman" w:hAnsi="Times New Roman" w:cs="Times New Roman"/>
          <w:sz w:val="24"/>
          <w:szCs w:val="24"/>
          <w:lang/>
        </w:rPr>
        <w:lastRenderedPageBreak/>
        <w:t xml:space="preserve">To begin the time-series forecasting process, we applied the ARIMA model to predict daily lake levels. After loading the cleaned dataset (cleaned_lakes_data_2012_daily.csv), we converted the Date column to datetime format and set it as the index to facilitate time-based analysis. The ARIMA model was initialized with the parameters </w:t>
      </w:r>
      <w:r w:rsidRPr="00D44B6A">
        <w:rPr>
          <w:rFonts w:ascii="Times New Roman" w:eastAsia="Times New Roman" w:hAnsi="Times New Roman" w:cs="Times New Roman"/>
          <w:i/>
          <w:iCs/>
          <w:sz w:val="24"/>
          <w:szCs w:val="24"/>
          <w:lang/>
        </w:rPr>
        <w:t>(1, 0, 1)</w:t>
      </w:r>
      <w:r w:rsidRPr="00D44B6A">
        <w:rPr>
          <w:rFonts w:ascii="Times New Roman" w:eastAsia="Times New Roman" w:hAnsi="Times New Roman" w:cs="Times New Roman"/>
          <w:sz w:val="24"/>
          <w:szCs w:val="24"/>
          <w:lang/>
        </w:rPr>
        <w:t xml:space="preserve">, representing the order of the autoregressive term, degree of differencing, and moving average term, respectively. This configuration was chosen after confirming stationarity using the Augmented Dickey-Fuller test. Once the model was fitted to the </w:t>
      </w:r>
      <w:proofErr w:type="spellStart"/>
      <w:r w:rsidRPr="00D44B6A">
        <w:rPr>
          <w:rFonts w:ascii="Times New Roman" w:eastAsia="Times New Roman" w:hAnsi="Times New Roman" w:cs="Times New Roman"/>
          <w:sz w:val="24"/>
          <w:szCs w:val="24"/>
          <w:lang/>
        </w:rPr>
        <w:t>Actual_Lake_Level</w:t>
      </w:r>
      <w:proofErr w:type="spellEnd"/>
      <w:r w:rsidRPr="00D44B6A">
        <w:rPr>
          <w:rFonts w:ascii="Times New Roman" w:eastAsia="Times New Roman" w:hAnsi="Times New Roman" w:cs="Times New Roman"/>
          <w:sz w:val="24"/>
          <w:szCs w:val="24"/>
          <w:lang/>
        </w:rPr>
        <w:t xml:space="preserve"> series, in-sample predictions were generated and plotted against the original data. The graph clearly demonstrates how closely the ARIMA model tracks the actual lake levels over time. To improve interpretability, the x-axis was formatted to display years only. This visual comparison highlights the ARIMA model’s capacity to capture seasonal and trend patterns in the lake level data with reasonable accuracy</w:t>
      </w:r>
      <w:r w:rsidR="00C25D4B">
        <w:rPr>
          <w:rFonts w:ascii="Times New Roman" w:eastAsia="Times New Roman" w:hAnsi="Times New Roman" w:cs="Times New Roman"/>
          <w:sz w:val="24"/>
          <w:szCs w:val="24"/>
          <w:lang/>
        </w:rPr>
        <w:t>.</w:t>
      </w:r>
    </w:p>
    <w:p w14:paraId="61A37B1C" w14:textId="77777777" w:rsidR="00736F67" w:rsidRPr="00897037" w:rsidRDefault="00736F67" w:rsidP="00161017">
      <w:pPr>
        <w:pStyle w:val="Heading2"/>
        <w:numPr>
          <w:ilvl w:val="2"/>
          <w:numId w:val="12"/>
        </w:numPr>
        <w:tabs>
          <w:tab w:val="left" w:pos="471"/>
        </w:tabs>
        <w:spacing w:before="195"/>
        <w:rPr>
          <w:rFonts w:ascii="Times New Roman" w:hAnsi="Times New Roman" w:cs="Times New Roman"/>
          <w:color w:val="2D74B5"/>
          <w:sz w:val="28"/>
        </w:rPr>
      </w:pPr>
      <w:bookmarkStart w:id="20" w:name="_Toc200954423"/>
      <w:r w:rsidRPr="00897037">
        <w:rPr>
          <w:rFonts w:ascii="Times New Roman" w:hAnsi="Times New Roman" w:cs="Times New Roman"/>
          <w:color w:val="2D74B5"/>
          <w:sz w:val="28"/>
        </w:rPr>
        <w:t>Model Evaluation</w:t>
      </w:r>
      <w:bookmarkEnd w:id="20"/>
    </w:p>
    <w:p w14:paraId="74B12CA1" w14:textId="77777777" w:rsidR="00D60670" w:rsidRDefault="00064DCC" w:rsidP="00D60670">
      <w:pPr>
        <w:pStyle w:val="Heading1"/>
        <w:keepNext/>
        <w:tabs>
          <w:tab w:val="left" w:pos="392"/>
        </w:tabs>
        <w:ind w:left="394" w:firstLine="0"/>
      </w:pPr>
      <w:bookmarkStart w:id="21" w:name="_Toc200954336"/>
      <w:bookmarkStart w:id="22" w:name="_Toc200954424"/>
      <w:r>
        <w:rPr>
          <w:noProof/>
        </w:rPr>
        <w:drawing>
          <wp:inline distT="0" distB="0" distL="0" distR="0" wp14:anchorId="5580AF8A" wp14:editId="52E1FD3F">
            <wp:extent cx="6172200" cy="2544445"/>
            <wp:effectExtent l="0" t="0" r="0" b="8255"/>
            <wp:docPr id="149241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14517" name=""/>
                    <pic:cNvPicPr/>
                  </pic:nvPicPr>
                  <pic:blipFill>
                    <a:blip r:embed="rId17"/>
                    <a:stretch>
                      <a:fillRect/>
                    </a:stretch>
                  </pic:blipFill>
                  <pic:spPr>
                    <a:xfrm>
                      <a:off x="0" y="0"/>
                      <a:ext cx="6172200" cy="2544445"/>
                    </a:xfrm>
                    <a:prstGeom prst="rect">
                      <a:avLst/>
                    </a:prstGeom>
                  </pic:spPr>
                </pic:pic>
              </a:graphicData>
            </a:graphic>
          </wp:inline>
        </w:drawing>
      </w:r>
      <w:bookmarkEnd w:id="21"/>
      <w:bookmarkEnd w:id="22"/>
    </w:p>
    <w:p w14:paraId="57B6BEAE" w14:textId="2F0B13EB" w:rsidR="00736F67" w:rsidRDefault="00D60670" w:rsidP="00D60670">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195E50">
        <w:rPr>
          <w:noProof/>
        </w:rPr>
        <w:t>8</w:t>
      </w:r>
      <w:r>
        <w:fldChar w:fldCharType="end"/>
      </w:r>
      <w:r>
        <w:t>: Fitting Of Arima On Lake Level</w:t>
      </w:r>
    </w:p>
    <w:p w14:paraId="45691293" w14:textId="5F39EB60" w:rsidR="00064DCC" w:rsidRPr="00064DCC" w:rsidRDefault="00064DCC" w:rsidP="00736F67">
      <w:pPr>
        <w:pStyle w:val="Heading1"/>
        <w:tabs>
          <w:tab w:val="left" w:pos="392"/>
        </w:tabs>
        <w:ind w:left="394" w:firstLine="0"/>
        <w:rPr>
          <w:rFonts w:ascii="Times New Roman" w:hAnsi="Times New Roman" w:cs="Times New Roman"/>
          <w:sz w:val="24"/>
          <w:szCs w:val="24"/>
        </w:rPr>
      </w:pPr>
      <w:bookmarkStart w:id="23" w:name="_Toc200954337"/>
      <w:bookmarkStart w:id="24" w:name="_Toc200954425"/>
      <w:r w:rsidRPr="00064DCC">
        <w:rPr>
          <w:rFonts w:ascii="Times New Roman" w:hAnsi="Times New Roman" w:cs="Times New Roman"/>
          <w:sz w:val="24"/>
          <w:szCs w:val="24"/>
        </w:rPr>
        <w:t xml:space="preserve">Following the fitting of the ARIMA model, a future forecast was performed to estimate lake levels for the next 365 days beyond the available dataset. The model utilized the </w:t>
      </w:r>
      <w:proofErr w:type="spellStart"/>
      <w:r w:rsidRPr="00064DCC">
        <w:rPr>
          <w:rFonts w:ascii="Times New Roman" w:hAnsi="Times New Roman" w:cs="Times New Roman"/>
          <w:sz w:val="24"/>
          <w:szCs w:val="24"/>
        </w:rPr>
        <w:t>get_forecast</w:t>
      </w:r>
      <w:proofErr w:type="spellEnd"/>
      <w:r w:rsidRPr="00064DCC">
        <w:rPr>
          <w:rFonts w:ascii="Times New Roman" w:hAnsi="Times New Roman" w:cs="Times New Roman"/>
          <w:sz w:val="24"/>
          <w:szCs w:val="24"/>
        </w:rPr>
        <w:t>() method to project the expected lake levels along with the 95% confidence intervals for each day. A new date range was generated starting from the last available date in the dataset, ensuring that the forecast aligns with the temporal continuity of the original series. The resulting visualization overlays the historical lake levels with the model's forecast, visually distinguishing the predicted trend and the uncertainty bounds. The green shaded area in the graph represents the confidence interval, indicating the range within which future lake levels are likely to fall. This forecasting step is critical for water resource planning, as it provides an empirical basis for anticipating changes in lake volume and proactively managing infrastructure and policy.</w:t>
      </w:r>
      <w:bookmarkEnd w:id="23"/>
      <w:bookmarkEnd w:id="24"/>
    </w:p>
    <w:p w14:paraId="18BE0D6D" w14:textId="77777777" w:rsidR="00736F67" w:rsidRPr="00655482" w:rsidRDefault="00736F67" w:rsidP="00740687">
      <w:pPr>
        <w:pStyle w:val="Heading1"/>
        <w:tabs>
          <w:tab w:val="left" w:pos="392"/>
        </w:tabs>
        <w:ind w:hanging="301"/>
        <w:rPr>
          <w:rFonts w:ascii="Times New Roman" w:hAnsi="Times New Roman" w:cs="Times New Roman"/>
        </w:rPr>
      </w:pPr>
    </w:p>
    <w:p w14:paraId="4E15DDDF" w14:textId="00A0D55C" w:rsidR="00BE47BC" w:rsidRDefault="00736F67" w:rsidP="00517B3C">
      <w:pPr>
        <w:pStyle w:val="Heading1"/>
        <w:numPr>
          <w:ilvl w:val="0"/>
          <w:numId w:val="1"/>
        </w:numPr>
        <w:tabs>
          <w:tab w:val="left" w:pos="392"/>
        </w:tabs>
        <w:rPr>
          <w:rFonts w:ascii="Times New Roman" w:hAnsi="Times New Roman" w:cs="Times New Roman"/>
          <w:color w:val="2D74B5"/>
        </w:rPr>
      </w:pPr>
      <w:bookmarkStart w:id="25" w:name="_Toc200954426"/>
      <w:r w:rsidRPr="00655482">
        <w:rPr>
          <w:rFonts w:ascii="Times New Roman" w:hAnsi="Times New Roman" w:cs="Times New Roman"/>
          <w:color w:val="2D74B5"/>
        </w:rPr>
        <w:t>Forecasting Results</w:t>
      </w:r>
      <w:bookmarkEnd w:id="25"/>
    </w:p>
    <w:p w14:paraId="4B69FD5C" w14:textId="3863F6D2" w:rsidR="00D5156C" w:rsidRDefault="00D5156C" w:rsidP="00C238F0">
      <w:pPr>
        <w:pStyle w:val="NormalWeb"/>
        <w:ind w:left="220"/>
        <w:jc w:val="center"/>
        <w:rPr>
          <w:b/>
          <w:bCs/>
          <w:sz w:val="28"/>
          <w:szCs w:val="28"/>
          <w:u w:val="single"/>
          <w:lang w:val="en-US"/>
        </w:rPr>
      </w:pPr>
      <w:r w:rsidRPr="00F4678B">
        <w:rPr>
          <w:b/>
          <w:bCs/>
          <w:sz w:val="28"/>
          <w:szCs w:val="28"/>
          <w:u w:val="single"/>
          <w:lang w:val="en-US"/>
        </w:rPr>
        <w:t>Lake Levels</w:t>
      </w:r>
    </w:p>
    <w:p w14:paraId="54678691" w14:textId="0357CC5A" w:rsidR="00382D12" w:rsidRPr="00F4678B" w:rsidRDefault="00382D12" w:rsidP="00382D12">
      <w:pPr>
        <w:pStyle w:val="NormalWeb"/>
        <w:ind w:left="220"/>
        <w:rPr>
          <w:b/>
          <w:bCs/>
          <w:sz w:val="28"/>
          <w:szCs w:val="28"/>
          <w:u w:val="single"/>
          <w:lang w:val="en-US"/>
        </w:rPr>
      </w:pPr>
      <w:r>
        <w:rPr>
          <w:b/>
          <w:bCs/>
          <w:sz w:val="28"/>
          <w:szCs w:val="28"/>
          <w:u w:val="single"/>
          <w:lang w:val="en-US"/>
        </w:rPr>
        <w:t>Arima</w:t>
      </w:r>
      <w:r w:rsidR="00554E81">
        <w:rPr>
          <w:b/>
          <w:bCs/>
          <w:sz w:val="28"/>
          <w:szCs w:val="28"/>
          <w:u w:val="single"/>
          <w:lang w:val="en-US"/>
        </w:rPr>
        <w:t>:</w:t>
      </w:r>
    </w:p>
    <w:p w14:paraId="7E207871" w14:textId="00BC1B25" w:rsidR="00740687" w:rsidRDefault="00740687" w:rsidP="00740687">
      <w:pPr>
        <w:pStyle w:val="NormalWeb"/>
        <w:ind w:left="220"/>
        <w:rPr>
          <w:lang w:val="en-US"/>
        </w:rPr>
      </w:pPr>
      <w:r>
        <w:lastRenderedPageBreak/>
        <w:t>To forecast future lake levels, the ARIMA model trained on historical daily lake level data from 2012 onward was extended to predict the next 365 days. After fitting the ARIMA(1, 0, 1) model, we generated a forecast beginning the day after the last available observation in the dataset. The forecast output includes both the predicted mean values and a 95% confidence interval, allowing us to visualize potential uncertainty in future predictions.The visualization clearly distinguishes between actual historical data and future forecasted values. The green shaded area in the forecast graph represents the confidence interval, indicating the possible range within which the true lake level might fall. Notably, the model anticipates a relatively stable lake level with mild fluctuations over the forecast period. However, the widening of the confidence band over time highlights</w:t>
      </w:r>
      <w:r>
        <w:rPr>
          <w:lang w:val="en-US"/>
        </w:rPr>
        <w:t xml:space="preserve"> </w:t>
      </w:r>
      <w:r>
        <w:t>increasing uncertainty, a typical behavior in time-series forecasting. This result supports informed water management planning by offering a reliable short-term projection of water body behavior.</w:t>
      </w:r>
    </w:p>
    <w:p w14:paraId="26DC5CD5" w14:textId="77777777" w:rsidR="00DF0378" w:rsidRDefault="00740687" w:rsidP="00DF0378">
      <w:pPr>
        <w:pStyle w:val="NormalWeb"/>
        <w:keepNext/>
        <w:ind w:left="220"/>
      </w:pPr>
      <w:r>
        <w:rPr>
          <w:noProof/>
        </w:rPr>
        <w:drawing>
          <wp:inline distT="0" distB="0" distL="0" distR="0" wp14:anchorId="60F46728" wp14:editId="08F965BB">
            <wp:extent cx="6172200" cy="2541905"/>
            <wp:effectExtent l="0" t="0" r="0" b="0"/>
            <wp:docPr id="16990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4587" name=""/>
                    <pic:cNvPicPr/>
                  </pic:nvPicPr>
                  <pic:blipFill>
                    <a:blip r:embed="rId18"/>
                    <a:stretch>
                      <a:fillRect/>
                    </a:stretch>
                  </pic:blipFill>
                  <pic:spPr>
                    <a:xfrm>
                      <a:off x="0" y="0"/>
                      <a:ext cx="6172200" cy="2541905"/>
                    </a:xfrm>
                    <a:prstGeom prst="rect">
                      <a:avLst/>
                    </a:prstGeom>
                  </pic:spPr>
                </pic:pic>
              </a:graphicData>
            </a:graphic>
          </wp:inline>
        </w:drawing>
      </w:r>
    </w:p>
    <w:p w14:paraId="430DD637" w14:textId="7E104E62" w:rsidR="00740687" w:rsidRDefault="00DF0378" w:rsidP="00DF0378">
      <w:pPr>
        <w:pStyle w:val="Caption"/>
        <w:jc w:val="center"/>
      </w:pPr>
      <w:r>
        <w:t xml:space="preserve">Figure </w:t>
      </w:r>
      <w:r>
        <w:fldChar w:fldCharType="begin"/>
      </w:r>
      <w:r>
        <w:instrText xml:space="preserve"> SEQ Figure \* ARABIC </w:instrText>
      </w:r>
      <w:r>
        <w:fldChar w:fldCharType="separate"/>
      </w:r>
      <w:r w:rsidR="00195E50">
        <w:rPr>
          <w:noProof/>
        </w:rPr>
        <w:t>9</w:t>
      </w:r>
      <w:r>
        <w:fldChar w:fldCharType="end"/>
      </w:r>
      <w:r>
        <w:t>: Forecasting Of Lake Levels</w:t>
      </w:r>
    </w:p>
    <w:p w14:paraId="75369485" w14:textId="058A3A98" w:rsidR="00F4678B" w:rsidRPr="00F4678B" w:rsidRDefault="00F4678B" w:rsidP="00740687">
      <w:pPr>
        <w:pStyle w:val="NormalWeb"/>
        <w:ind w:left="220"/>
        <w:rPr>
          <w:b/>
          <w:bCs/>
          <w:sz w:val="28"/>
          <w:szCs w:val="28"/>
          <w:u w:val="single"/>
          <w:lang w:val="en-US"/>
        </w:rPr>
      </w:pPr>
      <w:r w:rsidRPr="00F4678B">
        <w:rPr>
          <w:b/>
          <w:bCs/>
          <w:sz w:val="28"/>
          <w:szCs w:val="28"/>
          <w:u w:val="single"/>
          <w:lang w:val="en-US"/>
        </w:rPr>
        <w:t>Auto Correlation Function:</w:t>
      </w:r>
    </w:p>
    <w:p w14:paraId="4BF41F67" w14:textId="279C42B8" w:rsidR="00F4678B" w:rsidRDefault="00F4678B" w:rsidP="00740687">
      <w:pPr>
        <w:pStyle w:val="NormalWeb"/>
        <w:ind w:left="220"/>
        <w:rPr>
          <w:lang w:val="en-US"/>
        </w:rPr>
      </w:pPr>
      <w:r w:rsidRPr="00F4678B">
        <w:rPr>
          <w:lang w:val="en-US"/>
        </w:rPr>
        <w:t>To gain deeper insights into the temporal dependencies of lake level measurements, both Autocorrelation Function (ACF) and Partial Autocorrelation Function (PACF) plots were analyzed. The ACF plot illustrates the correlation of the time series with its own lagged values over a range of 40 lags. As shown in the ACF graph, there is a strong positive autocorrelation at lag 1, and the correlation gradually decays as the lag increases. This behavior suggests a clear persistence or memory in the series, where past values continue to influence future values over time. On the other hand, the PACF plot reveals the direct relationship between the series and its lagged values, controlling for the influence of intermediate lags. In the PACF graph, we observe significant spikes at lags 1 and 2, beyond which the correlations diminish sharply. This pattern typically indicates that an autoregressive model of order 1 or 2 (AR(1) or AR(2)) may be suitable for modeling the series. Together, these plots guide the selection of appropriate parameters for ARIMA modeling by helping to identify the number of autoregressive and moving average terms required for capturing the underlying data structure effectively.</w:t>
      </w:r>
    </w:p>
    <w:p w14:paraId="47CC17AD" w14:textId="77777777" w:rsidR="00490012" w:rsidRDefault="007741BA" w:rsidP="00490012">
      <w:pPr>
        <w:pStyle w:val="NormalWeb"/>
        <w:keepNext/>
        <w:ind w:left="220"/>
        <w:jc w:val="center"/>
      </w:pPr>
      <w:r>
        <w:rPr>
          <w:noProof/>
        </w:rPr>
        <w:lastRenderedPageBreak/>
        <w:drawing>
          <wp:inline distT="0" distB="0" distL="0" distR="0" wp14:anchorId="6FB76DA4" wp14:editId="106D01F1">
            <wp:extent cx="3639362" cy="2556164"/>
            <wp:effectExtent l="0" t="0" r="0" b="0"/>
            <wp:docPr id="65428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6618" name=""/>
                    <pic:cNvPicPr/>
                  </pic:nvPicPr>
                  <pic:blipFill>
                    <a:blip r:embed="rId19"/>
                    <a:stretch>
                      <a:fillRect/>
                    </a:stretch>
                  </pic:blipFill>
                  <pic:spPr>
                    <a:xfrm>
                      <a:off x="0" y="0"/>
                      <a:ext cx="3690625" cy="2592169"/>
                    </a:xfrm>
                    <a:prstGeom prst="rect">
                      <a:avLst/>
                    </a:prstGeom>
                  </pic:spPr>
                </pic:pic>
              </a:graphicData>
            </a:graphic>
          </wp:inline>
        </w:drawing>
      </w:r>
    </w:p>
    <w:p w14:paraId="152F3020" w14:textId="35670A09" w:rsidR="00704C1D" w:rsidRDefault="00490012" w:rsidP="00490012">
      <w:pPr>
        <w:pStyle w:val="Caption"/>
        <w:jc w:val="center"/>
      </w:pPr>
      <w:r>
        <w:t xml:space="preserve">Figure </w:t>
      </w:r>
      <w:r>
        <w:fldChar w:fldCharType="begin"/>
      </w:r>
      <w:r>
        <w:instrText xml:space="preserve"> SEQ Figure \* ARABIC </w:instrText>
      </w:r>
      <w:r>
        <w:fldChar w:fldCharType="separate"/>
      </w:r>
      <w:r w:rsidR="00195E50">
        <w:rPr>
          <w:noProof/>
        </w:rPr>
        <w:t>10</w:t>
      </w:r>
      <w:r>
        <w:fldChar w:fldCharType="end"/>
      </w:r>
      <w:r>
        <w:t>: ACF Graph</w:t>
      </w:r>
    </w:p>
    <w:p w14:paraId="7FFE0AF3" w14:textId="77777777" w:rsidR="00490012" w:rsidRDefault="007741BA" w:rsidP="00490012">
      <w:pPr>
        <w:pStyle w:val="NormalWeb"/>
        <w:keepNext/>
        <w:ind w:left="220"/>
        <w:jc w:val="center"/>
      </w:pPr>
      <w:r>
        <w:rPr>
          <w:noProof/>
        </w:rPr>
        <w:drawing>
          <wp:inline distT="0" distB="0" distL="0" distR="0" wp14:anchorId="2A089272" wp14:editId="04D582E8">
            <wp:extent cx="3650673" cy="2303830"/>
            <wp:effectExtent l="0" t="0" r="6985" b="1270"/>
            <wp:docPr id="56645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9467" name=""/>
                    <pic:cNvPicPr/>
                  </pic:nvPicPr>
                  <pic:blipFill>
                    <a:blip r:embed="rId20"/>
                    <a:stretch>
                      <a:fillRect/>
                    </a:stretch>
                  </pic:blipFill>
                  <pic:spPr>
                    <a:xfrm>
                      <a:off x="0" y="0"/>
                      <a:ext cx="3707069" cy="2339420"/>
                    </a:xfrm>
                    <a:prstGeom prst="rect">
                      <a:avLst/>
                    </a:prstGeom>
                  </pic:spPr>
                </pic:pic>
              </a:graphicData>
            </a:graphic>
          </wp:inline>
        </w:drawing>
      </w:r>
    </w:p>
    <w:p w14:paraId="2469A12B" w14:textId="29B6548B" w:rsidR="00F4678B" w:rsidRDefault="00490012" w:rsidP="00490012">
      <w:pPr>
        <w:pStyle w:val="Caption"/>
        <w:jc w:val="center"/>
      </w:pPr>
      <w:r>
        <w:t xml:space="preserve">Figure </w:t>
      </w:r>
      <w:r>
        <w:fldChar w:fldCharType="begin"/>
      </w:r>
      <w:r>
        <w:instrText xml:space="preserve"> SEQ Figure \* ARABIC </w:instrText>
      </w:r>
      <w:r>
        <w:fldChar w:fldCharType="separate"/>
      </w:r>
      <w:r w:rsidR="00195E50">
        <w:rPr>
          <w:noProof/>
        </w:rPr>
        <w:t>11</w:t>
      </w:r>
      <w:r>
        <w:fldChar w:fldCharType="end"/>
      </w:r>
      <w:r>
        <w:t>: PACF Graph</w:t>
      </w:r>
    </w:p>
    <w:p w14:paraId="257E9FAF" w14:textId="411B3BD2" w:rsidR="00634E31" w:rsidRPr="001A052B" w:rsidRDefault="00634E31" w:rsidP="00634E31">
      <w:pPr>
        <w:pStyle w:val="NormalWeb"/>
        <w:ind w:left="220"/>
        <w:rPr>
          <w:b/>
          <w:bCs/>
          <w:u w:val="single"/>
          <w:lang w:val="en-US"/>
        </w:rPr>
      </w:pPr>
      <w:r w:rsidRPr="001A052B">
        <w:rPr>
          <w:b/>
          <w:bCs/>
          <w:u w:val="single"/>
          <w:lang w:val="en-US"/>
        </w:rPr>
        <w:t xml:space="preserve">Prophet Model: </w:t>
      </w:r>
    </w:p>
    <w:p w14:paraId="7F62B04C" w14:textId="5379A4FB" w:rsidR="00F4678B" w:rsidRDefault="000415BA" w:rsidP="00740687">
      <w:pPr>
        <w:pStyle w:val="NormalWeb"/>
        <w:ind w:left="220"/>
        <w:rPr>
          <w:lang w:val="en-US"/>
        </w:rPr>
      </w:pPr>
      <w:r w:rsidRPr="000415BA">
        <w:rPr>
          <w:lang w:val="en-US"/>
        </w:rPr>
        <w:t>To complement the ARIMA-based analysis and provide a robust time-series forecasting perspective, Facebook’s Prophet model was applied to predict lake levels. The dataset, containing daily observations from 2012 onwards, was restructured to fit Prophet’s required format with ds representing the date and y the lake level. Prophet, being well-suited for time series exhibiting strong seasonal effects and historical trends, was configured with yearly seasonality enabled. The model was trained on the historical data and used to forecast lake levels for the next 365 days. The resulting forecast plot provides both the predicted trend and a confidence interval visualized as a shaded region, offering interpretability and uncertainty estimation. The x-axis was formatted using yearly tick locators to enhance temporal readability across the forecast horizon (2012–2026). Prophet’s ability to decompose trends and handle time-series anomalies without extensive parameter tuning makes it a strong supplementary model alongside traditional statistical methods like ARIMA.</w:t>
      </w:r>
    </w:p>
    <w:p w14:paraId="31FC6824" w14:textId="77777777" w:rsidR="009D3A55" w:rsidRDefault="00367285" w:rsidP="009D3A55">
      <w:pPr>
        <w:pStyle w:val="NormalWeb"/>
        <w:keepNext/>
        <w:ind w:left="220"/>
      </w:pPr>
      <w:r>
        <w:rPr>
          <w:noProof/>
        </w:rPr>
        <w:lastRenderedPageBreak/>
        <w:drawing>
          <wp:inline distT="0" distB="0" distL="0" distR="0" wp14:anchorId="52BB013A" wp14:editId="28C2E8B0">
            <wp:extent cx="6172200" cy="3637280"/>
            <wp:effectExtent l="0" t="0" r="0" b="1270"/>
            <wp:docPr id="169059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1922" name=""/>
                    <pic:cNvPicPr/>
                  </pic:nvPicPr>
                  <pic:blipFill>
                    <a:blip r:embed="rId21"/>
                    <a:stretch>
                      <a:fillRect/>
                    </a:stretch>
                  </pic:blipFill>
                  <pic:spPr>
                    <a:xfrm>
                      <a:off x="0" y="0"/>
                      <a:ext cx="6172200" cy="3637280"/>
                    </a:xfrm>
                    <a:prstGeom prst="rect">
                      <a:avLst/>
                    </a:prstGeom>
                  </pic:spPr>
                </pic:pic>
              </a:graphicData>
            </a:graphic>
          </wp:inline>
        </w:drawing>
      </w:r>
    </w:p>
    <w:p w14:paraId="76D88AD0" w14:textId="158A3509" w:rsidR="00367285" w:rsidRDefault="009D3A55" w:rsidP="009D3A55">
      <w:pPr>
        <w:pStyle w:val="Caption"/>
        <w:jc w:val="center"/>
      </w:pPr>
      <w:r>
        <w:t xml:space="preserve">Figure </w:t>
      </w:r>
      <w:r>
        <w:fldChar w:fldCharType="begin"/>
      </w:r>
      <w:r>
        <w:instrText xml:space="preserve"> SEQ Figure \* ARABIC </w:instrText>
      </w:r>
      <w:r>
        <w:fldChar w:fldCharType="separate"/>
      </w:r>
      <w:r w:rsidR="00195E50">
        <w:rPr>
          <w:noProof/>
        </w:rPr>
        <w:t>12</w:t>
      </w:r>
      <w:r>
        <w:fldChar w:fldCharType="end"/>
      </w:r>
      <w:r>
        <w:t>: Prophets Prediction Of Lake Level</w:t>
      </w:r>
    </w:p>
    <w:p w14:paraId="7E81EC15" w14:textId="36F63268" w:rsidR="0084507E" w:rsidRDefault="0084507E" w:rsidP="0084507E">
      <w:pPr>
        <w:pStyle w:val="NormalWeb"/>
        <w:ind w:left="220"/>
        <w:rPr>
          <w:lang w:val="en-US"/>
        </w:rPr>
      </w:pPr>
      <w:r w:rsidRPr="0084507E">
        <w:rPr>
          <w:lang w:val="en-US"/>
        </w:rPr>
        <w:t xml:space="preserve">To better understand the underlying structure of the lake level data, Prophet’s decomposition functionality was applied. This process disaggregates the time series into three distinct components: trend, weekly seasonality, and yearly seasonality. The top subplot in the decomposition illustrates the long-term trend, which remains relatively stable with a slight upward movement toward the end of the forecast window. The weekly component, displayed in the second subplot, captures short-term variations throughout the week and shows that lake levels slightly increase towards the weekend, peaking on Saturdays. This might suggest operational or environmental changes over the week. The yearly component reveals strong periodic fluctuations, indicating the presence of seasonal effects likely caused by rainfall or climate patterns across the year. For better interpretability, these </w:t>
      </w:r>
      <w:proofErr w:type="spellStart"/>
      <w:r w:rsidRPr="0084507E">
        <w:rPr>
          <w:lang w:val="en-US"/>
        </w:rPr>
        <w:t>seasonalities</w:t>
      </w:r>
      <w:proofErr w:type="spellEnd"/>
      <w:r w:rsidRPr="0084507E">
        <w:rPr>
          <w:lang w:val="en-US"/>
        </w:rPr>
        <w:t xml:space="preserve"> were also plotted on the same scale as the original lake levels. By adding the trend back to the seasonal components, we visualized the actual expected magnitude of variation over time. This multi-scale decomposition enables us to identify the cyclical behaviors and isolate the long-term growth trend, making Prophet particularly useful for water body level prediction in hydrological applications</w:t>
      </w:r>
      <w:r>
        <w:rPr>
          <w:lang w:val="en-US"/>
        </w:rPr>
        <w:t>.</w:t>
      </w:r>
    </w:p>
    <w:p w14:paraId="5934F8ED" w14:textId="77777777" w:rsidR="00B11ED1" w:rsidRDefault="0084507E" w:rsidP="00B11ED1">
      <w:pPr>
        <w:pStyle w:val="NormalWeb"/>
        <w:keepNext/>
        <w:ind w:left="220"/>
      </w:pPr>
      <w:r>
        <w:rPr>
          <w:noProof/>
        </w:rPr>
        <w:lastRenderedPageBreak/>
        <w:drawing>
          <wp:inline distT="0" distB="0" distL="0" distR="0" wp14:anchorId="086FEB3E" wp14:editId="42649299">
            <wp:extent cx="6172200" cy="4887595"/>
            <wp:effectExtent l="0" t="0" r="0" b="8255"/>
            <wp:docPr id="182985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53929" name=""/>
                    <pic:cNvPicPr/>
                  </pic:nvPicPr>
                  <pic:blipFill>
                    <a:blip r:embed="rId22"/>
                    <a:stretch>
                      <a:fillRect/>
                    </a:stretch>
                  </pic:blipFill>
                  <pic:spPr>
                    <a:xfrm>
                      <a:off x="0" y="0"/>
                      <a:ext cx="6172200" cy="4887595"/>
                    </a:xfrm>
                    <a:prstGeom prst="rect">
                      <a:avLst/>
                    </a:prstGeom>
                  </pic:spPr>
                </pic:pic>
              </a:graphicData>
            </a:graphic>
          </wp:inline>
        </w:drawing>
      </w:r>
    </w:p>
    <w:p w14:paraId="220176CC" w14:textId="2BD250ED" w:rsidR="00F4678B" w:rsidRDefault="00B11ED1" w:rsidP="00260FD1">
      <w:pPr>
        <w:pStyle w:val="Caption"/>
        <w:jc w:val="center"/>
      </w:pPr>
      <w:r>
        <w:t xml:space="preserve">Figure </w:t>
      </w:r>
      <w:r>
        <w:fldChar w:fldCharType="begin"/>
      </w:r>
      <w:r>
        <w:instrText xml:space="preserve"> SEQ Figure \* ARABIC </w:instrText>
      </w:r>
      <w:r>
        <w:fldChar w:fldCharType="separate"/>
      </w:r>
      <w:r w:rsidR="00195E50">
        <w:rPr>
          <w:noProof/>
        </w:rPr>
        <w:t>13</w:t>
      </w:r>
      <w:r>
        <w:fldChar w:fldCharType="end"/>
      </w:r>
      <w:r>
        <w:t>: Diagnostics Of Prophet Model For Lake Level</w:t>
      </w:r>
    </w:p>
    <w:p w14:paraId="3A81DEF4" w14:textId="77777777" w:rsidR="00F4678B" w:rsidRDefault="00F4678B" w:rsidP="00740687">
      <w:pPr>
        <w:pStyle w:val="NormalWeb"/>
        <w:ind w:left="220"/>
        <w:rPr>
          <w:lang w:val="en-US"/>
        </w:rPr>
      </w:pPr>
    </w:p>
    <w:p w14:paraId="04DA205A" w14:textId="0E00C5EA" w:rsidR="00F35C97" w:rsidRPr="00A1586F" w:rsidRDefault="00F35C97" w:rsidP="00A1586F">
      <w:pPr>
        <w:pStyle w:val="NormalWeb"/>
        <w:ind w:left="220"/>
        <w:jc w:val="center"/>
        <w:rPr>
          <w:b/>
          <w:bCs/>
          <w:sz w:val="28"/>
          <w:szCs w:val="28"/>
          <w:u w:val="single"/>
          <w:lang w:val="en-US"/>
        </w:rPr>
      </w:pPr>
      <w:r w:rsidRPr="00A1586F">
        <w:rPr>
          <w:b/>
          <w:bCs/>
          <w:sz w:val="28"/>
          <w:szCs w:val="28"/>
          <w:u w:val="single"/>
          <w:lang w:val="en-US"/>
        </w:rPr>
        <w:t>Flow Rate</w:t>
      </w:r>
    </w:p>
    <w:p w14:paraId="02438BB0" w14:textId="27A47F7C" w:rsidR="000C6A9F" w:rsidRDefault="000C6A9F" w:rsidP="00740687">
      <w:pPr>
        <w:pStyle w:val="NormalWeb"/>
        <w:ind w:left="220"/>
        <w:rPr>
          <w:b/>
          <w:bCs/>
          <w:u w:val="single"/>
          <w:lang w:val="en-US"/>
        </w:rPr>
      </w:pPr>
      <w:r>
        <w:rPr>
          <w:b/>
          <w:bCs/>
          <w:u w:val="single"/>
          <w:lang w:val="en-US"/>
        </w:rPr>
        <w:t>Arima Model</w:t>
      </w:r>
      <w:r w:rsidR="00875494">
        <w:rPr>
          <w:b/>
          <w:bCs/>
          <w:u w:val="single"/>
          <w:lang w:val="en-US"/>
        </w:rPr>
        <w:t>:</w:t>
      </w:r>
    </w:p>
    <w:p w14:paraId="4AA523FF" w14:textId="19A5E6DB" w:rsidR="00FC6E89" w:rsidRPr="00FC6E89" w:rsidRDefault="00FC6E89" w:rsidP="00740687">
      <w:pPr>
        <w:pStyle w:val="NormalWeb"/>
        <w:ind w:left="220"/>
        <w:rPr>
          <w:lang w:val="en-US"/>
        </w:rPr>
      </w:pPr>
      <w:r w:rsidRPr="00FC6E89">
        <w:rPr>
          <w:lang w:val="en-US"/>
        </w:rPr>
        <w:t xml:space="preserve">In this section, the ARIMA model was employed to forecast the lake's flow rate for a future horizon of five years (2023 to 2027), using actual cleaned daily data starting from 2012. The time series was first prepared by assigning a proper datetime index, enabling ARIMA to recognize temporal patterns accurately. The ARIMA(1,0,1) configuration was selected for modeling based on previous exploratory analysis. After fitting the model to the historical </w:t>
      </w:r>
      <w:proofErr w:type="spellStart"/>
      <w:r w:rsidRPr="00FC6E89">
        <w:rPr>
          <w:lang w:val="en-US"/>
        </w:rPr>
        <w:t>Actual_Flow_Rate</w:t>
      </w:r>
      <w:proofErr w:type="spellEnd"/>
      <w:r w:rsidRPr="00FC6E89">
        <w:rPr>
          <w:lang w:val="en-US"/>
        </w:rPr>
        <w:t xml:space="preserve"> data, a forward prediction for 1825 days was generated. The forecast included both point predictions and a confidence interval to represent uncertainty in the future estimates. As shown in the resulting plot, the model is able to extend the observed temporal dynamics while capturing general trends. The forecast visually aligns with the long-term behavior of the flow rate, offering a </w:t>
      </w:r>
      <w:r w:rsidRPr="00FC6E89">
        <w:rPr>
          <w:lang w:val="en-US"/>
        </w:rPr>
        <w:lastRenderedPageBreak/>
        <w:t>reasonable estimate of expected values under current conditions. This forecast can assist in anticipating water availability and aid in planning for reservoir and infrastructure management.</w:t>
      </w:r>
    </w:p>
    <w:p w14:paraId="06D54273" w14:textId="77777777" w:rsidR="00AF2BD9" w:rsidRDefault="00501BF0" w:rsidP="00AF2BD9">
      <w:pPr>
        <w:pStyle w:val="NormalWeb"/>
        <w:keepNext/>
        <w:ind w:left="220"/>
      </w:pPr>
      <w:r>
        <w:rPr>
          <w:noProof/>
        </w:rPr>
        <w:drawing>
          <wp:inline distT="0" distB="0" distL="0" distR="0" wp14:anchorId="27B6F3D8" wp14:editId="31BD13FF">
            <wp:extent cx="6172200" cy="2620010"/>
            <wp:effectExtent l="0" t="0" r="0" b="8890"/>
            <wp:docPr id="741561042" name="Picture 1" descr="Ln0gzDOblWcAAAAASUVORK5CYII= (1390×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n0gzDOblWcAAAAASUVORK5CYII= (1390×5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2620010"/>
                    </a:xfrm>
                    <a:prstGeom prst="rect">
                      <a:avLst/>
                    </a:prstGeom>
                    <a:noFill/>
                    <a:ln>
                      <a:noFill/>
                    </a:ln>
                  </pic:spPr>
                </pic:pic>
              </a:graphicData>
            </a:graphic>
          </wp:inline>
        </w:drawing>
      </w:r>
    </w:p>
    <w:p w14:paraId="19E4B95B" w14:textId="4CB5FBED" w:rsidR="00501BF0" w:rsidRDefault="00AF2BD9" w:rsidP="00AF2BD9">
      <w:pPr>
        <w:pStyle w:val="Caption"/>
        <w:jc w:val="center"/>
        <w:rPr>
          <w:b/>
          <w:bCs/>
          <w:u w:val="single"/>
        </w:rPr>
      </w:pPr>
      <w:r>
        <w:t xml:space="preserve">Figure </w:t>
      </w:r>
      <w:r>
        <w:fldChar w:fldCharType="begin"/>
      </w:r>
      <w:r>
        <w:instrText xml:space="preserve"> SEQ Figure \* ARABIC </w:instrText>
      </w:r>
      <w:r>
        <w:fldChar w:fldCharType="separate"/>
      </w:r>
      <w:r w:rsidR="00195E50">
        <w:rPr>
          <w:noProof/>
        </w:rPr>
        <w:t>14</w:t>
      </w:r>
      <w:r>
        <w:fldChar w:fldCharType="end"/>
      </w:r>
      <w:r>
        <w:t>: Arima Model (Flow Rate)</w:t>
      </w:r>
    </w:p>
    <w:p w14:paraId="086E9167" w14:textId="541C5F7B" w:rsidR="005444CB" w:rsidRPr="005444CB" w:rsidRDefault="005444CB" w:rsidP="00740687">
      <w:pPr>
        <w:pStyle w:val="NormalWeb"/>
        <w:ind w:left="220"/>
        <w:rPr>
          <w:lang w:val="en-US"/>
        </w:rPr>
      </w:pPr>
      <w:r w:rsidRPr="005444CB">
        <w:rPr>
          <w:lang w:val="en-US"/>
        </w:rPr>
        <w:t>To complement ARIMA-based forecasting, the Facebook Prophet model was also employed for long-term flow rate prediction. Prophet is a robust time series forecasting tool designed to capture both trend and seasonality patterns. In this approach, cleaned daily flow rate data from 2012 onward was prepared for modeling. A new datetime index starting from January 1, 2012, was assigned to ensure consistent time intervals. The Prophet model was configured with yearly seasonality to reflect expected annual fluctuations in flow behavior. After training the model on the full dataset, a future forecast was generated for a five-year period (1825 days), covering 2023 to 2027. The resulting plot showed predicted flow rates along with uncertainty intervals, illustrating both central trends and variability in expected values. Additionally, Prophet’s decomposition plots revealed underlying components such as overall trend, weekly, and yearly seasonal influences, offering transparent insights into how the model interprets historical dynamics. This modeling effort aids in understanding and anticipating future changes in water flow, which is critical for environmental management and operational planning.</w:t>
      </w:r>
    </w:p>
    <w:p w14:paraId="0760BCC6" w14:textId="77777777" w:rsidR="006A7A8E" w:rsidRDefault="000C6A9F" w:rsidP="006A7A8E">
      <w:pPr>
        <w:pStyle w:val="NormalWeb"/>
        <w:keepNext/>
        <w:ind w:left="220"/>
      </w:pPr>
      <w:r>
        <w:rPr>
          <w:noProof/>
        </w:rPr>
        <w:lastRenderedPageBreak/>
        <w:drawing>
          <wp:inline distT="0" distB="0" distL="0" distR="0" wp14:anchorId="5F3C275F" wp14:editId="0D6268DC">
            <wp:extent cx="6172200" cy="3653155"/>
            <wp:effectExtent l="0" t="0" r="0" b="4445"/>
            <wp:docPr id="89507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72192" name=""/>
                    <pic:cNvPicPr/>
                  </pic:nvPicPr>
                  <pic:blipFill>
                    <a:blip r:embed="rId24"/>
                    <a:stretch>
                      <a:fillRect/>
                    </a:stretch>
                  </pic:blipFill>
                  <pic:spPr>
                    <a:xfrm>
                      <a:off x="0" y="0"/>
                      <a:ext cx="6172200" cy="3653155"/>
                    </a:xfrm>
                    <a:prstGeom prst="rect">
                      <a:avLst/>
                    </a:prstGeom>
                  </pic:spPr>
                </pic:pic>
              </a:graphicData>
            </a:graphic>
          </wp:inline>
        </w:drawing>
      </w:r>
    </w:p>
    <w:p w14:paraId="40622552" w14:textId="40660FB8" w:rsidR="00FC6E89" w:rsidRDefault="006A7A8E" w:rsidP="006A7A8E">
      <w:pPr>
        <w:pStyle w:val="Caption"/>
        <w:jc w:val="center"/>
        <w:rPr>
          <w:b/>
          <w:bCs/>
          <w:u w:val="single"/>
        </w:rPr>
      </w:pPr>
      <w:r>
        <w:t xml:space="preserve">Figure </w:t>
      </w:r>
      <w:r>
        <w:fldChar w:fldCharType="begin"/>
      </w:r>
      <w:r>
        <w:instrText xml:space="preserve"> SEQ Figure \* ARABIC </w:instrText>
      </w:r>
      <w:r>
        <w:fldChar w:fldCharType="separate"/>
      </w:r>
      <w:r w:rsidR="00195E50">
        <w:rPr>
          <w:noProof/>
        </w:rPr>
        <w:t>15</w:t>
      </w:r>
      <w:r>
        <w:fldChar w:fldCharType="end"/>
      </w:r>
      <w:r>
        <w:t>: Prophet Model On Flow Rate Prediction</w:t>
      </w:r>
    </w:p>
    <w:p w14:paraId="037F131C" w14:textId="77777777" w:rsidR="00200E24" w:rsidRDefault="00292C26" w:rsidP="00200E24">
      <w:pPr>
        <w:pStyle w:val="NormalWeb"/>
        <w:keepNext/>
        <w:ind w:left="220"/>
        <w:jc w:val="center"/>
      </w:pPr>
      <w:r>
        <w:rPr>
          <w:noProof/>
        </w:rPr>
        <w:lastRenderedPageBreak/>
        <w:drawing>
          <wp:inline distT="0" distB="0" distL="0" distR="0" wp14:anchorId="702CFB50" wp14:editId="01B5635B">
            <wp:extent cx="4821382" cy="4848167"/>
            <wp:effectExtent l="0" t="0" r="0" b="0"/>
            <wp:docPr id="136098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81790" name=""/>
                    <pic:cNvPicPr/>
                  </pic:nvPicPr>
                  <pic:blipFill>
                    <a:blip r:embed="rId25"/>
                    <a:stretch>
                      <a:fillRect/>
                    </a:stretch>
                  </pic:blipFill>
                  <pic:spPr>
                    <a:xfrm>
                      <a:off x="0" y="0"/>
                      <a:ext cx="4823897" cy="4850696"/>
                    </a:xfrm>
                    <a:prstGeom prst="rect">
                      <a:avLst/>
                    </a:prstGeom>
                  </pic:spPr>
                </pic:pic>
              </a:graphicData>
            </a:graphic>
          </wp:inline>
        </w:drawing>
      </w:r>
    </w:p>
    <w:p w14:paraId="4B6B3D6F" w14:textId="40F6213E" w:rsidR="00292C26" w:rsidRDefault="00200E24" w:rsidP="00200E24">
      <w:pPr>
        <w:pStyle w:val="Caption"/>
        <w:jc w:val="center"/>
        <w:rPr>
          <w:b/>
          <w:bCs/>
          <w:u w:val="single"/>
        </w:rPr>
      </w:pPr>
      <w:r>
        <w:t xml:space="preserve">Figure </w:t>
      </w:r>
      <w:r>
        <w:fldChar w:fldCharType="begin"/>
      </w:r>
      <w:r>
        <w:instrText xml:space="preserve"> SEQ Figure \* ARABIC </w:instrText>
      </w:r>
      <w:r>
        <w:fldChar w:fldCharType="separate"/>
      </w:r>
      <w:r w:rsidR="00195E50">
        <w:rPr>
          <w:noProof/>
        </w:rPr>
        <w:t>16</w:t>
      </w:r>
      <w:r>
        <w:fldChar w:fldCharType="end"/>
      </w:r>
      <w:r>
        <w:t>: Prophet Model Diagnostics For Flow Rate</w:t>
      </w:r>
    </w:p>
    <w:p w14:paraId="05A20C50" w14:textId="77777777" w:rsidR="006E6A84" w:rsidRPr="00D47E04" w:rsidRDefault="006E6A84" w:rsidP="006E6A84">
      <w:pPr>
        <w:pStyle w:val="NormalWeb"/>
        <w:ind w:left="220"/>
        <w:rPr>
          <w:lang w:val="en-US"/>
        </w:rPr>
      </w:pPr>
      <w:r w:rsidRPr="00D47E04">
        <w:rPr>
          <w:lang w:val="en-US"/>
        </w:rPr>
        <w:t>To further analyze the behavior of water flow rates over time, we employed the Prophet model to decompose the time series into its primary components: trend, weekly seasonality, and yearly seasonality. The top panel of the decomposition plot clearly illustrates a gradual declining trend in flow rate from 2012 to the projected future in 2029. This declining trend may indicate a long-term reduction in inflow or climatic changes affecting the water body. The middle panel represents the weekly seasonality component, revealing that flow rates tend to slightly increase toward the end of the week, peaking on Sundays and Fridays, and decreasing sharply on Mondays and Saturdays. This may correlate with human water usage patterns or natural fluctuations. The bottom panel shows the yearly seasonality, where multiple peaks and troughs are observed across the months. Notably, flow rates tend to increase during late summer and early winter, suggesting the influence of seasonal precipitation or meltwater patterns. This detailed decomposition not only improves interpretability but also supports strategic water management decisions by uncovering underlying temporal patterns in the flow rate data.</w:t>
      </w:r>
    </w:p>
    <w:p w14:paraId="0A5E3D7B" w14:textId="77777777" w:rsidR="00F35C97" w:rsidRPr="00F35C97" w:rsidRDefault="00F35C97" w:rsidP="00501BF0">
      <w:pPr>
        <w:pStyle w:val="NormalWeb"/>
        <w:rPr>
          <w:u w:val="single"/>
          <w:lang w:val="en-US"/>
        </w:rPr>
      </w:pPr>
    </w:p>
    <w:p w14:paraId="02C62D08" w14:textId="77777777" w:rsidR="00740687" w:rsidRPr="00655482" w:rsidRDefault="00740687" w:rsidP="00740687">
      <w:pPr>
        <w:pStyle w:val="Heading1"/>
        <w:tabs>
          <w:tab w:val="left" w:pos="392"/>
        </w:tabs>
        <w:ind w:left="0" w:firstLine="0"/>
        <w:rPr>
          <w:rFonts w:ascii="Times New Roman" w:hAnsi="Times New Roman" w:cs="Times New Roman"/>
          <w:color w:val="2D74B5"/>
        </w:rPr>
      </w:pPr>
    </w:p>
    <w:p w14:paraId="5D0513D9" w14:textId="375159B2" w:rsidR="005F6541" w:rsidRPr="005F6541" w:rsidRDefault="00EB2A62" w:rsidP="00517B3C">
      <w:pPr>
        <w:pStyle w:val="Heading1"/>
        <w:numPr>
          <w:ilvl w:val="0"/>
          <w:numId w:val="1"/>
        </w:numPr>
        <w:tabs>
          <w:tab w:val="left" w:pos="392"/>
        </w:tabs>
        <w:ind w:left="392" w:hanging="392"/>
        <w:rPr>
          <w:rFonts w:ascii="Times New Roman" w:hAnsi="Times New Roman" w:cs="Times New Roman"/>
          <w:color w:val="2D74B5"/>
        </w:rPr>
      </w:pPr>
      <w:bookmarkStart w:id="26" w:name="_Toc200954427"/>
      <w:r>
        <w:rPr>
          <w:rFonts w:ascii="Times New Roman" w:hAnsi="Times New Roman" w:cs="Times New Roman"/>
          <w:color w:val="2D74B5"/>
        </w:rPr>
        <w:t>Model Performance</w:t>
      </w:r>
      <w:bookmarkEnd w:id="26"/>
    </w:p>
    <w:p w14:paraId="39F3E10C" w14:textId="1A1E52DF" w:rsidR="005F6541" w:rsidRPr="005F6541" w:rsidRDefault="005F6541" w:rsidP="001F55D1">
      <w:pPr>
        <w:pStyle w:val="NormalWeb"/>
        <w:rPr>
          <w:b/>
          <w:bCs/>
          <w:sz w:val="28"/>
          <w:szCs w:val="28"/>
          <w:u w:val="single"/>
          <w:lang w:val="en-US"/>
        </w:rPr>
      </w:pPr>
      <w:r w:rsidRPr="005F6541">
        <w:rPr>
          <w:b/>
          <w:bCs/>
          <w:sz w:val="28"/>
          <w:szCs w:val="28"/>
          <w:u w:val="single"/>
          <w:lang w:val="en-US"/>
        </w:rPr>
        <w:t>Arima Model:</w:t>
      </w:r>
    </w:p>
    <w:p w14:paraId="2B898EFE" w14:textId="46EAD4D6" w:rsidR="00EB2A62" w:rsidRDefault="00EB2A62" w:rsidP="001F55D1">
      <w:pPr>
        <w:pStyle w:val="NormalWeb"/>
        <w:rPr>
          <w:lang w:val="en-US"/>
        </w:rPr>
      </w:pPr>
      <w:r>
        <w:t>To assess the predictive accuracy of the ARIMA model on lake level forecasting, we evaluated the model's 365-day forecast using three standard performance metrics: Root Mean Squared Error (RMSE), Mean Absolute Error (MAE), and R-squared (R²). The comparison was made between the model’s forecasted values and the actual lake level values over the last 365 days of available data. RMSE quantifies the average magnitude of the forecasting errors, with a lower value indicating better performance. MAE complements this by measuring the average absolute difference between predicted and actual values, offering a more interpretable error magnitude. R² evaluates the proportion of variance in the actual data explained by the model; a value closer to 1 indicates strong predictive capability. These metrics collectively help quantify how well the model can generalize and serve as an early validation of its forecasting reliability before future values are realized.</w:t>
      </w:r>
    </w:p>
    <w:tbl>
      <w:tblPr>
        <w:tblStyle w:val="TableGrid"/>
        <w:tblW w:w="0" w:type="auto"/>
        <w:tblLook w:val="04A0" w:firstRow="1" w:lastRow="0" w:firstColumn="1" w:lastColumn="0" w:noHBand="0" w:noVBand="1"/>
      </w:tblPr>
      <w:tblGrid>
        <w:gridCol w:w="9710"/>
      </w:tblGrid>
      <w:tr w:rsidR="001F55D1" w14:paraId="74375618" w14:textId="77777777" w:rsidTr="001F55D1">
        <w:tc>
          <w:tcPr>
            <w:tcW w:w="9710" w:type="dxa"/>
          </w:tcPr>
          <w:p w14:paraId="216ECDB0" w14:textId="77777777" w:rsidR="001F55D1" w:rsidRPr="001F55D1" w:rsidRDefault="001F55D1" w:rsidP="001F55D1">
            <w:pPr>
              <w:pStyle w:val="NormalWeb"/>
            </w:pPr>
            <w:r w:rsidRPr="001F55D1">
              <w:t>ARIMA Forecast Evaluation (Next 365 Days):</w:t>
            </w:r>
          </w:p>
          <w:p w14:paraId="32D5A36B" w14:textId="77777777" w:rsidR="001F55D1" w:rsidRPr="001F55D1" w:rsidRDefault="001F55D1" w:rsidP="001F55D1">
            <w:pPr>
              <w:pStyle w:val="NormalWeb"/>
            </w:pPr>
            <w:r w:rsidRPr="001F55D1">
              <w:t>RMSE: 1.0060</w:t>
            </w:r>
          </w:p>
          <w:p w14:paraId="48EB087A" w14:textId="77777777" w:rsidR="001F55D1" w:rsidRPr="001F55D1" w:rsidRDefault="001F55D1" w:rsidP="001F55D1">
            <w:pPr>
              <w:pStyle w:val="NormalWeb"/>
            </w:pPr>
            <w:r w:rsidRPr="001F55D1">
              <w:t>MAE : 0.8000</w:t>
            </w:r>
          </w:p>
          <w:p w14:paraId="4AB09B01" w14:textId="47BC466D" w:rsidR="001F55D1" w:rsidRDefault="001F55D1" w:rsidP="001F55D1">
            <w:pPr>
              <w:pStyle w:val="NormalWeb"/>
              <w:rPr>
                <w:lang w:val="en-US"/>
              </w:rPr>
            </w:pPr>
            <w:r w:rsidRPr="001F55D1">
              <w:rPr>
                <w:lang w:val="en-US"/>
              </w:rPr>
              <w:t>R²: -0.0082</w:t>
            </w:r>
          </w:p>
        </w:tc>
      </w:tr>
    </w:tbl>
    <w:p w14:paraId="502DF891" w14:textId="5ECF689D" w:rsidR="00047B85" w:rsidRDefault="005440C6" w:rsidP="001F55D1">
      <w:pPr>
        <w:pStyle w:val="NormalWeb"/>
      </w:pPr>
      <w:r w:rsidRPr="005440C6">
        <w:t xml:space="preserve">To assess the performance of the ARIMA model in forecasting lake levels, we evaluated its predictions over a 365-day horizon using standard regression metrics. The Root Mean Squared Error (RMSE) was found to be </w:t>
      </w:r>
      <w:r w:rsidRPr="005440C6">
        <w:rPr>
          <w:b/>
          <w:bCs/>
        </w:rPr>
        <w:t>1.0060</w:t>
      </w:r>
      <w:r w:rsidRPr="005440C6">
        <w:t xml:space="preserve">, indicating a small average deviation between the predicted and actual lake levels. The Mean Absolute Error (MAE) was </w:t>
      </w:r>
      <w:r w:rsidRPr="005440C6">
        <w:rPr>
          <w:b/>
          <w:bCs/>
        </w:rPr>
        <w:t>0.8000</w:t>
      </w:r>
      <w:r w:rsidRPr="005440C6">
        <w:t xml:space="preserve">, reinforcing that on average, the predicted values were within less than one unit of the actual values. However, the R-squared (R²) value was </w:t>
      </w:r>
      <w:r w:rsidRPr="005440C6">
        <w:rPr>
          <w:b/>
          <w:bCs/>
        </w:rPr>
        <w:t>-0.0082</w:t>
      </w:r>
      <w:r w:rsidRPr="005440C6">
        <w:t>, suggesting that the model did not explain the variance in the target variable better than a simple mean-based prediction. Despite low RMSE and MAE, the negative R² highlights limitations in the model’s explanatory power, which could be attributed to seasonality, external factors, or noise in the dataset not captured by the ARIMA(1,0,1) configuration.</w:t>
      </w:r>
    </w:p>
    <w:p w14:paraId="1058A311" w14:textId="77777777" w:rsidR="00195E50" w:rsidRDefault="006177E2" w:rsidP="00195E50">
      <w:pPr>
        <w:pStyle w:val="NormalWeb"/>
        <w:keepNext/>
      </w:pPr>
      <w:r>
        <w:rPr>
          <w:noProof/>
        </w:rPr>
        <w:lastRenderedPageBreak/>
        <w:drawing>
          <wp:inline distT="0" distB="0" distL="0" distR="0" wp14:anchorId="7A32C695" wp14:editId="5F76DA99">
            <wp:extent cx="6172200" cy="2623820"/>
            <wp:effectExtent l="0" t="0" r="0" b="5080"/>
            <wp:docPr id="156444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1609" name=""/>
                    <pic:cNvPicPr/>
                  </pic:nvPicPr>
                  <pic:blipFill>
                    <a:blip r:embed="rId26"/>
                    <a:stretch>
                      <a:fillRect/>
                    </a:stretch>
                  </pic:blipFill>
                  <pic:spPr>
                    <a:xfrm>
                      <a:off x="0" y="0"/>
                      <a:ext cx="6172200" cy="2623820"/>
                    </a:xfrm>
                    <a:prstGeom prst="rect">
                      <a:avLst/>
                    </a:prstGeom>
                  </pic:spPr>
                </pic:pic>
              </a:graphicData>
            </a:graphic>
          </wp:inline>
        </w:drawing>
      </w:r>
    </w:p>
    <w:p w14:paraId="0911AAD9" w14:textId="1CFA50ED" w:rsidR="00320D95" w:rsidRDefault="00195E50" w:rsidP="00195E50">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Prophet Model Fitting Check</w:t>
      </w:r>
    </w:p>
    <w:tbl>
      <w:tblPr>
        <w:tblStyle w:val="TableGrid"/>
        <w:tblW w:w="0" w:type="auto"/>
        <w:tblLook w:val="04A0" w:firstRow="1" w:lastRow="0" w:firstColumn="1" w:lastColumn="0" w:noHBand="0" w:noVBand="1"/>
      </w:tblPr>
      <w:tblGrid>
        <w:gridCol w:w="9710"/>
      </w:tblGrid>
      <w:tr w:rsidR="007B4276" w14:paraId="2375F530" w14:textId="77777777" w:rsidTr="007B4276">
        <w:tc>
          <w:tcPr>
            <w:tcW w:w="9710" w:type="dxa"/>
          </w:tcPr>
          <w:p w14:paraId="576D1329" w14:textId="77777777" w:rsidR="007B4276" w:rsidRPr="007B4276" w:rsidRDefault="007B4276" w:rsidP="007B4276">
            <w:pPr>
              <w:pStyle w:val="NormalWeb"/>
            </w:pPr>
            <w:r w:rsidRPr="007B4276">
              <w:t>Prophet Model Evaluation:</w:t>
            </w:r>
          </w:p>
          <w:p w14:paraId="0E84EB0F" w14:textId="77777777" w:rsidR="007B4276" w:rsidRPr="007B4276" w:rsidRDefault="007B4276" w:rsidP="007B4276">
            <w:pPr>
              <w:pStyle w:val="NormalWeb"/>
            </w:pPr>
            <w:r w:rsidRPr="007B4276">
              <w:t>RMSE: 1.1590</w:t>
            </w:r>
          </w:p>
          <w:p w14:paraId="1C3A45CA" w14:textId="77777777" w:rsidR="007B4276" w:rsidRPr="007B4276" w:rsidRDefault="007B4276" w:rsidP="007B4276">
            <w:pPr>
              <w:pStyle w:val="NormalWeb"/>
            </w:pPr>
            <w:r w:rsidRPr="007B4276">
              <w:t>MAE : 0.9058</w:t>
            </w:r>
          </w:p>
          <w:p w14:paraId="482DE34E" w14:textId="029417B9" w:rsidR="007B4276" w:rsidRDefault="007B4276" w:rsidP="007B4276">
            <w:pPr>
              <w:pStyle w:val="NormalWeb"/>
              <w:rPr>
                <w:lang w:val="en-US"/>
              </w:rPr>
            </w:pPr>
            <w:r w:rsidRPr="007B4276">
              <w:rPr>
                <w:lang w:val="en-US"/>
              </w:rPr>
              <w:t>R²  : -0.2630</w:t>
            </w:r>
          </w:p>
        </w:tc>
      </w:tr>
    </w:tbl>
    <w:p w14:paraId="2DAD597E" w14:textId="73F81AE5" w:rsidR="00F135AC" w:rsidRPr="00047B85" w:rsidRDefault="001A4D5B" w:rsidP="001F55D1">
      <w:pPr>
        <w:pStyle w:val="NormalWeb"/>
        <w:rPr>
          <w:lang w:val="en-US"/>
        </w:rPr>
      </w:pPr>
      <w:r w:rsidRPr="001A4D5B">
        <w:rPr>
          <w:lang w:val="en-US"/>
        </w:rPr>
        <w:t>The Prophet model was rigorously evaluated to assess its forecasting accuracy for lake water levels. The dataset was split into training and testing sets using a 90/10 ratio, ensuring the last 10% of the time series was held out for evaluation. Prophet was trained on the historical data from 2012 onward and then tasked to predict lake levels for the test period. The resulting forecast was compared against the actual observed values using three standard performance metrics: Root Mean Square Error (RMSE), Mean Absolute Error (MAE), and R-squared (R²). The model achieved an RMSE of 1.1590, MAE of 0.9058, and an R² value of -0.2630. While the low RMSE and MAE suggest the predictions are close to actual values on average, the negative R² indicates that the model struggles to capture the variance in the data effectively compared to a naive mean predictor. This may be attributed to high-frequency variability or noise in the lake level data. A visual comparison further illustrates the performance, showing that while Prophet captures the overall direction and smooth trend of lake levels, it may underperform in modeling abrupt local fluctuations. Nonetheless, Prophet provides an interpretable and seasonality-aware forecast which remains a strong baseline for time series modeling.</w:t>
      </w:r>
    </w:p>
    <w:p w14:paraId="76CAB438" w14:textId="32470698" w:rsidR="00D96D0C" w:rsidRDefault="00736F67" w:rsidP="00517B3C">
      <w:pPr>
        <w:pStyle w:val="Heading1"/>
        <w:numPr>
          <w:ilvl w:val="0"/>
          <w:numId w:val="1"/>
        </w:numPr>
        <w:tabs>
          <w:tab w:val="left" w:pos="392"/>
        </w:tabs>
        <w:ind w:left="392" w:hanging="392"/>
        <w:rPr>
          <w:rFonts w:ascii="Times New Roman" w:hAnsi="Times New Roman" w:cs="Times New Roman"/>
          <w:color w:val="2D74B5"/>
        </w:rPr>
      </w:pPr>
      <w:bookmarkStart w:id="27" w:name="_Toc200954428"/>
      <w:r w:rsidRPr="00655482">
        <w:rPr>
          <w:rFonts w:ascii="Times New Roman" w:hAnsi="Times New Roman" w:cs="Times New Roman"/>
          <w:color w:val="2D74B5"/>
        </w:rPr>
        <w:t>Conclusion</w:t>
      </w:r>
      <w:bookmarkEnd w:id="27"/>
    </w:p>
    <w:p w14:paraId="250F7900" w14:textId="77F96F11" w:rsidR="00D96D0C" w:rsidRPr="00880A12" w:rsidRDefault="00E662E7" w:rsidP="00880A12">
      <w:pPr>
        <w:pStyle w:val="NormalWeb"/>
        <w:ind w:left="220"/>
        <w:rPr>
          <w:lang w:val="en-US"/>
        </w:rPr>
      </w:pPr>
      <w:r>
        <w:t>This project systematically analyzed and modeled time-series data related to lake water management, with a specific focus on forecasting lake levels and flow rates. Beginning with thorough data exploration, we assessed statistical summaries, identified outliers, and examined correlations between critical hydrological parameters such as rainfall, temperature, flow rate, and</w:t>
      </w:r>
      <w:r>
        <w:rPr>
          <w:lang w:val="en-US"/>
        </w:rPr>
        <w:t xml:space="preserve"> </w:t>
      </w:r>
      <w:r>
        <w:lastRenderedPageBreak/>
        <w:t>lake level.</w:t>
      </w:r>
      <w:r>
        <w:rPr>
          <w:lang w:val="en-US"/>
        </w:rPr>
        <w:t xml:space="preserve"> </w:t>
      </w:r>
      <w:r>
        <w:t>To ensure data integrity, anomalies were detected and addressed using Z-score and IQR methods, and stationarity was evaluated using the Augmented Dickey-Fuller (ADF) test. Autocorrelation and partial autocorrelation analyses further guided the selection of suitable forecasting models.</w:t>
      </w:r>
      <w:r>
        <w:rPr>
          <w:lang w:val="en-US"/>
        </w:rPr>
        <w:t xml:space="preserve"> </w:t>
      </w:r>
      <w:r>
        <w:t>Two prominent time-series models—</w:t>
      </w:r>
      <w:r>
        <w:rPr>
          <w:rStyle w:val="Strong"/>
        </w:rPr>
        <w:t>ARIMA</w:t>
      </w:r>
      <w:r>
        <w:t xml:space="preserve"> and </w:t>
      </w:r>
      <w:r>
        <w:rPr>
          <w:rStyle w:val="Strong"/>
        </w:rPr>
        <w:t>Facebook Prophet</w:t>
      </w:r>
      <w:r>
        <w:t>—were implemented for forecasting both lake levels and flow rates. While ARIMA performed reasonably well in modeling historical trends, Prophet offered interpretability by decomposing trend and seasonality components. However, performance metrics such as RMSE, MAE, and R² indicated that while short-term predictions were moderately accurate, both models showed limitations in long-term generalization, particularly for the Prophet model in flow rate prediction.</w:t>
      </w:r>
      <w:r>
        <w:rPr>
          <w:lang w:val="en-US"/>
        </w:rPr>
        <w:t xml:space="preserve"> </w:t>
      </w:r>
      <w:r>
        <w:t>Overall, this study highlights the importance of comprehensive data preprocessing and model evaluation when working with environmental time-series data. Future work may benefit from integrating external variables (e.g., dam operations, regional climate patterns) or applying hybrid and deep learning models to improve forecasting accuracy and decision-making in smart water resource management systems.</w:t>
      </w:r>
    </w:p>
    <w:p w14:paraId="7D7A1932" w14:textId="77777777" w:rsidR="00736F67" w:rsidRPr="00655482" w:rsidRDefault="00736F67" w:rsidP="00517B3C">
      <w:pPr>
        <w:pStyle w:val="Heading1"/>
        <w:numPr>
          <w:ilvl w:val="0"/>
          <w:numId w:val="1"/>
        </w:numPr>
        <w:tabs>
          <w:tab w:val="left" w:pos="392"/>
        </w:tabs>
        <w:ind w:left="392" w:hanging="392"/>
        <w:rPr>
          <w:rFonts w:ascii="Times New Roman" w:hAnsi="Times New Roman" w:cs="Times New Roman"/>
          <w:color w:val="2D74B5"/>
        </w:rPr>
      </w:pPr>
      <w:bookmarkStart w:id="28" w:name="_Toc200954429"/>
      <w:r w:rsidRPr="00655482">
        <w:rPr>
          <w:rFonts w:ascii="Times New Roman" w:hAnsi="Times New Roman" w:cs="Times New Roman"/>
          <w:color w:val="2D74B5"/>
        </w:rPr>
        <w:t>Future Work</w:t>
      </w:r>
      <w:bookmarkEnd w:id="28"/>
    </w:p>
    <w:p w14:paraId="5099A525" w14:textId="4A645E13" w:rsidR="00A07CEB" w:rsidRPr="00880A12" w:rsidRDefault="00880A12" w:rsidP="00823114">
      <w:pPr>
        <w:pStyle w:val="BodyText"/>
        <w:spacing w:before="160" w:line="256" w:lineRule="auto"/>
        <w:rPr>
          <w:rFonts w:ascii="Times New Roman" w:hAnsi="Times New Roman" w:cs="Times New Roman"/>
          <w:sz w:val="24"/>
          <w:szCs w:val="24"/>
        </w:rPr>
      </w:pPr>
      <w:r w:rsidRPr="00880A12">
        <w:rPr>
          <w:rFonts w:ascii="Times New Roman" w:hAnsi="Times New Roman" w:cs="Times New Roman"/>
          <w:sz w:val="24"/>
          <w:szCs w:val="24"/>
        </w:rPr>
        <w:t xml:space="preserve">While this project demonstrated the feasibility of using ARIMA and Prophet models for forecasting lake levels and flow rates, several areas remain open for future development. Incorporating </w:t>
      </w:r>
      <w:r w:rsidRPr="00880A12">
        <w:rPr>
          <w:rFonts w:ascii="Times New Roman" w:hAnsi="Times New Roman" w:cs="Times New Roman"/>
          <w:b/>
          <w:bCs/>
          <w:sz w:val="24"/>
          <w:szCs w:val="24"/>
        </w:rPr>
        <w:t>exogenous variables</w:t>
      </w:r>
      <w:r w:rsidRPr="00880A12">
        <w:rPr>
          <w:rFonts w:ascii="Times New Roman" w:hAnsi="Times New Roman" w:cs="Times New Roman"/>
          <w:sz w:val="24"/>
          <w:szCs w:val="24"/>
        </w:rPr>
        <w:t xml:space="preserve"> such as dam operations, evaporation rates, and soil moisture content could enhance model accuracy and realism. </w:t>
      </w:r>
      <w:r w:rsidRPr="00880A12">
        <w:rPr>
          <w:rFonts w:ascii="Times New Roman" w:hAnsi="Times New Roman" w:cs="Times New Roman"/>
          <w:b/>
          <w:bCs/>
          <w:sz w:val="24"/>
          <w:szCs w:val="24"/>
        </w:rPr>
        <w:t>Advanced deep learning architectures</w:t>
      </w:r>
      <w:r w:rsidRPr="00880A12">
        <w:rPr>
          <w:rFonts w:ascii="Times New Roman" w:hAnsi="Times New Roman" w:cs="Times New Roman"/>
          <w:sz w:val="24"/>
          <w:szCs w:val="24"/>
        </w:rPr>
        <w:t xml:space="preserve"> like LSTM or hybrid models that combine statistical and neural approaches may yield improved predictive performance, particularly for long-term horizons. Additionally, integrating </w:t>
      </w:r>
      <w:r w:rsidRPr="00880A12">
        <w:rPr>
          <w:rFonts w:ascii="Times New Roman" w:hAnsi="Times New Roman" w:cs="Times New Roman"/>
          <w:b/>
          <w:bCs/>
          <w:sz w:val="24"/>
          <w:szCs w:val="24"/>
        </w:rPr>
        <w:t>real-time sensor data</w:t>
      </w:r>
      <w:r w:rsidRPr="00880A12">
        <w:rPr>
          <w:rFonts w:ascii="Times New Roman" w:hAnsi="Times New Roman" w:cs="Times New Roman"/>
          <w:sz w:val="24"/>
          <w:szCs w:val="24"/>
        </w:rPr>
        <w:t xml:space="preserve"> and building </w:t>
      </w:r>
      <w:r w:rsidRPr="00880A12">
        <w:rPr>
          <w:rFonts w:ascii="Times New Roman" w:hAnsi="Times New Roman" w:cs="Times New Roman"/>
          <w:b/>
          <w:bCs/>
          <w:sz w:val="24"/>
          <w:szCs w:val="24"/>
        </w:rPr>
        <w:t>interactive dashboards</w:t>
      </w:r>
      <w:r w:rsidRPr="00880A12">
        <w:rPr>
          <w:rFonts w:ascii="Times New Roman" w:hAnsi="Times New Roman" w:cs="Times New Roman"/>
          <w:sz w:val="24"/>
          <w:szCs w:val="24"/>
        </w:rPr>
        <w:t xml:space="preserve"> using platforms like </w:t>
      </w:r>
      <w:proofErr w:type="spellStart"/>
      <w:r w:rsidRPr="00880A12">
        <w:rPr>
          <w:rFonts w:ascii="Times New Roman" w:hAnsi="Times New Roman" w:cs="Times New Roman"/>
          <w:sz w:val="24"/>
          <w:szCs w:val="24"/>
        </w:rPr>
        <w:t>Streamlit</w:t>
      </w:r>
      <w:proofErr w:type="spellEnd"/>
      <w:r w:rsidRPr="00880A12">
        <w:rPr>
          <w:rFonts w:ascii="Times New Roman" w:hAnsi="Times New Roman" w:cs="Times New Roman"/>
          <w:sz w:val="24"/>
          <w:szCs w:val="24"/>
        </w:rPr>
        <w:t xml:space="preserve"> or Power BI can provide dynamic decision support for water resource managers. Finally, extending the analysis to include </w:t>
      </w:r>
      <w:r w:rsidRPr="00880A12">
        <w:rPr>
          <w:rFonts w:ascii="Times New Roman" w:hAnsi="Times New Roman" w:cs="Times New Roman"/>
          <w:b/>
          <w:bCs/>
          <w:sz w:val="24"/>
          <w:szCs w:val="24"/>
        </w:rPr>
        <w:t>climate change scenarios</w:t>
      </w:r>
      <w:r w:rsidRPr="00880A12">
        <w:rPr>
          <w:rFonts w:ascii="Times New Roman" w:hAnsi="Times New Roman" w:cs="Times New Roman"/>
          <w:sz w:val="24"/>
          <w:szCs w:val="24"/>
        </w:rPr>
        <w:t xml:space="preserve"> or </w:t>
      </w:r>
      <w:r w:rsidRPr="00880A12">
        <w:rPr>
          <w:rFonts w:ascii="Times New Roman" w:hAnsi="Times New Roman" w:cs="Times New Roman"/>
          <w:b/>
          <w:bCs/>
          <w:sz w:val="24"/>
          <w:szCs w:val="24"/>
        </w:rPr>
        <w:t>geospatial modeling</w:t>
      </w:r>
      <w:r w:rsidRPr="00880A12">
        <w:rPr>
          <w:rFonts w:ascii="Times New Roman" w:hAnsi="Times New Roman" w:cs="Times New Roman"/>
          <w:sz w:val="24"/>
          <w:szCs w:val="24"/>
        </w:rPr>
        <w:t xml:space="preserve"> would help anticipate long-term impacts on lake ecosystems and inform sustainable water management strategies.</w:t>
      </w:r>
    </w:p>
    <w:sectPr w:rsidR="00A07CEB" w:rsidRPr="00880A12">
      <w:footerReference w:type="default" r:id="rId27"/>
      <w:pgSz w:w="12240" w:h="15840"/>
      <w:pgMar w:top="1440" w:right="1080" w:bottom="1200" w:left="1440" w:header="0" w:footer="10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70A74" w14:textId="77777777" w:rsidR="003F7FAA" w:rsidRDefault="003F7FAA">
      <w:r>
        <w:separator/>
      </w:r>
    </w:p>
  </w:endnote>
  <w:endnote w:type="continuationSeparator" w:id="0">
    <w:p w14:paraId="3046AFA3" w14:textId="77777777" w:rsidR="003F7FAA" w:rsidRDefault="003F7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DD654" w14:textId="77777777" w:rsidR="00137499" w:rsidRDefault="00137499">
    <w:pPr>
      <w:pStyle w:val="BodyText"/>
      <w:spacing w:line="14" w:lineRule="auto"/>
      <w:rPr>
        <w:sz w:val="20"/>
      </w:rPr>
    </w:pPr>
    <w:r>
      <w:rPr>
        <w:noProof/>
        <w:sz w:val="20"/>
      </w:rPr>
      <mc:AlternateContent>
        <mc:Choice Requires="wps">
          <w:drawing>
            <wp:anchor distT="0" distB="0" distL="0" distR="0" simplePos="0" relativeHeight="486153216" behindDoc="1" locked="0" layoutInCell="1" allowOverlap="1" wp14:anchorId="7791568E" wp14:editId="1DB28484">
              <wp:simplePos x="0" y="0"/>
              <wp:positionH relativeFrom="page">
                <wp:posOffset>3813683</wp:posOffset>
              </wp:positionH>
              <wp:positionV relativeFrom="page">
                <wp:posOffset>9283395</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52928E1" w14:textId="77777777" w:rsidR="00137499" w:rsidRDefault="00137499">
                          <w:pPr>
                            <w:pStyle w:val="BodyText"/>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7791568E" id="_x0000_t202" coordsize="21600,21600" o:spt="202" path="m,l,21600r21600,l21600,xe">
              <v:stroke joinstyle="miter"/>
              <v:path gradientshapeok="t" o:connecttype="rect"/>
            </v:shapetype>
            <v:shape id="Textbox 1" o:spid="_x0000_s1026" type="#_x0000_t202" style="position:absolute;margin-left:300.3pt;margin-top:731pt;width:12.6pt;height:13.05pt;z-index:-1716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" filled="f" stroked="f">
              <v:textbox inset="0,0,0,0">
                <w:txbxContent>
                  <w:p w14:paraId="452928E1" w14:textId="77777777" w:rsidR="00137499" w:rsidRDefault="00137499">
                    <w:pPr>
                      <w:pStyle w:val="BodyText"/>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2216B" w14:textId="77777777" w:rsidR="00137499" w:rsidRDefault="00137499">
    <w:pPr>
      <w:pStyle w:val="BodyText"/>
      <w:spacing w:line="14" w:lineRule="auto"/>
      <w:rPr>
        <w:sz w:val="20"/>
      </w:rPr>
    </w:pPr>
    <w:r>
      <w:rPr>
        <w:noProof/>
        <w:sz w:val="20"/>
      </w:rPr>
      <mc:AlternateContent>
        <mc:Choice Requires="wps">
          <w:drawing>
            <wp:anchor distT="0" distB="0" distL="0" distR="0" simplePos="0" relativeHeight="486164480" behindDoc="1" locked="0" layoutInCell="1" allowOverlap="1" wp14:anchorId="64928A67" wp14:editId="64D47213">
              <wp:simplePos x="0" y="0"/>
              <wp:positionH relativeFrom="page">
                <wp:posOffset>3767454</wp:posOffset>
              </wp:positionH>
              <wp:positionV relativeFrom="page">
                <wp:posOffset>9283395</wp:posOffset>
              </wp:positionV>
              <wp:extent cx="238125" cy="165735"/>
              <wp:effectExtent l="0" t="0" r="0" b="0"/>
              <wp:wrapNone/>
              <wp:docPr id="368" name="Text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65735"/>
                      </a:xfrm>
                      <a:prstGeom prst="rect">
                        <a:avLst/>
                      </a:prstGeom>
                    </wps:spPr>
                    <wps:txbx>
                      <w:txbxContent>
                        <w:p w14:paraId="6DA56657" w14:textId="77777777" w:rsidR="00137499" w:rsidRDefault="00137499">
                          <w:pPr>
                            <w:pStyle w:val="BodyText"/>
                            <w:spacing w:line="245" w:lineRule="exact"/>
                            <w:ind w:left="20"/>
                            <w:rPr>
                              <w:rFonts w:ascii="Calibri"/>
                            </w:rPr>
                          </w:pPr>
                          <w:r>
                            <w:rPr>
                              <w:rFonts w:ascii="Calibri"/>
                              <w:spacing w:val="-5"/>
                            </w:rPr>
                            <w:t>103</w:t>
                          </w:r>
                        </w:p>
                      </w:txbxContent>
                    </wps:txbx>
                    <wps:bodyPr wrap="square" lIns="0" tIns="0" rIns="0" bIns="0" rtlCol="0">
                      <a:noAutofit/>
                    </wps:bodyPr>
                  </wps:wsp>
                </a:graphicData>
              </a:graphic>
            </wp:anchor>
          </w:drawing>
        </mc:Choice>
        <mc:Fallback>
          <w:pict>
            <v:shapetype w14:anchorId="64928A67" id="_x0000_t202" coordsize="21600,21600" o:spt="202" path="m,l,21600r21600,l21600,xe">
              <v:stroke joinstyle="miter"/>
              <v:path gradientshapeok="t" o:connecttype="rect"/>
            </v:shapetype>
            <v:shape id="Textbox 368" o:spid="_x0000_s1027" type="#_x0000_t202" style="position:absolute;margin-left:296.65pt;margin-top:731pt;width:18.75pt;height:13.05pt;z-index:-1715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" filled="f" stroked="f">
              <v:textbox inset="0,0,0,0">
                <w:txbxContent>
                  <w:p w14:paraId="6DA56657" w14:textId="77777777" w:rsidR="00137499" w:rsidRDefault="00137499">
                    <w:pPr>
                      <w:pStyle w:val="BodyText"/>
                      <w:spacing w:line="245" w:lineRule="exact"/>
                      <w:ind w:left="20"/>
                      <w:rPr>
                        <w:rFonts w:ascii="Calibri"/>
                      </w:rPr>
                    </w:pPr>
                    <w:r>
                      <w:rPr>
                        <w:rFonts w:ascii="Calibri"/>
                        <w:spacing w:val="-5"/>
                      </w:rPr>
                      <w:t>103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E27E77" w14:textId="77777777" w:rsidR="003F7FAA" w:rsidRDefault="003F7FAA">
      <w:r>
        <w:separator/>
      </w:r>
    </w:p>
  </w:footnote>
  <w:footnote w:type="continuationSeparator" w:id="0">
    <w:p w14:paraId="72965C6B" w14:textId="77777777" w:rsidR="003F7FAA" w:rsidRDefault="003F7F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F22A9"/>
    <w:multiLevelType w:val="multilevel"/>
    <w:tmpl w:val="B96CF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B6C08"/>
    <w:multiLevelType w:val="multilevel"/>
    <w:tmpl w:val="9D1E145A"/>
    <w:lvl w:ilvl="0">
      <w:start w:val="1"/>
      <w:numFmt w:val="decimal"/>
      <w:lvlText w:val="%1."/>
      <w:lvlJc w:val="left"/>
      <w:pPr>
        <w:ind w:left="394" w:hanging="394"/>
      </w:pPr>
      <w:rPr>
        <w:rFonts w:ascii="Calibri Light" w:eastAsia="Calibri Light" w:hAnsi="Calibri Light" w:cs="Calibri Light" w:hint="default"/>
        <w:b w:val="0"/>
        <w:bCs w:val="0"/>
        <w:i w:val="0"/>
        <w:iCs w:val="0"/>
        <w:color w:val="2D74B5"/>
        <w:spacing w:val="0"/>
        <w:w w:val="100"/>
        <w:sz w:val="40"/>
        <w:szCs w:val="40"/>
        <w:lang w:val="en-US" w:eastAsia="en-US" w:bidi="ar-SA"/>
      </w:rPr>
    </w:lvl>
    <w:lvl w:ilvl="1">
      <w:start w:val="1"/>
      <w:numFmt w:val="decimal"/>
      <w:lvlText w:val="%1.%2"/>
      <w:lvlJc w:val="left"/>
      <w:pPr>
        <w:ind w:left="473" w:hanging="473"/>
      </w:pPr>
      <w:rPr>
        <w:rFonts w:ascii="Calibri Light" w:eastAsia="Calibri Light" w:hAnsi="Calibri Light" w:cs="Calibri Light" w:hint="default"/>
        <w:b w:val="0"/>
        <w:bCs w:val="0"/>
        <w:i w:val="0"/>
        <w:iCs w:val="0"/>
        <w:color w:val="2D74B5"/>
        <w:spacing w:val="-1"/>
        <w:w w:val="99"/>
        <w:sz w:val="32"/>
        <w:szCs w:val="32"/>
        <w:lang w:val="en-US" w:eastAsia="en-US" w:bidi="ar-SA"/>
      </w:rPr>
    </w:lvl>
    <w:lvl w:ilvl="2">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1845" w:hanging="360"/>
      </w:pPr>
      <w:rPr>
        <w:rFonts w:hint="default"/>
        <w:lang w:val="en-US" w:eastAsia="en-US" w:bidi="ar-SA"/>
      </w:rPr>
    </w:lvl>
    <w:lvl w:ilvl="4">
      <w:numFmt w:val="bullet"/>
      <w:lvlText w:val="•"/>
      <w:lvlJc w:val="left"/>
      <w:pPr>
        <w:ind w:left="2970" w:hanging="360"/>
      </w:pPr>
      <w:rPr>
        <w:rFonts w:hint="default"/>
        <w:lang w:val="en-US" w:eastAsia="en-US" w:bidi="ar-SA"/>
      </w:rPr>
    </w:lvl>
    <w:lvl w:ilvl="5">
      <w:numFmt w:val="bullet"/>
      <w:lvlText w:val="•"/>
      <w:lvlJc w:val="left"/>
      <w:pPr>
        <w:ind w:left="4095" w:hanging="360"/>
      </w:pPr>
      <w:rPr>
        <w:rFonts w:hint="default"/>
        <w:lang w:val="en-US" w:eastAsia="en-US" w:bidi="ar-SA"/>
      </w:rPr>
    </w:lvl>
    <w:lvl w:ilvl="6">
      <w:numFmt w:val="bullet"/>
      <w:lvlText w:val="•"/>
      <w:lvlJc w:val="left"/>
      <w:pPr>
        <w:ind w:left="5220" w:hanging="360"/>
      </w:pPr>
      <w:rPr>
        <w:rFonts w:hint="default"/>
        <w:lang w:val="en-US" w:eastAsia="en-US" w:bidi="ar-SA"/>
      </w:rPr>
    </w:lvl>
    <w:lvl w:ilvl="7">
      <w:numFmt w:val="bullet"/>
      <w:lvlText w:val="•"/>
      <w:lvlJc w:val="left"/>
      <w:pPr>
        <w:ind w:left="6345" w:hanging="360"/>
      </w:pPr>
      <w:rPr>
        <w:rFonts w:hint="default"/>
        <w:lang w:val="en-US" w:eastAsia="en-US" w:bidi="ar-SA"/>
      </w:rPr>
    </w:lvl>
    <w:lvl w:ilvl="8">
      <w:numFmt w:val="bullet"/>
      <w:lvlText w:val="•"/>
      <w:lvlJc w:val="left"/>
      <w:pPr>
        <w:ind w:left="7470" w:hanging="360"/>
      </w:pPr>
      <w:rPr>
        <w:rFonts w:hint="default"/>
        <w:lang w:val="en-US" w:eastAsia="en-US" w:bidi="ar-SA"/>
      </w:rPr>
    </w:lvl>
  </w:abstractNum>
  <w:abstractNum w:abstractNumId="2" w15:restartNumberingAfterBreak="0">
    <w:nsid w:val="15FB7CA2"/>
    <w:multiLevelType w:val="multilevel"/>
    <w:tmpl w:val="435A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F17EC8"/>
    <w:multiLevelType w:val="multilevel"/>
    <w:tmpl w:val="0CC8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612BE"/>
    <w:multiLevelType w:val="multilevel"/>
    <w:tmpl w:val="5406C7DC"/>
    <w:lvl w:ilvl="0">
      <w:start w:val="4"/>
      <w:numFmt w:val="decimal"/>
      <w:lvlText w:val="%1"/>
      <w:lvlJc w:val="left"/>
      <w:pPr>
        <w:ind w:left="400" w:hanging="400"/>
      </w:pPr>
      <w:rPr>
        <w:rFonts w:hint="default"/>
      </w:rPr>
    </w:lvl>
    <w:lvl w:ilvl="1">
      <w:start w:val="2"/>
      <w:numFmt w:val="decimal"/>
      <w:lvlText w:val="%1.%2"/>
      <w:lvlJc w:val="left"/>
      <w:pPr>
        <w:ind w:left="1274" w:hanging="720"/>
      </w:pPr>
      <w:rPr>
        <w:rFonts w:hint="default"/>
      </w:rPr>
    </w:lvl>
    <w:lvl w:ilvl="2">
      <w:start w:val="1"/>
      <w:numFmt w:val="decimal"/>
      <w:lvlText w:val="%1.%2.%3"/>
      <w:lvlJc w:val="left"/>
      <w:pPr>
        <w:ind w:left="1828" w:hanging="720"/>
      </w:pPr>
      <w:rPr>
        <w:rFonts w:hint="default"/>
      </w:rPr>
    </w:lvl>
    <w:lvl w:ilvl="3">
      <w:start w:val="1"/>
      <w:numFmt w:val="decimal"/>
      <w:lvlText w:val="%1.%2.%3.%4"/>
      <w:lvlJc w:val="left"/>
      <w:pPr>
        <w:ind w:left="2742" w:hanging="1080"/>
      </w:pPr>
      <w:rPr>
        <w:rFonts w:hint="default"/>
      </w:rPr>
    </w:lvl>
    <w:lvl w:ilvl="4">
      <w:start w:val="1"/>
      <w:numFmt w:val="decimal"/>
      <w:lvlText w:val="%1.%2.%3.%4.%5"/>
      <w:lvlJc w:val="left"/>
      <w:pPr>
        <w:ind w:left="3656" w:hanging="1440"/>
      </w:pPr>
      <w:rPr>
        <w:rFonts w:hint="default"/>
      </w:rPr>
    </w:lvl>
    <w:lvl w:ilvl="5">
      <w:start w:val="1"/>
      <w:numFmt w:val="decimal"/>
      <w:lvlText w:val="%1.%2.%3.%4.%5.%6"/>
      <w:lvlJc w:val="left"/>
      <w:pPr>
        <w:ind w:left="4210" w:hanging="1440"/>
      </w:pPr>
      <w:rPr>
        <w:rFonts w:hint="default"/>
      </w:rPr>
    </w:lvl>
    <w:lvl w:ilvl="6">
      <w:start w:val="1"/>
      <w:numFmt w:val="decimal"/>
      <w:lvlText w:val="%1.%2.%3.%4.%5.%6.%7"/>
      <w:lvlJc w:val="left"/>
      <w:pPr>
        <w:ind w:left="5124" w:hanging="1800"/>
      </w:pPr>
      <w:rPr>
        <w:rFonts w:hint="default"/>
      </w:rPr>
    </w:lvl>
    <w:lvl w:ilvl="7">
      <w:start w:val="1"/>
      <w:numFmt w:val="decimal"/>
      <w:lvlText w:val="%1.%2.%3.%4.%5.%6.%7.%8"/>
      <w:lvlJc w:val="left"/>
      <w:pPr>
        <w:ind w:left="6038" w:hanging="2160"/>
      </w:pPr>
      <w:rPr>
        <w:rFonts w:hint="default"/>
      </w:rPr>
    </w:lvl>
    <w:lvl w:ilvl="8">
      <w:start w:val="1"/>
      <w:numFmt w:val="decimal"/>
      <w:lvlText w:val="%1.%2.%3.%4.%5.%6.%7.%8.%9"/>
      <w:lvlJc w:val="left"/>
      <w:pPr>
        <w:ind w:left="6592" w:hanging="2160"/>
      </w:pPr>
      <w:rPr>
        <w:rFonts w:hint="default"/>
      </w:rPr>
    </w:lvl>
  </w:abstractNum>
  <w:abstractNum w:abstractNumId="5" w15:restartNumberingAfterBreak="0">
    <w:nsid w:val="45BF75C8"/>
    <w:multiLevelType w:val="multilevel"/>
    <w:tmpl w:val="B772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032B9B"/>
    <w:multiLevelType w:val="multilevel"/>
    <w:tmpl w:val="096A6FEE"/>
    <w:lvl w:ilvl="0">
      <w:start w:val="4"/>
      <w:numFmt w:val="decimal"/>
      <w:lvlText w:val="%1"/>
      <w:lvlJc w:val="left"/>
      <w:pPr>
        <w:ind w:left="360" w:hanging="360"/>
      </w:pPr>
      <w:rPr>
        <w:rFonts w:hint="default"/>
      </w:rPr>
    </w:lvl>
    <w:lvl w:ilvl="1">
      <w:start w:val="2"/>
      <w:numFmt w:val="decimal"/>
      <w:lvlText w:val="%1.%2"/>
      <w:lvlJc w:val="left"/>
      <w:pPr>
        <w:ind w:left="914" w:hanging="360"/>
      </w:pPr>
      <w:rPr>
        <w:rFonts w:hint="default"/>
      </w:rPr>
    </w:lvl>
    <w:lvl w:ilvl="2">
      <w:start w:val="1"/>
      <w:numFmt w:val="decimal"/>
      <w:lvlText w:val="%1.%2.%3"/>
      <w:lvlJc w:val="left"/>
      <w:pPr>
        <w:ind w:left="1828" w:hanging="720"/>
      </w:pPr>
      <w:rPr>
        <w:rFonts w:hint="default"/>
      </w:rPr>
    </w:lvl>
    <w:lvl w:ilvl="3">
      <w:start w:val="1"/>
      <w:numFmt w:val="decimal"/>
      <w:lvlText w:val="%1.%2.%3.%4"/>
      <w:lvlJc w:val="left"/>
      <w:pPr>
        <w:ind w:left="2742" w:hanging="1080"/>
      </w:pPr>
      <w:rPr>
        <w:rFonts w:hint="default"/>
      </w:rPr>
    </w:lvl>
    <w:lvl w:ilvl="4">
      <w:start w:val="1"/>
      <w:numFmt w:val="decimal"/>
      <w:lvlText w:val="%1.%2.%3.%4.%5"/>
      <w:lvlJc w:val="left"/>
      <w:pPr>
        <w:ind w:left="3296" w:hanging="1080"/>
      </w:pPr>
      <w:rPr>
        <w:rFonts w:hint="default"/>
      </w:rPr>
    </w:lvl>
    <w:lvl w:ilvl="5">
      <w:start w:val="1"/>
      <w:numFmt w:val="decimal"/>
      <w:lvlText w:val="%1.%2.%3.%4.%5.%6"/>
      <w:lvlJc w:val="left"/>
      <w:pPr>
        <w:ind w:left="4210" w:hanging="1440"/>
      </w:pPr>
      <w:rPr>
        <w:rFonts w:hint="default"/>
      </w:rPr>
    </w:lvl>
    <w:lvl w:ilvl="6">
      <w:start w:val="1"/>
      <w:numFmt w:val="decimal"/>
      <w:lvlText w:val="%1.%2.%3.%4.%5.%6.%7"/>
      <w:lvlJc w:val="left"/>
      <w:pPr>
        <w:ind w:left="4764" w:hanging="1440"/>
      </w:pPr>
      <w:rPr>
        <w:rFonts w:hint="default"/>
      </w:rPr>
    </w:lvl>
    <w:lvl w:ilvl="7">
      <w:start w:val="1"/>
      <w:numFmt w:val="decimal"/>
      <w:lvlText w:val="%1.%2.%3.%4.%5.%6.%7.%8"/>
      <w:lvlJc w:val="left"/>
      <w:pPr>
        <w:ind w:left="5678" w:hanging="1800"/>
      </w:pPr>
      <w:rPr>
        <w:rFonts w:hint="default"/>
      </w:rPr>
    </w:lvl>
    <w:lvl w:ilvl="8">
      <w:start w:val="1"/>
      <w:numFmt w:val="decimal"/>
      <w:lvlText w:val="%1.%2.%3.%4.%5.%6.%7.%8.%9"/>
      <w:lvlJc w:val="left"/>
      <w:pPr>
        <w:ind w:left="6592" w:hanging="2160"/>
      </w:pPr>
      <w:rPr>
        <w:rFonts w:hint="default"/>
      </w:rPr>
    </w:lvl>
  </w:abstractNum>
  <w:abstractNum w:abstractNumId="7" w15:restartNumberingAfterBreak="0">
    <w:nsid w:val="6D860570"/>
    <w:multiLevelType w:val="multilevel"/>
    <w:tmpl w:val="95B4B042"/>
    <w:lvl w:ilvl="0">
      <w:start w:val="1"/>
      <w:numFmt w:val="decimal"/>
      <w:lvlText w:val="%1."/>
      <w:lvlJc w:val="left"/>
      <w:pPr>
        <w:ind w:left="220" w:hanging="221"/>
      </w:pPr>
      <w:rPr>
        <w:rFonts w:ascii="Calibri" w:eastAsia="Calibri" w:hAnsi="Calibri" w:cs="Calibri" w:hint="default"/>
        <w:b/>
        <w:bCs/>
        <w:i w:val="0"/>
        <w:iCs w:val="0"/>
        <w:spacing w:val="0"/>
        <w:w w:val="88"/>
        <w:sz w:val="22"/>
        <w:szCs w:val="22"/>
        <w:lang w:val="en-US" w:eastAsia="en-US" w:bidi="ar-SA"/>
      </w:rPr>
    </w:lvl>
    <w:lvl w:ilvl="1">
      <w:start w:val="1"/>
      <w:numFmt w:val="decimal"/>
      <w:lvlText w:val="%1.%2"/>
      <w:lvlJc w:val="left"/>
      <w:pPr>
        <w:ind w:left="554" w:hanging="333"/>
      </w:pPr>
      <w:rPr>
        <w:rFonts w:hint="default"/>
        <w:spacing w:val="-2"/>
        <w:w w:val="100"/>
        <w:lang w:val="en-US" w:eastAsia="en-US" w:bidi="ar-SA"/>
      </w:rPr>
    </w:lvl>
    <w:lvl w:ilvl="2">
      <w:start w:val="1"/>
      <w:numFmt w:val="decimal"/>
      <w:lvlText w:val="%3."/>
      <w:lvlJc w:val="left"/>
      <w:pPr>
        <w:ind w:left="660" w:hanging="221"/>
        <w:jc w:val="right"/>
      </w:pPr>
      <w:rPr>
        <w:rFonts w:ascii="Calibri" w:eastAsia="Calibri" w:hAnsi="Calibri" w:cs="Calibri" w:hint="default"/>
        <w:b/>
        <w:bCs/>
        <w:i w:val="0"/>
        <w:iCs w:val="0"/>
        <w:spacing w:val="0"/>
        <w:w w:val="100"/>
        <w:sz w:val="22"/>
        <w:szCs w:val="22"/>
        <w:lang w:val="en-US" w:eastAsia="en-US" w:bidi="ar-SA"/>
      </w:rPr>
    </w:lvl>
    <w:lvl w:ilvl="3">
      <w:numFmt w:val="bullet"/>
      <w:lvlText w:val="•"/>
      <w:lvlJc w:val="left"/>
      <w:pPr>
        <w:ind w:left="660" w:hanging="221"/>
      </w:pPr>
      <w:rPr>
        <w:rFonts w:hint="default"/>
        <w:lang w:val="en-US" w:eastAsia="en-US" w:bidi="ar-SA"/>
      </w:rPr>
    </w:lvl>
    <w:lvl w:ilvl="4">
      <w:numFmt w:val="bullet"/>
      <w:lvlText w:val="•"/>
      <w:lvlJc w:val="left"/>
      <w:pPr>
        <w:ind w:left="1954" w:hanging="221"/>
      </w:pPr>
      <w:rPr>
        <w:rFonts w:hint="default"/>
        <w:lang w:val="en-US" w:eastAsia="en-US" w:bidi="ar-SA"/>
      </w:rPr>
    </w:lvl>
    <w:lvl w:ilvl="5">
      <w:numFmt w:val="bullet"/>
      <w:lvlText w:val="•"/>
      <w:lvlJc w:val="left"/>
      <w:pPr>
        <w:ind w:left="3248" w:hanging="221"/>
      </w:pPr>
      <w:rPr>
        <w:rFonts w:hint="default"/>
        <w:lang w:val="en-US" w:eastAsia="en-US" w:bidi="ar-SA"/>
      </w:rPr>
    </w:lvl>
    <w:lvl w:ilvl="6">
      <w:numFmt w:val="bullet"/>
      <w:lvlText w:val="•"/>
      <w:lvlJc w:val="left"/>
      <w:pPr>
        <w:ind w:left="4542" w:hanging="221"/>
      </w:pPr>
      <w:rPr>
        <w:rFonts w:hint="default"/>
        <w:lang w:val="en-US" w:eastAsia="en-US" w:bidi="ar-SA"/>
      </w:rPr>
    </w:lvl>
    <w:lvl w:ilvl="7">
      <w:numFmt w:val="bullet"/>
      <w:lvlText w:val="•"/>
      <w:lvlJc w:val="left"/>
      <w:pPr>
        <w:ind w:left="5837" w:hanging="221"/>
      </w:pPr>
      <w:rPr>
        <w:rFonts w:hint="default"/>
        <w:lang w:val="en-US" w:eastAsia="en-US" w:bidi="ar-SA"/>
      </w:rPr>
    </w:lvl>
    <w:lvl w:ilvl="8">
      <w:numFmt w:val="bullet"/>
      <w:lvlText w:val="•"/>
      <w:lvlJc w:val="left"/>
      <w:pPr>
        <w:ind w:left="7131" w:hanging="221"/>
      </w:pPr>
      <w:rPr>
        <w:rFonts w:hint="default"/>
        <w:lang w:val="en-US" w:eastAsia="en-US" w:bidi="ar-SA"/>
      </w:rPr>
    </w:lvl>
  </w:abstractNum>
  <w:abstractNum w:abstractNumId="8" w15:restartNumberingAfterBreak="0">
    <w:nsid w:val="70A6573A"/>
    <w:multiLevelType w:val="hybridMultilevel"/>
    <w:tmpl w:val="2EF60F3A"/>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 w15:restartNumberingAfterBreak="0">
    <w:nsid w:val="77D86463"/>
    <w:multiLevelType w:val="multilevel"/>
    <w:tmpl w:val="F72E6A5C"/>
    <w:lvl w:ilvl="0">
      <w:start w:val="4"/>
      <w:numFmt w:val="decimal"/>
      <w:lvlText w:val="%1"/>
      <w:lvlJc w:val="left"/>
      <w:pPr>
        <w:ind w:left="560" w:hanging="560"/>
      </w:pPr>
      <w:rPr>
        <w:rFonts w:hint="default"/>
      </w:rPr>
    </w:lvl>
    <w:lvl w:ilvl="1">
      <w:start w:val="1"/>
      <w:numFmt w:val="decimal"/>
      <w:lvlText w:val="%1.%2"/>
      <w:lvlJc w:val="left"/>
      <w:pPr>
        <w:ind w:left="837" w:hanging="560"/>
      </w:pPr>
      <w:rPr>
        <w:rFonts w:hint="default"/>
      </w:rPr>
    </w:lvl>
    <w:lvl w:ilvl="2">
      <w:start w:val="1"/>
      <w:numFmt w:val="decimal"/>
      <w:lvlText w:val="%1.%2.%3"/>
      <w:lvlJc w:val="left"/>
      <w:pPr>
        <w:ind w:left="1274" w:hanging="720"/>
      </w:pPr>
      <w:rPr>
        <w:rFonts w:hint="default"/>
      </w:rPr>
    </w:lvl>
    <w:lvl w:ilvl="3">
      <w:start w:val="1"/>
      <w:numFmt w:val="decimal"/>
      <w:lvlText w:val="%1.%2.%3.%4"/>
      <w:lvlJc w:val="left"/>
      <w:pPr>
        <w:ind w:left="1911" w:hanging="1080"/>
      </w:pPr>
      <w:rPr>
        <w:rFonts w:hint="default"/>
      </w:rPr>
    </w:lvl>
    <w:lvl w:ilvl="4">
      <w:start w:val="1"/>
      <w:numFmt w:val="decimal"/>
      <w:lvlText w:val="%1.%2.%3.%4.%5"/>
      <w:lvlJc w:val="left"/>
      <w:pPr>
        <w:ind w:left="2188" w:hanging="1080"/>
      </w:pPr>
      <w:rPr>
        <w:rFonts w:hint="default"/>
      </w:rPr>
    </w:lvl>
    <w:lvl w:ilvl="5">
      <w:start w:val="1"/>
      <w:numFmt w:val="decimal"/>
      <w:lvlText w:val="%1.%2.%3.%4.%5.%6"/>
      <w:lvlJc w:val="left"/>
      <w:pPr>
        <w:ind w:left="2825" w:hanging="1440"/>
      </w:pPr>
      <w:rPr>
        <w:rFonts w:hint="default"/>
      </w:rPr>
    </w:lvl>
    <w:lvl w:ilvl="6">
      <w:start w:val="1"/>
      <w:numFmt w:val="decimal"/>
      <w:lvlText w:val="%1.%2.%3.%4.%5.%6.%7"/>
      <w:lvlJc w:val="left"/>
      <w:pPr>
        <w:ind w:left="3102" w:hanging="1440"/>
      </w:pPr>
      <w:rPr>
        <w:rFonts w:hint="default"/>
      </w:rPr>
    </w:lvl>
    <w:lvl w:ilvl="7">
      <w:start w:val="1"/>
      <w:numFmt w:val="decimal"/>
      <w:lvlText w:val="%1.%2.%3.%4.%5.%6.%7.%8"/>
      <w:lvlJc w:val="left"/>
      <w:pPr>
        <w:ind w:left="3739" w:hanging="1800"/>
      </w:pPr>
      <w:rPr>
        <w:rFonts w:hint="default"/>
      </w:rPr>
    </w:lvl>
    <w:lvl w:ilvl="8">
      <w:start w:val="1"/>
      <w:numFmt w:val="decimal"/>
      <w:lvlText w:val="%1.%2.%3.%4.%5.%6.%7.%8.%9"/>
      <w:lvlJc w:val="left"/>
      <w:pPr>
        <w:ind w:left="4376" w:hanging="2160"/>
      </w:pPr>
      <w:rPr>
        <w:rFonts w:hint="default"/>
      </w:rPr>
    </w:lvl>
  </w:abstractNum>
  <w:abstractNum w:abstractNumId="10" w15:restartNumberingAfterBreak="0">
    <w:nsid w:val="788B3972"/>
    <w:multiLevelType w:val="multilevel"/>
    <w:tmpl w:val="2AB8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74051A"/>
    <w:multiLevelType w:val="multilevel"/>
    <w:tmpl w:val="5406C7DC"/>
    <w:lvl w:ilvl="0">
      <w:start w:val="4"/>
      <w:numFmt w:val="decimal"/>
      <w:lvlText w:val="%1"/>
      <w:lvlJc w:val="left"/>
      <w:pPr>
        <w:ind w:left="400" w:hanging="400"/>
      </w:pPr>
      <w:rPr>
        <w:rFonts w:hint="default"/>
      </w:rPr>
    </w:lvl>
    <w:lvl w:ilvl="1">
      <w:start w:val="2"/>
      <w:numFmt w:val="decimal"/>
      <w:lvlText w:val="%1.%2"/>
      <w:lvlJc w:val="left"/>
      <w:pPr>
        <w:ind w:left="1274" w:hanging="720"/>
      </w:pPr>
      <w:rPr>
        <w:rFonts w:hint="default"/>
      </w:rPr>
    </w:lvl>
    <w:lvl w:ilvl="2">
      <w:start w:val="1"/>
      <w:numFmt w:val="decimal"/>
      <w:lvlText w:val="%1.%2.%3"/>
      <w:lvlJc w:val="left"/>
      <w:pPr>
        <w:ind w:left="1828" w:hanging="720"/>
      </w:pPr>
      <w:rPr>
        <w:rFonts w:hint="default"/>
      </w:rPr>
    </w:lvl>
    <w:lvl w:ilvl="3">
      <w:start w:val="1"/>
      <w:numFmt w:val="decimal"/>
      <w:lvlText w:val="%1.%2.%3.%4"/>
      <w:lvlJc w:val="left"/>
      <w:pPr>
        <w:ind w:left="2742" w:hanging="1080"/>
      </w:pPr>
      <w:rPr>
        <w:rFonts w:hint="default"/>
      </w:rPr>
    </w:lvl>
    <w:lvl w:ilvl="4">
      <w:start w:val="1"/>
      <w:numFmt w:val="decimal"/>
      <w:lvlText w:val="%1.%2.%3.%4.%5"/>
      <w:lvlJc w:val="left"/>
      <w:pPr>
        <w:ind w:left="3656" w:hanging="1440"/>
      </w:pPr>
      <w:rPr>
        <w:rFonts w:hint="default"/>
      </w:rPr>
    </w:lvl>
    <w:lvl w:ilvl="5">
      <w:start w:val="1"/>
      <w:numFmt w:val="decimal"/>
      <w:lvlText w:val="%1.%2.%3.%4.%5.%6"/>
      <w:lvlJc w:val="left"/>
      <w:pPr>
        <w:ind w:left="4210" w:hanging="1440"/>
      </w:pPr>
      <w:rPr>
        <w:rFonts w:hint="default"/>
      </w:rPr>
    </w:lvl>
    <w:lvl w:ilvl="6">
      <w:start w:val="1"/>
      <w:numFmt w:val="decimal"/>
      <w:lvlText w:val="%1.%2.%3.%4.%5.%6.%7"/>
      <w:lvlJc w:val="left"/>
      <w:pPr>
        <w:ind w:left="5124" w:hanging="1800"/>
      </w:pPr>
      <w:rPr>
        <w:rFonts w:hint="default"/>
      </w:rPr>
    </w:lvl>
    <w:lvl w:ilvl="7">
      <w:start w:val="1"/>
      <w:numFmt w:val="decimal"/>
      <w:lvlText w:val="%1.%2.%3.%4.%5.%6.%7.%8"/>
      <w:lvlJc w:val="left"/>
      <w:pPr>
        <w:ind w:left="6038" w:hanging="2160"/>
      </w:pPr>
      <w:rPr>
        <w:rFonts w:hint="default"/>
      </w:rPr>
    </w:lvl>
    <w:lvl w:ilvl="8">
      <w:start w:val="1"/>
      <w:numFmt w:val="decimal"/>
      <w:lvlText w:val="%1.%2.%3.%4.%5.%6.%7.%8.%9"/>
      <w:lvlJc w:val="left"/>
      <w:pPr>
        <w:ind w:left="6592" w:hanging="2160"/>
      </w:pPr>
      <w:rPr>
        <w:rFonts w:hint="default"/>
      </w:rPr>
    </w:lvl>
  </w:abstractNum>
  <w:abstractNum w:abstractNumId="12" w15:restartNumberingAfterBreak="0">
    <w:nsid w:val="7DF035CF"/>
    <w:multiLevelType w:val="multilevel"/>
    <w:tmpl w:val="5406C7DC"/>
    <w:lvl w:ilvl="0">
      <w:start w:val="4"/>
      <w:numFmt w:val="decimal"/>
      <w:lvlText w:val="%1"/>
      <w:lvlJc w:val="left"/>
      <w:pPr>
        <w:ind w:left="400" w:hanging="400"/>
      </w:pPr>
      <w:rPr>
        <w:rFonts w:hint="default"/>
      </w:rPr>
    </w:lvl>
    <w:lvl w:ilvl="1">
      <w:start w:val="2"/>
      <w:numFmt w:val="decimal"/>
      <w:lvlText w:val="%1.%2"/>
      <w:lvlJc w:val="left"/>
      <w:pPr>
        <w:ind w:left="1274" w:hanging="720"/>
      </w:pPr>
      <w:rPr>
        <w:rFonts w:hint="default"/>
      </w:rPr>
    </w:lvl>
    <w:lvl w:ilvl="2">
      <w:start w:val="1"/>
      <w:numFmt w:val="decimal"/>
      <w:lvlText w:val="%1.%2.%3"/>
      <w:lvlJc w:val="left"/>
      <w:pPr>
        <w:ind w:left="1828" w:hanging="720"/>
      </w:pPr>
      <w:rPr>
        <w:rFonts w:hint="default"/>
      </w:rPr>
    </w:lvl>
    <w:lvl w:ilvl="3">
      <w:start w:val="1"/>
      <w:numFmt w:val="decimal"/>
      <w:lvlText w:val="%1.%2.%3.%4"/>
      <w:lvlJc w:val="left"/>
      <w:pPr>
        <w:ind w:left="2742" w:hanging="1080"/>
      </w:pPr>
      <w:rPr>
        <w:rFonts w:hint="default"/>
      </w:rPr>
    </w:lvl>
    <w:lvl w:ilvl="4">
      <w:start w:val="1"/>
      <w:numFmt w:val="decimal"/>
      <w:lvlText w:val="%1.%2.%3.%4.%5"/>
      <w:lvlJc w:val="left"/>
      <w:pPr>
        <w:ind w:left="3656" w:hanging="1440"/>
      </w:pPr>
      <w:rPr>
        <w:rFonts w:hint="default"/>
      </w:rPr>
    </w:lvl>
    <w:lvl w:ilvl="5">
      <w:start w:val="1"/>
      <w:numFmt w:val="decimal"/>
      <w:lvlText w:val="%1.%2.%3.%4.%5.%6"/>
      <w:lvlJc w:val="left"/>
      <w:pPr>
        <w:ind w:left="4210" w:hanging="1440"/>
      </w:pPr>
      <w:rPr>
        <w:rFonts w:hint="default"/>
      </w:rPr>
    </w:lvl>
    <w:lvl w:ilvl="6">
      <w:start w:val="1"/>
      <w:numFmt w:val="decimal"/>
      <w:lvlText w:val="%1.%2.%3.%4.%5.%6.%7"/>
      <w:lvlJc w:val="left"/>
      <w:pPr>
        <w:ind w:left="5124" w:hanging="1800"/>
      </w:pPr>
      <w:rPr>
        <w:rFonts w:hint="default"/>
      </w:rPr>
    </w:lvl>
    <w:lvl w:ilvl="7">
      <w:start w:val="1"/>
      <w:numFmt w:val="decimal"/>
      <w:lvlText w:val="%1.%2.%3.%4.%5.%6.%7.%8"/>
      <w:lvlJc w:val="left"/>
      <w:pPr>
        <w:ind w:left="6038" w:hanging="2160"/>
      </w:pPr>
      <w:rPr>
        <w:rFonts w:hint="default"/>
      </w:rPr>
    </w:lvl>
    <w:lvl w:ilvl="8">
      <w:start w:val="1"/>
      <w:numFmt w:val="decimal"/>
      <w:lvlText w:val="%1.%2.%3.%4.%5.%6.%7.%8.%9"/>
      <w:lvlJc w:val="left"/>
      <w:pPr>
        <w:ind w:left="6592" w:hanging="2160"/>
      </w:pPr>
      <w:rPr>
        <w:rFonts w:hint="default"/>
      </w:rPr>
    </w:lvl>
  </w:abstractNum>
  <w:num w:numId="1" w16cid:durableId="1368413604">
    <w:abstractNumId w:val="1"/>
  </w:num>
  <w:num w:numId="2" w16cid:durableId="1389186056">
    <w:abstractNumId w:val="7"/>
  </w:num>
  <w:num w:numId="3" w16cid:durableId="336462401">
    <w:abstractNumId w:val="10"/>
  </w:num>
  <w:num w:numId="4" w16cid:durableId="289942508">
    <w:abstractNumId w:val="2"/>
  </w:num>
  <w:num w:numId="5" w16cid:durableId="529612384">
    <w:abstractNumId w:val="8"/>
  </w:num>
  <w:num w:numId="6" w16cid:durableId="861631630">
    <w:abstractNumId w:val="5"/>
  </w:num>
  <w:num w:numId="7" w16cid:durableId="629745084">
    <w:abstractNumId w:val="3"/>
  </w:num>
  <w:num w:numId="8" w16cid:durableId="1844320815">
    <w:abstractNumId w:val="4"/>
  </w:num>
  <w:num w:numId="9" w16cid:durableId="877158012">
    <w:abstractNumId w:val="12"/>
  </w:num>
  <w:num w:numId="10" w16cid:durableId="341712345">
    <w:abstractNumId w:val="11"/>
  </w:num>
  <w:num w:numId="11" w16cid:durableId="310868435">
    <w:abstractNumId w:val="6"/>
  </w:num>
  <w:num w:numId="12" w16cid:durableId="313989957">
    <w:abstractNumId w:val="9"/>
  </w:num>
  <w:num w:numId="13" w16cid:durableId="164519620">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CEB"/>
    <w:rsid w:val="00021CBB"/>
    <w:rsid w:val="0003264D"/>
    <w:rsid w:val="00040412"/>
    <w:rsid w:val="000415BA"/>
    <w:rsid w:val="00047B85"/>
    <w:rsid w:val="00064DCC"/>
    <w:rsid w:val="00084A01"/>
    <w:rsid w:val="00087544"/>
    <w:rsid w:val="000C3729"/>
    <w:rsid w:val="000C6A9F"/>
    <w:rsid w:val="001103B2"/>
    <w:rsid w:val="00137499"/>
    <w:rsid w:val="00145128"/>
    <w:rsid w:val="00161017"/>
    <w:rsid w:val="0017579E"/>
    <w:rsid w:val="001757F4"/>
    <w:rsid w:val="00195E50"/>
    <w:rsid w:val="001A052B"/>
    <w:rsid w:val="001A4D5B"/>
    <w:rsid w:val="001A732F"/>
    <w:rsid w:val="001F55D1"/>
    <w:rsid w:val="00200E24"/>
    <w:rsid w:val="00204964"/>
    <w:rsid w:val="00230A4F"/>
    <w:rsid w:val="00237278"/>
    <w:rsid w:val="00260FD1"/>
    <w:rsid w:val="00292056"/>
    <w:rsid w:val="00292C26"/>
    <w:rsid w:val="002B7119"/>
    <w:rsid w:val="002C7CAD"/>
    <w:rsid w:val="002E409B"/>
    <w:rsid w:val="002F0833"/>
    <w:rsid w:val="002F09F1"/>
    <w:rsid w:val="002F359F"/>
    <w:rsid w:val="0030075A"/>
    <w:rsid w:val="00320D95"/>
    <w:rsid w:val="00326FE5"/>
    <w:rsid w:val="00367285"/>
    <w:rsid w:val="00371195"/>
    <w:rsid w:val="00376C06"/>
    <w:rsid w:val="00381375"/>
    <w:rsid w:val="00382D12"/>
    <w:rsid w:val="003907C2"/>
    <w:rsid w:val="00394308"/>
    <w:rsid w:val="00397213"/>
    <w:rsid w:val="003A4071"/>
    <w:rsid w:val="003A7FEE"/>
    <w:rsid w:val="003E6F05"/>
    <w:rsid w:val="003F7FAA"/>
    <w:rsid w:val="0044292C"/>
    <w:rsid w:val="004610BD"/>
    <w:rsid w:val="00490012"/>
    <w:rsid w:val="004A767E"/>
    <w:rsid w:val="004C0652"/>
    <w:rsid w:val="004C13BD"/>
    <w:rsid w:val="00501BF0"/>
    <w:rsid w:val="00517B3C"/>
    <w:rsid w:val="005440C6"/>
    <w:rsid w:val="005444CB"/>
    <w:rsid w:val="00554E81"/>
    <w:rsid w:val="00572066"/>
    <w:rsid w:val="005C4CF3"/>
    <w:rsid w:val="005D646D"/>
    <w:rsid w:val="005D7DD0"/>
    <w:rsid w:val="005F51B0"/>
    <w:rsid w:val="005F6541"/>
    <w:rsid w:val="006177E2"/>
    <w:rsid w:val="00634E31"/>
    <w:rsid w:val="00655482"/>
    <w:rsid w:val="006823A9"/>
    <w:rsid w:val="00687318"/>
    <w:rsid w:val="006A67BF"/>
    <w:rsid w:val="006A7A8E"/>
    <w:rsid w:val="006B6425"/>
    <w:rsid w:val="006D6991"/>
    <w:rsid w:val="006E6269"/>
    <w:rsid w:val="006E6A84"/>
    <w:rsid w:val="006F0535"/>
    <w:rsid w:val="00704C1D"/>
    <w:rsid w:val="00712C06"/>
    <w:rsid w:val="007343FB"/>
    <w:rsid w:val="00736F67"/>
    <w:rsid w:val="00740687"/>
    <w:rsid w:val="00760B97"/>
    <w:rsid w:val="007741BA"/>
    <w:rsid w:val="00775F62"/>
    <w:rsid w:val="007B0167"/>
    <w:rsid w:val="007B4276"/>
    <w:rsid w:val="007C2929"/>
    <w:rsid w:val="007D38B1"/>
    <w:rsid w:val="00806EFC"/>
    <w:rsid w:val="008071FE"/>
    <w:rsid w:val="00823114"/>
    <w:rsid w:val="0084507E"/>
    <w:rsid w:val="00857304"/>
    <w:rsid w:val="00875494"/>
    <w:rsid w:val="00880A12"/>
    <w:rsid w:val="008819E6"/>
    <w:rsid w:val="00897037"/>
    <w:rsid w:val="008C6BCB"/>
    <w:rsid w:val="00906320"/>
    <w:rsid w:val="009434DE"/>
    <w:rsid w:val="00945DC9"/>
    <w:rsid w:val="009844C1"/>
    <w:rsid w:val="009D3A55"/>
    <w:rsid w:val="00A07CEB"/>
    <w:rsid w:val="00A1586F"/>
    <w:rsid w:val="00AC3328"/>
    <w:rsid w:val="00AD023B"/>
    <w:rsid w:val="00AD3DE3"/>
    <w:rsid w:val="00AF2BD9"/>
    <w:rsid w:val="00B10129"/>
    <w:rsid w:val="00B11ED1"/>
    <w:rsid w:val="00B15A5A"/>
    <w:rsid w:val="00BA3894"/>
    <w:rsid w:val="00BD7626"/>
    <w:rsid w:val="00BE47BC"/>
    <w:rsid w:val="00BE74E9"/>
    <w:rsid w:val="00BF2C6E"/>
    <w:rsid w:val="00C1090F"/>
    <w:rsid w:val="00C15A9A"/>
    <w:rsid w:val="00C238F0"/>
    <w:rsid w:val="00C25D4B"/>
    <w:rsid w:val="00C505F0"/>
    <w:rsid w:val="00CA2A7D"/>
    <w:rsid w:val="00CD2DA6"/>
    <w:rsid w:val="00D0439A"/>
    <w:rsid w:val="00D068C5"/>
    <w:rsid w:val="00D17E29"/>
    <w:rsid w:val="00D428F8"/>
    <w:rsid w:val="00D44B6A"/>
    <w:rsid w:val="00D47E04"/>
    <w:rsid w:val="00D5156C"/>
    <w:rsid w:val="00D56DD8"/>
    <w:rsid w:val="00D60670"/>
    <w:rsid w:val="00D96D0C"/>
    <w:rsid w:val="00DA3D63"/>
    <w:rsid w:val="00DB5263"/>
    <w:rsid w:val="00DC1B44"/>
    <w:rsid w:val="00DE60FA"/>
    <w:rsid w:val="00DE743C"/>
    <w:rsid w:val="00DF0378"/>
    <w:rsid w:val="00E662E7"/>
    <w:rsid w:val="00E93133"/>
    <w:rsid w:val="00EB2A62"/>
    <w:rsid w:val="00EB4A27"/>
    <w:rsid w:val="00F11B1D"/>
    <w:rsid w:val="00F135AC"/>
    <w:rsid w:val="00F33482"/>
    <w:rsid w:val="00F358A8"/>
    <w:rsid w:val="00F35C97"/>
    <w:rsid w:val="00F362AF"/>
    <w:rsid w:val="00F37CF5"/>
    <w:rsid w:val="00F4678B"/>
    <w:rsid w:val="00F75AA2"/>
    <w:rsid w:val="00F90DF6"/>
    <w:rsid w:val="00FC4BF3"/>
    <w:rsid w:val="00FC6E8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88379"/>
  <w15:docId w15:val="{C41ED276-0550-45CC-9AAC-8179181A2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1"/>
      <w:ind w:left="301" w:hanging="392"/>
      <w:outlineLvl w:val="0"/>
    </w:pPr>
    <w:rPr>
      <w:rFonts w:ascii="Calibri Light" w:eastAsia="Calibri Light" w:hAnsi="Calibri Light" w:cs="Calibri Light"/>
      <w:sz w:val="40"/>
      <w:szCs w:val="40"/>
    </w:rPr>
  </w:style>
  <w:style w:type="paragraph" w:styleId="Heading2">
    <w:name w:val="heading 2"/>
    <w:basedOn w:val="Normal"/>
    <w:uiPriority w:val="9"/>
    <w:unhideWhenUsed/>
    <w:qFormat/>
    <w:pPr>
      <w:spacing w:before="20"/>
      <w:ind w:left="471" w:hanging="471"/>
      <w:outlineLvl w:val="1"/>
    </w:pPr>
    <w:rPr>
      <w:rFonts w:ascii="Calibri Light" w:eastAsia="Calibri Light" w:hAnsi="Calibri Light" w:cs="Calibri Light"/>
      <w:sz w:val="32"/>
      <w:szCs w:val="32"/>
    </w:rPr>
  </w:style>
  <w:style w:type="paragraph" w:styleId="Heading3">
    <w:name w:val="heading 3"/>
    <w:basedOn w:val="Normal"/>
    <w:uiPriority w:val="9"/>
    <w:unhideWhenUsed/>
    <w:qFormat/>
    <w:pPr>
      <w:spacing w:before="20"/>
      <w:ind w:left="275" w:hanging="275"/>
      <w:outlineLvl w:val="2"/>
    </w:pPr>
    <w:rPr>
      <w:rFonts w:ascii="Calibri" w:eastAsia="Calibri" w:hAnsi="Calibri" w:cs="Calibri"/>
      <w:sz w:val="28"/>
      <w:szCs w:val="28"/>
    </w:rPr>
  </w:style>
  <w:style w:type="paragraph" w:styleId="Heading4">
    <w:name w:val="heading 4"/>
    <w:basedOn w:val="Normal"/>
    <w:uiPriority w:val="9"/>
    <w:unhideWhenUsed/>
    <w:qFormat/>
    <w:pPr>
      <w:spacing w:before="60"/>
      <w:outlineLvl w:val="3"/>
    </w:pPr>
    <w:rPr>
      <w:rFonts w:ascii="Times New Roman" w:eastAsia="Times New Roman" w:hAnsi="Times New Roman" w:cs="Times New Roman"/>
      <w:b/>
      <w:bCs/>
      <w:sz w:val="27"/>
      <w:szCs w:val="27"/>
    </w:rPr>
  </w:style>
  <w:style w:type="paragraph" w:styleId="Heading5">
    <w:name w:val="heading 5"/>
    <w:basedOn w:val="Normal"/>
    <w:uiPriority w:val="9"/>
    <w:unhideWhenUsed/>
    <w:qFormat/>
    <w:pPr>
      <w:outlineLvl w:val="4"/>
    </w:pPr>
    <w:rPr>
      <w:rFonts w:ascii="Calibri" w:eastAsia="Calibri" w:hAnsi="Calibri" w:cs="Calibri"/>
      <w:b/>
      <w:bCs/>
      <w:sz w:val="24"/>
      <w:szCs w:val="24"/>
    </w:rPr>
  </w:style>
  <w:style w:type="paragraph" w:styleId="Heading6">
    <w:name w:val="heading 6"/>
    <w:basedOn w:val="Normal"/>
    <w:uiPriority w:val="9"/>
    <w:unhideWhenUsed/>
    <w:qFormat/>
    <w:pPr>
      <w:spacing w:before="39"/>
      <w:outlineLvl w:val="5"/>
    </w:pPr>
    <w:rPr>
      <w:rFonts w:ascii="Calibri" w:eastAsia="Calibri" w:hAnsi="Calibri" w:cs="Calibr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219" w:hanging="219"/>
    </w:pPr>
    <w:rPr>
      <w:rFonts w:ascii="Calibri" w:eastAsia="Calibri" w:hAnsi="Calibri" w:cs="Calibri"/>
      <w:b/>
      <w:bCs/>
    </w:rPr>
  </w:style>
  <w:style w:type="paragraph" w:styleId="TOC2">
    <w:name w:val="toc 2"/>
    <w:basedOn w:val="Normal"/>
    <w:uiPriority w:val="39"/>
    <w:qFormat/>
    <w:pPr>
      <w:spacing w:before="120"/>
      <w:ind w:left="551" w:hanging="330"/>
    </w:pPr>
    <w:rPr>
      <w:rFonts w:ascii="Calibri" w:eastAsia="Calibri" w:hAnsi="Calibri" w:cs="Calibri"/>
      <w:b/>
      <w:bCs/>
    </w:rPr>
  </w:style>
  <w:style w:type="paragraph" w:styleId="TOC3">
    <w:name w:val="toc 3"/>
    <w:basedOn w:val="Normal"/>
    <w:uiPriority w:val="1"/>
    <w:qFormat/>
    <w:pPr>
      <w:spacing w:before="120"/>
      <w:ind w:left="658" w:hanging="219"/>
    </w:pPr>
    <w:rPr>
      <w:rFonts w:ascii="Calibri" w:eastAsia="Calibri" w:hAnsi="Calibri" w:cs="Calibri"/>
      <w:b/>
      <w:bCs/>
    </w:rPr>
  </w:style>
  <w:style w:type="paragraph" w:styleId="BodyText">
    <w:name w:val="Body Text"/>
    <w:basedOn w:val="Normal"/>
    <w:uiPriority w:val="1"/>
    <w:qFormat/>
  </w:style>
  <w:style w:type="paragraph" w:styleId="ListParagraph">
    <w:name w:val="List Paragraph"/>
    <w:basedOn w:val="Normal"/>
    <w:uiPriority w:val="1"/>
    <w:qFormat/>
    <w:pPr>
      <w:spacing w:before="179"/>
      <w:ind w:left="720" w:hanging="360"/>
    </w:pPr>
  </w:style>
  <w:style w:type="paragraph" w:customStyle="1" w:styleId="TableParagraph">
    <w:name w:val="Table Paragraph"/>
    <w:basedOn w:val="Normal"/>
    <w:uiPriority w:val="1"/>
    <w:qFormat/>
    <w:pPr>
      <w:spacing w:before="121"/>
      <w:ind w:left="71" w:right="27"/>
      <w:jc w:val="center"/>
    </w:pPr>
    <w:rPr>
      <w:rFonts w:ascii="Times New Roman" w:eastAsia="Times New Roman" w:hAnsi="Times New Roman" w:cs="Times New Roman"/>
    </w:rPr>
  </w:style>
  <w:style w:type="table" w:styleId="TableGrid">
    <w:name w:val="Table Grid"/>
    <w:basedOn w:val="TableNormal"/>
    <w:uiPriority w:val="39"/>
    <w:rsid w:val="00021C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10129"/>
    <w:pPr>
      <w:widowControl/>
      <w:autoSpaceDE/>
      <w:autoSpaceDN/>
      <w:spacing w:before="100" w:beforeAutospacing="1" w:after="100" w:afterAutospacing="1"/>
    </w:pPr>
    <w:rPr>
      <w:rFonts w:ascii="Times New Roman" w:eastAsia="Times New Roman" w:hAnsi="Times New Roman" w:cs="Times New Roman"/>
      <w:sz w:val="24"/>
      <w:szCs w:val="24"/>
      <w:lang/>
    </w:rPr>
  </w:style>
  <w:style w:type="character" w:styleId="Strong">
    <w:name w:val="Strong"/>
    <w:basedOn w:val="DefaultParagraphFont"/>
    <w:uiPriority w:val="22"/>
    <w:qFormat/>
    <w:rsid w:val="00736F67"/>
    <w:rPr>
      <w:b/>
      <w:bCs/>
    </w:rPr>
  </w:style>
  <w:style w:type="character" w:styleId="HTMLCode">
    <w:name w:val="HTML Code"/>
    <w:basedOn w:val="DefaultParagraphFont"/>
    <w:uiPriority w:val="99"/>
    <w:semiHidden/>
    <w:unhideWhenUsed/>
    <w:rsid w:val="00326FE5"/>
    <w:rPr>
      <w:rFonts w:ascii="Courier New" w:eastAsia="Times New Roman" w:hAnsi="Courier New" w:cs="Courier New"/>
      <w:sz w:val="20"/>
      <w:szCs w:val="20"/>
    </w:rPr>
  </w:style>
  <w:style w:type="paragraph" w:styleId="Header">
    <w:name w:val="header"/>
    <w:basedOn w:val="Normal"/>
    <w:link w:val="HeaderChar"/>
    <w:uiPriority w:val="99"/>
    <w:unhideWhenUsed/>
    <w:rsid w:val="00204964"/>
    <w:pPr>
      <w:tabs>
        <w:tab w:val="center" w:pos="4680"/>
        <w:tab w:val="right" w:pos="9360"/>
      </w:tabs>
    </w:pPr>
  </w:style>
  <w:style w:type="character" w:customStyle="1" w:styleId="HeaderChar">
    <w:name w:val="Header Char"/>
    <w:basedOn w:val="DefaultParagraphFont"/>
    <w:link w:val="Header"/>
    <w:uiPriority w:val="99"/>
    <w:rsid w:val="00204964"/>
    <w:rPr>
      <w:rFonts w:ascii="Arial MT" w:eastAsia="Arial MT" w:hAnsi="Arial MT" w:cs="Arial MT"/>
    </w:rPr>
  </w:style>
  <w:style w:type="paragraph" w:styleId="Footer">
    <w:name w:val="footer"/>
    <w:basedOn w:val="Normal"/>
    <w:link w:val="FooterChar"/>
    <w:uiPriority w:val="99"/>
    <w:unhideWhenUsed/>
    <w:rsid w:val="00204964"/>
    <w:pPr>
      <w:tabs>
        <w:tab w:val="center" w:pos="4680"/>
        <w:tab w:val="right" w:pos="9360"/>
      </w:tabs>
    </w:pPr>
  </w:style>
  <w:style w:type="character" w:customStyle="1" w:styleId="FooterChar">
    <w:name w:val="Footer Char"/>
    <w:basedOn w:val="DefaultParagraphFont"/>
    <w:link w:val="Footer"/>
    <w:uiPriority w:val="99"/>
    <w:rsid w:val="00204964"/>
    <w:rPr>
      <w:rFonts w:ascii="Arial MT" w:eastAsia="Arial MT" w:hAnsi="Arial MT" w:cs="Arial MT"/>
    </w:rPr>
  </w:style>
  <w:style w:type="paragraph" w:styleId="Caption">
    <w:name w:val="caption"/>
    <w:basedOn w:val="Normal"/>
    <w:next w:val="Normal"/>
    <w:uiPriority w:val="35"/>
    <w:unhideWhenUsed/>
    <w:qFormat/>
    <w:rsid w:val="003E6F05"/>
    <w:pPr>
      <w:spacing w:after="200"/>
    </w:pPr>
    <w:rPr>
      <w:i/>
      <w:iCs/>
      <w:color w:val="1F497D" w:themeColor="text2"/>
      <w:sz w:val="18"/>
      <w:szCs w:val="18"/>
    </w:rPr>
  </w:style>
  <w:style w:type="paragraph" w:styleId="TOCHeading">
    <w:name w:val="TOC Heading"/>
    <w:basedOn w:val="Heading1"/>
    <w:next w:val="Normal"/>
    <w:uiPriority w:val="39"/>
    <w:unhideWhenUsed/>
    <w:qFormat/>
    <w:rsid w:val="006B6425"/>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6B642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77413">
      <w:bodyDiv w:val="1"/>
      <w:marLeft w:val="0"/>
      <w:marRight w:val="0"/>
      <w:marTop w:val="0"/>
      <w:marBottom w:val="0"/>
      <w:divBdr>
        <w:top w:val="none" w:sz="0" w:space="0" w:color="auto"/>
        <w:left w:val="none" w:sz="0" w:space="0" w:color="auto"/>
        <w:bottom w:val="none" w:sz="0" w:space="0" w:color="auto"/>
        <w:right w:val="none" w:sz="0" w:space="0" w:color="auto"/>
      </w:divBdr>
    </w:div>
    <w:div w:id="140731384">
      <w:bodyDiv w:val="1"/>
      <w:marLeft w:val="0"/>
      <w:marRight w:val="0"/>
      <w:marTop w:val="0"/>
      <w:marBottom w:val="0"/>
      <w:divBdr>
        <w:top w:val="none" w:sz="0" w:space="0" w:color="auto"/>
        <w:left w:val="none" w:sz="0" w:space="0" w:color="auto"/>
        <w:bottom w:val="none" w:sz="0" w:space="0" w:color="auto"/>
        <w:right w:val="none" w:sz="0" w:space="0" w:color="auto"/>
      </w:divBdr>
    </w:div>
    <w:div w:id="141166851">
      <w:bodyDiv w:val="1"/>
      <w:marLeft w:val="0"/>
      <w:marRight w:val="0"/>
      <w:marTop w:val="0"/>
      <w:marBottom w:val="0"/>
      <w:divBdr>
        <w:top w:val="none" w:sz="0" w:space="0" w:color="auto"/>
        <w:left w:val="none" w:sz="0" w:space="0" w:color="auto"/>
        <w:bottom w:val="none" w:sz="0" w:space="0" w:color="auto"/>
        <w:right w:val="none" w:sz="0" w:space="0" w:color="auto"/>
      </w:divBdr>
    </w:div>
    <w:div w:id="178932501">
      <w:bodyDiv w:val="1"/>
      <w:marLeft w:val="0"/>
      <w:marRight w:val="0"/>
      <w:marTop w:val="0"/>
      <w:marBottom w:val="0"/>
      <w:divBdr>
        <w:top w:val="none" w:sz="0" w:space="0" w:color="auto"/>
        <w:left w:val="none" w:sz="0" w:space="0" w:color="auto"/>
        <w:bottom w:val="none" w:sz="0" w:space="0" w:color="auto"/>
        <w:right w:val="none" w:sz="0" w:space="0" w:color="auto"/>
      </w:divBdr>
    </w:div>
    <w:div w:id="274021415">
      <w:bodyDiv w:val="1"/>
      <w:marLeft w:val="0"/>
      <w:marRight w:val="0"/>
      <w:marTop w:val="0"/>
      <w:marBottom w:val="0"/>
      <w:divBdr>
        <w:top w:val="none" w:sz="0" w:space="0" w:color="auto"/>
        <w:left w:val="none" w:sz="0" w:space="0" w:color="auto"/>
        <w:bottom w:val="none" w:sz="0" w:space="0" w:color="auto"/>
        <w:right w:val="none" w:sz="0" w:space="0" w:color="auto"/>
      </w:divBdr>
    </w:div>
    <w:div w:id="276722620">
      <w:bodyDiv w:val="1"/>
      <w:marLeft w:val="0"/>
      <w:marRight w:val="0"/>
      <w:marTop w:val="0"/>
      <w:marBottom w:val="0"/>
      <w:divBdr>
        <w:top w:val="none" w:sz="0" w:space="0" w:color="auto"/>
        <w:left w:val="none" w:sz="0" w:space="0" w:color="auto"/>
        <w:bottom w:val="none" w:sz="0" w:space="0" w:color="auto"/>
        <w:right w:val="none" w:sz="0" w:space="0" w:color="auto"/>
      </w:divBdr>
    </w:div>
    <w:div w:id="354700018">
      <w:bodyDiv w:val="1"/>
      <w:marLeft w:val="0"/>
      <w:marRight w:val="0"/>
      <w:marTop w:val="0"/>
      <w:marBottom w:val="0"/>
      <w:divBdr>
        <w:top w:val="none" w:sz="0" w:space="0" w:color="auto"/>
        <w:left w:val="none" w:sz="0" w:space="0" w:color="auto"/>
        <w:bottom w:val="none" w:sz="0" w:space="0" w:color="auto"/>
        <w:right w:val="none" w:sz="0" w:space="0" w:color="auto"/>
      </w:divBdr>
    </w:div>
    <w:div w:id="395473828">
      <w:bodyDiv w:val="1"/>
      <w:marLeft w:val="0"/>
      <w:marRight w:val="0"/>
      <w:marTop w:val="0"/>
      <w:marBottom w:val="0"/>
      <w:divBdr>
        <w:top w:val="none" w:sz="0" w:space="0" w:color="auto"/>
        <w:left w:val="none" w:sz="0" w:space="0" w:color="auto"/>
        <w:bottom w:val="none" w:sz="0" w:space="0" w:color="auto"/>
        <w:right w:val="none" w:sz="0" w:space="0" w:color="auto"/>
      </w:divBdr>
    </w:div>
    <w:div w:id="417873699">
      <w:bodyDiv w:val="1"/>
      <w:marLeft w:val="0"/>
      <w:marRight w:val="0"/>
      <w:marTop w:val="0"/>
      <w:marBottom w:val="0"/>
      <w:divBdr>
        <w:top w:val="none" w:sz="0" w:space="0" w:color="auto"/>
        <w:left w:val="none" w:sz="0" w:space="0" w:color="auto"/>
        <w:bottom w:val="none" w:sz="0" w:space="0" w:color="auto"/>
        <w:right w:val="none" w:sz="0" w:space="0" w:color="auto"/>
      </w:divBdr>
    </w:div>
    <w:div w:id="474182729">
      <w:bodyDiv w:val="1"/>
      <w:marLeft w:val="0"/>
      <w:marRight w:val="0"/>
      <w:marTop w:val="0"/>
      <w:marBottom w:val="0"/>
      <w:divBdr>
        <w:top w:val="none" w:sz="0" w:space="0" w:color="auto"/>
        <w:left w:val="none" w:sz="0" w:space="0" w:color="auto"/>
        <w:bottom w:val="none" w:sz="0" w:space="0" w:color="auto"/>
        <w:right w:val="none" w:sz="0" w:space="0" w:color="auto"/>
      </w:divBdr>
    </w:div>
    <w:div w:id="507333164">
      <w:bodyDiv w:val="1"/>
      <w:marLeft w:val="0"/>
      <w:marRight w:val="0"/>
      <w:marTop w:val="0"/>
      <w:marBottom w:val="0"/>
      <w:divBdr>
        <w:top w:val="none" w:sz="0" w:space="0" w:color="auto"/>
        <w:left w:val="none" w:sz="0" w:space="0" w:color="auto"/>
        <w:bottom w:val="none" w:sz="0" w:space="0" w:color="auto"/>
        <w:right w:val="none" w:sz="0" w:space="0" w:color="auto"/>
      </w:divBdr>
    </w:div>
    <w:div w:id="518131385">
      <w:bodyDiv w:val="1"/>
      <w:marLeft w:val="0"/>
      <w:marRight w:val="0"/>
      <w:marTop w:val="0"/>
      <w:marBottom w:val="0"/>
      <w:divBdr>
        <w:top w:val="none" w:sz="0" w:space="0" w:color="auto"/>
        <w:left w:val="none" w:sz="0" w:space="0" w:color="auto"/>
        <w:bottom w:val="none" w:sz="0" w:space="0" w:color="auto"/>
        <w:right w:val="none" w:sz="0" w:space="0" w:color="auto"/>
      </w:divBdr>
    </w:div>
    <w:div w:id="556744593">
      <w:bodyDiv w:val="1"/>
      <w:marLeft w:val="0"/>
      <w:marRight w:val="0"/>
      <w:marTop w:val="0"/>
      <w:marBottom w:val="0"/>
      <w:divBdr>
        <w:top w:val="none" w:sz="0" w:space="0" w:color="auto"/>
        <w:left w:val="none" w:sz="0" w:space="0" w:color="auto"/>
        <w:bottom w:val="none" w:sz="0" w:space="0" w:color="auto"/>
        <w:right w:val="none" w:sz="0" w:space="0" w:color="auto"/>
      </w:divBdr>
    </w:div>
    <w:div w:id="573131071">
      <w:bodyDiv w:val="1"/>
      <w:marLeft w:val="0"/>
      <w:marRight w:val="0"/>
      <w:marTop w:val="0"/>
      <w:marBottom w:val="0"/>
      <w:divBdr>
        <w:top w:val="none" w:sz="0" w:space="0" w:color="auto"/>
        <w:left w:val="none" w:sz="0" w:space="0" w:color="auto"/>
        <w:bottom w:val="none" w:sz="0" w:space="0" w:color="auto"/>
        <w:right w:val="none" w:sz="0" w:space="0" w:color="auto"/>
      </w:divBdr>
    </w:div>
    <w:div w:id="575940586">
      <w:bodyDiv w:val="1"/>
      <w:marLeft w:val="0"/>
      <w:marRight w:val="0"/>
      <w:marTop w:val="0"/>
      <w:marBottom w:val="0"/>
      <w:divBdr>
        <w:top w:val="none" w:sz="0" w:space="0" w:color="auto"/>
        <w:left w:val="none" w:sz="0" w:space="0" w:color="auto"/>
        <w:bottom w:val="none" w:sz="0" w:space="0" w:color="auto"/>
        <w:right w:val="none" w:sz="0" w:space="0" w:color="auto"/>
      </w:divBdr>
    </w:div>
    <w:div w:id="602881228">
      <w:bodyDiv w:val="1"/>
      <w:marLeft w:val="0"/>
      <w:marRight w:val="0"/>
      <w:marTop w:val="0"/>
      <w:marBottom w:val="0"/>
      <w:divBdr>
        <w:top w:val="none" w:sz="0" w:space="0" w:color="auto"/>
        <w:left w:val="none" w:sz="0" w:space="0" w:color="auto"/>
        <w:bottom w:val="none" w:sz="0" w:space="0" w:color="auto"/>
        <w:right w:val="none" w:sz="0" w:space="0" w:color="auto"/>
      </w:divBdr>
    </w:div>
    <w:div w:id="624117921">
      <w:bodyDiv w:val="1"/>
      <w:marLeft w:val="0"/>
      <w:marRight w:val="0"/>
      <w:marTop w:val="0"/>
      <w:marBottom w:val="0"/>
      <w:divBdr>
        <w:top w:val="none" w:sz="0" w:space="0" w:color="auto"/>
        <w:left w:val="none" w:sz="0" w:space="0" w:color="auto"/>
        <w:bottom w:val="none" w:sz="0" w:space="0" w:color="auto"/>
        <w:right w:val="none" w:sz="0" w:space="0" w:color="auto"/>
      </w:divBdr>
    </w:div>
    <w:div w:id="641540954">
      <w:bodyDiv w:val="1"/>
      <w:marLeft w:val="0"/>
      <w:marRight w:val="0"/>
      <w:marTop w:val="0"/>
      <w:marBottom w:val="0"/>
      <w:divBdr>
        <w:top w:val="none" w:sz="0" w:space="0" w:color="auto"/>
        <w:left w:val="none" w:sz="0" w:space="0" w:color="auto"/>
        <w:bottom w:val="none" w:sz="0" w:space="0" w:color="auto"/>
        <w:right w:val="none" w:sz="0" w:space="0" w:color="auto"/>
      </w:divBdr>
    </w:div>
    <w:div w:id="656617993">
      <w:bodyDiv w:val="1"/>
      <w:marLeft w:val="0"/>
      <w:marRight w:val="0"/>
      <w:marTop w:val="0"/>
      <w:marBottom w:val="0"/>
      <w:divBdr>
        <w:top w:val="none" w:sz="0" w:space="0" w:color="auto"/>
        <w:left w:val="none" w:sz="0" w:space="0" w:color="auto"/>
        <w:bottom w:val="none" w:sz="0" w:space="0" w:color="auto"/>
        <w:right w:val="none" w:sz="0" w:space="0" w:color="auto"/>
      </w:divBdr>
    </w:div>
    <w:div w:id="676083797">
      <w:bodyDiv w:val="1"/>
      <w:marLeft w:val="0"/>
      <w:marRight w:val="0"/>
      <w:marTop w:val="0"/>
      <w:marBottom w:val="0"/>
      <w:divBdr>
        <w:top w:val="none" w:sz="0" w:space="0" w:color="auto"/>
        <w:left w:val="none" w:sz="0" w:space="0" w:color="auto"/>
        <w:bottom w:val="none" w:sz="0" w:space="0" w:color="auto"/>
        <w:right w:val="none" w:sz="0" w:space="0" w:color="auto"/>
      </w:divBdr>
    </w:div>
    <w:div w:id="678773721">
      <w:bodyDiv w:val="1"/>
      <w:marLeft w:val="0"/>
      <w:marRight w:val="0"/>
      <w:marTop w:val="0"/>
      <w:marBottom w:val="0"/>
      <w:divBdr>
        <w:top w:val="none" w:sz="0" w:space="0" w:color="auto"/>
        <w:left w:val="none" w:sz="0" w:space="0" w:color="auto"/>
        <w:bottom w:val="none" w:sz="0" w:space="0" w:color="auto"/>
        <w:right w:val="none" w:sz="0" w:space="0" w:color="auto"/>
      </w:divBdr>
    </w:div>
    <w:div w:id="747993952">
      <w:bodyDiv w:val="1"/>
      <w:marLeft w:val="0"/>
      <w:marRight w:val="0"/>
      <w:marTop w:val="0"/>
      <w:marBottom w:val="0"/>
      <w:divBdr>
        <w:top w:val="none" w:sz="0" w:space="0" w:color="auto"/>
        <w:left w:val="none" w:sz="0" w:space="0" w:color="auto"/>
        <w:bottom w:val="none" w:sz="0" w:space="0" w:color="auto"/>
        <w:right w:val="none" w:sz="0" w:space="0" w:color="auto"/>
      </w:divBdr>
    </w:div>
    <w:div w:id="768965814">
      <w:bodyDiv w:val="1"/>
      <w:marLeft w:val="0"/>
      <w:marRight w:val="0"/>
      <w:marTop w:val="0"/>
      <w:marBottom w:val="0"/>
      <w:divBdr>
        <w:top w:val="none" w:sz="0" w:space="0" w:color="auto"/>
        <w:left w:val="none" w:sz="0" w:space="0" w:color="auto"/>
        <w:bottom w:val="none" w:sz="0" w:space="0" w:color="auto"/>
        <w:right w:val="none" w:sz="0" w:space="0" w:color="auto"/>
      </w:divBdr>
    </w:div>
    <w:div w:id="785193178">
      <w:bodyDiv w:val="1"/>
      <w:marLeft w:val="0"/>
      <w:marRight w:val="0"/>
      <w:marTop w:val="0"/>
      <w:marBottom w:val="0"/>
      <w:divBdr>
        <w:top w:val="none" w:sz="0" w:space="0" w:color="auto"/>
        <w:left w:val="none" w:sz="0" w:space="0" w:color="auto"/>
        <w:bottom w:val="none" w:sz="0" w:space="0" w:color="auto"/>
        <w:right w:val="none" w:sz="0" w:space="0" w:color="auto"/>
      </w:divBdr>
    </w:div>
    <w:div w:id="789321483">
      <w:bodyDiv w:val="1"/>
      <w:marLeft w:val="0"/>
      <w:marRight w:val="0"/>
      <w:marTop w:val="0"/>
      <w:marBottom w:val="0"/>
      <w:divBdr>
        <w:top w:val="none" w:sz="0" w:space="0" w:color="auto"/>
        <w:left w:val="none" w:sz="0" w:space="0" w:color="auto"/>
        <w:bottom w:val="none" w:sz="0" w:space="0" w:color="auto"/>
        <w:right w:val="none" w:sz="0" w:space="0" w:color="auto"/>
      </w:divBdr>
    </w:div>
    <w:div w:id="793600571">
      <w:bodyDiv w:val="1"/>
      <w:marLeft w:val="0"/>
      <w:marRight w:val="0"/>
      <w:marTop w:val="0"/>
      <w:marBottom w:val="0"/>
      <w:divBdr>
        <w:top w:val="none" w:sz="0" w:space="0" w:color="auto"/>
        <w:left w:val="none" w:sz="0" w:space="0" w:color="auto"/>
        <w:bottom w:val="none" w:sz="0" w:space="0" w:color="auto"/>
        <w:right w:val="none" w:sz="0" w:space="0" w:color="auto"/>
      </w:divBdr>
    </w:div>
    <w:div w:id="890505106">
      <w:bodyDiv w:val="1"/>
      <w:marLeft w:val="0"/>
      <w:marRight w:val="0"/>
      <w:marTop w:val="0"/>
      <w:marBottom w:val="0"/>
      <w:divBdr>
        <w:top w:val="none" w:sz="0" w:space="0" w:color="auto"/>
        <w:left w:val="none" w:sz="0" w:space="0" w:color="auto"/>
        <w:bottom w:val="none" w:sz="0" w:space="0" w:color="auto"/>
        <w:right w:val="none" w:sz="0" w:space="0" w:color="auto"/>
      </w:divBdr>
    </w:div>
    <w:div w:id="896433301">
      <w:bodyDiv w:val="1"/>
      <w:marLeft w:val="0"/>
      <w:marRight w:val="0"/>
      <w:marTop w:val="0"/>
      <w:marBottom w:val="0"/>
      <w:divBdr>
        <w:top w:val="none" w:sz="0" w:space="0" w:color="auto"/>
        <w:left w:val="none" w:sz="0" w:space="0" w:color="auto"/>
        <w:bottom w:val="none" w:sz="0" w:space="0" w:color="auto"/>
        <w:right w:val="none" w:sz="0" w:space="0" w:color="auto"/>
      </w:divBdr>
    </w:div>
    <w:div w:id="962035191">
      <w:bodyDiv w:val="1"/>
      <w:marLeft w:val="0"/>
      <w:marRight w:val="0"/>
      <w:marTop w:val="0"/>
      <w:marBottom w:val="0"/>
      <w:divBdr>
        <w:top w:val="none" w:sz="0" w:space="0" w:color="auto"/>
        <w:left w:val="none" w:sz="0" w:space="0" w:color="auto"/>
        <w:bottom w:val="none" w:sz="0" w:space="0" w:color="auto"/>
        <w:right w:val="none" w:sz="0" w:space="0" w:color="auto"/>
      </w:divBdr>
    </w:div>
    <w:div w:id="964391865">
      <w:bodyDiv w:val="1"/>
      <w:marLeft w:val="0"/>
      <w:marRight w:val="0"/>
      <w:marTop w:val="0"/>
      <w:marBottom w:val="0"/>
      <w:divBdr>
        <w:top w:val="none" w:sz="0" w:space="0" w:color="auto"/>
        <w:left w:val="none" w:sz="0" w:space="0" w:color="auto"/>
        <w:bottom w:val="none" w:sz="0" w:space="0" w:color="auto"/>
        <w:right w:val="none" w:sz="0" w:space="0" w:color="auto"/>
      </w:divBdr>
    </w:div>
    <w:div w:id="987825503">
      <w:bodyDiv w:val="1"/>
      <w:marLeft w:val="0"/>
      <w:marRight w:val="0"/>
      <w:marTop w:val="0"/>
      <w:marBottom w:val="0"/>
      <w:divBdr>
        <w:top w:val="none" w:sz="0" w:space="0" w:color="auto"/>
        <w:left w:val="none" w:sz="0" w:space="0" w:color="auto"/>
        <w:bottom w:val="none" w:sz="0" w:space="0" w:color="auto"/>
        <w:right w:val="none" w:sz="0" w:space="0" w:color="auto"/>
      </w:divBdr>
    </w:div>
    <w:div w:id="1000277531">
      <w:bodyDiv w:val="1"/>
      <w:marLeft w:val="0"/>
      <w:marRight w:val="0"/>
      <w:marTop w:val="0"/>
      <w:marBottom w:val="0"/>
      <w:divBdr>
        <w:top w:val="none" w:sz="0" w:space="0" w:color="auto"/>
        <w:left w:val="none" w:sz="0" w:space="0" w:color="auto"/>
        <w:bottom w:val="none" w:sz="0" w:space="0" w:color="auto"/>
        <w:right w:val="none" w:sz="0" w:space="0" w:color="auto"/>
      </w:divBdr>
    </w:div>
    <w:div w:id="1001810459">
      <w:bodyDiv w:val="1"/>
      <w:marLeft w:val="0"/>
      <w:marRight w:val="0"/>
      <w:marTop w:val="0"/>
      <w:marBottom w:val="0"/>
      <w:divBdr>
        <w:top w:val="none" w:sz="0" w:space="0" w:color="auto"/>
        <w:left w:val="none" w:sz="0" w:space="0" w:color="auto"/>
        <w:bottom w:val="none" w:sz="0" w:space="0" w:color="auto"/>
        <w:right w:val="none" w:sz="0" w:space="0" w:color="auto"/>
      </w:divBdr>
    </w:div>
    <w:div w:id="1081489549">
      <w:bodyDiv w:val="1"/>
      <w:marLeft w:val="0"/>
      <w:marRight w:val="0"/>
      <w:marTop w:val="0"/>
      <w:marBottom w:val="0"/>
      <w:divBdr>
        <w:top w:val="none" w:sz="0" w:space="0" w:color="auto"/>
        <w:left w:val="none" w:sz="0" w:space="0" w:color="auto"/>
        <w:bottom w:val="none" w:sz="0" w:space="0" w:color="auto"/>
        <w:right w:val="none" w:sz="0" w:space="0" w:color="auto"/>
      </w:divBdr>
    </w:div>
    <w:div w:id="1092167254">
      <w:bodyDiv w:val="1"/>
      <w:marLeft w:val="0"/>
      <w:marRight w:val="0"/>
      <w:marTop w:val="0"/>
      <w:marBottom w:val="0"/>
      <w:divBdr>
        <w:top w:val="none" w:sz="0" w:space="0" w:color="auto"/>
        <w:left w:val="none" w:sz="0" w:space="0" w:color="auto"/>
        <w:bottom w:val="none" w:sz="0" w:space="0" w:color="auto"/>
        <w:right w:val="none" w:sz="0" w:space="0" w:color="auto"/>
      </w:divBdr>
    </w:div>
    <w:div w:id="1097602958">
      <w:bodyDiv w:val="1"/>
      <w:marLeft w:val="0"/>
      <w:marRight w:val="0"/>
      <w:marTop w:val="0"/>
      <w:marBottom w:val="0"/>
      <w:divBdr>
        <w:top w:val="none" w:sz="0" w:space="0" w:color="auto"/>
        <w:left w:val="none" w:sz="0" w:space="0" w:color="auto"/>
        <w:bottom w:val="none" w:sz="0" w:space="0" w:color="auto"/>
        <w:right w:val="none" w:sz="0" w:space="0" w:color="auto"/>
      </w:divBdr>
    </w:div>
    <w:div w:id="1120149866">
      <w:bodyDiv w:val="1"/>
      <w:marLeft w:val="0"/>
      <w:marRight w:val="0"/>
      <w:marTop w:val="0"/>
      <w:marBottom w:val="0"/>
      <w:divBdr>
        <w:top w:val="none" w:sz="0" w:space="0" w:color="auto"/>
        <w:left w:val="none" w:sz="0" w:space="0" w:color="auto"/>
        <w:bottom w:val="none" w:sz="0" w:space="0" w:color="auto"/>
        <w:right w:val="none" w:sz="0" w:space="0" w:color="auto"/>
      </w:divBdr>
    </w:div>
    <w:div w:id="1134373408">
      <w:bodyDiv w:val="1"/>
      <w:marLeft w:val="0"/>
      <w:marRight w:val="0"/>
      <w:marTop w:val="0"/>
      <w:marBottom w:val="0"/>
      <w:divBdr>
        <w:top w:val="none" w:sz="0" w:space="0" w:color="auto"/>
        <w:left w:val="none" w:sz="0" w:space="0" w:color="auto"/>
        <w:bottom w:val="none" w:sz="0" w:space="0" w:color="auto"/>
        <w:right w:val="none" w:sz="0" w:space="0" w:color="auto"/>
      </w:divBdr>
      <w:divsChild>
        <w:div w:id="1048920440">
          <w:marLeft w:val="0"/>
          <w:marRight w:val="0"/>
          <w:marTop w:val="0"/>
          <w:marBottom w:val="0"/>
          <w:divBdr>
            <w:top w:val="none" w:sz="0" w:space="0" w:color="auto"/>
            <w:left w:val="none" w:sz="0" w:space="0" w:color="auto"/>
            <w:bottom w:val="none" w:sz="0" w:space="0" w:color="auto"/>
            <w:right w:val="none" w:sz="0" w:space="0" w:color="auto"/>
          </w:divBdr>
          <w:divsChild>
            <w:div w:id="865215439">
              <w:marLeft w:val="0"/>
              <w:marRight w:val="0"/>
              <w:marTop w:val="0"/>
              <w:marBottom w:val="0"/>
              <w:divBdr>
                <w:top w:val="none" w:sz="0" w:space="0" w:color="auto"/>
                <w:left w:val="none" w:sz="0" w:space="0" w:color="auto"/>
                <w:bottom w:val="none" w:sz="0" w:space="0" w:color="auto"/>
                <w:right w:val="none" w:sz="0" w:space="0" w:color="auto"/>
              </w:divBdr>
            </w:div>
            <w:div w:id="1434125652">
              <w:marLeft w:val="0"/>
              <w:marRight w:val="0"/>
              <w:marTop w:val="0"/>
              <w:marBottom w:val="0"/>
              <w:divBdr>
                <w:top w:val="none" w:sz="0" w:space="0" w:color="auto"/>
                <w:left w:val="none" w:sz="0" w:space="0" w:color="auto"/>
                <w:bottom w:val="none" w:sz="0" w:space="0" w:color="auto"/>
                <w:right w:val="none" w:sz="0" w:space="0" w:color="auto"/>
              </w:divBdr>
            </w:div>
            <w:div w:id="1614432671">
              <w:marLeft w:val="0"/>
              <w:marRight w:val="0"/>
              <w:marTop w:val="0"/>
              <w:marBottom w:val="0"/>
              <w:divBdr>
                <w:top w:val="none" w:sz="0" w:space="0" w:color="auto"/>
                <w:left w:val="none" w:sz="0" w:space="0" w:color="auto"/>
                <w:bottom w:val="none" w:sz="0" w:space="0" w:color="auto"/>
                <w:right w:val="none" w:sz="0" w:space="0" w:color="auto"/>
              </w:divBdr>
            </w:div>
            <w:div w:id="2030136473">
              <w:marLeft w:val="0"/>
              <w:marRight w:val="0"/>
              <w:marTop w:val="0"/>
              <w:marBottom w:val="0"/>
              <w:divBdr>
                <w:top w:val="none" w:sz="0" w:space="0" w:color="auto"/>
                <w:left w:val="none" w:sz="0" w:space="0" w:color="auto"/>
                <w:bottom w:val="none" w:sz="0" w:space="0" w:color="auto"/>
                <w:right w:val="none" w:sz="0" w:space="0" w:color="auto"/>
              </w:divBdr>
            </w:div>
            <w:div w:id="1603344097">
              <w:marLeft w:val="0"/>
              <w:marRight w:val="0"/>
              <w:marTop w:val="0"/>
              <w:marBottom w:val="0"/>
              <w:divBdr>
                <w:top w:val="none" w:sz="0" w:space="0" w:color="auto"/>
                <w:left w:val="none" w:sz="0" w:space="0" w:color="auto"/>
                <w:bottom w:val="none" w:sz="0" w:space="0" w:color="auto"/>
                <w:right w:val="none" w:sz="0" w:space="0" w:color="auto"/>
              </w:divBdr>
            </w:div>
            <w:div w:id="1406368308">
              <w:marLeft w:val="0"/>
              <w:marRight w:val="0"/>
              <w:marTop w:val="0"/>
              <w:marBottom w:val="0"/>
              <w:divBdr>
                <w:top w:val="none" w:sz="0" w:space="0" w:color="auto"/>
                <w:left w:val="none" w:sz="0" w:space="0" w:color="auto"/>
                <w:bottom w:val="none" w:sz="0" w:space="0" w:color="auto"/>
                <w:right w:val="none" w:sz="0" w:space="0" w:color="auto"/>
              </w:divBdr>
            </w:div>
            <w:div w:id="1255280847">
              <w:marLeft w:val="0"/>
              <w:marRight w:val="0"/>
              <w:marTop w:val="0"/>
              <w:marBottom w:val="0"/>
              <w:divBdr>
                <w:top w:val="none" w:sz="0" w:space="0" w:color="auto"/>
                <w:left w:val="none" w:sz="0" w:space="0" w:color="auto"/>
                <w:bottom w:val="none" w:sz="0" w:space="0" w:color="auto"/>
                <w:right w:val="none" w:sz="0" w:space="0" w:color="auto"/>
              </w:divBdr>
            </w:div>
            <w:div w:id="1572156333">
              <w:marLeft w:val="0"/>
              <w:marRight w:val="0"/>
              <w:marTop w:val="0"/>
              <w:marBottom w:val="0"/>
              <w:divBdr>
                <w:top w:val="none" w:sz="0" w:space="0" w:color="auto"/>
                <w:left w:val="none" w:sz="0" w:space="0" w:color="auto"/>
                <w:bottom w:val="none" w:sz="0" w:space="0" w:color="auto"/>
                <w:right w:val="none" w:sz="0" w:space="0" w:color="auto"/>
              </w:divBdr>
            </w:div>
            <w:div w:id="496963558">
              <w:marLeft w:val="0"/>
              <w:marRight w:val="0"/>
              <w:marTop w:val="0"/>
              <w:marBottom w:val="0"/>
              <w:divBdr>
                <w:top w:val="none" w:sz="0" w:space="0" w:color="auto"/>
                <w:left w:val="none" w:sz="0" w:space="0" w:color="auto"/>
                <w:bottom w:val="none" w:sz="0" w:space="0" w:color="auto"/>
                <w:right w:val="none" w:sz="0" w:space="0" w:color="auto"/>
              </w:divBdr>
            </w:div>
            <w:div w:id="2002001205">
              <w:marLeft w:val="0"/>
              <w:marRight w:val="0"/>
              <w:marTop w:val="0"/>
              <w:marBottom w:val="0"/>
              <w:divBdr>
                <w:top w:val="none" w:sz="0" w:space="0" w:color="auto"/>
                <w:left w:val="none" w:sz="0" w:space="0" w:color="auto"/>
                <w:bottom w:val="none" w:sz="0" w:space="0" w:color="auto"/>
                <w:right w:val="none" w:sz="0" w:space="0" w:color="auto"/>
              </w:divBdr>
            </w:div>
            <w:div w:id="397556763">
              <w:marLeft w:val="0"/>
              <w:marRight w:val="0"/>
              <w:marTop w:val="0"/>
              <w:marBottom w:val="0"/>
              <w:divBdr>
                <w:top w:val="none" w:sz="0" w:space="0" w:color="auto"/>
                <w:left w:val="none" w:sz="0" w:space="0" w:color="auto"/>
                <w:bottom w:val="none" w:sz="0" w:space="0" w:color="auto"/>
                <w:right w:val="none" w:sz="0" w:space="0" w:color="auto"/>
              </w:divBdr>
            </w:div>
            <w:div w:id="1869947773">
              <w:marLeft w:val="0"/>
              <w:marRight w:val="0"/>
              <w:marTop w:val="0"/>
              <w:marBottom w:val="0"/>
              <w:divBdr>
                <w:top w:val="none" w:sz="0" w:space="0" w:color="auto"/>
                <w:left w:val="none" w:sz="0" w:space="0" w:color="auto"/>
                <w:bottom w:val="none" w:sz="0" w:space="0" w:color="auto"/>
                <w:right w:val="none" w:sz="0" w:space="0" w:color="auto"/>
              </w:divBdr>
            </w:div>
            <w:div w:id="2008514463">
              <w:marLeft w:val="0"/>
              <w:marRight w:val="0"/>
              <w:marTop w:val="0"/>
              <w:marBottom w:val="0"/>
              <w:divBdr>
                <w:top w:val="none" w:sz="0" w:space="0" w:color="auto"/>
                <w:left w:val="none" w:sz="0" w:space="0" w:color="auto"/>
                <w:bottom w:val="none" w:sz="0" w:space="0" w:color="auto"/>
                <w:right w:val="none" w:sz="0" w:space="0" w:color="auto"/>
              </w:divBdr>
            </w:div>
            <w:div w:id="607929003">
              <w:marLeft w:val="0"/>
              <w:marRight w:val="0"/>
              <w:marTop w:val="0"/>
              <w:marBottom w:val="0"/>
              <w:divBdr>
                <w:top w:val="none" w:sz="0" w:space="0" w:color="auto"/>
                <w:left w:val="none" w:sz="0" w:space="0" w:color="auto"/>
                <w:bottom w:val="none" w:sz="0" w:space="0" w:color="auto"/>
                <w:right w:val="none" w:sz="0" w:space="0" w:color="auto"/>
              </w:divBdr>
            </w:div>
            <w:div w:id="1109273537">
              <w:marLeft w:val="0"/>
              <w:marRight w:val="0"/>
              <w:marTop w:val="0"/>
              <w:marBottom w:val="0"/>
              <w:divBdr>
                <w:top w:val="none" w:sz="0" w:space="0" w:color="auto"/>
                <w:left w:val="none" w:sz="0" w:space="0" w:color="auto"/>
                <w:bottom w:val="none" w:sz="0" w:space="0" w:color="auto"/>
                <w:right w:val="none" w:sz="0" w:space="0" w:color="auto"/>
              </w:divBdr>
            </w:div>
            <w:div w:id="780803262">
              <w:marLeft w:val="0"/>
              <w:marRight w:val="0"/>
              <w:marTop w:val="0"/>
              <w:marBottom w:val="0"/>
              <w:divBdr>
                <w:top w:val="none" w:sz="0" w:space="0" w:color="auto"/>
                <w:left w:val="none" w:sz="0" w:space="0" w:color="auto"/>
                <w:bottom w:val="none" w:sz="0" w:space="0" w:color="auto"/>
                <w:right w:val="none" w:sz="0" w:space="0" w:color="auto"/>
              </w:divBdr>
            </w:div>
            <w:div w:id="1154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82374">
      <w:bodyDiv w:val="1"/>
      <w:marLeft w:val="0"/>
      <w:marRight w:val="0"/>
      <w:marTop w:val="0"/>
      <w:marBottom w:val="0"/>
      <w:divBdr>
        <w:top w:val="none" w:sz="0" w:space="0" w:color="auto"/>
        <w:left w:val="none" w:sz="0" w:space="0" w:color="auto"/>
        <w:bottom w:val="none" w:sz="0" w:space="0" w:color="auto"/>
        <w:right w:val="none" w:sz="0" w:space="0" w:color="auto"/>
      </w:divBdr>
    </w:div>
    <w:div w:id="1208180888">
      <w:bodyDiv w:val="1"/>
      <w:marLeft w:val="0"/>
      <w:marRight w:val="0"/>
      <w:marTop w:val="0"/>
      <w:marBottom w:val="0"/>
      <w:divBdr>
        <w:top w:val="none" w:sz="0" w:space="0" w:color="auto"/>
        <w:left w:val="none" w:sz="0" w:space="0" w:color="auto"/>
        <w:bottom w:val="none" w:sz="0" w:space="0" w:color="auto"/>
        <w:right w:val="none" w:sz="0" w:space="0" w:color="auto"/>
      </w:divBdr>
    </w:div>
    <w:div w:id="1218669626">
      <w:bodyDiv w:val="1"/>
      <w:marLeft w:val="0"/>
      <w:marRight w:val="0"/>
      <w:marTop w:val="0"/>
      <w:marBottom w:val="0"/>
      <w:divBdr>
        <w:top w:val="none" w:sz="0" w:space="0" w:color="auto"/>
        <w:left w:val="none" w:sz="0" w:space="0" w:color="auto"/>
        <w:bottom w:val="none" w:sz="0" w:space="0" w:color="auto"/>
        <w:right w:val="none" w:sz="0" w:space="0" w:color="auto"/>
      </w:divBdr>
    </w:div>
    <w:div w:id="1225949100">
      <w:bodyDiv w:val="1"/>
      <w:marLeft w:val="0"/>
      <w:marRight w:val="0"/>
      <w:marTop w:val="0"/>
      <w:marBottom w:val="0"/>
      <w:divBdr>
        <w:top w:val="none" w:sz="0" w:space="0" w:color="auto"/>
        <w:left w:val="none" w:sz="0" w:space="0" w:color="auto"/>
        <w:bottom w:val="none" w:sz="0" w:space="0" w:color="auto"/>
        <w:right w:val="none" w:sz="0" w:space="0" w:color="auto"/>
      </w:divBdr>
    </w:div>
    <w:div w:id="1337002928">
      <w:bodyDiv w:val="1"/>
      <w:marLeft w:val="0"/>
      <w:marRight w:val="0"/>
      <w:marTop w:val="0"/>
      <w:marBottom w:val="0"/>
      <w:divBdr>
        <w:top w:val="none" w:sz="0" w:space="0" w:color="auto"/>
        <w:left w:val="none" w:sz="0" w:space="0" w:color="auto"/>
        <w:bottom w:val="none" w:sz="0" w:space="0" w:color="auto"/>
        <w:right w:val="none" w:sz="0" w:space="0" w:color="auto"/>
      </w:divBdr>
    </w:div>
    <w:div w:id="1345477671">
      <w:bodyDiv w:val="1"/>
      <w:marLeft w:val="0"/>
      <w:marRight w:val="0"/>
      <w:marTop w:val="0"/>
      <w:marBottom w:val="0"/>
      <w:divBdr>
        <w:top w:val="none" w:sz="0" w:space="0" w:color="auto"/>
        <w:left w:val="none" w:sz="0" w:space="0" w:color="auto"/>
        <w:bottom w:val="none" w:sz="0" w:space="0" w:color="auto"/>
        <w:right w:val="none" w:sz="0" w:space="0" w:color="auto"/>
      </w:divBdr>
    </w:div>
    <w:div w:id="1373378824">
      <w:bodyDiv w:val="1"/>
      <w:marLeft w:val="0"/>
      <w:marRight w:val="0"/>
      <w:marTop w:val="0"/>
      <w:marBottom w:val="0"/>
      <w:divBdr>
        <w:top w:val="none" w:sz="0" w:space="0" w:color="auto"/>
        <w:left w:val="none" w:sz="0" w:space="0" w:color="auto"/>
        <w:bottom w:val="none" w:sz="0" w:space="0" w:color="auto"/>
        <w:right w:val="none" w:sz="0" w:space="0" w:color="auto"/>
      </w:divBdr>
    </w:div>
    <w:div w:id="1379284961">
      <w:bodyDiv w:val="1"/>
      <w:marLeft w:val="0"/>
      <w:marRight w:val="0"/>
      <w:marTop w:val="0"/>
      <w:marBottom w:val="0"/>
      <w:divBdr>
        <w:top w:val="none" w:sz="0" w:space="0" w:color="auto"/>
        <w:left w:val="none" w:sz="0" w:space="0" w:color="auto"/>
        <w:bottom w:val="none" w:sz="0" w:space="0" w:color="auto"/>
        <w:right w:val="none" w:sz="0" w:space="0" w:color="auto"/>
      </w:divBdr>
    </w:div>
    <w:div w:id="1417820417">
      <w:bodyDiv w:val="1"/>
      <w:marLeft w:val="0"/>
      <w:marRight w:val="0"/>
      <w:marTop w:val="0"/>
      <w:marBottom w:val="0"/>
      <w:divBdr>
        <w:top w:val="none" w:sz="0" w:space="0" w:color="auto"/>
        <w:left w:val="none" w:sz="0" w:space="0" w:color="auto"/>
        <w:bottom w:val="none" w:sz="0" w:space="0" w:color="auto"/>
        <w:right w:val="none" w:sz="0" w:space="0" w:color="auto"/>
      </w:divBdr>
    </w:div>
    <w:div w:id="1432701120">
      <w:bodyDiv w:val="1"/>
      <w:marLeft w:val="0"/>
      <w:marRight w:val="0"/>
      <w:marTop w:val="0"/>
      <w:marBottom w:val="0"/>
      <w:divBdr>
        <w:top w:val="none" w:sz="0" w:space="0" w:color="auto"/>
        <w:left w:val="none" w:sz="0" w:space="0" w:color="auto"/>
        <w:bottom w:val="none" w:sz="0" w:space="0" w:color="auto"/>
        <w:right w:val="none" w:sz="0" w:space="0" w:color="auto"/>
      </w:divBdr>
    </w:div>
    <w:div w:id="1499037148">
      <w:bodyDiv w:val="1"/>
      <w:marLeft w:val="0"/>
      <w:marRight w:val="0"/>
      <w:marTop w:val="0"/>
      <w:marBottom w:val="0"/>
      <w:divBdr>
        <w:top w:val="none" w:sz="0" w:space="0" w:color="auto"/>
        <w:left w:val="none" w:sz="0" w:space="0" w:color="auto"/>
        <w:bottom w:val="none" w:sz="0" w:space="0" w:color="auto"/>
        <w:right w:val="none" w:sz="0" w:space="0" w:color="auto"/>
      </w:divBdr>
    </w:div>
    <w:div w:id="1569029544">
      <w:bodyDiv w:val="1"/>
      <w:marLeft w:val="0"/>
      <w:marRight w:val="0"/>
      <w:marTop w:val="0"/>
      <w:marBottom w:val="0"/>
      <w:divBdr>
        <w:top w:val="none" w:sz="0" w:space="0" w:color="auto"/>
        <w:left w:val="none" w:sz="0" w:space="0" w:color="auto"/>
        <w:bottom w:val="none" w:sz="0" w:space="0" w:color="auto"/>
        <w:right w:val="none" w:sz="0" w:space="0" w:color="auto"/>
      </w:divBdr>
    </w:div>
    <w:div w:id="1596476760">
      <w:bodyDiv w:val="1"/>
      <w:marLeft w:val="0"/>
      <w:marRight w:val="0"/>
      <w:marTop w:val="0"/>
      <w:marBottom w:val="0"/>
      <w:divBdr>
        <w:top w:val="none" w:sz="0" w:space="0" w:color="auto"/>
        <w:left w:val="none" w:sz="0" w:space="0" w:color="auto"/>
        <w:bottom w:val="none" w:sz="0" w:space="0" w:color="auto"/>
        <w:right w:val="none" w:sz="0" w:space="0" w:color="auto"/>
      </w:divBdr>
      <w:divsChild>
        <w:div w:id="1161316413">
          <w:marLeft w:val="0"/>
          <w:marRight w:val="0"/>
          <w:marTop w:val="0"/>
          <w:marBottom w:val="0"/>
          <w:divBdr>
            <w:top w:val="none" w:sz="0" w:space="0" w:color="auto"/>
            <w:left w:val="none" w:sz="0" w:space="0" w:color="auto"/>
            <w:bottom w:val="none" w:sz="0" w:space="0" w:color="auto"/>
            <w:right w:val="none" w:sz="0" w:space="0" w:color="auto"/>
          </w:divBdr>
          <w:divsChild>
            <w:div w:id="1121146090">
              <w:marLeft w:val="0"/>
              <w:marRight w:val="0"/>
              <w:marTop w:val="0"/>
              <w:marBottom w:val="0"/>
              <w:divBdr>
                <w:top w:val="none" w:sz="0" w:space="0" w:color="auto"/>
                <w:left w:val="none" w:sz="0" w:space="0" w:color="auto"/>
                <w:bottom w:val="none" w:sz="0" w:space="0" w:color="auto"/>
                <w:right w:val="none" w:sz="0" w:space="0" w:color="auto"/>
              </w:divBdr>
            </w:div>
            <w:div w:id="630210296">
              <w:marLeft w:val="0"/>
              <w:marRight w:val="0"/>
              <w:marTop w:val="0"/>
              <w:marBottom w:val="0"/>
              <w:divBdr>
                <w:top w:val="none" w:sz="0" w:space="0" w:color="auto"/>
                <w:left w:val="none" w:sz="0" w:space="0" w:color="auto"/>
                <w:bottom w:val="none" w:sz="0" w:space="0" w:color="auto"/>
                <w:right w:val="none" w:sz="0" w:space="0" w:color="auto"/>
              </w:divBdr>
            </w:div>
            <w:div w:id="1412117382">
              <w:marLeft w:val="0"/>
              <w:marRight w:val="0"/>
              <w:marTop w:val="0"/>
              <w:marBottom w:val="0"/>
              <w:divBdr>
                <w:top w:val="none" w:sz="0" w:space="0" w:color="auto"/>
                <w:left w:val="none" w:sz="0" w:space="0" w:color="auto"/>
                <w:bottom w:val="none" w:sz="0" w:space="0" w:color="auto"/>
                <w:right w:val="none" w:sz="0" w:space="0" w:color="auto"/>
              </w:divBdr>
            </w:div>
            <w:div w:id="915435640">
              <w:marLeft w:val="0"/>
              <w:marRight w:val="0"/>
              <w:marTop w:val="0"/>
              <w:marBottom w:val="0"/>
              <w:divBdr>
                <w:top w:val="none" w:sz="0" w:space="0" w:color="auto"/>
                <w:left w:val="none" w:sz="0" w:space="0" w:color="auto"/>
                <w:bottom w:val="none" w:sz="0" w:space="0" w:color="auto"/>
                <w:right w:val="none" w:sz="0" w:space="0" w:color="auto"/>
              </w:divBdr>
            </w:div>
            <w:div w:id="1185947961">
              <w:marLeft w:val="0"/>
              <w:marRight w:val="0"/>
              <w:marTop w:val="0"/>
              <w:marBottom w:val="0"/>
              <w:divBdr>
                <w:top w:val="none" w:sz="0" w:space="0" w:color="auto"/>
                <w:left w:val="none" w:sz="0" w:space="0" w:color="auto"/>
                <w:bottom w:val="none" w:sz="0" w:space="0" w:color="auto"/>
                <w:right w:val="none" w:sz="0" w:space="0" w:color="auto"/>
              </w:divBdr>
            </w:div>
            <w:div w:id="323900448">
              <w:marLeft w:val="0"/>
              <w:marRight w:val="0"/>
              <w:marTop w:val="0"/>
              <w:marBottom w:val="0"/>
              <w:divBdr>
                <w:top w:val="none" w:sz="0" w:space="0" w:color="auto"/>
                <w:left w:val="none" w:sz="0" w:space="0" w:color="auto"/>
                <w:bottom w:val="none" w:sz="0" w:space="0" w:color="auto"/>
                <w:right w:val="none" w:sz="0" w:space="0" w:color="auto"/>
              </w:divBdr>
            </w:div>
            <w:div w:id="1633559135">
              <w:marLeft w:val="0"/>
              <w:marRight w:val="0"/>
              <w:marTop w:val="0"/>
              <w:marBottom w:val="0"/>
              <w:divBdr>
                <w:top w:val="none" w:sz="0" w:space="0" w:color="auto"/>
                <w:left w:val="none" w:sz="0" w:space="0" w:color="auto"/>
                <w:bottom w:val="none" w:sz="0" w:space="0" w:color="auto"/>
                <w:right w:val="none" w:sz="0" w:space="0" w:color="auto"/>
              </w:divBdr>
            </w:div>
            <w:div w:id="630332770">
              <w:marLeft w:val="0"/>
              <w:marRight w:val="0"/>
              <w:marTop w:val="0"/>
              <w:marBottom w:val="0"/>
              <w:divBdr>
                <w:top w:val="none" w:sz="0" w:space="0" w:color="auto"/>
                <w:left w:val="none" w:sz="0" w:space="0" w:color="auto"/>
                <w:bottom w:val="none" w:sz="0" w:space="0" w:color="auto"/>
                <w:right w:val="none" w:sz="0" w:space="0" w:color="auto"/>
              </w:divBdr>
            </w:div>
            <w:div w:id="998532091">
              <w:marLeft w:val="0"/>
              <w:marRight w:val="0"/>
              <w:marTop w:val="0"/>
              <w:marBottom w:val="0"/>
              <w:divBdr>
                <w:top w:val="none" w:sz="0" w:space="0" w:color="auto"/>
                <w:left w:val="none" w:sz="0" w:space="0" w:color="auto"/>
                <w:bottom w:val="none" w:sz="0" w:space="0" w:color="auto"/>
                <w:right w:val="none" w:sz="0" w:space="0" w:color="auto"/>
              </w:divBdr>
            </w:div>
            <w:div w:id="1181168523">
              <w:marLeft w:val="0"/>
              <w:marRight w:val="0"/>
              <w:marTop w:val="0"/>
              <w:marBottom w:val="0"/>
              <w:divBdr>
                <w:top w:val="none" w:sz="0" w:space="0" w:color="auto"/>
                <w:left w:val="none" w:sz="0" w:space="0" w:color="auto"/>
                <w:bottom w:val="none" w:sz="0" w:space="0" w:color="auto"/>
                <w:right w:val="none" w:sz="0" w:space="0" w:color="auto"/>
              </w:divBdr>
            </w:div>
            <w:div w:id="1796949291">
              <w:marLeft w:val="0"/>
              <w:marRight w:val="0"/>
              <w:marTop w:val="0"/>
              <w:marBottom w:val="0"/>
              <w:divBdr>
                <w:top w:val="none" w:sz="0" w:space="0" w:color="auto"/>
                <w:left w:val="none" w:sz="0" w:space="0" w:color="auto"/>
                <w:bottom w:val="none" w:sz="0" w:space="0" w:color="auto"/>
                <w:right w:val="none" w:sz="0" w:space="0" w:color="auto"/>
              </w:divBdr>
            </w:div>
            <w:div w:id="227423203">
              <w:marLeft w:val="0"/>
              <w:marRight w:val="0"/>
              <w:marTop w:val="0"/>
              <w:marBottom w:val="0"/>
              <w:divBdr>
                <w:top w:val="none" w:sz="0" w:space="0" w:color="auto"/>
                <w:left w:val="none" w:sz="0" w:space="0" w:color="auto"/>
                <w:bottom w:val="none" w:sz="0" w:space="0" w:color="auto"/>
                <w:right w:val="none" w:sz="0" w:space="0" w:color="auto"/>
              </w:divBdr>
            </w:div>
            <w:div w:id="6323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969">
      <w:bodyDiv w:val="1"/>
      <w:marLeft w:val="0"/>
      <w:marRight w:val="0"/>
      <w:marTop w:val="0"/>
      <w:marBottom w:val="0"/>
      <w:divBdr>
        <w:top w:val="none" w:sz="0" w:space="0" w:color="auto"/>
        <w:left w:val="none" w:sz="0" w:space="0" w:color="auto"/>
        <w:bottom w:val="none" w:sz="0" w:space="0" w:color="auto"/>
        <w:right w:val="none" w:sz="0" w:space="0" w:color="auto"/>
      </w:divBdr>
    </w:div>
    <w:div w:id="1652367411">
      <w:bodyDiv w:val="1"/>
      <w:marLeft w:val="0"/>
      <w:marRight w:val="0"/>
      <w:marTop w:val="0"/>
      <w:marBottom w:val="0"/>
      <w:divBdr>
        <w:top w:val="none" w:sz="0" w:space="0" w:color="auto"/>
        <w:left w:val="none" w:sz="0" w:space="0" w:color="auto"/>
        <w:bottom w:val="none" w:sz="0" w:space="0" w:color="auto"/>
        <w:right w:val="none" w:sz="0" w:space="0" w:color="auto"/>
      </w:divBdr>
      <w:divsChild>
        <w:div w:id="1812136035">
          <w:marLeft w:val="0"/>
          <w:marRight w:val="0"/>
          <w:marTop w:val="0"/>
          <w:marBottom w:val="0"/>
          <w:divBdr>
            <w:top w:val="none" w:sz="0" w:space="0" w:color="auto"/>
            <w:left w:val="none" w:sz="0" w:space="0" w:color="auto"/>
            <w:bottom w:val="none" w:sz="0" w:space="0" w:color="auto"/>
            <w:right w:val="none" w:sz="0" w:space="0" w:color="auto"/>
          </w:divBdr>
          <w:divsChild>
            <w:div w:id="1196698967">
              <w:marLeft w:val="0"/>
              <w:marRight w:val="0"/>
              <w:marTop w:val="0"/>
              <w:marBottom w:val="0"/>
              <w:divBdr>
                <w:top w:val="none" w:sz="0" w:space="0" w:color="auto"/>
                <w:left w:val="none" w:sz="0" w:space="0" w:color="auto"/>
                <w:bottom w:val="none" w:sz="0" w:space="0" w:color="auto"/>
                <w:right w:val="none" w:sz="0" w:space="0" w:color="auto"/>
              </w:divBdr>
            </w:div>
            <w:div w:id="113212822">
              <w:marLeft w:val="0"/>
              <w:marRight w:val="0"/>
              <w:marTop w:val="0"/>
              <w:marBottom w:val="0"/>
              <w:divBdr>
                <w:top w:val="none" w:sz="0" w:space="0" w:color="auto"/>
                <w:left w:val="none" w:sz="0" w:space="0" w:color="auto"/>
                <w:bottom w:val="none" w:sz="0" w:space="0" w:color="auto"/>
                <w:right w:val="none" w:sz="0" w:space="0" w:color="auto"/>
              </w:divBdr>
            </w:div>
            <w:div w:id="310334853">
              <w:marLeft w:val="0"/>
              <w:marRight w:val="0"/>
              <w:marTop w:val="0"/>
              <w:marBottom w:val="0"/>
              <w:divBdr>
                <w:top w:val="none" w:sz="0" w:space="0" w:color="auto"/>
                <w:left w:val="none" w:sz="0" w:space="0" w:color="auto"/>
                <w:bottom w:val="none" w:sz="0" w:space="0" w:color="auto"/>
                <w:right w:val="none" w:sz="0" w:space="0" w:color="auto"/>
              </w:divBdr>
            </w:div>
            <w:div w:id="2051223751">
              <w:marLeft w:val="0"/>
              <w:marRight w:val="0"/>
              <w:marTop w:val="0"/>
              <w:marBottom w:val="0"/>
              <w:divBdr>
                <w:top w:val="none" w:sz="0" w:space="0" w:color="auto"/>
                <w:left w:val="none" w:sz="0" w:space="0" w:color="auto"/>
                <w:bottom w:val="none" w:sz="0" w:space="0" w:color="auto"/>
                <w:right w:val="none" w:sz="0" w:space="0" w:color="auto"/>
              </w:divBdr>
            </w:div>
            <w:div w:id="1618174471">
              <w:marLeft w:val="0"/>
              <w:marRight w:val="0"/>
              <w:marTop w:val="0"/>
              <w:marBottom w:val="0"/>
              <w:divBdr>
                <w:top w:val="none" w:sz="0" w:space="0" w:color="auto"/>
                <w:left w:val="none" w:sz="0" w:space="0" w:color="auto"/>
                <w:bottom w:val="none" w:sz="0" w:space="0" w:color="auto"/>
                <w:right w:val="none" w:sz="0" w:space="0" w:color="auto"/>
              </w:divBdr>
            </w:div>
            <w:div w:id="1263295273">
              <w:marLeft w:val="0"/>
              <w:marRight w:val="0"/>
              <w:marTop w:val="0"/>
              <w:marBottom w:val="0"/>
              <w:divBdr>
                <w:top w:val="none" w:sz="0" w:space="0" w:color="auto"/>
                <w:left w:val="none" w:sz="0" w:space="0" w:color="auto"/>
                <w:bottom w:val="none" w:sz="0" w:space="0" w:color="auto"/>
                <w:right w:val="none" w:sz="0" w:space="0" w:color="auto"/>
              </w:divBdr>
            </w:div>
            <w:div w:id="1590386426">
              <w:marLeft w:val="0"/>
              <w:marRight w:val="0"/>
              <w:marTop w:val="0"/>
              <w:marBottom w:val="0"/>
              <w:divBdr>
                <w:top w:val="none" w:sz="0" w:space="0" w:color="auto"/>
                <w:left w:val="none" w:sz="0" w:space="0" w:color="auto"/>
                <w:bottom w:val="none" w:sz="0" w:space="0" w:color="auto"/>
                <w:right w:val="none" w:sz="0" w:space="0" w:color="auto"/>
              </w:divBdr>
            </w:div>
            <w:div w:id="1093206215">
              <w:marLeft w:val="0"/>
              <w:marRight w:val="0"/>
              <w:marTop w:val="0"/>
              <w:marBottom w:val="0"/>
              <w:divBdr>
                <w:top w:val="none" w:sz="0" w:space="0" w:color="auto"/>
                <w:left w:val="none" w:sz="0" w:space="0" w:color="auto"/>
                <w:bottom w:val="none" w:sz="0" w:space="0" w:color="auto"/>
                <w:right w:val="none" w:sz="0" w:space="0" w:color="auto"/>
              </w:divBdr>
            </w:div>
            <w:div w:id="1566647048">
              <w:marLeft w:val="0"/>
              <w:marRight w:val="0"/>
              <w:marTop w:val="0"/>
              <w:marBottom w:val="0"/>
              <w:divBdr>
                <w:top w:val="none" w:sz="0" w:space="0" w:color="auto"/>
                <w:left w:val="none" w:sz="0" w:space="0" w:color="auto"/>
                <w:bottom w:val="none" w:sz="0" w:space="0" w:color="auto"/>
                <w:right w:val="none" w:sz="0" w:space="0" w:color="auto"/>
              </w:divBdr>
            </w:div>
            <w:div w:id="139660201">
              <w:marLeft w:val="0"/>
              <w:marRight w:val="0"/>
              <w:marTop w:val="0"/>
              <w:marBottom w:val="0"/>
              <w:divBdr>
                <w:top w:val="none" w:sz="0" w:space="0" w:color="auto"/>
                <w:left w:val="none" w:sz="0" w:space="0" w:color="auto"/>
                <w:bottom w:val="none" w:sz="0" w:space="0" w:color="auto"/>
                <w:right w:val="none" w:sz="0" w:space="0" w:color="auto"/>
              </w:divBdr>
            </w:div>
            <w:div w:id="1887332120">
              <w:marLeft w:val="0"/>
              <w:marRight w:val="0"/>
              <w:marTop w:val="0"/>
              <w:marBottom w:val="0"/>
              <w:divBdr>
                <w:top w:val="none" w:sz="0" w:space="0" w:color="auto"/>
                <w:left w:val="none" w:sz="0" w:space="0" w:color="auto"/>
                <w:bottom w:val="none" w:sz="0" w:space="0" w:color="auto"/>
                <w:right w:val="none" w:sz="0" w:space="0" w:color="auto"/>
              </w:divBdr>
            </w:div>
            <w:div w:id="413205879">
              <w:marLeft w:val="0"/>
              <w:marRight w:val="0"/>
              <w:marTop w:val="0"/>
              <w:marBottom w:val="0"/>
              <w:divBdr>
                <w:top w:val="none" w:sz="0" w:space="0" w:color="auto"/>
                <w:left w:val="none" w:sz="0" w:space="0" w:color="auto"/>
                <w:bottom w:val="none" w:sz="0" w:space="0" w:color="auto"/>
                <w:right w:val="none" w:sz="0" w:space="0" w:color="auto"/>
              </w:divBdr>
            </w:div>
            <w:div w:id="980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1680">
      <w:bodyDiv w:val="1"/>
      <w:marLeft w:val="0"/>
      <w:marRight w:val="0"/>
      <w:marTop w:val="0"/>
      <w:marBottom w:val="0"/>
      <w:divBdr>
        <w:top w:val="none" w:sz="0" w:space="0" w:color="auto"/>
        <w:left w:val="none" w:sz="0" w:space="0" w:color="auto"/>
        <w:bottom w:val="none" w:sz="0" w:space="0" w:color="auto"/>
        <w:right w:val="none" w:sz="0" w:space="0" w:color="auto"/>
      </w:divBdr>
    </w:div>
    <w:div w:id="1766851076">
      <w:bodyDiv w:val="1"/>
      <w:marLeft w:val="0"/>
      <w:marRight w:val="0"/>
      <w:marTop w:val="0"/>
      <w:marBottom w:val="0"/>
      <w:divBdr>
        <w:top w:val="none" w:sz="0" w:space="0" w:color="auto"/>
        <w:left w:val="none" w:sz="0" w:space="0" w:color="auto"/>
        <w:bottom w:val="none" w:sz="0" w:space="0" w:color="auto"/>
        <w:right w:val="none" w:sz="0" w:space="0" w:color="auto"/>
      </w:divBdr>
    </w:div>
    <w:div w:id="1782605000">
      <w:bodyDiv w:val="1"/>
      <w:marLeft w:val="0"/>
      <w:marRight w:val="0"/>
      <w:marTop w:val="0"/>
      <w:marBottom w:val="0"/>
      <w:divBdr>
        <w:top w:val="none" w:sz="0" w:space="0" w:color="auto"/>
        <w:left w:val="none" w:sz="0" w:space="0" w:color="auto"/>
        <w:bottom w:val="none" w:sz="0" w:space="0" w:color="auto"/>
        <w:right w:val="none" w:sz="0" w:space="0" w:color="auto"/>
      </w:divBdr>
      <w:divsChild>
        <w:div w:id="1522931212">
          <w:marLeft w:val="0"/>
          <w:marRight w:val="0"/>
          <w:marTop w:val="0"/>
          <w:marBottom w:val="0"/>
          <w:divBdr>
            <w:top w:val="none" w:sz="0" w:space="0" w:color="auto"/>
            <w:left w:val="none" w:sz="0" w:space="0" w:color="auto"/>
            <w:bottom w:val="none" w:sz="0" w:space="0" w:color="auto"/>
            <w:right w:val="none" w:sz="0" w:space="0" w:color="auto"/>
          </w:divBdr>
          <w:divsChild>
            <w:div w:id="180045569">
              <w:marLeft w:val="0"/>
              <w:marRight w:val="0"/>
              <w:marTop w:val="0"/>
              <w:marBottom w:val="0"/>
              <w:divBdr>
                <w:top w:val="none" w:sz="0" w:space="0" w:color="auto"/>
                <w:left w:val="none" w:sz="0" w:space="0" w:color="auto"/>
                <w:bottom w:val="none" w:sz="0" w:space="0" w:color="auto"/>
                <w:right w:val="none" w:sz="0" w:space="0" w:color="auto"/>
              </w:divBdr>
            </w:div>
            <w:div w:id="65105044">
              <w:marLeft w:val="0"/>
              <w:marRight w:val="0"/>
              <w:marTop w:val="0"/>
              <w:marBottom w:val="0"/>
              <w:divBdr>
                <w:top w:val="none" w:sz="0" w:space="0" w:color="auto"/>
                <w:left w:val="none" w:sz="0" w:space="0" w:color="auto"/>
                <w:bottom w:val="none" w:sz="0" w:space="0" w:color="auto"/>
                <w:right w:val="none" w:sz="0" w:space="0" w:color="auto"/>
              </w:divBdr>
            </w:div>
            <w:div w:id="104732159">
              <w:marLeft w:val="0"/>
              <w:marRight w:val="0"/>
              <w:marTop w:val="0"/>
              <w:marBottom w:val="0"/>
              <w:divBdr>
                <w:top w:val="none" w:sz="0" w:space="0" w:color="auto"/>
                <w:left w:val="none" w:sz="0" w:space="0" w:color="auto"/>
                <w:bottom w:val="none" w:sz="0" w:space="0" w:color="auto"/>
                <w:right w:val="none" w:sz="0" w:space="0" w:color="auto"/>
              </w:divBdr>
            </w:div>
            <w:div w:id="1612585430">
              <w:marLeft w:val="0"/>
              <w:marRight w:val="0"/>
              <w:marTop w:val="0"/>
              <w:marBottom w:val="0"/>
              <w:divBdr>
                <w:top w:val="none" w:sz="0" w:space="0" w:color="auto"/>
                <w:left w:val="none" w:sz="0" w:space="0" w:color="auto"/>
                <w:bottom w:val="none" w:sz="0" w:space="0" w:color="auto"/>
                <w:right w:val="none" w:sz="0" w:space="0" w:color="auto"/>
              </w:divBdr>
            </w:div>
            <w:div w:id="901064259">
              <w:marLeft w:val="0"/>
              <w:marRight w:val="0"/>
              <w:marTop w:val="0"/>
              <w:marBottom w:val="0"/>
              <w:divBdr>
                <w:top w:val="none" w:sz="0" w:space="0" w:color="auto"/>
                <w:left w:val="none" w:sz="0" w:space="0" w:color="auto"/>
                <w:bottom w:val="none" w:sz="0" w:space="0" w:color="auto"/>
                <w:right w:val="none" w:sz="0" w:space="0" w:color="auto"/>
              </w:divBdr>
            </w:div>
            <w:div w:id="1811821726">
              <w:marLeft w:val="0"/>
              <w:marRight w:val="0"/>
              <w:marTop w:val="0"/>
              <w:marBottom w:val="0"/>
              <w:divBdr>
                <w:top w:val="none" w:sz="0" w:space="0" w:color="auto"/>
                <w:left w:val="none" w:sz="0" w:space="0" w:color="auto"/>
                <w:bottom w:val="none" w:sz="0" w:space="0" w:color="auto"/>
                <w:right w:val="none" w:sz="0" w:space="0" w:color="auto"/>
              </w:divBdr>
            </w:div>
            <w:div w:id="983899051">
              <w:marLeft w:val="0"/>
              <w:marRight w:val="0"/>
              <w:marTop w:val="0"/>
              <w:marBottom w:val="0"/>
              <w:divBdr>
                <w:top w:val="none" w:sz="0" w:space="0" w:color="auto"/>
                <w:left w:val="none" w:sz="0" w:space="0" w:color="auto"/>
                <w:bottom w:val="none" w:sz="0" w:space="0" w:color="auto"/>
                <w:right w:val="none" w:sz="0" w:space="0" w:color="auto"/>
              </w:divBdr>
            </w:div>
            <w:div w:id="1819960200">
              <w:marLeft w:val="0"/>
              <w:marRight w:val="0"/>
              <w:marTop w:val="0"/>
              <w:marBottom w:val="0"/>
              <w:divBdr>
                <w:top w:val="none" w:sz="0" w:space="0" w:color="auto"/>
                <w:left w:val="none" w:sz="0" w:space="0" w:color="auto"/>
                <w:bottom w:val="none" w:sz="0" w:space="0" w:color="auto"/>
                <w:right w:val="none" w:sz="0" w:space="0" w:color="auto"/>
              </w:divBdr>
            </w:div>
            <w:div w:id="151678483">
              <w:marLeft w:val="0"/>
              <w:marRight w:val="0"/>
              <w:marTop w:val="0"/>
              <w:marBottom w:val="0"/>
              <w:divBdr>
                <w:top w:val="none" w:sz="0" w:space="0" w:color="auto"/>
                <w:left w:val="none" w:sz="0" w:space="0" w:color="auto"/>
                <w:bottom w:val="none" w:sz="0" w:space="0" w:color="auto"/>
                <w:right w:val="none" w:sz="0" w:space="0" w:color="auto"/>
              </w:divBdr>
            </w:div>
            <w:div w:id="1997148769">
              <w:marLeft w:val="0"/>
              <w:marRight w:val="0"/>
              <w:marTop w:val="0"/>
              <w:marBottom w:val="0"/>
              <w:divBdr>
                <w:top w:val="none" w:sz="0" w:space="0" w:color="auto"/>
                <w:left w:val="none" w:sz="0" w:space="0" w:color="auto"/>
                <w:bottom w:val="none" w:sz="0" w:space="0" w:color="auto"/>
                <w:right w:val="none" w:sz="0" w:space="0" w:color="auto"/>
              </w:divBdr>
            </w:div>
            <w:div w:id="807551167">
              <w:marLeft w:val="0"/>
              <w:marRight w:val="0"/>
              <w:marTop w:val="0"/>
              <w:marBottom w:val="0"/>
              <w:divBdr>
                <w:top w:val="none" w:sz="0" w:space="0" w:color="auto"/>
                <w:left w:val="none" w:sz="0" w:space="0" w:color="auto"/>
                <w:bottom w:val="none" w:sz="0" w:space="0" w:color="auto"/>
                <w:right w:val="none" w:sz="0" w:space="0" w:color="auto"/>
              </w:divBdr>
            </w:div>
            <w:div w:id="1972318600">
              <w:marLeft w:val="0"/>
              <w:marRight w:val="0"/>
              <w:marTop w:val="0"/>
              <w:marBottom w:val="0"/>
              <w:divBdr>
                <w:top w:val="none" w:sz="0" w:space="0" w:color="auto"/>
                <w:left w:val="none" w:sz="0" w:space="0" w:color="auto"/>
                <w:bottom w:val="none" w:sz="0" w:space="0" w:color="auto"/>
                <w:right w:val="none" w:sz="0" w:space="0" w:color="auto"/>
              </w:divBdr>
            </w:div>
            <w:div w:id="976568060">
              <w:marLeft w:val="0"/>
              <w:marRight w:val="0"/>
              <w:marTop w:val="0"/>
              <w:marBottom w:val="0"/>
              <w:divBdr>
                <w:top w:val="none" w:sz="0" w:space="0" w:color="auto"/>
                <w:left w:val="none" w:sz="0" w:space="0" w:color="auto"/>
                <w:bottom w:val="none" w:sz="0" w:space="0" w:color="auto"/>
                <w:right w:val="none" w:sz="0" w:space="0" w:color="auto"/>
              </w:divBdr>
            </w:div>
            <w:div w:id="1641571320">
              <w:marLeft w:val="0"/>
              <w:marRight w:val="0"/>
              <w:marTop w:val="0"/>
              <w:marBottom w:val="0"/>
              <w:divBdr>
                <w:top w:val="none" w:sz="0" w:space="0" w:color="auto"/>
                <w:left w:val="none" w:sz="0" w:space="0" w:color="auto"/>
                <w:bottom w:val="none" w:sz="0" w:space="0" w:color="auto"/>
                <w:right w:val="none" w:sz="0" w:space="0" w:color="auto"/>
              </w:divBdr>
            </w:div>
            <w:div w:id="1423917191">
              <w:marLeft w:val="0"/>
              <w:marRight w:val="0"/>
              <w:marTop w:val="0"/>
              <w:marBottom w:val="0"/>
              <w:divBdr>
                <w:top w:val="none" w:sz="0" w:space="0" w:color="auto"/>
                <w:left w:val="none" w:sz="0" w:space="0" w:color="auto"/>
                <w:bottom w:val="none" w:sz="0" w:space="0" w:color="auto"/>
                <w:right w:val="none" w:sz="0" w:space="0" w:color="auto"/>
              </w:divBdr>
            </w:div>
            <w:div w:id="121074082">
              <w:marLeft w:val="0"/>
              <w:marRight w:val="0"/>
              <w:marTop w:val="0"/>
              <w:marBottom w:val="0"/>
              <w:divBdr>
                <w:top w:val="none" w:sz="0" w:space="0" w:color="auto"/>
                <w:left w:val="none" w:sz="0" w:space="0" w:color="auto"/>
                <w:bottom w:val="none" w:sz="0" w:space="0" w:color="auto"/>
                <w:right w:val="none" w:sz="0" w:space="0" w:color="auto"/>
              </w:divBdr>
            </w:div>
            <w:div w:id="19037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3723">
      <w:bodyDiv w:val="1"/>
      <w:marLeft w:val="0"/>
      <w:marRight w:val="0"/>
      <w:marTop w:val="0"/>
      <w:marBottom w:val="0"/>
      <w:divBdr>
        <w:top w:val="none" w:sz="0" w:space="0" w:color="auto"/>
        <w:left w:val="none" w:sz="0" w:space="0" w:color="auto"/>
        <w:bottom w:val="none" w:sz="0" w:space="0" w:color="auto"/>
        <w:right w:val="none" w:sz="0" w:space="0" w:color="auto"/>
      </w:divBdr>
    </w:div>
    <w:div w:id="1926527697">
      <w:bodyDiv w:val="1"/>
      <w:marLeft w:val="0"/>
      <w:marRight w:val="0"/>
      <w:marTop w:val="0"/>
      <w:marBottom w:val="0"/>
      <w:divBdr>
        <w:top w:val="none" w:sz="0" w:space="0" w:color="auto"/>
        <w:left w:val="none" w:sz="0" w:space="0" w:color="auto"/>
        <w:bottom w:val="none" w:sz="0" w:space="0" w:color="auto"/>
        <w:right w:val="none" w:sz="0" w:space="0" w:color="auto"/>
      </w:divBdr>
    </w:div>
    <w:div w:id="1977101204">
      <w:bodyDiv w:val="1"/>
      <w:marLeft w:val="0"/>
      <w:marRight w:val="0"/>
      <w:marTop w:val="0"/>
      <w:marBottom w:val="0"/>
      <w:divBdr>
        <w:top w:val="none" w:sz="0" w:space="0" w:color="auto"/>
        <w:left w:val="none" w:sz="0" w:space="0" w:color="auto"/>
        <w:bottom w:val="none" w:sz="0" w:space="0" w:color="auto"/>
        <w:right w:val="none" w:sz="0" w:space="0" w:color="auto"/>
      </w:divBdr>
    </w:div>
    <w:div w:id="1998336939">
      <w:bodyDiv w:val="1"/>
      <w:marLeft w:val="0"/>
      <w:marRight w:val="0"/>
      <w:marTop w:val="0"/>
      <w:marBottom w:val="0"/>
      <w:divBdr>
        <w:top w:val="none" w:sz="0" w:space="0" w:color="auto"/>
        <w:left w:val="none" w:sz="0" w:space="0" w:color="auto"/>
        <w:bottom w:val="none" w:sz="0" w:space="0" w:color="auto"/>
        <w:right w:val="none" w:sz="0" w:space="0" w:color="auto"/>
      </w:divBdr>
    </w:div>
    <w:div w:id="2003775178">
      <w:bodyDiv w:val="1"/>
      <w:marLeft w:val="0"/>
      <w:marRight w:val="0"/>
      <w:marTop w:val="0"/>
      <w:marBottom w:val="0"/>
      <w:divBdr>
        <w:top w:val="none" w:sz="0" w:space="0" w:color="auto"/>
        <w:left w:val="none" w:sz="0" w:space="0" w:color="auto"/>
        <w:bottom w:val="none" w:sz="0" w:space="0" w:color="auto"/>
        <w:right w:val="none" w:sz="0" w:space="0" w:color="auto"/>
      </w:divBdr>
    </w:div>
    <w:div w:id="2040349375">
      <w:bodyDiv w:val="1"/>
      <w:marLeft w:val="0"/>
      <w:marRight w:val="0"/>
      <w:marTop w:val="0"/>
      <w:marBottom w:val="0"/>
      <w:divBdr>
        <w:top w:val="none" w:sz="0" w:space="0" w:color="auto"/>
        <w:left w:val="none" w:sz="0" w:space="0" w:color="auto"/>
        <w:bottom w:val="none" w:sz="0" w:space="0" w:color="auto"/>
        <w:right w:val="none" w:sz="0" w:space="0" w:color="auto"/>
      </w:divBdr>
    </w:div>
    <w:div w:id="2067996165">
      <w:bodyDiv w:val="1"/>
      <w:marLeft w:val="0"/>
      <w:marRight w:val="0"/>
      <w:marTop w:val="0"/>
      <w:marBottom w:val="0"/>
      <w:divBdr>
        <w:top w:val="none" w:sz="0" w:space="0" w:color="auto"/>
        <w:left w:val="none" w:sz="0" w:space="0" w:color="auto"/>
        <w:bottom w:val="none" w:sz="0" w:space="0" w:color="auto"/>
        <w:right w:val="none" w:sz="0" w:space="0" w:color="auto"/>
      </w:divBdr>
    </w:div>
    <w:div w:id="2080205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E5505-EA6C-4368-B062-1CAFB7246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22</Pages>
  <Words>4961</Words>
  <Characters>28278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shaghayegh sadeghzadeh</dc:creator>
  <cp:lastModifiedBy>Zaighum Jawad</cp:lastModifiedBy>
  <cp:revision>135</cp:revision>
  <dcterms:created xsi:type="dcterms:W3CDTF">2025-06-10T16:01:00Z</dcterms:created>
  <dcterms:modified xsi:type="dcterms:W3CDTF">2025-06-16T15:22:00Z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2025-02-17T00:00:00Z</vt:filetime>
  </property>
  <property fmtid="{D5CDD505-2E9C-101B-9397-08002B2CF9AE}" pid="3" name="Creator">
    <vt:lpwstr>Microsoft® Word LTSC</vt:lpwstr>
  </property>
  <property fmtid="{D5CDD505-2E9C-101B-9397-08002B2CF9AE}" pid="4" name="LastSaved">
    <vt:filetime>2025-06-10T00:00:00Z</vt:filetime>
  </property>
  <property fmtid="{D5CDD505-2E9C-101B-9397-08002B2CF9AE}" pid="5" name="Producer">
    <vt:lpwstr>Microsoft® Word LTSC</vt:lpwstr>
  </property>
</Properties>
</file>