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E11FC" w:rsidRPr="00B07AF9" w:rsidRDefault="0060765C">
      <w:pPr>
        <w:pStyle w:val="Titel"/>
        <w:contextualSpacing w:val="0"/>
        <w:rPr>
          <w:sz w:val="48"/>
          <w:szCs w:val="48"/>
          <w:lang w:val="en-US"/>
        </w:rPr>
      </w:pPr>
      <w:bookmarkStart w:id="0" w:name="_GoBack"/>
      <w:bookmarkEnd w:id="0"/>
      <w:r w:rsidRPr="00B07AF9">
        <w:rPr>
          <w:sz w:val="48"/>
          <w:szCs w:val="48"/>
          <w:lang w:val="en-US"/>
        </w:rPr>
        <w:t xml:space="preserve">Handbuch zum </w:t>
      </w:r>
      <w:r w:rsidR="00B07AF9" w:rsidRPr="00B07AF9">
        <w:rPr>
          <w:i/>
          <w:sz w:val="48"/>
          <w:szCs w:val="48"/>
          <w:lang w:val="en-US"/>
        </w:rPr>
        <w:t>Track To Reference</w:t>
      </w:r>
      <w:r w:rsidRPr="00B07AF9">
        <w:rPr>
          <w:sz w:val="48"/>
          <w:szCs w:val="48"/>
          <w:lang w:val="en-US"/>
        </w:rPr>
        <w:t>-System</w:t>
      </w:r>
    </w:p>
    <w:p w:rsidR="009E11FC" w:rsidRDefault="0060765C">
      <w:pPr>
        <w:rPr>
          <w:color w:val="767171"/>
        </w:rPr>
      </w:pPr>
      <w:r>
        <w:rPr>
          <w:color w:val="767171"/>
        </w:rPr>
        <w:t xml:space="preserve">erstellt von </w:t>
      </w:r>
      <w:r w:rsidR="00B07AF9">
        <w:rPr>
          <w:color w:val="767171"/>
        </w:rPr>
        <w:t>Peter Grupp</w:t>
      </w:r>
      <w:r>
        <w:rPr>
          <w:color w:val="767171"/>
        </w:rPr>
        <w:t xml:space="preserve">, CaMed- </w:t>
      </w:r>
      <w:r w:rsidR="00B07AF9">
        <w:rPr>
          <w:color w:val="767171"/>
        </w:rPr>
        <w:t>Winter</w:t>
      </w:r>
      <w:r>
        <w:rPr>
          <w:color w:val="767171"/>
        </w:rPr>
        <w:t>semester 2017</w:t>
      </w:r>
      <w:r w:rsidR="00B07AF9">
        <w:rPr>
          <w:color w:val="767171"/>
        </w:rPr>
        <w:t>/18</w:t>
      </w:r>
    </w:p>
    <w:p w:rsidR="009E11FC" w:rsidRDefault="009E11FC"/>
    <w:p w:rsidR="00B07AF9" w:rsidRDefault="00B07AF9" w:rsidP="00B07AF9">
      <w:r>
        <w:t xml:space="preserve">In diesem Handbuch werden die benötigten Komponenten, der Aufbau, die Konfiguration und die Bedienung des Prototyps </w:t>
      </w:r>
      <w:r w:rsidRPr="00750A63">
        <w:rPr>
          <w:i/>
        </w:rPr>
        <w:t>Track To Reference</w:t>
      </w:r>
      <w:r>
        <w:t xml:space="preserve"> erläutert. Das Projekt wurde im Master-Projekt </w:t>
      </w:r>
      <w:r>
        <w:rPr>
          <w:i/>
        </w:rPr>
        <w:t>CaMed</w:t>
      </w:r>
      <w:r>
        <w:t xml:space="preserve"> im Sommersemester 2017 und Wintersemester 2017/18 von Peter Grupp hinweg entwickelt. Der Prototyp soll unterstützend für Lehr- und Schulungszwecke eingesetzt werden. </w:t>
      </w:r>
    </w:p>
    <w:p w:rsidR="009E11FC" w:rsidRDefault="009E11FC">
      <w:pPr>
        <w:jc w:val="both"/>
      </w:pPr>
    </w:p>
    <w:p w:rsidR="009E11FC" w:rsidRDefault="009E11FC">
      <w:pPr>
        <w:jc w:val="both"/>
      </w:pPr>
    </w:p>
    <w:p w:rsidR="009E11FC" w:rsidRDefault="0060765C">
      <w:pPr>
        <w:keepNext/>
        <w:keepLines/>
        <w:spacing w:before="240" w:after="0"/>
        <w:rPr>
          <w:b/>
          <w:color w:val="171717"/>
          <w:sz w:val="32"/>
          <w:szCs w:val="32"/>
        </w:rPr>
      </w:pPr>
      <w:r>
        <w:rPr>
          <w:b/>
          <w:color w:val="171717"/>
          <w:sz w:val="32"/>
          <w:szCs w:val="32"/>
        </w:rPr>
        <w:t>Inhaltsverzeichnis</w:t>
      </w:r>
    </w:p>
    <w:p w:rsidR="009E11FC" w:rsidRDefault="009E11FC">
      <w:pPr>
        <w:keepNext/>
        <w:keepLines/>
        <w:spacing w:before="240" w:after="0"/>
        <w:rPr>
          <w:color w:val="171717"/>
          <w:sz w:val="32"/>
          <w:szCs w:val="32"/>
        </w:rPr>
      </w:pPr>
    </w:p>
    <w:sdt>
      <w:sdtPr>
        <w:id w:val="1264112895"/>
        <w:docPartObj>
          <w:docPartGallery w:val="Table of Contents"/>
          <w:docPartUnique/>
        </w:docPartObj>
      </w:sdtPr>
      <w:sdtEndPr/>
      <w:sdtContent>
        <w:p w:rsidR="00BC27D0" w:rsidRDefault="0060765C">
          <w:pPr>
            <w:pStyle w:val="Verzeichnis2"/>
            <w:tabs>
              <w:tab w:val="left" w:pos="660"/>
              <w:tab w:val="right" w:pos="9062"/>
            </w:tabs>
            <w:rPr>
              <w:noProof/>
            </w:rPr>
          </w:pPr>
          <w:r>
            <w:fldChar w:fldCharType="begin"/>
          </w:r>
          <w:r>
            <w:instrText xml:space="preserve"> TOC \h \u \z </w:instrText>
          </w:r>
          <w:r>
            <w:fldChar w:fldCharType="separate"/>
          </w:r>
          <w:hyperlink w:anchor="_Toc506761911" w:history="1">
            <w:r w:rsidR="00BC27D0" w:rsidRPr="009D66AD">
              <w:rPr>
                <w:rStyle w:val="Hyperlink"/>
                <w:noProof/>
              </w:rPr>
              <w:t>1.</w:t>
            </w:r>
            <w:r w:rsidR="00BC27D0">
              <w:rPr>
                <w:noProof/>
              </w:rPr>
              <w:tab/>
            </w:r>
            <w:r w:rsidR="00BC27D0" w:rsidRPr="009D66AD">
              <w:rPr>
                <w:rStyle w:val="Hyperlink"/>
                <w:noProof/>
              </w:rPr>
              <w:t>Benötigte Komponenten</w:t>
            </w:r>
            <w:r w:rsidR="00BC27D0">
              <w:rPr>
                <w:noProof/>
                <w:webHidden/>
              </w:rPr>
              <w:tab/>
            </w:r>
            <w:r w:rsidR="00BC27D0">
              <w:rPr>
                <w:noProof/>
                <w:webHidden/>
              </w:rPr>
              <w:fldChar w:fldCharType="begin"/>
            </w:r>
            <w:r w:rsidR="00BC27D0">
              <w:rPr>
                <w:noProof/>
                <w:webHidden/>
              </w:rPr>
              <w:instrText xml:space="preserve"> PAGEREF _Toc506761911 \h </w:instrText>
            </w:r>
            <w:r w:rsidR="00BC27D0">
              <w:rPr>
                <w:noProof/>
                <w:webHidden/>
              </w:rPr>
            </w:r>
            <w:r w:rsidR="00BC27D0">
              <w:rPr>
                <w:noProof/>
                <w:webHidden/>
              </w:rPr>
              <w:fldChar w:fldCharType="separate"/>
            </w:r>
            <w:r w:rsidR="00C830E0">
              <w:rPr>
                <w:noProof/>
                <w:webHidden/>
              </w:rPr>
              <w:t>2</w:t>
            </w:r>
            <w:r w:rsidR="00BC27D0">
              <w:rPr>
                <w:noProof/>
                <w:webHidden/>
              </w:rPr>
              <w:fldChar w:fldCharType="end"/>
            </w:r>
          </w:hyperlink>
        </w:p>
        <w:p w:rsidR="00BC27D0" w:rsidRDefault="00686251">
          <w:pPr>
            <w:pStyle w:val="Verzeichnis2"/>
            <w:tabs>
              <w:tab w:val="left" w:pos="660"/>
              <w:tab w:val="right" w:pos="9062"/>
            </w:tabs>
            <w:rPr>
              <w:noProof/>
            </w:rPr>
          </w:pPr>
          <w:hyperlink w:anchor="_Toc506761912" w:history="1">
            <w:r w:rsidR="00BC27D0" w:rsidRPr="009D66AD">
              <w:rPr>
                <w:rStyle w:val="Hyperlink"/>
                <w:noProof/>
              </w:rPr>
              <w:t>2.</w:t>
            </w:r>
            <w:r w:rsidR="00BC27D0">
              <w:rPr>
                <w:noProof/>
              </w:rPr>
              <w:tab/>
            </w:r>
            <w:r w:rsidR="00BC27D0" w:rsidRPr="009D66AD">
              <w:rPr>
                <w:rStyle w:val="Hyperlink"/>
                <w:noProof/>
              </w:rPr>
              <w:t>Aufbau</w:t>
            </w:r>
            <w:r w:rsidR="00BC27D0">
              <w:rPr>
                <w:noProof/>
                <w:webHidden/>
              </w:rPr>
              <w:tab/>
            </w:r>
            <w:r w:rsidR="00BC27D0">
              <w:rPr>
                <w:noProof/>
                <w:webHidden/>
              </w:rPr>
              <w:fldChar w:fldCharType="begin"/>
            </w:r>
            <w:r w:rsidR="00BC27D0">
              <w:rPr>
                <w:noProof/>
                <w:webHidden/>
              </w:rPr>
              <w:instrText xml:space="preserve"> PAGEREF _Toc506761912 \h </w:instrText>
            </w:r>
            <w:r w:rsidR="00BC27D0">
              <w:rPr>
                <w:noProof/>
                <w:webHidden/>
              </w:rPr>
            </w:r>
            <w:r w:rsidR="00BC27D0">
              <w:rPr>
                <w:noProof/>
                <w:webHidden/>
              </w:rPr>
              <w:fldChar w:fldCharType="separate"/>
            </w:r>
            <w:r w:rsidR="00C830E0">
              <w:rPr>
                <w:noProof/>
                <w:webHidden/>
              </w:rPr>
              <w:t>2</w:t>
            </w:r>
            <w:r w:rsidR="00BC27D0">
              <w:rPr>
                <w:noProof/>
                <w:webHidden/>
              </w:rPr>
              <w:fldChar w:fldCharType="end"/>
            </w:r>
          </w:hyperlink>
        </w:p>
        <w:p w:rsidR="00BC27D0" w:rsidRDefault="00686251">
          <w:pPr>
            <w:pStyle w:val="Verzeichnis2"/>
            <w:tabs>
              <w:tab w:val="left" w:pos="660"/>
              <w:tab w:val="right" w:pos="9062"/>
            </w:tabs>
            <w:rPr>
              <w:noProof/>
            </w:rPr>
          </w:pPr>
          <w:hyperlink w:anchor="_Toc506761913" w:history="1">
            <w:r w:rsidR="00BC27D0" w:rsidRPr="009D66AD">
              <w:rPr>
                <w:rStyle w:val="Hyperlink"/>
                <w:noProof/>
              </w:rPr>
              <w:t>3.</w:t>
            </w:r>
            <w:r w:rsidR="00BC27D0">
              <w:rPr>
                <w:noProof/>
              </w:rPr>
              <w:tab/>
            </w:r>
            <w:r w:rsidR="00BC27D0" w:rsidRPr="009D66AD">
              <w:rPr>
                <w:rStyle w:val="Hyperlink"/>
                <w:noProof/>
              </w:rPr>
              <w:t>Konfiguration &amp; Anwendung wie starten</w:t>
            </w:r>
            <w:r w:rsidR="00BC27D0">
              <w:rPr>
                <w:noProof/>
                <w:webHidden/>
              </w:rPr>
              <w:tab/>
            </w:r>
            <w:r w:rsidR="00BC27D0">
              <w:rPr>
                <w:noProof/>
                <w:webHidden/>
              </w:rPr>
              <w:fldChar w:fldCharType="begin"/>
            </w:r>
            <w:r w:rsidR="00BC27D0">
              <w:rPr>
                <w:noProof/>
                <w:webHidden/>
              </w:rPr>
              <w:instrText xml:space="preserve"> PAGEREF _Toc506761913 \h </w:instrText>
            </w:r>
            <w:r w:rsidR="00BC27D0">
              <w:rPr>
                <w:noProof/>
                <w:webHidden/>
              </w:rPr>
            </w:r>
            <w:r w:rsidR="00BC27D0">
              <w:rPr>
                <w:noProof/>
                <w:webHidden/>
              </w:rPr>
              <w:fldChar w:fldCharType="separate"/>
            </w:r>
            <w:r w:rsidR="00C830E0">
              <w:rPr>
                <w:noProof/>
                <w:webHidden/>
              </w:rPr>
              <w:t>3</w:t>
            </w:r>
            <w:r w:rsidR="00BC27D0">
              <w:rPr>
                <w:noProof/>
                <w:webHidden/>
              </w:rPr>
              <w:fldChar w:fldCharType="end"/>
            </w:r>
          </w:hyperlink>
        </w:p>
        <w:p w:rsidR="00BC27D0" w:rsidRDefault="00686251">
          <w:pPr>
            <w:pStyle w:val="Verzeichnis2"/>
            <w:tabs>
              <w:tab w:val="left" w:pos="660"/>
              <w:tab w:val="right" w:pos="9062"/>
            </w:tabs>
            <w:rPr>
              <w:noProof/>
            </w:rPr>
          </w:pPr>
          <w:hyperlink w:anchor="_Toc506761914" w:history="1">
            <w:r w:rsidR="00BC27D0" w:rsidRPr="009D66AD">
              <w:rPr>
                <w:rStyle w:val="Hyperlink"/>
                <w:noProof/>
              </w:rPr>
              <w:t>4.</w:t>
            </w:r>
            <w:r w:rsidR="00BC27D0">
              <w:rPr>
                <w:noProof/>
              </w:rPr>
              <w:tab/>
            </w:r>
            <w:r w:rsidR="00BC27D0" w:rsidRPr="009D66AD">
              <w:rPr>
                <w:rStyle w:val="Hyperlink"/>
                <w:noProof/>
              </w:rPr>
              <w:t>Bedienung</w:t>
            </w:r>
            <w:r w:rsidR="00BC27D0">
              <w:rPr>
                <w:noProof/>
                <w:webHidden/>
              </w:rPr>
              <w:tab/>
            </w:r>
            <w:r w:rsidR="00BC27D0">
              <w:rPr>
                <w:noProof/>
                <w:webHidden/>
              </w:rPr>
              <w:fldChar w:fldCharType="begin"/>
            </w:r>
            <w:r w:rsidR="00BC27D0">
              <w:rPr>
                <w:noProof/>
                <w:webHidden/>
              </w:rPr>
              <w:instrText xml:space="preserve"> PAGEREF _Toc506761914 \h </w:instrText>
            </w:r>
            <w:r w:rsidR="00BC27D0">
              <w:rPr>
                <w:noProof/>
                <w:webHidden/>
              </w:rPr>
            </w:r>
            <w:r w:rsidR="00BC27D0">
              <w:rPr>
                <w:noProof/>
                <w:webHidden/>
              </w:rPr>
              <w:fldChar w:fldCharType="separate"/>
            </w:r>
            <w:r w:rsidR="00C830E0">
              <w:rPr>
                <w:noProof/>
                <w:webHidden/>
              </w:rPr>
              <w:t>3</w:t>
            </w:r>
            <w:r w:rsidR="00BC27D0">
              <w:rPr>
                <w:noProof/>
                <w:webHidden/>
              </w:rPr>
              <w:fldChar w:fldCharType="end"/>
            </w:r>
          </w:hyperlink>
        </w:p>
        <w:p w:rsidR="00BC27D0" w:rsidRDefault="00686251">
          <w:pPr>
            <w:pStyle w:val="Verzeichnis2"/>
            <w:tabs>
              <w:tab w:val="left" w:pos="660"/>
              <w:tab w:val="right" w:pos="9062"/>
            </w:tabs>
            <w:rPr>
              <w:noProof/>
            </w:rPr>
          </w:pPr>
          <w:hyperlink w:anchor="_Toc506761915" w:history="1">
            <w:r w:rsidR="00BC27D0" w:rsidRPr="009D66AD">
              <w:rPr>
                <w:rStyle w:val="Hyperlink"/>
                <w:noProof/>
              </w:rPr>
              <w:t>5.</w:t>
            </w:r>
            <w:r w:rsidR="00BC27D0">
              <w:rPr>
                <w:noProof/>
              </w:rPr>
              <w:tab/>
            </w:r>
            <w:r w:rsidR="00BC27D0" w:rsidRPr="009D66AD">
              <w:rPr>
                <w:rStyle w:val="Hyperlink"/>
                <w:noProof/>
              </w:rPr>
              <w:t>Ansprechpartner</w:t>
            </w:r>
            <w:r w:rsidR="00BC27D0">
              <w:rPr>
                <w:noProof/>
                <w:webHidden/>
              </w:rPr>
              <w:tab/>
            </w:r>
            <w:r w:rsidR="00BC27D0">
              <w:rPr>
                <w:noProof/>
                <w:webHidden/>
              </w:rPr>
              <w:fldChar w:fldCharType="begin"/>
            </w:r>
            <w:r w:rsidR="00BC27D0">
              <w:rPr>
                <w:noProof/>
                <w:webHidden/>
              </w:rPr>
              <w:instrText xml:space="preserve"> PAGEREF _Toc506761915 \h </w:instrText>
            </w:r>
            <w:r w:rsidR="00BC27D0">
              <w:rPr>
                <w:noProof/>
                <w:webHidden/>
              </w:rPr>
            </w:r>
            <w:r w:rsidR="00BC27D0">
              <w:rPr>
                <w:noProof/>
                <w:webHidden/>
              </w:rPr>
              <w:fldChar w:fldCharType="separate"/>
            </w:r>
            <w:r w:rsidR="00C830E0">
              <w:rPr>
                <w:noProof/>
                <w:webHidden/>
              </w:rPr>
              <w:t>4</w:t>
            </w:r>
            <w:r w:rsidR="00BC27D0">
              <w:rPr>
                <w:noProof/>
                <w:webHidden/>
              </w:rPr>
              <w:fldChar w:fldCharType="end"/>
            </w:r>
          </w:hyperlink>
        </w:p>
        <w:p w:rsidR="009E11FC" w:rsidRDefault="0060765C">
          <w:pPr>
            <w:tabs>
              <w:tab w:val="left" w:pos="660"/>
              <w:tab w:val="right" w:pos="9062"/>
            </w:tabs>
            <w:spacing w:after="100"/>
            <w:ind w:left="220"/>
          </w:pPr>
          <w:r>
            <w:fldChar w:fldCharType="end"/>
          </w:r>
        </w:p>
      </w:sdtContent>
    </w:sdt>
    <w:p w:rsidR="009E11FC" w:rsidRDefault="009E11FC"/>
    <w:p w:rsidR="009E11FC" w:rsidRDefault="009E11FC"/>
    <w:p w:rsidR="009E11FC" w:rsidRDefault="009E11FC"/>
    <w:p w:rsidR="009E11FC" w:rsidRDefault="009E11FC"/>
    <w:p w:rsidR="009E11FC" w:rsidRDefault="0060765C">
      <w:r>
        <w:br w:type="page"/>
      </w:r>
    </w:p>
    <w:p w:rsidR="009E11FC" w:rsidRDefault="0060765C">
      <w:pPr>
        <w:pStyle w:val="berschrift2"/>
        <w:numPr>
          <w:ilvl w:val="0"/>
          <w:numId w:val="1"/>
        </w:numPr>
        <w:ind w:left="364" w:hanging="360"/>
      </w:pPr>
      <w:bookmarkStart w:id="1" w:name="_Toc506761911"/>
      <w:r>
        <w:lastRenderedPageBreak/>
        <w:t>Benötigte Komponenten</w:t>
      </w:r>
      <w:bookmarkEnd w:id="1"/>
    </w:p>
    <w:p w:rsidR="009E11FC" w:rsidRDefault="009E11FC">
      <w:pPr>
        <w:pStyle w:val="berschrift2"/>
        <w:contextualSpacing w:val="0"/>
      </w:pPr>
    </w:p>
    <w:p w:rsidR="009E11FC" w:rsidRDefault="00B07AF9">
      <w:r>
        <w:t xml:space="preserve">Um die Software </w:t>
      </w:r>
      <w:r>
        <w:rPr>
          <w:i/>
        </w:rPr>
        <w:t>Track To Reference</w:t>
      </w:r>
      <w:r>
        <w:t xml:space="preserve"> nutzen zu können benötigt man einen Laptop (oder Desktop-Computer mit Display)</w:t>
      </w:r>
      <w:r w:rsidR="00097196">
        <w:t xml:space="preserve"> mit Windows Betriebssystem</w:t>
      </w:r>
      <w:r>
        <w:t xml:space="preserve">, ein Ultraschallgerät mit Ultraschallkopf, einen </w:t>
      </w:r>
      <w:proofErr w:type="spellStart"/>
      <w:r>
        <w:t>Frame</w:t>
      </w:r>
      <w:r w:rsidR="00E10DAD">
        <w:t>g</w:t>
      </w:r>
      <w:r>
        <w:t>rabber</w:t>
      </w:r>
      <w:proofErr w:type="spellEnd"/>
      <w:r>
        <w:t xml:space="preserve"> (Capture Card) und das NDI</w:t>
      </w:r>
      <w:r w:rsidR="00E10DAD">
        <w:t>-</w:t>
      </w:r>
      <w:r>
        <w:t xml:space="preserve">AURORA Trackingsystem inklusive Tabletop Field Generator, System Control Unit, System Interface Units und Sensoren. Der Computer muss über mindestens zwei USB-Anschlüsse verfügen, darüber werden </w:t>
      </w:r>
      <w:proofErr w:type="spellStart"/>
      <w:r>
        <w:t>Frame</w:t>
      </w:r>
      <w:r w:rsidR="00E10DAD">
        <w:t>g</w:t>
      </w:r>
      <w:r>
        <w:t>rabber</w:t>
      </w:r>
      <w:proofErr w:type="spellEnd"/>
      <w:r>
        <w:t xml:space="preserve"> und System Control Unit mit dem Computer verbunden. Auf dem Computer wird Python 2.7 installiert, dass die Software ausgeführt werden kann. Die Bildschirmausgabe des Computers dient zur Anzeige von </w:t>
      </w:r>
      <w:r>
        <w:rPr>
          <w:i/>
        </w:rPr>
        <w:t>Track To Reference</w:t>
      </w:r>
      <w:r>
        <w:t xml:space="preserve">. Für die Steuerung der Software wird eine Computermaus (oder Touchpad) und der Ultraschallkopf, an den ein Sensor angebracht ist, benötigt. </w:t>
      </w:r>
    </w:p>
    <w:p w:rsidR="009E11FC" w:rsidRDefault="009E11FC">
      <w:pPr>
        <w:pStyle w:val="berschrift2"/>
        <w:contextualSpacing w:val="0"/>
      </w:pPr>
      <w:bookmarkStart w:id="2" w:name="_30j0zll" w:colFirst="0" w:colLast="0"/>
      <w:bookmarkEnd w:id="2"/>
    </w:p>
    <w:p w:rsidR="009E11FC" w:rsidRDefault="0060765C">
      <w:pPr>
        <w:pStyle w:val="berschrift2"/>
        <w:numPr>
          <w:ilvl w:val="0"/>
          <w:numId w:val="1"/>
        </w:numPr>
        <w:ind w:left="426" w:hanging="360"/>
      </w:pPr>
      <w:bookmarkStart w:id="3" w:name="_4nze4rne3a0k" w:colFirst="0" w:colLast="0"/>
      <w:bookmarkStart w:id="4" w:name="_Toc506761912"/>
      <w:bookmarkEnd w:id="3"/>
      <w:r>
        <w:t>Aufbau</w:t>
      </w:r>
      <w:bookmarkEnd w:id="4"/>
    </w:p>
    <w:p w:rsidR="009E11FC" w:rsidRDefault="009E11FC"/>
    <w:p w:rsidR="00B07AF9" w:rsidRDefault="00B07AF9" w:rsidP="00B07AF9">
      <w:r>
        <w:t xml:space="preserve">Die benötigten Komponenten werden, wie in der nachfolgenden Abbildung dargestellt, aufgebaut. Der Computer wird über jeweils einen USB-Anschluss mit </w:t>
      </w:r>
      <w:proofErr w:type="gramStart"/>
      <w:r>
        <w:t>der System</w:t>
      </w:r>
      <w:proofErr w:type="gramEnd"/>
      <w:r>
        <w:t xml:space="preserve"> Control Unit und dem </w:t>
      </w:r>
      <w:proofErr w:type="spellStart"/>
      <w:r>
        <w:t>Frame</w:t>
      </w:r>
      <w:r w:rsidR="00E10DAD">
        <w:t>g</w:t>
      </w:r>
      <w:r>
        <w:t>rabber</w:t>
      </w:r>
      <w:proofErr w:type="spellEnd"/>
      <w:r>
        <w:t xml:space="preserve"> verbunden. Der </w:t>
      </w:r>
      <w:proofErr w:type="spellStart"/>
      <w:r>
        <w:t>Frame</w:t>
      </w:r>
      <w:r w:rsidR="00E10DAD">
        <w:t>g</w:t>
      </w:r>
      <w:r>
        <w:t>rabber</w:t>
      </w:r>
      <w:proofErr w:type="spellEnd"/>
      <w:r>
        <w:t xml:space="preserve"> wird zusätzlich über DVI mit dem Ultraschallgerät verbunden. An die System Control Unit wird der Tabletop Field Generator und pro benötigtem Sensor eine System Interface Unit eingesteckt. An jede eingesteckte System Interface Unit wird ein Sensor gesteckt. </w:t>
      </w:r>
    </w:p>
    <w:p w:rsidR="009E11FC" w:rsidRDefault="009E11FC"/>
    <w:p w:rsidR="009E11FC" w:rsidRDefault="00B07AF9">
      <w:pPr>
        <w:rPr>
          <w:sz w:val="16"/>
          <w:szCs w:val="16"/>
        </w:rPr>
      </w:pPr>
      <w:r>
        <w:rPr>
          <w:noProof/>
        </w:rPr>
        <w:drawing>
          <wp:inline distT="0" distB="0" distL="0" distR="0" wp14:anchorId="4F7E5DD2" wp14:editId="3DE2301C">
            <wp:extent cx="5760720" cy="16637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izz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663700"/>
                    </a:xfrm>
                    <a:prstGeom prst="rect">
                      <a:avLst/>
                    </a:prstGeom>
                  </pic:spPr>
                </pic:pic>
              </a:graphicData>
            </a:graphic>
          </wp:inline>
        </w:drawing>
      </w:r>
      <w:r w:rsidR="0060765C">
        <w:rPr>
          <w:sz w:val="16"/>
          <w:szCs w:val="16"/>
        </w:rPr>
        <w:t xml:space="preserve">Abbildung: Aufbau des </w:t>
      </w:r>
      <w:r>
        <w:rPr>
          <w:i/>
          <w:sz w:val="16"/>
          <w:szCs w:val="16"/>
        </w:rPr>
        <w:t>Track To Reference</w:t>
      </w:r>
      <w:r w:rsidR="0060765C">
        <w:rPr>
          <w:sz w:val="16"/>
          <w:szCs w:val="16"/>
        </w:rPr>
        <w:t>-Systems</w:t>
      </w:r>
    </w:p>
    <w:p w:rsidR="009E11FC" w:rsidRDefault="009E11FC"/>
    <w:p w:rsidR="009E11FC" w:rsidRDefault="009E11FC"/>
    <w:p w:rsidR="00B07AF9" w:rsidRDefault="00B07AF9">
      <w:pPr>
        <w:rPr>
          <w:b/>
          <w:color w:val="171717"/>
          <w:sz w:val="26"/>
          <w:szCs w:val="26"/>
        </w:rPr>
      </w:pPr>
      <w:bookmarkStart w:id="5" w:name="_3x6bp4gb44fr" w:colFirst="0" w:colLast="0"/>
      <w:bookmarkEnd w:id="5"/>
      <w:r>
        <w:br w:type="page"/>
      </w:r>
    </w:p>
    <w:p w:rsidR="009E11FC" w:rsidRDefault="0060765C">
      <w:pPr>
        <w:pStyle w:val="berschrift2"/>
        <w:numPr>
          <w:ilvl w:val="0"/>
          <w:numId w:val="1"/>
        </w:numPr>
        <w:ind w:left="428" w:hanging="360"/>
      </w:pPr>
      <w:bookmarkStart w:id="6" w:name="_Toc506761913"/>
      <w:r>
        <w:lastRenderedPageBreak/>
        <w:t>Konfiguration &amp; Anwendung</w:t>
      </w:r>
      <w:r w:rsidR="00B07AF9">
        <w:t xml:space="preserve"> </w:t>
      </w:r>
      <w:r>
        <w:t>wie starten</w:t>
      </w:r>
      <w:bookmarkEnd w:id="6"/>
    </w:p>
    <w:p w:rsidR="009E11FC" w:rsidRDefault="009E11FC"/>
    <w:p w:rsidR="00B07AF9" w:rsidRDefault="00B07AF9" w:rsidP="00B07AF9">
      <w:r>
        <w:t xml:space="preserve">Damit die </w:t>
      </w:r>
      <w:r>
        <w:rPr>
          <w:i/>
        </w:rPr>
        <w:t>Track To Reference</w:t>
      </w:r>
      <w:r>
        <w:t xml:space="preserve">-Software verwendet werden kann müssen Ultraschallgerät und System Control Unit eingeschaltet sein. Anschließend installiert sich der </w:t>
      </w:r>
      <w:proofErr w:type="spellStart"/>
      <w:r>
        <w:t>Frame</w:t>
      </w:r>
      <w:r w:rsidR="00E10DAD">
        <w:t>g</w:t>
      </w:r>
      <w:r>
        <w:t>rabber</w:t>
      </w:r>
      <w:proofErr w:type="spellEnd"/>
      <w:r>
        <w:t xml:space="preserve"> und leuchtet blau. Für die Verwendung des NDI</w:t>
      </w:r>
      <w:r w:rsidR="00E10DAD">
        <w:t>-</w:t>
      </w:r>
      <w:r>
        <w:t>AURORA Trackingsystems ist die Installation der NDI ToolBox und Treibern notwendig. Die hierfür benötigte NDI Toolbox und Treiber sind im BSCW hinterlegt. Über das, im Zuge der NDI ToolBox-Installation, installierte Tool NDI Configure kann geprüft werden, an welchem USB-Port und ob das NDI</w:t>
      </w:r>
      <w:r w:rsidR="00E31FB4">
        <w:t>-</w:t>
      </w:r>
      <w:r>
        <w:t xml:space="preserve">AURORA Trackingsystem mit dem Computer verbunden ist. </w:t>
      </w:r>
    </w:p>
    <w:p w:rsidR="00B07AF9" w:rsidRDefault="00B07AF9" w:rsidP="00B07AF9">
      <w:r>
        <w:t>Als nächstes sollte Python 2.7 auf dem Computer installiert werden, das unter (</w:t>
      </w:r>
      <w:hyperlink r:id="rId8" w:history="1">
        <w:r w:rsidRPr="00FB10EE">
          <w:rPr>
            <w:rStyle w:val="Hyperlink"/>
          </w:rPr>
          <w:t>https://www.python.org/downloads/</w:t>
        </w:r>
      </w:hyperlink>
      <w:r>
        <w:t xml:space="preserve">) heruntergeladen werden kann. </w:t>
      </w:r>
    </w:p>
    <w:p w:rsidR="0023670A" w:rsidRDefault="00B07AF9" w:rsidP="00B07AF9">
      <w:r>
        <w:t xml:space="preserve">Nachdem alle Komponenten konfiguriert und installiert sind wird das </w:t>
      </w:r>
      <w:r w:rsidR="0023670A">
        <w:rPr>
          <w:i/>
        </w:rPr>
        <w:t>Track To Reference</w:t>
      </w:r>
      <w:r>
        <w:t>-Projekt auf de</w:t>
      </w:r>
      <w:r w:rsidR="0023670A">
        <w:t>m</w:t>
      </w:r>
      <w:r>
        <w:t xml:space="preserve"> Desktop entpackt. Das gezippte </w:t>
      </w:r>
      <w:r w:rsidR="0023670A">
        <w:rPr>
          <w:i/>
        </w:rPr>
        <w:t>Track To Reference</w:t>
      </w:r>
      <w:r>
        <w:t xml:space="preserve">-Projekt ist im BSCW unter Prototyp zu finden. </w:t>
      </w:r>
    </w:p>
    <w:p w:rsidR="00B07AF9" w:rsidRDefault="00B07AF9" w:rsidP="00B07AF9">
      <w:r>
        <w:t xml:space="preserve">Die Datei </w:t>
      </w:r>
      <w:r w:rsidRPr="0023670A">
        <w:rPr>
          <w:i/>
        </w:rPr>
        <w:t>ultraVisGui.py</w:t>
      </w:r>
      <w:r>
        <w:t xml:space="preserve"> sollte mit einer Programmierumgebung oder mit Notepad++ geöffnet werden. In der Datei </w:t>
      </w:r>
      <w:r w:rsidRPr="0023670A">
        <w:rPr>
          <w:i/>
        </w:rPr>
        <w:t>ultraVisGui.py</w:t>
      </w:r>
      <w:r>
        <w:t xml:space="preserve"> wird der zuvor überprüfte COM-Port bei Übereinstimmung beibehalten oder geändert.</w:t>
      </w:r>
    </w:p>
    <w:p w:rsidR="009E11FC" w:rsidRPr="00BC27D0" w:rsidRDefault="00B07AF9">
      <w:r>
        <w:rPr>
          <w:noProof/>
        </w:rPr>
        <w:drawing>
          <wp:inline distT="0" distB="0" distL="0" distR="0" wp14:anchorId="6FC9A9DD" wp14:editId="26867853">
            <wp:extent cx="1562100" cy="1428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62100" cy="142875"/>
                    </a:xfrm>
                    <a:prstGeom prst="rect">
                      <a:avLst/>
                    </a:prstGeom>
                  </pic:spPr>
                </pic:pic>
              </a:graphicData>
            </a:graphic>
          </wp:inline>
        </w:drawing>
      </w:r>
      <w:r w:rsidR="00BC27D0">
        <w:br/>
      </w:r>
      <w:r w:rsidR="0060765C" w:rsidRPr="00BC27D0">
        <w:rPr>
          <w:sz w:val="16"/>
          <w:szCs w:val="16"/>
        </w:rPr>
        <w:t xml:space="preserve">Abbildung: </w:t>
      </w:r>
      <w:r w:rsidRPr="00BC27D0">
        <w:rPr>
          <w:sz w:val="16"/>
          <w:szCs w:val="16"/>
        </w:rPr>
        <w:t>COM-Port Einstellungen</w:t>
      </w:r>
      <w:hyperlink r:id="rId10"/>
    </w:p>
    <w:p w:rsidR="00B07AF9" w:rsidRDefault="00B07AF9" w:rsidP="00B07AF9">
      <w:r>
        <w:t xml:space="preserve">Um die </w:t>
      </w:r>
      <w:r>
        <w:rPr>
          <w:i/>
        </w:rPr>
        <w:t>Track To Reference</w:t>
      </w:r>
      <w:r>
        <w:t xml:space="preserve">-Software zu starten muss über die Windows Kommandozeile die </w:t>
      </w:r>
      <w:r w:rsidRPr="0023670A">
        <w:rPr>
          <w:i/>
        </w:rPr>
        <w:t>main.p</w:t>
      </w:r>
      <w:r w:rsidR="0023670A">
        <w:rPr>
          <w:i/>
        </w:rPr>
        <w:t>y</w:t>
      </w:r>
      <w:r>
        <w:t xml:space="preserve"> ausgeführt werden. Hierzu navigiert man sich über die das Kommando </w:t>
      </w:r>
      <w:r w:rsidRPr="0023670A">
        <w:rPr>
          <w:i/>
        </w:rPr>
        <w:t>cd</w:t>
      </w:r>
      <w:r>
        <w:t xml:space="preserve"> in den Zielordner und führt mit dem Kommando </w:t>
      </w:r>
      <w:r w:rsidRPr="0023670A">
        <w:rPr>
          <w:i/>
        </w:rPr>
        <w:t>python main.py</w:t>
      </w:r>
      <w:r>
        <w:t xml:space="preserve"> das Programm aus. </w:t>
      </w:r>
    </w:p>
    <w:p w:rsidR="00B07AF9" w:rsidRPr="00BC27D0" w:rsidRDefault="0088258D" w:rsidP="00B07AF9">
      <w:r>
        <w:rPr>
          <w:noProof/>
        </w:rPr>
        <w:drawing>
          <wp:inline distT="0" distB="0" distL="0" distR="0" wp14:anchorId="427AF982" wp14:editId="04A98D0B">
            <wp:extent cx="3829050" cy="1905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9050" cy="190500"/>
                    </a:xfrm>
                    <a:prstGeom prst="rect">
                      <a:avLst/>
                    </a:prstGeom>
                  </pic:spPr>
                </pic:pic>
              </a:graphicData>
            </a:graphic>
          </wp:inline>
        </w:drawing>
      </w:r>
      <w:r w:rsidR="00BC27D0">
        <w:br/>
      </w:r>
      <w:r w:rsidR="00B07AF9" w:rsidRPr="00BC27D0">
        <w:rPr>
          <w:sz w:val="16"/>
          <w:szCs w:val="16"/>
        </w:rPr>
        <w:t>Abbildung: Windows Kommandozeile zum Starten der Software</w:t>
      </w:r>
    </w:p>
    <w:p w:rsidR="009E11FC" w:rsidRDefault="009E11FC"/>
    <w:p w:rsidR="009E11FC" w:rsidRDefault="0060765C">
      <w:pPr>
        <w:pStyle w:val="berschrift2"/>
        <w:numPr>
          <w:ilvl w:val="0"/>
          <w:numId w:val="1"/>
        </w:numPr>
        <w:ind w:left="428" w:hanging="360"/>
      </w:pPr>
      <w:bookmarkStart w:id="7" w:name="_baz2yynju9ra" w:colFirst="0" w:colLast="0"/>
      <w:bookmarkStart w:id="8" w:name="_Toc506761914"/>
      <w:bookmarkEnd w:id="7"/>
      <w:r>
        <w:t>Bedienung</w:t>
      </w:r>
      <w:bookmarkEnd w:id="8"/>
    </w:p>
    <w:p w:rsidR="009E11FC" w:rsidRDefault="009E11FC"/>
    <w:p w:rsidR="009E11FC" w:rsidRDefault="0023670A">
      <w:r>
        <w:t xml:space="preserve">Die Bedienung der </w:t>
      </w:r>
      <w:r>
        <w:rPr>
          <w:i/>
        </w:rPr>
        <w:t>Track To Reference</w:t>
      </w:r>
      <w:r>
        <w:t xml:space="preserve">-Software erfolgt über eine Computermaus oder ein Touchpad. Beim ersten Start von </w:t>
      </w:r>
      <w:r>
        <w:rPr>
          <w:i/>
        </w:rPr>
        <w:t xml:space="preserve">Track to Reference </w:t>
      </w:r>
      <w:r>
        <w:t>benötigt die Software immer einen Reset, der durch eine Interaktion mit dem Button „Reset System“ ausgeführt werden kann. Danach muss eine Initialisierung des Systems erfolgen, dabei wird erkannt wie viele Sensoren der System Control Unit angesteckt wurden und aktiviert werden müssen. Dies geschieht über eine Interaktion mit dem Button „Initalize System“. Durch eine Interaktion mit dem Button „Start/Stop Tracking“ wird der Tracking-Modus des Systems gestartet. Durch Bewegungen des Ultraschallkopfes im 3D-Raum, wird die aktuelle Position des Ultraschallkopfes im 3D-Koordinatensystem und die aktuelle Aufnahme des Ultraschallbilds angezeigt. Eine gewünschte Position kann über eine Interaktion mit dem Button „Save Ref. Position“ gespeichert werden. Die gespeicherte Position wird im 3D-Koordinatensystem als Ref. Position und ein Screenshot des aktuellen Ultraschallbildes angezeigt. Mit einer weiteren Interaktion auf den Button „Start/Stop Tracking“ wird der Tracking-Modus beendet.</w:t>
      </w:r>
    </w:p>
    <w:p w:rsidR="009E11FC" w:rsidRDefault="0060765C">
      <w:pPr>
        <w:pStyle w:val="berschrift2"/>
        <w:numPr>
          <w:ilvl w:val="0"/>
          <w:numId w:val="1"/>
        </w:numPr>
        <w:ind w:left="428" w:hanging="360"/>
      </w:pPr>
      <w:bookmarkStart w:id="9" w:name="_Toc506761915"/>
      <w:r>
        <w:lastRenderedPageBreak/>
        <w:t>Ansprechpartner</w:t>
      </w:r>
      <w:bookmarkEnd w:id="9"/>
    </w:p>
    <w:p w:rsidR="009E11FC" w:rsidRDefault="009E11FC"/>
    <w:p w:rsidR="009E11FC" w:rsidRDefault="0060765C">
      <w:pPr>
        <w:spacing w:after="0"/>
        <w:rPr>
          <w:b/>
        </w:rPr>
      </w:pPr>
      <w:r>
        <w:rPr>
          <w:b/>
        </w:rPr>
        <w:t xml:space="preserve">Fragen zum </w:t>
      </w:r>
      <w:r w:rsidR="0023670A">
        <w:rPr>
          <w:b/>
          <w:i/>
        </w:rPr>
        <w:t>Track To Reference</w:t>
      </w:r>
      <w:r>
        <w:rPr>
          <w:b/>
        </w:rPr>
        <w:t>-System:</w:t>
      </w:r>
    </w:p>
    <w:p w:rsidR="009E11FC" w:rsidRDefault="0023670A">
      <w:pPr>
        <w:spacing w:after="0"/>
        <w:ind w:left="720"/>
      </w:pPr>
      <w:r>
        <w:rPr>
          <w:b/>
        </w:rPr>
        <w:t>Peter Grupp</w:t>
      </w:r>
    </w:p>
    <w:p w:rsidR="009E11FC" w:rsidRPr="00113B33" w:rsidRDefault="0060765C" w:rsidP="0023670A">
      <w:pPr>
        <w:spacing w:after="200"/>
        <w:ind w:left="720"/>
        <w:rPr>
          <w:lang w:val="en-US"/>
        </w:rPr>
      </w:pPr>
      <w:r w:rsidRPr="0023670A">
        <w:rPr>
          <w:lang w:val="en-US"/>
        </w:rPr>
        <w:t xml:space="preserve">Email: </w:t>
      </w:r>
      <w:r w:rsidR="0023670A" w:rsidRPr="0023670A">
        <w:rPr>
          <w:lang w:val="en-US"/>
        </w:rPr>
        <w:t>Peter</w:t>
      </w:r>
      <w:r w:rsidR="0023670A">
        <w:rPr>
          <w:lang w:val="en-US"/>
        </w:rPr>
        <w:t>.Grupp</w:t>
      </w:r>
      <w:r w:rsidRPr="0023670A">
        <w:rPr>
          <w:lang w:val="en-US"/>
        </w:rPr>
        <w:t xml:space="preserve">@Student.Reutlingen-University.de </w:t>
      </w:r>
      <w:r w:rsidRPr="00113B33">
        <w:rPr>
          <w:lang w:val="en-US"/>
        </w:rPr>
        <w:t xml:space="preserve"> </w:t>
      </w:r>
    </w:p>
    <w:sectPr w:rsidR="009E11FC" w:rsidRPr="00113B33">
      <w:headerReference w:type="default" r:id="rId12"/>
      <w:footerReference w:type="default" r:id="rId13"/>
      <w:pgSz w:w="11906" w:h="16838"/>
      <w:pgMar w:top="1985" w:right="1417" w:bottom="1276" w:left="1417"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6251" w:rsidRDefault="00686251">
      <w:pPr>
        <w:spacing w:after="0" w:line="240" w:lineRule="auto"/>
      </w:pPr>
      <w:r>
        <w:separator/>
      </w:r>
    </w:p>
  </w:endnote>
  <w:endnote w:type="continuationSeparator" w:id="0">
    <w:p w:rsidR="00686251" w:rsidRDefault="00686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11FC" w:rsidRDefault="0060765C">
    <w:pPr>
      <w:tabs>
        <w:tab w:val="center" w:pos="4536"/>
        <w:tab w:val="right" w:pos="9072"/>
      </w:tabs>
      <w:spacing w:after="0" w:line="240" w:lineRule="auto"/>
      <w:jc w:val="right"/>
    </w:pPr>
    <w:r>
      <w:fldChar w:fldCharType="begin"/>
    </w:r>
    <w:r>
      <w:instrText>PAGE</w:instrText>
    </w:r>
    <w:r>
      <w:fldChar w:fldCharType="separate"/>
    </w:r>
    <w:r w:rsidR="0088258D">
      <w:rPr>
        <w:noProof/>
      </w:rPr>
      <w:t>4</w:t>
    </w:r>
    <w:r>
      <w:fldChar w:fldCharType="end"/>
    </w:r>
  </w:p>
  <w:p w:rsidR="009E11FC" w:rsidRDefault="0060765C">
    <w:pPr>
      <w:tabs>
        <w:tab w:val="center" w:pos="4536"/>
        <w:tab w:val="right" w:pos="9072"/>
      </w:tabs>
      <w:spacing w:after="415" w:line="240" w:lineRule="auto"/>
      <w:ind w:left="-1417"/>
    </w:pPr>
    <w:r>
      <w:rPr>
        <w:noProof/>
      </w:rPr>
      <w:drawing>
        <wp:anchor distT="0" distB="0" distL="0" distR="0" simplePos="0" relativeHeight="251658240" behindDoc="0" locked="0" layoutInCell="1" hidden="0" allowOverlap="1">
          <wp:simplePos x="0" y="0"/>
          <wp:positionH relativeFrom="margin">
            <wp:posOffset>-899794</wp:posOffset>
          </wp:positionH>
          <wp:positionV relativeFrom="paragraph">
            <wp:posOffset>171450</wp:posOffset>
          </wp:positionV>
          <wp:extent cx="7558405" cy="614680"/>
          <wp:effectExtent l="0" t="0" r="0" b="0"/>
          <wp:wrapTopAndBottom distT="0" distB="0"/>
          <wp:docPr id="5" name="image10.png" descr="C:\Users\Sina\Desktop\CaMed-Projektmanagement\Bilder\footer.PNG"/>
          <wp:cNvGraphicFramePr/>
          <a:graphic xmlns:a="http://schemas.openxmlformats.org/drawingml/2006/main">
            <a:graphicData uri="http://schemas.openxmlformats.org/drawingml/2006/picture">
              <pic:pic xmlns:pic="http://schemas.openxmlformats.org/drawingml/2006/picture">
                <pic:nvPicPr>
                  <pic:cNvPr id="0" name="image10.png" descr="C:\Users\Sina\Desktop\CaMed-Projektmanagement\Bilder\footer.PNG"/>
                  <pic:cNvPicPr preferRelativeResize="0"/>
                </pic:nvPicPr>
                <pic:blipFill>
                  <a:blip r:embed="rId1"/>
                  <a:srcRect/>
                  <a:stretch>
                    <a:fillRect/>
                  </a:stretch>
                </pic:blipFill>
                <pic:spPr>
                  <a:xfrm>
                    <a:off x="0" y="0"/>
                    <a:ext cx="7558405" cy="61468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6251" w:rsidRDefault="00686251">
      <w:pPr>
        <w:spacing w:after="0" w:line="240" w:lineRule="auto"/>
      </w:pPr>
      <w:r>
        <w:separator/>
      </w:r>
    </w:p>
  </w:footnote>
  <w:footnote w:type="continuationSeparator" w:id="0">
    <w:p w:rsidR="00686251" w:rsidRDefault="006862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11FC" w:rsidRDefault="0060765C">
    <w:pPr>
      <w:tabs>
        <w:tab w:val="center" w:pos="4536"/>
        <w:tab w:val="right" w:pos="9072"/>
      </w:tabs>
      <w:spacing w:before="284" w:after="0" w:line="240" w:lineRule="auto"/>
      <w:ind w:left="-993"/>
    </w:pPr>
    <w:r>
      <w:rPr>
        <w:noProof/>
      </w:rPr>
      <w:drawing>
        <wp:inline distT="0" distB="0" distL="0" distR="0">
          <wp:extent cx="7292051" cy="765921"/>
          <wp:effectExtent l="0" t="0" r="0" b="0"/>
          <wp:docPr id="3" name="image8.png" descr="C:\Users\Sina\Desktop\CaMed-Projektmanagement\Bilder\header.PNG"/>
          <wp:cNvGraphicFramePr/>
          <a:graphic xmlns:a="http://schemas.openxmlformats.org/drawingml/2006/main">
            <a:graphicData uri="http://schemas.openxmlformats.org/drawingml/2006/picture">
              <pic:pic xmlns:pic="http://schemas.openxmlformats.org/drawingml/2006/picture">
                <pic:nvPicPr>
                  <pic:cNvPr id="0" name="image8.png" descr="C:\Users\Sina\Desktop\CaMed-Projektmanagement\Bilder\header.PNG"/>
                  <pic:cNvPicPr preferRelativeResize="0"/>
                </pic:nvPicPr>
                <pic:blipFill>
                  <a:blip r:embed="rId1"/>
                  <a:srcRect/>
                  <a:stretch>
                    <a:fillRect/>
                  </a:stretch>
                </pic:blipFill>
                <pic:spPr>
                  <a:xfrm>
                    <a:off x="0" y="0"/>
                    <a:ext cx="7292051" cy="76592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916473"/>
    <w:multiLevelType w:val="multilevel"/>
    <w:tmpl w:val="B67645A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E11FC"/>
    <w:rsid w:val="00097196"/>
    <w:rsid w:val="00113B33"/>
    <w:rsid w:val="0023670A"/>
    <w:rsid w:val="00441BA9"/>
    <w:rsid w:val="0060765C"/>
    <w:rsid w:val="00686251"/>
    <w:rsid w:val="00725CAF"/>
    <w:rsid w:val="0087215C"/>
    <w:rsid w:val="0088258D"/>
    <w:rsid w:val="00931973"/>
    <w:rsid w:val="009E11FC"/>
    <w:rsid w:val="00B07AF9"/>
    <w:rsid w:val="00BC27D0"/>
    <w:rsid w:val="00C830E0"/>
    <w:rsid w:val="00E10DAD"/>
    <w:rsid w:val="00E31FB4"/>
    <w:rsid w:val="00E32637"/>
    <w:rsid w:val="00F270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F36B5A-DC48-4175-B929-289A13B4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de-DE" w:eastAsia="de-D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240" w:after="0"/>
      <w:contextualSpacing/>
      <w:outlineLvl w:val="0"/>
    </w:pPr>
    <w:rPr>
      <w:b/>
      <w:color w:val="262626"/>
      <w:sz w:val="32"/>
      <w:szCs w:val="32"/>
    </w:rPr>
  </w:style>
  <w:style w:type="paragraph" w:styleId="berschrift2">
    <w:name w:val="heading 2"/>
    <w:basedOn w:val="Standard"/>
    <w:next w:val="Standard"/>
    <w:pPr>
      <w:keepNext/>
      <w:keepLines/>
      <w:spacing w:before="40" w:after="0"/>
      <w:contextualSpacing/>
      <w:outlineLvl w:val="1"/>
    </w:pPr>
    <w:rPr>
      <w:b/>
      <w:color w:val="171717"/>
      <w:sz w:val="26"/>
      <w:szCs w:val="26"/>
    </w:rPr>
  </w:style>
  <w:style w:type="paragraph" w:styleId="berschrift3">
    <w:name w:val="heading 3"/>
    <w:basedOn w:val="Standard"/>
    <w:next w:val="Standard"/>
    <w:pPr>
      <w:keepNext/>
      <w:keepLines/>
      <w:spacing w:before="280" w:after="80"/>
      <w:contextualSpacing/>
      <w:outlineLvl w:val="2"/>
    </w:pPr>
    <w:rPr>
      <w:b/>
      <w:sz w:val="28"/>
      <w:szCs w:val="28"/>
    </w:rPr>
  </w:style>
  <w:style w:type="paragraph" w:styleId="berschrift4">
    <w:name w:val="heading 4"/>
    <w:basedOn w:val="Standard"/>
    <w:next w:val="Standard"/>
    <w:pPr>
      <w:keepNext/>
      <w:keepLines/>
      <w:spacing w:before="240" w:after="40"/>
      <w:contextualSpacing/>
      <w:outlineLvl w:val="3"/>
    </w:pPr>
    <w:rPr>
      <w:b/>
      <w:sz w:val="24"/>
      <w:szCs w:val="24"/>
    </w:rPr>
  </w:style>
  <w:style w:type="paragraph" w:styleId="berschrift5">
    <w:name w:val="heading 5"/>
    <w:basedOn w:val="Standard"/>
    <w:next w:val="Standard"/>
    <w:pPr>
      <w:keepNext/>
      <w:keepLines/>
      <w:spacing w:before="220" w:after="40"/>
      <w:contextualSpacing/>
      <w:outlineLvl w:val="4"/>
    </w:pPr>
    <w:rPr>
      <w:b/>
    </w:rPr>
  </w:style>
  <w:style w:type="paragraph" w:styleId="berschrift6">
    <w:name w:val="heading 6"/>
    <w:basedOn w:val="Standard"/>
    <w:next w:val="Standard"/>
    <w:pPr>
      <w:keepNext/>
      <w:keepLines/>
      <w:spacing w:before="200" w:after="40"/>
      <w:contextualSpacing/>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0" w:line="240" w:lineRule="auto"/>
      <w:contextualSpacing/>
    </w:pPr>
    <w:rPr>
      <w:b/>
      <w:sz w:val="56"/>
      <w:szCs w:val="56"/>
    </w:rPr>
  </w:style>
  <w:style w:type="paragraph" w:styleId="Untertitel">
    <w:name w:val="Subtitle"/>
    <w:basedOn w:val="Standard"/>
    <w:next w:val="Standard"/>
    <w:pPr>
      <w:keepNext/>
      <w:keepLines/>
      <w:spacing w:before="360" w:after="80"/>
      <w:contextualSpacing/>
    </w:pPr>
    <w:rPr>
      <w:rFonts w:ascii="Georgia" w:eastAsia="Georgia" w:hAnsi="Georgia" w:cs="Georgia"/>
      <w:i/>
      <w:color w:val="666666"/>
      <w:sz w:val="48"/>
      <w:szCs w:val="48"/>
    </w:rPr>
  </w:style>
  <w:style w:type="character" w:styleId="Hyperlink">
    <w:name w:val="Hyperlink"/>
    <w:basedOn w:val="Absatz-Standardschriftart"/>
    <w:uiPriority w:val="99"/>
    <w:unhideWhenUsed/>
    <w:rsid w:val="00B07AF9"/>
    <w:rPr>
      <w:color w:val="0563C1" w:themeColor="hyperlink"/>
      <w:u w:val="single"/>
    </w:rPr>
  </w:style>
  <w:style w:type="paragraph" w:styleId="Beschriftung">
    <w:name w:val="caption"/>
    <w:basedOn w:val="Standard"/>
    <w:next w:val="Standard"/>
    <w:uiPriority w:val="35"/>
    <w:unhideWhenUsed/>
    <w:qFormat/>
    <w:rsid w:val="00B07AF9"/>
    <w:pPr>
      <w:spacing w:after="200" w:line="240" w:lineRule="auto"/>
    </w:pPr>
    <w:rPr>
      <w:i/>
      <w:iCs/>
      <w:color w:val="44546A" w:themeColor="text2"/>
      <w:sz w:val="18"/>
      <w:szCs w:val="18"/>
    </w:rPr>
  </w:style>
  <w:style w:type="paragraph" w:styleId="Verzeichnis2">
    <w:name w:val="toc 2"/>
    <w:basedOn w:val="Standard"/>
    <w:next w:val="Standard"/>
    <w:autoRedefine/>
    <w:uiPriority w:val="39"/>
    <w:unhideWhenUsed/>
    <w:rsid w:val="00BC27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apachefriends.org/de/download.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708</Words>
  <Characters>4461</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Grupp</cp:lastModifiedBy>
  <cp:revision>12</cp:revision>
  <cp:lastPrinted>2018-03-08T23:14:00Z</cp:lastPrinted>
  <dcterms:created xsi:type="dcterms:W3CDTF">2018-02-18T22:44:00Z</dcterms:created>
  <dcterms:modified xsi:type="dcterms:W3CDTF">2018-03-08T23:14:00Z</dcterms:modified>
</cp:coreProperties>
</file>