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E" w:rsidRDefault="001C36FE">
      <w:r>
        <w:t>In this video, harry only explained his experience and his projects that he had built. So no new concept you can find projects inside the projects fold</w:t>
      </w:r>
      <w:r w:rsidR="001820C0">
        <w:t xml:space="preserve">er in Harry (Day 02). </w:t>
      </w:r>
    </w:p>
    <w:p w:rsidR="001820C0" w:rsidRDefault="001820C0">
      <w:r>
        <w:t xml:space="preserve">For now you don’t even have to take a look at those projects a little over view might be beneficial but you don’t need to necessarily have to take a look at each line of code of those projects. You will get on to that later on this is for just an overview. </w:t>
      </w:r>
    </w:p>
    <w:p w:rsidR="001820C0" w:rsidRDefault="001820C0">
      <w:r>
        <w:t>Thank You.</w:t>
      </w:r>
    </w:p>
    <w:sectPr w:rsidR="001820C0" w:rsidSect="00C0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1C36FE"/>
    <w:rsid w:val="001820C0"/>
    <w:rsid w:val="001C36FE"/>
    <w:rsid w:val="00623DFE"/>
    <w:rsid w:val="00C0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2025-03-08T17:47:00Z</dcterms:created>
  <dcterms:modified xsi:type="dcterms:W3CDTF">2025-03-08T18:09:00Z</dcterms:modified>
</cp:coreProperties>
</file>