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410F9" w14:textId="465FDA86" w:rsidR="007878D3" w:rsidRPr="002F191D" w:rsidRDefault="007878D3" w:rsidP="005A5CF6">
      <w:pPr>
        <w:spacing w:line="480" w:lineRule="auto"/>
        <w:rPr>
          <w:rFonts w:ascii="Times New Roman" w:hAnsi="Times New Roman" w:cs="Times New Roman"/>
          <w:b/>
          <w:bCs/>
          <w:sz w:val="24"/>
          <w:szCs w:val="24"/>
          <w:lang w:val="en-US" w:eastAsia="en-PK"/>
        </w:rPr>
      </w:pPr>
    </w:p>
    <w:p w14:paraId="664F1F05" w14:textId="0465E294" w:rsidR="007878D3" w:rsidRPr="002F191D" w:rsidRDefault="007878D3" w:rsidP="005A5CF6">
      <w:pPr>
        <w:spacing w:line="480" w:lineRule="auto"/>
        <w:rPr>
          <w:rFonts w:ascii="Times New Roman" w:hAnsi="Times New Roman" w:cs="Times New Roman"/>
          <w:b/>
          <w:bCs/>
          <w:sz w:val="24"/>
          <w:szCs w:val="24"/>
          <w:lang w:val="en-US" w:eastAsia="en-PK"/>
        </w:rPr>
      </w:pPr>
    </w:p>
    <w:p w14:paraId="53B2007C" w14:textId="6EC98224" w:rsidR="007878D3" w:rsidRPr="002F191D" w:rsidRDefault="007878D3" w:rsidP="005A5CF6">
      <w:pPr>
        <w:spacing w:line="480" w:lineRule="auto"/>
        <w:rPr>
          <w:rFonts w:ascii="Times New Roman" w:hAnsi="Times New Roman" w:cs="Times New Roman"/>
          <w:b/>
          <w:bCs/>
          <w:sz w:val="24"/>
          <w:szCs w:val="24"/>
          <w:lang w:val="en-US" w:eastAsia="en-PK"/>
        </w:rPr>
      </w:pPr>
    </w:p>
    <w:p w14:paraId="43928AE6" w14:textId="67E78214" w:rsidR="007878D3" w:rsidRPr="002F191D" w:rsidRDefault="007878D3" w:rsidP="005A5CF6">
      <w:pPr>
        <w:spacing w:line="480" w:lineRule="auto"/>
        <w:rPr>
          <w:rFonts w:ascii="Times New Roman" w:hAnsi="Times New Roman" w:cs="Times New Roman"/>
          <w:b/>
          <w:bCs/>
          <w:sz w:val="24"/>
          <w:szCs w:val="24"/>
          <w:lang w:val="en-US" w:eastAsia="en-PK"/>
        </w:rPr>
      </w:pPr>
    </w:p>
    <w:p w14:paraId="37762204" w14:textId="4A03CABF" w:rsidR="007878D3" w:rsidRPr="002F191D" w:rsidRDefault="007878D3" w:rsidP="005A5CF6">
      <w:pPr>
        <w:spacing w:line="480" w:lineRule="auto"/>
        <w:rPr>
          <w:rFonts w:ascii="Times New Roman" w:hAnsi="Times New Roman" w:cs="Times New Roman"/>
          <w:b/>
          <w:bCs/>
          <w:sz w:val="24"/>
          <w:szCs w:val="24"/>
          <w:lang w:val="en-US" w:eastAsia="en-PK"/>
        </w:rPr>
      </w:pPr>
    </w:p>
    <w:p w14:paraId="0E85CC51" w14:textId="3DFC0B7A" w:rsidR="007878D3" w:rsidRPr="002F191D" w:rsidRDefault="007878D3" w:rsidP="005A5CF6">
      <w:pPr>
        <w:spacing w:line="480" w:lineRule="auto"/>
        <w:rPr>
          <w:rFonts w:ascii="Times New Roman" w:hAnsi="Times New Roman" w:cs="Times New Roman"/>
          <w:b/>
          <w:bCs/>
          <w:sz w:val="24"/>
          <w:szCs w:val="24"/>
          <w:lang w:val="en-US" w:eastAsia="en-PK"/>
        </w:rPr>
      </w:pPr>
    </w:p>
    <w:p w14:paraId="09512F2D" w14:textId="77777777" w:rsidR="007878D3" w:rsidRPr="002F191D" w:rsidRDefault="007878D3" w:rsidP="005A5CF6">
      <w:pPr>
        <w:spacing w:line="480" w:lineRule="auto"/>
        <w:rPr>
          <w:rFonts w:ascii="Times New Roman" w:hAnsi="Times New Roman" w:cs="Times New Roman"/>
          <w:b/>
          <w:bCs/>
          <w:sz w:val="24"/>
          <w:szCs w:val="24"/>
          <w:lang w:val="en-US" w:eastAsia="en-PK"/>
        </w:rPr>
      </w:pPr>
    </w:p>
    <w:p w14:paraId="2CE9C8FB" w14:textId="77777777" w:rsidR="007878D3" w:rsidRPr="002F191D" w:rsidRDefault="007878D3" w:rsidP="005A5CF6">
      <w:pPr>
        <w:spacing w:line="480" w:lineRule="auto"/>
        <w:rPr>
          <w:rFonts w:ascii="Times New Roman" w:hAnsi="Times New Roman" w:cs="Times New Roman"/>
          <w:b/>
          <w:bCs/>
          <w:sz w:val="24"/>
          <w:szCs w:val="24"/>
          <w:lang w:val="en-US" w:eastAsia="en-PK"/>
        </w:rPr>
      </w:pPr>
    </w:p>
    <w:p w14:paraId="0BB95815" w14:textId="2E6A7D90" w:rsidR="007878D3" w:rsidRPr="002F191D" w:rsidRDefault="007878D3" w:rsidP="005A5CF6">
      <w:pPr>
        <w:spacing w:line="480" w:lineRule="auto"/>
        <w:jc w:val="center"/>
        <w:rPr>
          <w:rFonts w:ascii="Times New Roman" w:hAnsi="Times New Roman" w:cs="Times New Roman"/>
          <w:b/>
          <w:bCs/>
          <w:i/>
          <w:iCs/>
          <w:sz w:val="24"/>
          <w:szCs w:val="24"/>
          <w:lang w:val="en-US" w:eastAsia="en-PK"/>
        </w:rPr>
      </w:pPr>
      <w:r w:rsidRPr="005A5CF6">
        <w:rPr>
          <w:rFonts w:ascii="Times New Roman" w:hAnsi="Times New Roman" w:cs="Times New Roman"/>
          <w:b/>
          <w:bCs/>
          <w:i/>
          <w:iCs/>
          <w:sz w:val="56"/>
          <w:szCs w:val="56"/>
          <w:lang w:val="en-US" w:eastAsia="en-PK"/>
        </w:rPr>
        <w:t>&lt;Title&gt;</w:t>
      </w:r>
    </w:p>
    <w:p w14:paraId="35EAB490" w14:textId="691D5492" w:rsidR="00744E63" w:rsidRPr="002F191D" w:rsidRDefault="007878D3" w:rsidP="005A5CF6">
      <w:pPr>
        <w:spacing w:line="480" w:lineRule="auto"/>
        <w:rPr>
          <w:rFonts w:ascii="Times New Roman" w:hAnsi="Times New Roman" w:cs="Times New Roman"/>
          <w:b/>
          <w:bCs/>
          <w:sz w:val="24"/>
          <w:szCs w:val="24"/>
        </w:rPr>
      </w:pPr>
      <w:r w:rsidRPr="002F191D">
        <w:rPr>
          <w:rFonts w:ascii="Times New Roman" w:hAnsi="Times New Roman" w:cs="Times New Roman"/>
          <w:b/>
          <w:bCs/>
          <w:sz w:val="24"/>
          <w:szCs w:val="24"/>
          <w:lang w:val="en-US" w:eastAsia="en-PK"/>
        </w:rPr>
        <w:br w:type="column"/>
      </w:r>
      <w:r w:rsidR="00744E63" w:rsidRPr="002F191D">
        <w:rPr>
          <w:rFonts w:ascii="Times New Roman" w:hAnsi="Times New Roman" w:cs="Times New Roman"/>
          <w:b/>
          <w:bCs/>
          <w:sz w:val="24"/>
          <w:szCs w:val="24"/>
        </w:rPr>
        <w:lastRenderedPageBreak/>
        <w:t xml:space="preserve">Brief </w:t>
      </w:r>
    </w:p>
    <w:p w14:paraId="081DC831" w14:textId="77777777" w:rsidR="00744E63" w:rsidRPr="002F191D" w:rsidRDefault="00744E63" w:rsidP="005A5CF6">
      <w:pPr>
        <w:spacing w:line="480" w:lineRule="auto"/>
        <w:rPr>
          <w:rFonts w:ascii="Times New Roman" w:hAnsi="Times New Roman" w:cs="Times New Roman"/>
          <w:sz w:val="24"/>
          <w:szCs w:val="24"/>
        </w:rPr>
      </w:pPr>
      <w:r w:rsidRPr="002F191D">
        <w:rPr>
          <w:rFonts w:ascii="Times New Roman" w:hAnsi="Times New Roman" w:cs="Times New Roman"/>
          <w:sz w:val="24"/>
          <w:szCs w:val="24"/>
        </w:rPr>
        <w:t xml:space="preserve">This project is based on the </w:t>
      </w:r>
      <w:r w:rsidRPr="002F191D">
        <w:rPr>
          <w:rStyle w:val="Strong"/>
          <w:rFonts w:ascii="Times New Roman" w:hAnsi="Times New Roman" w:cs="Times New Roman"/>
          <w:b w:val="0"/>
          <w:bCs w:val="0"/>
          <w:sz w:val="24"/>
          <w:szCs w:val="24"/>
        </w:rPr>
        <w:t>Holidae</w:t>
      </w:r>
      <w:r w:rsidRPr="002F191D">
        <w:rPr>
          <w:rFonts w:ascii="Times New Roman" w:hAnsi="Times New Roman" w:cs="Times New Roman"/>
          <w:sz w:val="24"/>
          <w:szCs w:val="24"/>
        </w:rPr>
        <w:t xml:space="preserve"> client brief, a holiday booking company requiring a responsive prototype website. The objective was to design and develop a multi page web experience that allows users to browse holiday packages, view detailed information, and complete a simulated booking process across mobile and desktop devices.</w:t>
      </w:r>
    </w:p>
    <w:p w14:paraId="7CE95509" w14:textId="6D156700" w:rsidR="00744E63" w:rsidRPr="002F191D" w:rsidRDefault="00744E63" w:rsidP="005A5CF6">
      <w:pPr>
        <w:spacing w:line="480" w:lineRule="auto"/>
        <w:rPr>
          <w:rFonts w:ascii="Times New Roman" w:hAnsi="Times New Roman" w:cs="Times New Roman"/>
          <w:b/>
          <w:bCs/>
          <w:sz w:val="24"/>
          <w:szCs w:val="24"/>
        </w:rPr>
      </w:pPr>
      <w:r w:rsidRPr="002F191D">
        <w:rPr>
          <w:rFonts w:ascii="Times New Roman" w:hAnsi="Times New Roman" w:cs="Times New Roman"/>
          <w:b/>
          <w:bCs/>
          <w:sz w:val="24"/>
          <w:szCs w:val="24"/>
        </w:rPr>
        <w:t>Additional Requirement</w:t>
      </w:r>
    </w:p>
    <w:p w14:paraId="1401A89B" w14:textId="77777777" w:rsidR="002F191D" w:rsidRPr="002F191D" w:rsidRDefault="00744E63" w:rsidP="005A5CF6">
      <w:pPr>
        <w:spacing w:line="480" w:lineRule="auto"/>
        <w:rPr>
          <w:rFonts w:ascii="Times New Roman" w:hAnsi="Times New Roman" w:cs="Times New Roman"/>
          <w:sz w:val="24"/>
          <w:szCs w:val="24"/>
        </w:rPr>
      </w:pPr>
      <w:r w:rsidRPr="002F191D">
        <w:rPr>
          <w:rFonts w:ascii="Times New Roman" w:hAnsi="Times New Roman" w:cs="Times New Roman"/>
          <w:sz w:val="24"/>
          <w:szCs w:val="24"/>
        </w:rPr>
        <w:t xml:space="preserve">The additional requirement for the Holidae project focused on implementing effective </w:t>
      </w:r>
      <w:r w:rsidRPr="002F191D">
        <w:rPr>
          <w:rStyle w:val="Strong"/>
          <w:rFonts w:ascii="Times New Roman" w:hAnsi="Times New Roman" w:cs="Times New Roman"/>
          <w:b w:val="0"/>
          <w:bCs w:val="0"/>
          <w:sz w:val="24"/>
          <w:szCs w:val="24"/>
        </w:rPr>
        <w:t>responsive design</w:t>
      </w:r>
      <w:r w:rsidRPr="002F191D">
        <w:rPr>
          <w:rFonts w:ascii="Times New Roman" w:hAnsi="Times New Roman" w:cs="Times New Roman"/>
          <w:b/>
          <w:bCs/>
          <w:sz w:val="24"/>
          <w:szCs w:val="24"/>
        </w:rPr>
        <w:t>,</w:t>
      </w:r>
      <w:r w:rsidRPr="002F191D">
        <w:rPr>
          <w:rFonts w:ascii="Times New Roman" w:hAnsi="Times New Roman" w:cs="Times New Roman"/>
          <w:sz w:val="24"/>
          <w:szCs w:val="24"/>
        </w:rPr>
        <w:t xml:space="preserve"> ensuring the website adapts seamlessly across mobile phones, tablets, and desktop devices. </w:t>
      </w:r>
      <w:r w:rsidR="002F191D" w:rsidRPr="002F191D">
        <w:rPr>
          <w:rFonts w:ascii="Times New Roman" w:hAnsi="Times New Roman" w:cs="Times New Roman"/>
          <w:sz w:val="24"/>
          <w:szCs w:val="24"/>
        </w:rPr>
        <w:t>This was mandatory because internal analysis of Holidae indicated that majority of its users would consume on mobile platforms but make bookings through desktop.</w:t>
      </w:r>
    </w:p>
    <w:p w14:paraId="4F0AAD89" w14:textId="1EADEE72" w:rsidR="00744E63" w:rsidRPr="002F191D" w:rsidRDefault="002F191D" w:rsidP="005A5CF6">
      <w:pPr>
        <w:spacing w:line="480" w:lineRule="auto"/>
        <w:rPr>
          <w:rFonts w:ascii="Times New Roman" w:hAnsi="Times New Roman" w:cs="Times New Roman"/>
          <w:sz w:val="24"/>
          <w:szCs w:val="24"/>
        </w:rPr>
      </w:pPr>
      <w:r w:rsidRPr="002F191D">
        <w:rPr>
          <w:rFonts w:ascii="Times New Roman" w:hAnsi="Times New Roman" w:cs="Times New Roman"/>
          <w:sz w:val="24"/>
          <w:szCs w:val="24"/>
        </w:rPr>
        <w:t>A mobile first responsive strategy was implemented to deal with this need. The design has been developed according to the flexible CSS methodology, including CSS Grid and Flexbox, which enables the content to rewound in accordance with the screen size. To ensure that navigation, layouts and typography are more or less scaled to various devices, media queries were applied at the point of response (1024px, 768px and 480px) depending on the responsive design principles (Marcotte, 2010).</w:t>
      </w:r>
    </w:p>
    <w:p w14:paraId="3815D4E7" w14:textId="77777777" w:rsidR="005A5CF6" w:rsidRPr="005A5CF6"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With smaller screens, a hamburger menu was created and used to build a responsive navigation system. This menu is concealed on desktop display and it is switched dynamically on mobile with the help of JavaScript event listeners. This is more usable on touch devices and it meets the usability heuristics like visibility and user control (Nielsen Norman Group, n.d.). JavaScript was also implemented in order to close the menu when the users touch out of the navigation box making accessibility and user-friendly.</w:t>
      </w:r>
    </w:p>
    <w:p w14:paraId="703DD366" w14:textId="38957B4F" w:rsidR="00744E63" w:rsidRPr="002F191D"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lastRenderedPageBreak/>
        <w:t>Fluid widths and lazy loading features were used to optimize images and media components to be responsive to enhance the performance of mobile networks and load times. The given design option promotes both the principles of accessibility and performance suggested by the World Wide Web Consortium (W3C, 2023).</w:t>
      </w:r>
    </w:p>
    <w:p w14:paraId="19CA3AF6" w14:textId="77777777" w:rsidR="005A5CF6" w:rsidRPr="005A5CF6"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The Web Storage API, in particular, sessionStorage, was used to store client-side data; it allowed users to navigate between pages without losing booking data (W3C, 2016; MDN Web Docs, n.d.). This will allow it to be device independent and will keep continuity between devices.</w:t>
      </w:r>
    </w:p>
    <w:p w14:paraId="59094B35" w14:textId="7E44A0AB" w:rsidR="00744E63" w:rsidRPr="002F191D"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Comprehensively, the use of responsive design methods was well incorporated using CSS, JavaScript, and semantic HTML to achieve the extra requirement without compromising on consistency, accessibility, and usability in all types of devices.</w:t>
      </w:r>
    </w:p>
    <w:p w14:paraId="44E9042C" w14:textId="7ED11197" w:rsidR="00744E63" w:rsidRPr="002F191D" w:rsidRDefault="00744E63" w:rsidP="005A5CF6">
      <w:pPr>
        <w:spacing w:line="480" w:lineRule="auto"/>
        <w:rPr>
          <w:rFonts w:ascii="Times New Roman" w:hAnsi="Times New Roman" w:cs="Times New Roman"/>
          <w:b/>
          <w:bCs/>
          <w:sz w:val="24"/>
          <w:szCs w:val="24"/>
        </w:rPr>
      </w:pPr>
      <w:r w:rsidRPr="002F191D">
        <w:rPr>
          <w:rFonts w:ascii="Times New Roman" w:hAnsi="Times New Roman" w:cs="Times New Roman"/>
          <w:b/>
          <w:bCs/>
          <w:sz w:val="24"/>
          <w:szCs w:val="24"/>
        </w:rPr>
        <w:t>Critical Reflection</w:t>
      </w:r>
    </w:p>
    <w:p w14:paraId="3081E209" w14:textId="4D7D70F9" w:rsidR="005A5CF6" w:rsidRPr="005A5CF6"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 xml:space="preserve">The most interesting thing with this project is the </w:t>
      </w:r>
      <w:r w:rsidRPr="005A5CF6">
        <w:rPr>
          <w:rFonts w:ascii="Times New Roman" w:hAnsi="Times New Roman" w:cs="Times New Roman"/>
          <w:sz w:val="24"/>
          <w:szCs w:val="24"/>
        </w:rPr>
        <w:t>whole</w:t>
      </w:r>
      <w:r w:rsidRPr="005A5CF6">
        <w:rPr>
          <w:rFonts w:ascii="Times New Roman" w:hAnsi="Times New Roman" w:cs="Times New Roman"/>
          <w:sz w:val="24"/>
          <w:szCs w:val="24"/>
        </w:rPr>
        <w:t xml:space="preserve"> client-side interactive booking flow, which manages to recreate a real-life experience of booking a holiday without a backend system. The combination of the dynamic pricing, multi step form validation and session-based data persistence shows that there is a good knowledge of the latest </w:t>
      </w:r>
      <w:r w:rsidRPr="005A5CF6">
        <w:rPr>
          <w:rFonts w:ascii="Times New Roman" w:hAnsi="Times New Roman" w:cs="Times New Roman"/>
          <w:sz w:val="24"/>
          <w:szCs w:val="24"/>
        </w:rPr>
        <w:t>front-end</w:t>
      </w:r>
      <w:r w:rsidRPr="005A5CF6">
        <w:rPr>
          <w:rFonts w:ascii="Times New Roman" w:hAnsi="Times New Roman" w:cs="Times New Roman"/>
          <w:sz w:val="24"/>
          <w:szCs w:val="24"/>
        </w:rPr>
        <w:t xml:space="preserve"> development using Vanilla JavaScript and ECMAScript standards (Ecma International, n.d.).</w:t>
      </w:r>
    </w:p>
    <w:p w14:paraId="70809D20" w14:textId="01C93B81" w:rsidR="00744E63" w:rsidRPr="002F191D"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The project also has another strength in its usability and accessibility. Form validation system gives good visual feedback, error messages, and does not allow invalid data be submitted, which is in line with best client-side validation practices (MDN Web Docs, n.d.). The responsive layout makes sure that a user can easily navigate and interact with the site in any device which is necessary considering that it has been established in the client brief that mobile usage is the dominant pattern.</w:t>
      </w:r>
    </w:p>
    <w:p w14:paraId="2D6D45E5" w14:textId="77777777" w:rsidR="005A5CF6" w:rsidRPr="005A5CF6"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lastRenderedPageBreak/>
        <w:t>Nonetheless, the project can be enhanced in certain aspects. The existing architecture also uses a lot of hardcoded data in JavaScript files, which does not offer any scalability. This can be enhanced in a later version by adding a backend API or a JSON based data source to dynamically control packages and prices. Besides, sessionStorage is also good in the preservation of data between pages, but it is limited to only one browser session. A better solution would be to use persistent storage or server-side session management (MDN Web Docs, n.d.).</w:t>
      </w:r>
    </w:p>
    <w:p w14:paraId="541F22C7" w14:textId="77777777" w:rsidR="005A5CF6" w:rsidRPr="005A5CF6"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Technically, future learning would involve progressive improvement exploration, testing tools, and more advanced techniques of responsiveness like container queries. It would also be of great importance to learn how to combine the real payment gateways and back-end validation so that the booking process can be much more realistic.</w:t>
      </w:r>
    </w:p>
    <w:p w14:paraId="0B79B45F" w14:textId="49861C29" w:rsidR="00744E63" w:rsidRPr="002F191D" w:rsidRDefault="005A5CF6" w:rsidP="005A5CF6">
      <w:pPr>
        <w:spacing w:line="480" w:lineRule="auto"/>
        <w:rPr>
          <w:rFonts w:ascii="Times New Roman" w:hAnsi="Times New Roman" w:cs="Times New Roman"/>
          <w:sz w:val="24"/>
          <w:szCs w:val="24"/>
        </w:rPr>
      </w:pPr>
      <w:r w:rsidRPr="005A5CF6">
        <w:rPr>
          <w:rFonts w:ascii="Times New Roman" w:hAnsi="Times New Roman" w:cs="Times New Roman"/>
          <w:sz w:val="24"/>
          <w:szCs w:val="24"/>
        </w:rPr>
        <w:t>Considering this project, a more modular JavaScript implementation would make it less duplicative with a higher maintenance level. Even with these shortcomings, the project effectively achieves its goals and it has a solid base in responsiveness, usability and client-side application logic.</w:t>
      </w:r>
    </w:p>
    <w:p w14:paraId="2409349F" w14:textId="5709503E" w:rsidR="007878D3" w:rsidRPr="002F191D" w:rsidRDefault="007878D3" w:rsidP="005A5CF6">
      <w:pPr>
        <w:spacing w:line="480" w:lineRule="auto"/>
        <w:rPr>
          <w:rFonts w:ascii="Times New Roman" w:hAnsi="Times New Roman" w:cs="Times New Roman"/>
          <w:sz w:val="24"/>
          <w:szCs w:val="24"/>
          <w:lang w:eastAsia="en-PK"/>
        </w:rPr>
      </w:pPr>
    </w:p>
    <w:p w14:paraId="159CCE26" w14:textId="77777777" w:rsidR="002F191D" w:rsidRDefault="002F191D" w:rsidP="005A5CF6">
      <w:pPr>
        <w:spacing w:line="480" w:lineRule="auto"/>
        <w:rPr>
          <w:rFonts w:ascii="Times New Roman" w:hAnsi="Times New Roman" w:cs="Times New Roman"/>
          <w:b/>
          <w:bCs/>
          <w:sz w:val="24"/>
          <w:szCs w:val="24"/>
          <w:lang w:eastAsia="en-PK"/>
        </w:rPr>
      </w:pPr>
    </w:p>
    <w:p w14:paraId="19B8CDAD" w14:textId="77777777" w:rsidR="002F191D" w:rsidRDefault="002F191D" w:rsidP="005A5CF6">
      <w:pPr>
        <w:spacing w:line="480" w:lineRule="auto"/>
        <w:rPr>
          <w:rFonts w:ascii="Times New Roman" w:hAnsi="Times New Roman" w:cs="Times New Roman"/>
          <w:b/>
          <w:bCs/>
          <w:sz w:val="24"/>
          <w:szCs w:val="24"/>
          <w:lang w:eastAsia="en-PK"/>
        </w:rPr>
      </w:pPr>
    </w:p>
    <w:p w14:paraId="4A58BF8C" w14:textId="77777777" w:rsidR="002F191D" w:rsidRDefault="002F191D" w:rsidP="005A5CF6">
      <w:pPr>
        <w:spacing w:line="480" w:lineRule="auto"/>
        <w:rPr>
          <w:rFonts w:ascii="Times New Roman" w:hAnsi="Times New Roman" w:cs="Times New Roman"/>
          <w:b/>
          <w:bCs/>
          <w:sz w:val="24"/>
          <w:szCs w:val="24"/>
          <w:lang w:eastAsia="en-PK"/>
        </w:rPr>
      </w:pPr>
    </w:p>
    <w:p w14:paraId="5F9AF6B8" w14:textId="77777777" w:rsidR="002F191D" w:rsidRDefault="002F191D" w:rsidP="005A5CF6">
      <w:pPr>
        <w:spacing w:line="480" w:lineRule="auto"/>
        <w:rPr>
          <w:rFonts w:ascii="Times New Roman" w:hAnsi="Times New Roman" w:cs="Times New Roman"/>
          <w:b/>
          <w:bCs/>
          <w:sz w:val="24"/>
          <w:szCs w:val="24"/>
          <w:lang w:eastAsia="en-PK"/>
        </w:rPr>
      </w:pPr>
    </w:p>
    <w:p w14:paraId="7BC86600" w14:textId="77777777" w:rsidR="002F191D" w:rsidRDefault="002F191D" w:rsidP="005A5CF6">
      <w:pPr>
        <w:spacing w:line="480" w:lineRule="auto"/>
        <w:rPr>
          <w:rFonts w:ascii="Times New Roman" w:hAnsi="Times New Roman" w:cs="Times New Roman"/>
          <w:b/>
          <w:bCs/>
          <w:sz w:val="24"/>
          <w:szCs w:val="24"/>
          <w:lang w:eastAsia="en-PK"/>
        </w:rPr>
      </w:pPr>
    </w:p>
    <w:p w14:paraId="1A4B7473" w14:textId="77777777" w:rsidR="002F191D" w:rsidRDefault="002F191D" w:rsidP="005A5CF6">
      <w:pPr>
        <w:spacing w:line="480" w:lineRule="auto"/>
        <w:rPr>
          <w:rFonts w:ascii="Times New Roman" w:hAnsi="Times New Roman" w:cs="Times New Roman"/>
          <w:b/>
          <w:bCs/>
          <w:sz w:val="24"/>
          <w:szCs w:val="24"/>
          <w:lang w:eastAsia="en-PK"/>
        </w:rPr>
      </w:pPr>
    </w:p>
    <w:p w14:paraId="5D7F3BB0" w14:textId="0CDCAEF6" w:rsidR="007878D3" w:rsidRDefault="007878D3" w:rsidP="005A5CF6">
      <w:pPr>
        <w:spacing w:line="480" w:lineRule="auto"/>
        <w:rPr>
          <w:rFonts w:ascii="Times New Roman" w:hAnsi="Times New Roman" w:cs="Times New Roman"/>
          <w:b/>
          <w:bCs/>
          <w:sz w:val="24"/>
          <w:szCs w:val="24"/>
          <w:lang w:eastAsia="en-PK"/>
        </w:rPr>
      </w:pPr>
      <w:r w:rsidRPr="002F191D">
        <w:rPr>
          <w:rFonts w:ascii="Times New Roman" w:hAnsi="Times New Roman" w:cs="Times New Roman"/>
          <w:b/>
          <w:bCs/>
          <w:sz w:val="24"/>
          <w:szCs w:val="24"/>
          <w:lang w:eastAsia="en-PK"/>
        </w:rPr>
        <w:lastRenderedPageBreak/>
        <w:t>References</w:t>
      </w:r>
    </w:p>
    <w:p w14:paraId="40BA9CAC" w14:textId="2E28BA10" w:rsidR="002F191D" w:rsidRDefault="002F191D" w:rsidP="005A5CF6">
      <w:pPr>
        <w:pStyle w:val="NormalWeb"/>
        <w:spacing w:line="480" w:lineRule="auto"/>
      </w:pPr>
      <w:r w:rsidRPr="002F191D">
        <w:t xml:space="preserve">Ecma International (n.d.) </w:t>
      </w:r>
      <w:r w:rsidRPr="002F191D">
        <w:rPr>
          <w:rStyle w:val="Emphasis"/>
        </w:rPr>
        <w:t>ECMAScript Language Specification (ECMA 262)</w:t>
      </w:r>
      <w:r w:rsidRPr="002F191D">
        <w:t xml:space="preserve">. Available at: </w:t>
      </w:r>
      <w:hyperlink r:id="rId4" w:tgtFrame="_new" w:history="1">
        <w:r w:rsidRPr="002F191D">
          <w:rPr>
            <w:rStyle w:val="Hyperlink"/>
          </w:rPr>
          <w:t>https://tc39.es/ecma262/</w:t>
        </w:r>
      </w:hyperlink>
      <w:r w:rsidRPr="002F191D">
        <w:t xml:space="preserve"> (Accessed: 25 December 2025).</w:t>
      </w:r>
    </w:p>
    <w:p w14:paraId="6B76B7E0" w14:textId="315A11C3" w:rsidR="002F191D" w:rsidRPr="002F191D" w:rsidRDefault="002F191D" w:rsidP="005A5CF6">
      <w:pPr>
        <w:pStyle w:val="NormalWeb"/>
        <w:spacing w:line="480" w:lineRule="auto"/>
      </w:pPr>
      <w:r w:rsidRPr="002F191D">
        <w:t xml:space="preserve">Marcotte, E. (2010) </w:t>
      </w:r>
      <w:r w:rsidRPr="002F191D">
        <w:rPr>
          <w:rStyle w:val="Emphasis"/>
        </w:rPr>
        <w:t>Responsive Web Design</w:t>
      </w:r>
      <w:r w:rsidRPr="002F191D">
        <w:t xml:space="preserve">. New York: A Book Apart. Available at: </w:t>
      </w:r>
      <w:hyperlink r:id="rId5" w:history="1">
        <w:r w:rsidRPr="002F191D">
          <w:rPr>
            <w:rStyle w:val="Hyperlink"/>
          </w:rPr>
          <w:t>https://abookapart.com/products/responsive-web-design</w:t>
        </w:r>
      </w:hyperlink>
      <w:r w:rsidRPr="002F191D">
        <w:t xml:space="preserve"> (Accessed: 25 December 2025).</w:t>
      </w:r>
    </w:p>
    <w:p w14:paraId="1DA05B9B" w14:textId="77777777" w:rsidR="002F191D" w:rsidRPr="002F191D" w:rsidRDefault="002F191D" w:rsidP="005A5CF6">
      <w:pPr>
        <w:pStyle w:val="NormalWeb"/>
        <w:spacing w:line="480" w:lineRule="auto"/>
      </w:pPr>
      <w:r w:rsidRPr="002F191D">
        <w:t xml:space="preserve">MDN Web Docs (n.d.) </w:t>
      </w:r>
      <w:r w:rsidRPr="002F191D">
        <w:rPr>
          <w:rStyle w:val="Emphasis"/>
        </w:rPr>
        <w:t>Window: sessionStorage property</w:t>
      </w:r>
      <w:r w:rsidRPr="002F191D">
        <w:t xml:space="preserve">. Available at: </w:t>
      </w:r>
      <w:hyperlink r:id="rId6" w:tgtFrame="_new" w:history="1">
        <w:r w:rsidRPr="002F191D">
          <w:rPr>
            <w:rStyle w:val="Hyperlink"/>
          </w:rPr>
          <w:t>https://developer.mozilla.org/en-US/docs/Web/API/Window/sessionStorage</w:t>
        </w:r>
      </w:hyperlink>
      <w:r w:rsidRPr="002F191D">
        <w:t xml:space="preserve"> (Accessed: 25 December 2025).</w:t>
      </w:r>
    </w:p>
    <w:p w14:paraId="2BE6F9B7" w14:textId="77777777" w:rsidR="002F191D" w:rsidRPr="002F191D" w:rsidRDefault="002F191D" w:rsidP="005A5CF6">
      <w:pPr>
        <w:pStyle w:val="NormalWeb"/>
        <w:spacing w:line="480" w:lineRule="auto"/>
      </w:pPr>
      <w:r w:rsidRPr="002F191D">
        <w:t xml:space="preserve">MDN Web Docs (n.d.) </w:t>
      </w:r>
      <w:r w:rsidRPr="002F191D">
        <w:rPr>
          <w:rStyle w:val="Emphasis"/>
        </w:rPr>
        <w:t>Web Storage API</w:t>
      </w:r>
      <w:r w:rsidRPr="002F191D">
        <w:t xml:space="preserve">. Available at: </w:t>
      </w:r>
      <w:hyperlink r:id="rId7" w:tgtFrame="_new" w:history="1">
        <w:r w:rsidRPr="002F191D">
          <w:rPr>
            <w:rStyle w:val="Hyperlink"/>
          </w:rPr>
          <w:t>https://developer.mozilla.org/en-US/docs/Web/API/Web_Storage_API</w:t>
        </w:r>
      </w:hyperlink>
      <w:r w:rsidRPr="002F191D">
        <w:t xml:space="preserve"> (Accessed: 25 December 2025).</w:t>
      </w:r>
    </w:p>
    <w:p w14:paraId="6AB78619" w14:textId="01E733A3" w:rsidR="002F191D" w:rsidRDefault="002F191D" w:rsidP="005A5CF6">
      <w:pPr>
        <w:pStyle w:val="NormalWeb"/>
        <w:spacing w:line="480" w:lineRule="auto"/>
      </w:pPr>
      <w:r w:rsidRPr="002F191D">
        <w:t xml:space="preserve">MDN Web Docs (n.d.) </w:t>
      </w:r>
      <w:r w:rsidRPr="002F191D">
        <w:rPr>
          <w:rStyle w:val="Emphasis"/>
        </w:rPr>
        <w:t>Client-side</w:t>
      </w:r>
      <w:r w:rsidRPr="002F191D">
        <w:rPr>
          <w:rStyle w:val="Emphasis"/>
        </w:rPr>
        <w:t xml:space="preserve"> form validation</w:t>
      </w:r>
      <w:r w:rsidRPr="002F191D">
        <w:t xml:space="preserve">. Available at: </w:t>
      </w:r>
      <w:hyperlink r:id="rId8" w:tgtFrame="_new" w:history="1">
        <w:r w:rsidRPr="002F191D">
          <w:rPr>
            <w:rStyle w:val="Hyperlink"/>
          </w:rPr>
          <w:t>https://developer.mozilla.org/en-US/docs/Learn/Forms/Form_validation</w:t>
        </w:r>
      </w:hyperlink>
      <w:r w:rsidRPr="002F191D">
        <w:t xml:space="preserve"> (Accessed: 25 December 2025).</w:t>
      </w:r>
    </w:p>
    <w:p w14:paraId="24F56CAB" w14:textId="7656B489" w:rsidR="002F191D" w:rsidRDefault="002F191D" w:rsidP="005A5CF6">
      <w:pPr>
        <w:pStyle w:val="NormalWeb"/>
        <w:spacing w:line="480" w:lineRule="auto"/>
      </w:pPr>
      <w:r w:rsidRPr="002F191D">
        <w:t xml:space="preserve">Nielsen Norman Group (n.d.) </w:t>
      </w:r>
      <w:r w:rsidRPr="002F191D">
        <w:rPr>
          <w:rStyle w:val="Emphasis"/>
        </w:rPr>
        <w:t>10 Usability Heuristics for User Interface Design</w:t>
      </w:r>
      <w:r w:rsidRPr="002F191D">
        <w:t xml:space="preserve">. Available at: </w:t>
      </w:r>
      <w:hyperlink r:id="rId9" w:tgtFrame="_new" w:history="1">
        <w:r w:rsidRPr="002F191D">
          <w:rPr>
            <w:rStyle w:val="Hyperlink"/>
          </w:rPr>
          <w:t>https://www.nngroup.com/articles/ten-usability-heuristics/</w:t>
        </w:r>
      </w:hyperlink>
      <w:r w:rsidRPr="002F191D">
        <w:t xml:space="preserve"> (Accessed: 25 December 2025).</w:t>
      </w:r>
    </w:p>
    <w:p w14:paraId="2344E457" w14:textId="67683CE8" w:rsidR="00744E63" w:rsidRPr="002F191D" w:rsidRDefault="00744E63" w:rsidP="005A5CF6">
      <w:pPr>
        <w:pStyle w:val="NormalWeb"/>
        <w:spacing w:line="480" w:lineRule="auto"/>
      </w:pPr>
      <w:r w:rsidRPr="002F191D">
        <w:t xml:space="preserve">World Wide Web Consortium (W3C) (2023) </w:t>
      </w:r>
      <w:r w:rsidRPr="002F191D">
        <w:rPr>
          <w:rStyle w:val="Emphasis"/>
        </w:rPr>
        <w:t>Web Content Accessibility Guidelines (WCAG) 2.2</w:t>
      </w:r>
      <w:r w:rsidRPr="002F191D">
        <w:t xml:space="preserve">. Available at: </w:t>
      </w:r>
      <w:hyperlink r:id="rId10" w:tgtFrame="_new" w:history="1">
        <w:r w:rsidRPr="002F191D">
          <w:rPr>
            <w:rStyle w:val="Hyperlink"/>
          </w:rPr>
          <w:t>https://www.w3.org/TR/WCAG22/</w:t>
        </w:r>
      </w:hyperlink>
      <w:r w:rsidRPr="002F191D">
        <w:t xml:space="preserve"> (Accessed: 25 December 2025).</w:t>
      </w:r>
    </w:p>
    <w:p w14:paraId="24F8A204" w14:textId="623A531C" w:rsidR="00744E63" w:rsidRPr="002F191D" w:rsidRDefault="00744E63" w:rsidP="005A5CF6">
      <w:pPr>
        <w:pStyle w:val="NormalWeb"/>
        <w:spacing w:line="480" w:lineRule="auto"/>
      </w:pPr>
      <w:r w:rsidRPr="002F191D">
        <w:t xml:space="preserve">World Wide Web Consortium (W3C) (2016) </w:t>
      </w:r>
      <w:r w:rsidRPr="002F191D">
        <w:rPr>
          <w:rStyle w:val="Emphasis"/>
        </w:rPr>
        <w:t>Web Storage (Second Edition)</w:t>
      </w:r>
      <w:r w:rsidRPr="002F191D">
        <w:t xml:space="preserve">. Available at: </w:t>
      </w:r>
      <w:hyperlink r:id="rId11" w:history="1">
        <w:r w:rsidRPr="002F191D">
          <w:rPr>
            <w:rStyle w:val="Hyperlink"/>
          </w:rPr>
          <w:t>https://www.w3.org/TR/webstorage/</w:t>
        </w:r>
      </w:hyperlink>
      <w:r w:rsidRPr="002F191D">
        <w:rPr>
          <w:lang w:val="en-US"/>
        </w:rPr>
        <w:t xml:space="preserve"> </w:t>
      </w:r>
      <w:r w:rsidRPr="002F191D">
        <w:t>(Accessed: 25 December 2025).</w:t>
      </w:r>
    </w:p>
    <w:p w14:paraId="05813669" w14:textId="56B45449" w:rsidR="00744E63" w:rsidRPr="002F191D" w:rsidRDefault="00744E63" w:rsidP="005A5CF6">
      <w:pPr>
        <w:pStyle w:val="NormalWeb"/>
        <w:spacing w:line="480" w:lineRule="auto"/>
      </w:pPr>
    </w:p>
    <w:sectPr w:rsidR="00744E63" w:rsidRPr="002F1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D3"/>
    <w:rsid w:val="00222FDC"/>
    <w:rsid w:val="002F191D"/>
    <w:rsid w:val="003A5B33"/>
    <w:rsid w:val="005A5CF6"/>
    <w:rsid w:val="00744E63"/>
    <w:rsid w:val="007878D3"/>
    <w:rsid w:val="008E61B0"/>
    <w:rsid w:val="00AC095C"/>
    <w:rsid w:val="00EF4A7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73C1"/>
  <w15:chartTrackingRefBased/>
  <w15:docId w15:val="{CDC6A0F1-C1A2-4010-BE43-BD503A5D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78D3"/>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78D3"/>
    <w:rPr>
      <w:rFonts w:ascii="Times New Roman" w:eastAsia="Times New Roman" w:hAnsi="Times New Roman" w:cs="Times New Roman"/>
      <w:b/>
      <w:bCs/>
      <w:sz w:val="36"/>
      <w:szCs w:val="36"/>
      <w:lang w:val="en-PK" w:eastAsia="en-PK"/>
    </w:rPr>
  </w:style>
  <w:style w:type="paragraph" w:styleId="NormalWeb">
    <w:name w:val="Normal (Web)"/>
    <w:basedOn w:val="Normal"/>
    <w:uiPriority w:val="99"/>
    <w:unhideWhenUsed/>
    <w:rsid w:val="007878D3"/>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Emphasis">
    <w:name w:val="Emphasis"/>
    <w:basedOn w:val="DefaultParagraphFont"/>
    <w:uiPriority w:val="20"/>
    <w:qFormat/>
    <w:rsid w:val="007878D3"/>
    <w:rPr>
      <w:i/>
      <w:iCs/>
    </w:rPr>
  </w:style>
  <w:style w:type="character" w:styleId="Hyperlink">
    <w:name w:val="Hyperlink"/>
    <w:basedOn w:val="DefaultParagraphFont"/>
    <w:uiPriority w:val="99"/>
    <w:unhideWhenUsed/>
    <w:rsid w:val="007878D3"/>
    <w:rPr>
      <w:color w:val="0000FF"/>
      <w:u w:val="single"/>
    </w:rPr>
  </w:style>
  <w:style w:type="character" w:styleId="UnresolvedMention">
    <w:name w:val="Unresolved Mention"/>
    <w:basedOn w:val="DefaultParagraphFont"/>
    <w:uiPriority w:val="99"/>
    <w:semiHidden/>
    <w:unhideWhenUsed/>
    <w:rsid w:val="007878D3"/>
    <w:rPr>
      <w:color w:val="605E5C"/>
      <w:shd w:val="clear" w:color="auto" w:fill="E1DFDD"/>
    </w:rPr>
  </w:style>
  <w:style w:type="character" w:styleId="Strong">
    <w:name w:val="Strong"/>
    <w:basedOn w:val="DefaultParagraphFont"/>
    <w:uiPriority w:val="22"/>
    <w:qFormat/>
    <w:rsid w:val="00744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5771">
      <w:bodyDiv w:val="1"/>
      <w:marLeft w:val="0"/>
      <w:marRight w:val="0"/>
      <w:marTop w:val="0"/>
      <w:marBottom w:val="0"/>
      <w:divBdr>
        <w:top w:val="none" w:sz="0" w:space="0" w:color="auto"/>
        <w:left w:val="none" w:sz="0" w:space="0" w:color="auto"/>
        <w:bottom w:val="none" w:sz="0" w:space="0" w:color="auto"/>
        <w:right w:val="none" w:sz="0" w:space="0" w:color="auto"/>
      </w:divBdr>
      <w:divsChild>
        <w:div w:id="1795437628">
          <w:marLeft w:val="0"/>
          <w:marRight w:val="0"/>
          <w:marTop w:val="0"/>
          <w:marBottom w:val="0"/>
          <w:divBdr>
            <w:top w:val="none" w:sz="0" w:space="0" w:color="auto"/>
            <w:left w:val="none" w:sz="0" w:space="0" w:color="auto"/>
            <w:bottom w:val="none" w:sz="0" w:space="0" w:color="auto"/>
            <w:right w:val="none" w:sz="0" w:space="0" w:color="auto"/>
          </w:divBdr>
        </w:div>
      </w:divsChild>
    </w:div>
    <w:div w:id="100339631">
      <w:bodyDiv w:val="1"/>
      <w:marLeft w:val="0"/>
      <w:marRight w:val="0"/>
      <w:marTop w:val="0"/>
      <w:marBottom w:val="0"/>
      <w:divBdr>
        <w:top w:val="none" w:sz="0" w:space="0" w:color="auto"/>
        <w:left w:val="none" w:sz="0" w:space="0" w:color="auto"/>
        <w:bottom w:val="none" w:sz="0" w:space="0" w:color="auto"/>
        <w:right w:val="none" w:sz="0" w:space="0" w:color="auto"/>
      </w:divBdr>
      <w:divsChild>
        <w:div w:id="668487512">
          <w:marLeft w:val="0"/>
          <w:marRight w:val="0"/>
          <w:marTop w:val="0"/>
          <w:marBottom w:val="0"/>
          <w:divBdr>
            <w:top w:val="none" w:sz="0" w:space="0" w:color="auto"/>
            <w:left w:val="none" w:sz="0" w:space="0" w:color="auto"/>
            <w:bottom w:val="none" w:sz="0" w:space="0" w:color="auto"/>
            <w:right w:val="none" w:sz="0" w:space="0" w:color="auto"/>
          </w:divBdr>
        </w:div>
      </w:divsChild>
    </w:div>
    <w:div w:id="100564512">
      <w:bodyDiv w:val="1"/>
      <w:marLeft w:val="0"/>
      <w:marRight w:val="0"/>
      <w:marTop w:val="0"/>
      <w:marBottom w:val="0"/>
      <w:divBdr>
        <w:top w:val="none" w:sz="0" w:space="0" w:color="auto"/>
        <w:left w:val="none" w:sz="0" w:space="0" w:color="auto"/>
        <w:bottom w:val="none" w:sz="0" w:space="0" w:color="auto"/>
        <w:right w:val="none" w:sz="0" w:space="0" w:color="auto"/>
      </w:divBdr>
    </w:div>
    <w:div w:id="284431319">
      <w:bodyDiv w:val="1"/>
      <w:marLeft w:val="0"/>
      <w:marRight w:val="0"/>
      <w:marTop w:val="0"/>
      <w:marBottom w:val="0"/>
      <w:divBdr>
        <w:top w:val="none" w:sz="0" w:space="0" w:color="auto"/>
        <w:left w:val="none" w:sz="0" w:space="0" w:color="auto"/>
        <w:bottom w:val="none" w:sz="0" w:space="0" w:color="auto"/>
        <w:right w:val="none" w:sz="0" w:space="0" w:color="auto"/>
      </w:divBdr>
      <w:divsChild>
        <w:div w:id="620459120">
          <w:marLeft w:val="0"/>
          <w:marRight w:val="0"/>
          <w:marTop w:val="0"/>
          <w:marBottom w:val="0"/>
          <w:divBdr>
            <w:top w:val="none" w:sz="0" w:space="0" w:color="auto"/>
            <w:left w:val="none" w:sz="0" w:space="0" w:color="auto"/>
            <w:bottom w:val="none" w:sz="0" w:space="0" w:color="auto"/>
            <w:right w:val="none" w:sz="0" w:space="0" w:color="auto"/>
          </w:divBdr>
        </w:div>
      </w:divsChild>
    </w:div>
    <w:div w:id="706805946">
      <w:bodyDiv w:val="1"/>
      <w:marLeft w:val="0"/>
      <w:marRight w:val="0"/>
      <w:marTop w:val="0"/>
      <w:marBottom w:val="0"/>
      <w:divBdr>
        <w:top w:val="none" w:sz="0" w:space="0" w:color="auto"/>
        <w:left w:val="none" w:sz="0" w:space="0" w:color="auto"/>
        <w:bottom w:val="none" w:sz="0" w:space="0" w:color="auto"/>
        <w:right w:val="none" w:sz="0" w:space="0" w:color="auto"/>
      </w:divBdr>
      <w:divsChild>
        <w:div w:id="39668612">
          <w:marLeft w:val="0"/>
          <w:marRight w:val="0"/>
          <w:marTop w:val="0"/>
          <w:marBottom w:val="0"/>
          <w:divBdr>
            <w:top w:val="none" w:sz="0" w:space="0" w:color="auto"/>
            <w:left w:val="none" w:sz="0" w:space="0" w:color="auto"/>
            <w:bottom w:val="none" w:sz="0" w:space="0" w:color="auto"/>
            <w:right w:val="none" w:sz="0" w:space="0" w:color="auto"/>
          </w:divBdr>
        </w:div>
      </w:divsChild>
    </w:div>
    <w:div w:id="752631229">
      <w:bodyDiv w:val="1"/>
      <w:marLeft w:val="0"/>
      <w:marRight w:val="0"/>
      <w:marTop w:val="0"/>
      <w:marBottom w:val="0"/>
      <w:divBdr>
        <w:top w:val="none" w:sz="0" w:space="0" w:color="auto"/>
        <w:left w:val="none" w:sz="0" w:space="0" w:color="auto"/>
        <w:bottom w:val="none" w:sz="0" w:space="0" w:color="auto"/>
        <w:right w:val="none" w:sz="0" w:space="0" w:color="auto"/>
      </w:divBdr>
      <w:divsChild>
        <w:div w:id="223418027">
          <w:marLeft w:val="0"/>
          <w:marRight w:val="0"/>
          <w:marTop w:val="0"/>
          <w:marBottom w:val="0"/>
          <w:divBdr>
            <w:top w:val="none" w:sz="0" w:space="0" w:color="auto"/>
            <w:left w:val="none" w:sz="0" w:space="0" w:color="auto"/>
            <w:bottom w:val="none" w:sz="0" w:space="0" w:color="auto"/>
            <w:right w:val="none" w:sz="0" w:space="0" w:color="auto"/>
          </w:divBdr>
        </w:div>
      </w:divsChild>
    </w:div>
    <w:div w:id="990712473">
      <w:bodyDiv w:val="1"/>
      <w:marLeft w:val="0"/>
      <w:marRight w:val="0"/>
      <w:marTop w:val="0"/>
      <w:marBottom w:val="0"/>
      <w:divBdr>
        <w:top w:val="none" w:sz="0" w:space="0" w:color="auto"/>
        <w:left w:val="none" w:sz="0" w:space="0" w:color="auto"/>
        <w:bottom w:val="none" w:sz="0" w:space="0" w:color="auto"/>
        <w:right w:val="none" w:sz="0" w:space="0" w:color="auto"/>
      </w:divBdr>
    </w:div>
    <w:div w:id="1019895634">
      <w:bodyDiv w:val="1"/>
      <w:marLeft w:val="0"/>
      <w:marRight w:val="0"/>
      <w:marTop w:val="0"/>
      <w:marBottom w:val="0"/>
      <w:divBdr>
        <w:top w:val="none" w:sz="0" w:space="0" w:color="auto"/>
        <w:left w:val="none" w:sz="0" w:space="0" w:color="auto"/>
        <w:bottom w:val="none" w:sz="0" w:space="0" w:color="auto"/>
        <w:right w:val="none" w:sz="0" w:space="0" w:color="auto"/>
      </w:divBdr>
      <w:divsChild>
        <w:div w:id="2072532713">
          <w:marLeft w:val="0"/>
          <w:marRight w:val="0"/>
          <w:marTop w:val="0"/>
          <w:marBottom w:val="0"/>
          <w:divBdr>
            <w:top w:val="none" w:sz="0" w:space="0" w:color="auto"/>
            <w:left w:val="none" w:sz="0" w:space="0" w:color="auto"/>
            <w:bottom w:val="none" w:sz="0" w:space="0" w:color="auto"/>
            <w:right w:val="none" w:sz="0" w:space="0" w:color="auto"/>
          </w:divBdr>
        </w:div>
      </w:divsChild>
    </w:div>
    <w:div w:id="1029837449">
      <w:bodyDiv w:val="1"/>
      <w:marLeft w:val="0"/>
      <w:marRight w:val="0"/>
      <w:marTop w:val="0"/>
      <w:marBottom w:val="0"/>
      <w:divBdr>
        <w:top w:val="none" w:sz="0" w:space="0" w:color="auto"/>
        <w:left w:val="none" w:sz="0" w:space="0" w:color="auto"/>
        <w:bottom w:val="none" w:sz="0" w:space="0" w:color="auto"/>
        <w:right w:val="none" w:sz="0" w:space="0" w:color="auto"/>
      </w:divBdr>
    </w:div>
    <w:div w:id="1118573237">
      <w:bodyDiv w:val="1"/>
      <w:marLeft w:val="0"/>
      <w:marRight w:val="0"/>
      <w:marTop w:val="0"/>
      <w:marBottom w:val="0"/>
      <w:divBdr>
        <w:top w:val="none" w:sz="0" w:space="0" w:color="auto"/>
        <w:left w:val="none" w:sz="0" w:space="0" w:color="auto"/>
        <w:bottom w:val="none" w:sz="0" w:space="0" w:color="auto"/>
        <w:right w:val="none" w:sz="0" w:space="0" w:color="auto"/>
      </w:divBdr>
      <w:divsChild>
        <w:div w:id="847712899">
          <w:marLeft w:val="0"/>
          <w:marRight w:val="0"/>
          <w:marTop w:val="0"/>
          <w:marBottom w:val="0"/>
          <w:divBdr>
            <w:top w:val="none" w:sz="0" w:space="0" w:color="auto"/>
            <w:left w:val="none" w:sz="0" w:space="0" w:color="auto"/>
            <w:bottom w:val="none" w:sz="0" w:space="0" w:color="auto"/>
            <w:right w:val="none" w:sz="0" w:space="0" w:color="auto"/>
          </w:divBdr>
        </w:div>
      </w:divsChild>
    </w:div>
    <w:div w:id="1767186425">
      <w:bodyDiv w:val="1"/>
      <w:marLeft w:val="0"/>
      <w:marRight w:val="0"/>
      <w:marTop w:val="0"/>
      <w:marBottom w:val="0"/>
      <w:divBdr>
        <w:top w:val="none" w:sz="0" w:space="0" w:color="auto"/>
        <w:left w:val="none" w:sz="0" w:space="0" w:color="auto"/>
        <w:bottom w:val="none" w:sz="0" w:space="0" w:color="auto"/>
        <w:right w:val="none" w:sz="0" w:space="0" w:color="auto"/>
      </w:divBdr>
      <w:divsChild>
        <w:div w:id="1474173309">
          <w:marLeft w:val="0"/>
          <w:marRight w:val="0"/>
          <w:marTop w:val="0"/>
          <w:marBottom w:val="0"/>
          <w:divBdr>
            <w:top w:val="none" w:sz="0" w:space="0" w:color="auto"/>
            <w:left w:val="none" w:sz="0" w:space="0" w:color="auto"/>
            <w:bottom w:val="none" w:sz="0" w:space="0" w:color="auto"/>
            <w:right w:val="none" w:sz="0" w:space="0" w:color="auto"/>
          </w:divBdr>
        </w:div>
      </w:divsChild>
    </w:div>
    <w:div w:id="1838114908">
      <w:bodyDiv w:val="1"/>
      <w:marLeft w:val="0"/>
      <w:marRight w:val="0"/>
      <w:marTop w:val="0"/>
      <w:marBottom w:val="0"/>
      <w:divBdr>
        <w:top w:val="none" w:sz="0" w:space="0" w:color="auto"/>
        <w:left w:val="none" w:sz="0" w:space="0" w:color="auto"/>
        <w:bottom w:val="none" w:sz="0" w:space="0" w:color="auto"/>
        <w:right w:val="none" w:sz="0" w:space="0" w:color="auto"/>
      </w:divBdr>
    </w:div>
    <w:div w:id="1956517610">
      <w:bodyDiv w:val="1"/>
      <w:marLeft w:val="0"/>
      <w:marRight w:val="0"/>
      <w:marTop w:val="0"/>
      <w:marBottom w:val="0"/>
      <w:divBdr>
        <w:top w:val="none" w:sz="0" w:space="0" w:color="auto"/>
        <w:left w:val="none" w:sz="0" w:space="0" w:color="auto"/>
        <w:bottom w:val="none" w:sz="0" w:space="0" w:color="auto"/>
        <w:right w:val="none" w:sz="0" w:space="0" w:color="auto"/>
      </w:divBdr>
      <w:divsChild>
        <w:div w:id="1365713839">
          <w:marLeft w:val="0"/>
          <w:marRight w:val="0"/>
          <w:marTop w:val="0"/>
          <w:marBottom w:val="0"/>
          <w:divBdr>
            <w:top w:val="none" w:sz="0" w:space="0" w:color="auto"/>
            <w:left w:val="none" w:sz="0" w:space="0" w:color="auto"/>
            <w:bottom w:val="none" w:sz="0" w:space="0" w:color="auto"/>
            <w:right w:val="none" w:sz="0" w:space="0" w:color="auto"/>
          </w:divBdr>
        </w:div>
      </w:divsChild>
    </w:div>
    <w:div w:id="2020351829">
      <w:bodyDiv w:val="1"/>
      <w:marLeft w:val="0"/>
      <w:marRight w:val="0"/>
      <w:marTop w:val="0"/>
      <w:marBottom w:val="0"/>
      <w:divBdr>
        <w:top w:val="none" w:sz="0" w:space="0" w:color="auto"/>
        <w:left w:val="none" w:sz="0" w:space="0" w:color="auto"/>
        <w:bottom w:val="none" w:sz="0" w:space="0" w:color="auto"/>
        <w:right w:val="none" w:sz="0" w:space="0" w:color="auto"/>
      </w:divBdr>
      <w:divsChild>
        <w:div w:id="124660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Forms/Form_validation?utm_source=chatgpt.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eveloper.mozilla.org/en-US/docs/Web/API/Web_Storage_API?utm_source=chatgpt.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mozilla.org/en-US/docs/Web/API/Window/sessionStorage?utm_source=chatgpt.com" TargetMode="External"/><Relationship Id="rId11" Type="http://schemas.openxmlformats.org/officeDocument/2006/relationships/hyperlink" Target="https://www.w3.org/TR/webstorage/" TargetMode="External"/><Relationship Id="rId5" Type="http://schemas.openxmlformats.org/officeDocument/2006/relationships/hyperlink" Target="https://abookapart.com/products/responsive-web-design" TargetMode="External"/><Relationship Id="rId10" Type="http://schemas.openxmlformats.org/officeDocument/2006/relationships/hyperlink" Target="https://www.w3.org/TR/WCAG22/?utm_source=chatgpt.com" TargetMode="External"/><Relationship Id="rId4" Type="http://schemas.openxmlformats.org/officeDocument/2006/relationships/hyperlink" Target="https://tc39.es/ecma262/?utm_source=chatgpt.com" TargetMode="External"/><Relationship Id="rId9" Type="http://schemas.openxmlformats.org/officeDocument/2006/relationships/hyperlink" Target="https://www.nngroup.com/articles/ten-usability-heurist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Bin Emran</dc:creator>
  <cp:keywords/>
  <dc:description/>
  <cp:lastModifiedBy>Zain Bin Emran</cp:lastModifiedBy>
  <cp:revision>2</cp:revision>
  <dcterms:created xsi:type="dcterms:W3CDTF">2025-12-22T17:26:00Z</dcterms:created>
  <dcterms:modified xsi:type="dcterms:W3CDTF">2025-12-25T13:04:00Z</dcterms:modified>
</cp:coreProperties>
</file>