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4FD3B" w14:textId="6C5DA782" w:rsidR="00DE4230" w:rsidRDefault="00424CD3" w:rsidP="00424CD3">
      <w:pPr>
        <w:pStyle w:val="Title"/>
        <w:jc w:val="center"/>
        <w:rPr>
          <w:sz w:val="36"/>
        </w:rPr>
      </w:pPr>
      <w:r w:rsidRPr="006B0A01">
        <w:rPr>
          <w:sz w:val="36"/>
        </w:rPr>
        <w:t>Review</w:t>
      </w:r>
      <w:r w:rsidRPr="00E73C89">
        <w:rPr>
          <w:sz w:val="36"/>
        </w:rPr>
        <w:t xml:space="preserve"> on</w:t>
      </w:r>
      <w:r w:rsidR="00E73C89" w:rsidRPr="00E73C89">
        <w:rPr>
          <w:sz w:val="36"/>
        </w:rPr>
        <w:t xml:space="preserve"> “</w:t>
      </w:r>
      <w:proofErr w:type="spellStart"/>
      <w:r w:rsidR="00E73C89" w:rsidRPr="00E73C89">
        <w:rPr>
          <w:sz w:val="36"/>
        </w:rPr>
        <w:t>DeepLab</w:t>
      </w:r>
      <w:proofErr w:type="spellEnd"/>
      <w:r w:rsidR="00E73C89" w:rsidRPr="00E73C89">
        <w:rPr>
          <w:sz w:val="36"/>
        </w:rPr>
        <w:t>: Semantic Image Segmentation with Deep Convolutional Nets, Atrous Convolution, and Fully Connected CRFs”</w:t>
      </w:r>
    </w:p>
    <w:p w14:paraId="3493AB22" w14:textId="40E05727" w:rsidR="00424CD3" w:rsidRDefault="00A23C1D" w:rsidP="00BD0DCF">
      <w:pPr>
        <w:jc w:val="center"/>
      </w:pPr>
      <w:r>
        <w:t xml:space="preserve">Authors: </w:t>
      </w:r>
      <w:r w:rsidRPr="00A23C1D">
        <w:t>Liang-</w:t>
      </w:r>
      <w:proofErr w:type="spellStart"/>
      <w:r w:rsidRPr="00A23C1D">
        <w:t>Chieh</w:t>
      </w:r>
      <w:proofErr w:type="spellEnd"/>
      <w:r w:rsidRPr="00A23C1D">
        <w:t xml:space="preserve"> Chen, George Papandreou, </w:t>
      </w:r>
      <w:proofErr w:type="spellStart"/>
      <w:r w:rsidRPr="00A23C1D">
        <w:t>Iasonas</w:t>
      </w:r>
      <w:proofErr w:type="spellEnd"/>
      <w:r w:rsidRPr="00A23C1D">
        <w:t xml:space="preserve"> Kokkinos, Kevin Murphy, and Alan L. Yuille</w:t>
      </w:r>
    </w:p>
    <w:p w14:paraId="20190401" w14:textId="77777777" w:rsidR="00424CD3" w:rsidRDefault="00424CD3" w:rsidP="00424CD3">
      <w:pPr>
        <w:pStyle w:val="Heading1"/>
      </w:pPr>
      <w:r>
        <w:t>Short Summary</w:t>
      </w:r>
    </w:p>
    <w:p w14:paraId="7ABB6D3B" w14:textId="77777777" w:rsidR="00424CD3" w:rsidRDefault="00E73C89" w:rsidP="00424CD3">
      <w:r>
        <w:t>In this paper, the authors explore methods to improve the task of image segmentation with deep learning. This is explored through addressing three key issues with existing approaches: feature resolution, object scale, and the consequences of invariance. Their exploration</w:t>
      </w:r>
      <w:r w:rsidR="002B533C">
        <w:t xml:space="preserve"> begins by</w:t>
      </w:r>
      <w:r>
        <w:t xml:space="preserve"> build</w:t>
      </w:r>
      <w:r w:rsidR="002B533C">
        <w:t>ing</w:t>
      </w:r>
      <w:r>
        <w:t xml:space="preserve"> upon well-known image classification networks, VGG-16 and ResNet-101, by adding atrous convolutions (convolution with </w:t>
      </w:r>
      <w:proofErr w:type="spellStart"/>
      <w:r w:rsidR="00B46DCD">
        <w:t>upsampled</w:t>
      </w:r>
      <w:proofErr w:type="spellEnd"/>
      <w:r>
        <w:t xml:space="preserve"> filters) following the </w:t>
      </w:r>
      <w:r w:rsidR="002B533C">
        <w:t>final</w:t>
      </w:r>
      <w:r>
        <w:t xml:space="preserve"> layers res</w:t>
      </w:r>
      <w:r w:rsidR="002B533C">
        <w:t xml:space="preserve">ponsible for decreasing image resolution. </w:t>
      </w:r>
      <w:r w:rsidR="00B46DCD">
        <w:t xml:space="preserve">This technique allows the user to control effective Field of View by varying kernel size and the sampling rate. </w:t>
      </w:r>
      <w:r w:rsidR="002B533C">
        <w:t>Experimenting with varying sampling rates, their results showed that smaller kernel</w:t>
      </w:r>
      <w:r w:rsidR="008F33F2">
        <w:t xml:space="preserve"> sizes</w:t>
      </w:r>
      <w:r w:rsidR="002B533C">
        <w:t xml:space="preserve"> with larger</w:t>
      </w:r>
      <w:r w:rsidR="008F33F2">
        <w:t xml:space="preserve"> sampling</w:t>
      </w:r>
      <w:r w:rsidR="002B533C">
        <w:t xml:space="preserve"> rates are competitive with the base network architectures</w:t>
      </w:r>
      <w:r w:rsidR="00BB4384">
        <w:t xml:space="preserve"> but</w:t>
      </w:r>
      <w:r w:rsidR="002B533C">
        <w:t xml:space="preserve"> with a fraction of</w:t>
      </w:r>
      <w:r w:rsidR="00BB4384">
        <w:t xml:space="preserve"> the</w:t>
      </w:r>
      <w:r w:rsidR="002B533C">
        <w:t xml:space="preserve"> parameters.</w:t>
      </w:r>
      <w:r w:rsidR="00BB4384">
        <w:t xml:space="preserve"> </w:t>
      </w:r>
      <w:r w:rsidR="00B46DCD">
        <w:t xml:space="preserve"> With control over </w:t>
      </w:r>
      <w:proofErr w:type="spellStart"/>
      <w:r w:rsidR="00B46DCD">
        <w:t>FoV</w:t>
      </w:r>
      <w:proofErr w:type="spellEnd"/>
      <w:r w:rsidR="008F33F2">
        <w:t xml:space="preserve"> and building on a previous work</w:t>
      </w:r>
      <w:r w:rsidR="00B46DCD">
        <w:t>, the paper</w:t>
      </w:r>
      <w:r w:rsidR="00BB4384">
        <w:t xml:space="preserve"> also</w:t>
      </w:r>
      <w:r w:rsidR="00B46DCD">
        <w:t xml:space="preserve"> </w:t>
      </w:r>
      <w:r w:rsidR="008F33F2">
        <w:t>theorizes that the issue of</w:t>
      </w:r>
      <w:r w:rsidR="00B46DCD">
        <w:t xml:space="preserve"> object scale</w:t>
      </w:r>
      <w:r w:rsidR="008F33F2">
        <w:t xml:space="preserve"> can also be dealt with</w:t>
      </w:r>
      <w:r w:rsidR="00B46DCD">
        <w:t xml:space="preserve"> using atrous convolutions</w:t>
      </w:r>
      <w:r w:rsidR="008F33F2">
        <w:t>. The</w:t>
      </w:r>
      <w:r w:rsidR="00680081">
        <w:t>y introduce a new</w:t>
      </w:r>
      <w:r w:rsidR="008F33F2">
        <w:t xml:space="preserve"> method, entitled atrous spatial pyramid pooling,</w:t>
      </w:r>
      <w:r w:rsidR="00680081">
        <w:t xml:space="preserve"> which</w:t>
      </w:r>
      <w:r w:rsidR="008F33F2">
        <w:t xml:space="preserve"> extracts features using multiple parallel atrous convolutional layers at different sample rates. Experiment results showed that this technique yield</w:t>
      </w:r>
      <w:r w:rsidR="00680081">
        <w:t>s</w:t>
      </w:r>
      <w:r w:rsidR="008F33F2">
        <w:t xml:space="preserve"> an increase in performance</w:t>
      </w:r>
      <w:r w:rsidR="00BB4384">
        <w:t xml:space="preserve"> (approx. 2-3% higher mean IOU)</w:t>
      </w:r>
      <w:r w:rsidR="008F33F2">
        <w:t xml:space="preserve"> with larger sampling rates providing more benefit. </w:t>
      </w:r>
      <w:r w:rsidR="00BB4384">
        <w:t xml:space="preserve">Lastly, the paper also </w:t>
      </w:r>
      <w:r w:rsidR="00680081">
        <w:t>implements</w:t>
      </w:r>
      <w:r w:rsidR="00BB4384">
        <w:t xml:space="preserve"> fully-connected Conditional Random Fields (CRFs) and shows that their inclusion</w:t>
      </w:r>
      <w:r w:rsidR="00680081">
        <w:t xml:space="preserve"> in distinct architectures</w:t>
      </w:r>
      <w:r w:rsidR="00BB4384">
        <w:t xml:space="preserve"> </w:t>
      </w:r>
      <w:r w:rsidR="00A4771C">
        <w:t xml:space="preserve">also yields a boost in performance both quantitatively and qualitatively. </w:t>
      </w:r>
      <w:r w:rsidR="00680081">
        <w:t xml:space="preserve">The final </w:t>
      </w:r>
      <w:r w:rsidR="00C323C1">
        <w:t>model</w:t>
      </w:r>
      <w:r w:rsidR="00680081">
        <w:t>, including various data augmentation strategies,</w:t>
      </w:r>
      <w:r w:rsidR="00C323C1">
        <w:t xml:space="preserve"> achieves </w:t>
      </w:r>
      <w:r w:rsidR="006273DB">
        <w:t xml:space="preserve">the top score on the </w:t>
      </w:r>
      <w:r w:rsidR="00C323C1">
        <w:t>on the PASCAL VOC 2012 benchmark</w:t>
      </w:r>
      <w:r w:rsidR="006273DB">
        <w:t xml:space="preserve"> with a mean IOU of 79.7</w:t>
      </w:r>
      <w:r w:rsidR="00C323C1">
        <w:t xml:space="preserve">. </w:t>
      </w:r>
    </w:p>
    <w:p w14:paraId="035A6C98" w14:textId="77777777" w:rsidR="00424CD3" w:rsidRDefault="00424CD3" w:rsidP="00424CD3">
      <w:pPr>
        <w:pStyle w:val="Heading1"/>
      </w:pPr>
      <w:r>
        <w:t>Main Contributions</w:t>
      </w:r>
    </w:p>
    <w:p w14:paraId="3F04B5F2" w14:textId="77777777" w:rsidR="00C90801" w:rsidRDefault="009012A5" w:rsidP="009012A5">
      <w:pPr>
        <w:pStyle w:val="ListParagraph"/>
        <w:numPr>
          <w:ilvl w:val="0"/>
          <w:numId w:val="1"/>
        </w:numPr>
      </w:pPr>
      <w:r>
        <w:t xml:space="preserve">Experimented with filter </w:t>
      </w:r>
      <w:proofErr w:type="spellStart"/>
      <w:r>
        <w:t>upsampling</w:t>
      </w:r>
      <w:proofErr w:type="spellEnd"/>
      <w:r>
        <w:t xml:space="preserve"> (atrous convolutions) </w:t>
      </w:r>
      <w:r w:rsidR="00C90801">
        <w:t>to address feature resolution in DCNNs</w:t>
      </w:r>
    </w:p>
    <w:p w14:paraId="32C4DDA1" w14:textId="77777777" w:rsidR="00C90801" w:rsidRDefault="00C90801" w:rsidP="00C90801">
      <w:pPr>
        <w:pStyle w:val="ListParagraph"/>
        <w:numPr>
          <w:ilvl w:val="1"/>
          <w:numId w:val="1"/>
        </w:numPr>
      </w:pPr>
      <w:r>
        <w:t>Discussed applicability and practical implementation using existing architectures</w:t>
      </w:r>
    </w:p>
    <w:p w14:paraId="457745BA" w14:textId="77777777" w:rsidR="009012A5" w:rsidRDefault="00C90801" w:rsidP="00C90801">
      <w:pPr>
        <w:pStyle w:val="ListParagraph"/>
        <w:numPr>
          <w:ilvl w:val="1"/>
          <w:numId w:val="1"/>
        </w:numPr>
      </w:pPr>
      <w:r>
        <w:t>Q</w:t>
      </w:r>
      <w:r w:rsidR="009012A5">
        <w:t xml:space="preserve">uantified the </w:t>
      </w:r>
      <w:r>
        <w:t>effects of modifying the effective field of view through the filter size and sampling rate</w:t>
      </w:r>
    </w:p>
    <w:p w14:paraId="0BBABB0D" w14:textId="77777777" w:rsidR="00C90801" w:rsidRDefault="00C90801" w:rsidP="00C90801">
      <w:pPr>
        <w:pStyle w:val="ListParagraph"/>
        <w:numPr>
          <w:ilvl w:val="1"/>
          <w:numId w:val="1"/>
        </w:numPr>
      </w:pPr>
      <w:r>
        <w:t>Demonstrated that segmentation performance is comparable to base models with significantly fewer parameters (3.36 times faster and 20.5M parameters compared to 134.3M baseline)</w:t>
      </w:r>
    </w:p>
    <w:p w14:paraId="15A6AA55" w14:textId="77777777" w:rsidR="009012A5" w:rsidRDefault="009012A5" w:rsidP="009012A5">
      <w:pPr>
        <w:pStyle w:val="ListParagraph"/>
        <w:numPr>
          <w:ilvl w:val="0"/>
          <w:numId w:val="1"/>
        </w:numPr>
      </w:pPr>
      <w:r>
        <w:t>Introduced the Atrous Spatial Pyramid Pooling</w:t>
      </w:r>
      <w:r w:rsidR="00C90801">
        <w:t xml:space="preserve"> (ASPP) to address object scale concerns</w:t>
      </w:r>
    </w:p>
    <w:p w14:paraId="35E132BB" w14:textId="77777777" w:rsidR="00C90801" w:rsidRDefault="00C90801" w:rsidP="00C90801">
      <w:pPr>
        <w:pStyle w:val="ListParagraph"/>
        <w:numPr>
          <w:ilvl w:val="1"/>
          <w:numId w:val="1"/>
        </w:numPr>
      </w:pPr>
      <w:r>
        <w:t>Proposed two schemes with different sampling rates</w:t>
      </w:r>
    </w:p>
    <w:p w14:paraId="1B63FE16" w14:textId="77777777" w:rsidR="00C90801" w:rsidRDefault="00C90801" w:rsidP="00C90801">
      <w:pPr>
        <w:pStyle w:val="ListParagraph"/>
        <w:numPr>
          <w:ilvl w:val="1"/>
          <w:numId w:val="1"/>
        </w:numPr>
      </w:pPr>
      <w:r>
        <w:t>Showed that ASPP improves performance over the baseline</w:t>
      </w:r>
    </w:p>
    <w:p w14:paraId="661756C6" w14:textId="77777777" w:rsidR="00C90801" w:rsidRDefault="00C90801" w:rsidP="00C90801">
      <w:pPr>
        <w:pStyle w:val="ListParagraph"/>
        <w:numPr>
          <w:ilvl w:val="1"/>
          <w:numId w:val="1"/>
        </w:numPr>
      </w:pPr>
      <w:r>
        <w:t>Found that larger sampling rates may yield better performance</w:t>
      </w:r>
    </w:p>
    <w:p w14:paraId="2868E065" w14:textId="77777777" w:rsidR="00C90801" w:rsidRDefault="00C90801" w:rsidP="00C90801">
      <w:pPr>
        <w:pStyle w:val="ListParagraph"/>
        <w:numPr>
          <w:ilvl w:val="0"/>
          <w:numId w:val="1"/>
        </w:numPr>
      </w:pPr>
      <w:r>
        <w:t>Implemented Conditional Random Fields to improve boundary detection</w:t>
      </w:r>
    </w:p>
    <w:p w14:paraId="5A753CD6" w14:textId="77777777" w:rsidR="00C90801" w:rsidRPr="009012A5" w:rsidRDefault="00C90801" w:rsidP="00C90801">
      <w:pPr>
        <w:pStyle w:val="ListParagraph"/>
        <w:numPr>
          <w:ilvl w:val="1"/>
          <w:numId w:val="1"/>
        </w:numPr>
      </w:pPr>
      <w:r>
        <w:t xml:space="preserve">Qualitatively and quantitatively showed that CRFs can improve image segmentation offering up to a 3-5% absolute increase in mean IOU. </w:t>
      </w:r>
    </w:p>
    <w:p w14:paraId="5EABB5C8" w14:textId="77777777" w:rsidR="00424CD3" w:rsidRDefault="00424CD3" w:rsidP="00424CD3"/>
    <w:p w14:paraId="7C69A3E7" w14:textId="77777777" w:rsidR="00261AEE" w:rsidRDefault="009810D9" w:rsidP="008F3FF5">
      <w:pPr>
        <w:pStyle w:val="Heading1"/>
      </w:pPr>
      <w:r>
        <w:lastRenderedPageBreak/>
        <w:t>High-Level Evaluation of Paper</w:t>
      </w:r>
    </w:p>
    <w:p w14:paraId="7BC1C47C" w14:textId="7573D95B" w:rsidR="00424CD3" w:rsidRDefault="009810D9" w:rsidP="00424CD3">
      <w:r>
        <w:t xml:space="preserve">The </w:t>
      </w:r>
      <w:r w:rsidR="00295380">
        <w:t xml:space="preserve">paper </w:t>
      </w:r>
      <w:r>
        <w:t>makes novel contributions to image segmentation techniques with comprehensive research to support their work.</w:t>
      </w:r>
      <w:r w:rsidR="00295380">
        <w:t xml:space="preserve"> The authors highlight issues with existing approaches and how th</w:t>
      </w:r>
      <w:r w:rsidR="009A2EC1">
        <w:t>e</w:t>
      </w:r>
      <w:r w:rsidR="00295380">
        <w:t xml:space="preserve">se </w:t>
      </w:r>
      <w:r w:rsidR="009A2EC1">
        <w:t>motivate</w:t>
      </w:r>
      <w:r w:rsidR="00295380">
        <w:t xml:space="preserve"> the proposed improvements. </w:t>
      </w:r>
      <w:r>
        <w:t xml:space="preserve"> The</w:t>
      </w:r>
      <w:r w:rsidR="00D77C09">
        <w:t xml:space="preserve">ir final </w:t>
      </w:r>
      <w:r w:rsidR="007E0C38">
        <w:t>model</w:t>
      </w:r>
      <w:r w:rsidR="009A2EC1">
        <w:t>s</w:t>
      </w:r>
      <w:r w:rsidR="007E0C38">
        <w:t>, which</w:t>
      </w:r>
      <w:r w:rsidR="00E73F51">
        <w:t xml:space="preserve"> combine and</w:t>
      </w:r>
      <w:r w:rsidR="007E0C38">
        <w:t xml:space="preserve"> build upon existing </w:t>
      </w:r>
      <w:r w:rsidR="009A2EC1">
        <w:t>techniques</w:t>
      </w:r>
      <w:r w:rsidR="007E0C38">
        <w:t>,</w:t>
      </w:r>
      <w:r w:rsidR="00D77C09">
        <w:t xml:space="preserve"> </w:t>
      </w:r>
      <w:r w:rsidR="00FE4B6D">
        <w:t>sometimes exceed</w:t>
      </w:r>
      <w:r w:rsidR="00D77C09">
        <w:t xml:space="preserve"> state-of-the-art performance across </w:t>
      </w:r>
      <w:r w:rsidR="005A69A5">
        <w:t>different</w:t>
      </w:r>
      <w:r w:rsidR="00D77C09">
        <w:t xml:space="preserve"> datasets</w:t>
      </w:r>
      <w:r w:rsidR="005A69A5">
        <w:t>. V</w:t>
      </w:r>
      <w:r w:rsidR="00D77C09">
        <w:t>isual aids showing the segmentation in practice highlight the</w:t>
      </w:r>
      <w:r w:rsidR="005A69A5">
        <w:t>se</w:t>
      </w:r>
      <w:r w:rsidR="00D77C09">
        <w:t xml:space="preserve"> improvements</w:t>
      </w:r>
      <w:r w:rsidR="00295380">
        <w:t xml:space="preserve">. </w:t>
      </w:r>
      <w:r w:rsidR="00D77C09">
        <w:t xml:space="preserve">However, in </w:t>
      </w:r>
      <w:r w:rsidR="007E0C38">
        <w:t>their</w:t>
      </w:r>
      <w:r w:rsidR="00D77C09">
        <w:t xml:space="preserve"> </w:t>
      </w:r>
      <w:r w:rsidR="007E0C38">
        <w:t>discussions</w:t>
      </w:r>
      <w:r w:rsidR="00D77C09">
        <w:t xml:space="preserve">, the authors </w:t>
      </w:r>
      <w:r w:rsidR="007E0C38">
        <w:t xml:space="preserve">unnecessarily repeat </w:t>
      </w:r>
      <w:r w:rsidR="00165D8D">
        <w:t>information</w:t>
      </w:r>
      <w:r w:rsidR="007E0C38">
        <w:t xml:space="preserve"> and critically do not address the limitat</w:t>
      </w:r>
      <w:bookmarkStart w:id="0" w:name="_GoBack"/>
      <w:bookmarkEnd w:id="0"/>
      <w:r w:rsidR="007E0C38">
        <w:t>ions associated with their proposals.</w:t>
      </w:r>
      <w:r w:rsidR="00AB51A6">
        <w:t xml:space="preserve"> E</w:t>
      </w:r>
      <w:r w:rsidR="007E0C38">
        <w:t xml:space="preserve">xplanations about </w:t>
      </w:r>
      <w:r w:rsidR="000A0A83">
        <w:t xml:space="preserve">sampling techniques and </w:t>
      </w:r>
      <w:r w:rsidR="007E0C38">
        <w:t>sampling rate selection, which could provide valuable context, are also omitted.</w:t>
      </w:r>
      <w:r w:rsidR="004B0E55">
        <w:t xml:space="preserve"> </w:t>
      </w:r>
      <w:r w:rsidR="000D6782">
        <w:t>Inexplicably</w:t>
      </w:r>
      <w:r w:rsidR="001E3E10">
        <w:t>, one of the more important figures in the paper</w:t>
      </w:r>
      <w:r w:rsidR="00D871A0">
        <w:t>—</w:t>
      </w:r>
      <w:r w:rsidR="0065696F">
        <w:t>the illustration</w:t>
      </w:r>
      <w:r w:rsidR="001E3E10">
        <w:t xml:space="preserve"> detailing atrous convolution in 2D</w:t>
      </w:r>
      <w:r w:rsidR="00D871A0">
        <w:t>—</w:t>
      </w:r>
      <w:r w:rsidR="001E3E10">
        <w:t>shows only the result of the technique and does not actually describe its operation.</w:t>
      </w:r>
      <w:r w:rsidR="000A0A83">
        <w:t xml:space="preserve"> Despite these few shortcomings, the novel techniques described in the paper</w:t>
      </w:r>
      <w:r w:rsidR="00CF0C97">
        <w:t xml:space="preserve">, </w:t>
      </w:r>
      <w:r w:rsidR="000A0A83">
        <w:t>its accessibility</w:t>
      </w:r>
      <w:r w:rsidR="00CF0C97">
        <w:t xml:space="preserve"> and impressive results</w:t>
      </w:r>
      <w:r w:rsidR="000A0A83">
        <w:t xml:space="preserve"> </w:t>
      </w:r>
      <w:r w:rsidR="00CF0C97">
        <w:t xml:space="preserve">qualify </w:t>
      </w:r>
      <w:r w:rsidR="000A0A83">
        <w:t xml:space="preserve">it as valuable </w:t>
      </w:r>
      <w:r w:rsidR="00CF0C97">
        <w:t>research.</w:t>
      </w:r>
      <w:r w:rsidR="000A0A83">
        <w:t xml:space="preserve"> </w:t>
      </w:r>
    </w:p>
    <w:p w14:paraId="539BB4B8" w14:textId="77777777" w:rsidR="00237024" w:rsidRPr="00237024" w:rsidRDefault="00424CD3" w:rsidP="008F3FF5">
      <w:pPr>
        <w:pStyle w:val="Heading1"/>
      </w:pPr>
      <w:r>
        <w:t>Discussion on Evaluation</w:t>
      </w:r>
      <w:r w:rsidR="009810D9">
        <w:t xml:space="preserve"> Methodology</w:t>
      </w:r>
    </w:p>
    <w:p w14:paraId="1770D16F" w14:textId="77777777" w:rsidR="00237024" w:rsidRDefault="00D54333" w:rsidP="00424CD3">
      <w:r>
        <w:t xml:space="preserve">The authors of this paper did an excellent job establishing a thorough evaluation methodology for their proposals. Performance is measured using mean </w:t>
      </w:r>
      <w:r w:rsidR="00237024">
        <w:t xml:space="preserve">pixel intersection-over-union (IOU) and applied to several well-established datasets performing a variety of distinct image segmentation tasks. Given the nature of the problem, these datasets are labelled at a pixel level. All major evaluations, summarized in tables, show both the iterative improvement over a baseline by applying each technique proposed in this paper and a comparison to other state-of-the-art models. Results are also presented with visual aids to demonstrate the practical benefits of their models.  </w:t>
      </w:r>
    </w:p>
    <w:p w14:paraId="5E1F59F4" w14:textId="77777777" w:rsidR="00237024" w:rsidRDefault="00237024" w:rsidP="00237024">
      <w:pPr>
        <w:pStyle w:val="Heading1"/>
      </w:pPr>
      <w:r>
        <w:t>Possible Directions for Future Work</w:t>
      </w:r>
    </w:p>
    <w:p w14:paraId="73CABC2E" w14:textId="77777777" w:rsidR="00237024" w:rsidRPr="00237024" w:rsidRDefault="00EA2587" w:rsidP="00237024">
      <w:r>
        <w:t xml:space="preserve">As suggested in the paper, future work should aim to improve object boundary detection and increase efficiency when dealing with higher resolution images. </w:t>
      </w:r>
    </w:p>
    <w:p w14:paraId="43A2290C" w14:textId="77777777" w:rsidR="00237024" w:rsidRDefault="00237024" w:rsidP="00424CD3"/>
    <w:p w14:paraId="3F0D8069" w14:textId="77777777" w:rsidR="00424CD3" w:rsidRPr="00424CD3" w:rsidRDefault="00424CD3" w:rsidP="00424CD3"/>
    <w:p w14:paraId="040407D3" w14:textId="77777777" w:rsidR="00424CD3" w:rsidRPr="00424CD3" w:rsidRDefault="00424CD3" w:rsidP="00424CD3">
      <w:pPr>
        <w:jc w:val="center"/>
      </w:pPr>
    </w:p>
    <w:sectPr w:rsidR="00424CD3" w:rsidRPr="00424CD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CC221" w14:textId="77777777" w:rsidR="00424CD3" w:rsidRDefault="00424CD3" w:rsidP="00424CD3">
      <w:pPr>
        <w:spacing w:after="0" w:line="240" w:lineRule="auto"/>
      </w:pPr>
      <w:r>
        <w:separator/>
      </w:r>
    </w:p>
  </w:endnote>
  <w:endnote w:type="continuationSeparator" w:id="0">
    <w:p w14:paraId="4EC041A1" w14:textId="77777777" w:rsidR="00424CD3" w:rsidRDefault="00424CD3" w:rsidP="00424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2CC73" w14:textId="77777777" w:rsidR="00424CD3" w:rsidRDefault="00424CD3" w:rsidP="00424CD3">
      <w:pPr>
        <w:spacing w:after="0" w:line="240" w:lineRule="auto"/>
      </w:pPr>
      <w:r>
        <w:separator/>
      </w:r>
    </w:p>
  </w:footnote>
  <w:footnote w:type="continuationSeparator" w:id="0">
    <w:p w14:paraId="1B6A124D" w14:textId="77777777" w:rsidR="00424CD3" w:rsidRDefault="00424CD3" w:rsidP="00424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E0AD8" w14:textId="77777777" w:rsidR="00424CD3" w:rsidRDefault="00424CD3" w:rsidP="00424CD3">
    <w:pPr>
      <w:pStyle w:val="Header"/>
      <w:jc w:val="right"/>
    </w:pPr>
    <w:r>
      <w:t>Zain Nasrullah (998892685)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08EA"/>
    <w:multiLevelType w:val="hybridMultilevel"/>
    <w:tmpl w:val="7682E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36C6C"/>
    <w:multiLevelType w:val="hybridMultilevel"/>
    <w:tmpl w:val="512C5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74E1C"/>
    <w:multiLevelType w:val="hybridMultilevel"/>
    <w:tmpl w:val="4AF2A7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D3"/>
    <w:rsid w:val="000A0A83"/>
    <w:rsid w:val="000D6782"/>
    <w:rsid w:val="00165D8D"/>
    <w:rsid w:val="001E3E10"/>
    <w:rsid w:val="0023633E"/>
    <w:rsid w:val="00237024"/>
    <w:rsid w:val="00261AEE"/>
    <w:rsid w:val="00295380"/>
    <w:rsid w:val="002B533C"/>
    <w:rsid w:val="002B649F"/>
    <w:rsid w:val="00302A12"/>
    <w:rsid w:val="00424CD3"/>
    <w:rsid w:val="004B0E55"/>
    <w:rsid w:val="005A69A5"/>
    <w:rsid w:val="006273DB"/>
    <w:rsid w:val="0065696F"/>
    <w:rsid w:val="00680081"/>
    <w:rsid w:val="006B0A01"/>
    <w:rsid w:val="007E0C38"/>
    <w:rsid w:val="00866603"/>
    <w:rsid w:val="008C284C"/>
    <w:rsid w:val="008F33F2"/>
    <w:rsid w:val="008F3FF5"/>
    <w:rsid w:val="009012A5"/>
    <w:rsid w:val="00910001"/>
    <w:rsid w:val="009810D9"/>
    <w:rsid w:val="009A2EC1"/>
    <w:rsid w:val="00A23C1D"/>
    <w:rsid w:val="00A4771C"/>
    <w:rsid w:val="00AB51A6"/>
    <w:rsid w:val="00B46DCD"/>
    <w:rsid w:val="00BB4384"/>
    <w:rsid w:val="00BD0DCF"/>
    <w:rsid w:val="00C00F74"/>
    <w:rsid w:val="00C22FF4"/>
    <w:rsid w:val="00C323C1"/>
    <w:rsid w:val="00C5438A"/>
    <w:rsid w:val="00C90801"/>
    <w:rsid w:val="00CF0C97"/>
    <w:rsid w:val="00D54333"/>
    <w:rsid w:val="00D77C09"/>
    <w:rsid w:val="00D871A0"/>
    <w:rsid w:val="00DE4230"/>
    <w:rsid w:val="00E73C89"/>
    <w:rsid w:val="00E73F51"/>
    <w:rsid w:val="00EA2587"/>
    <w:rsid w:val="00ED1F77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0B52"/>
  <w15:chartTrackingRefBased/>
  <w15:docId w15:val="{6B56FDF8-A297-43F9-910A-37BBCD75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CD3"/>
  </w:style>
  <w:style w:type="paragraph" w:styleId="Footer">
    <w:name w:val="footer"/>
    <w:basedOn w:val="Normal"/>
    <w:link w:val="FooterChar"/>
    <w:uiPriority w:val="99"/>
    <w:unhideWhenUsed/>
    <w:rsid w:val="00424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CD3"/>
  </w:style>
  <w:style w:type="paragraph" w:styleId="Title">
    <w:name w:val="Title"/>
    <w:basedOn w:val="Normal"/>
    <w:next w:val="Normal"/>
    <w:link w:val="TitleChar"/>
    <w:uiPriority w:val="10"/>
    <w:qFormat/>
    <w:rsid w:val="00424C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12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0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Nasrullah</dc:creator>
  <cp:keywords/>
  <dc:description/>
  <cp:lastModifiedBy>Zain Nasrullah</cp:lastModifiedBy>
  <cp:revision>34</cp:revision>
  <dcterms:created xsi:type="dcterms:W3CDTF">2018-01-14T00:05:00Z</dcterms:created>
  <dcterms:modified xsi:type="dcterms:W3CDTF">2018-01-18T22:12:00Z</dcterms:modified>
</cp:coreProperties>
</file>