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NAME: ZAINA RAHEEN A.P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REG NO: 241801328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DIVIDE AND CONQUER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1: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882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463763" cy="480054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763" cy="4800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522933" cy="34433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2933" cy="344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537903" cy="465952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903" cy="465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2: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6525318" cy="45466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5318" cy="454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805116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3: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72275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116200" cy="639052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200" cy="639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982006" cy="725906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25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4: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731510" cy="188468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5628362" cy="531782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8362" cy="5317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3419952" cy="5201376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5201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PROGRAM 5: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982889" cy="447976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889" cy="4479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b w:val="1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2953798" cy="6218924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3798" cy="621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b w:val="1"/>
          <w:sz w:val="36"/>
          <w:szCs w:val="36"/>
        </w:rPr>
        <w:drawing>
          <wp:inline distB="0" distT="0" distL="0" distR="0">
            <wp:extent cx="4872178" cy="2470636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178" cy="247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