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61" w:rsidRDefault="0033221A">
      <w:pPr>
        <w:rPr>
          <w:rFonts w:ascii="Times New Roman" w:hAnsi="Times New Roman" w:cs="Times New Roman"/>
          <w:b/>
          <w:color w:val="2F5496" w:themeColor="accent5" w:themeShade="BF"/>
          <w:sz w:val="40"/>
          <w:szCs w:val="40"/>
        </w:rPr>
      </w:pPr>
      <w:r w:rsidRPr="0033221A">
        <w:rPr>
          <w:rFonts w:ascii="Times New Roman" w:hAnsi="Times New Roman" w:cs="Times New Roman"/>
          <w:b/>
          <w:sz w:val="40"/>
          <w:szCs w:val="40"/>
        </w:rPr>
        <w:t>REPORT CREATED BY:</w:t>
      </w:r>
      <w:r w:rsidRPr="0033221A">
        <w:rPr>
          <w:rFonts w:ascii="Times New Roman" w:hAnsi="Times New Roman" w:cs="Times New Roman"/>
          <w:b/>
          <w:sz w:val="40"/>
          <w:szCs w:val="40"/>
        </w:rPr>
        <w:br/>
      </w:r>
      <w:r w:rsidRPr="0033221A">
        <w:rPr>
          <w:rFonts w:ascii="Times New Roman" w:hAnsi="Times New Roman" w:cs="Times New Roman"/>
          <w:b/>
          <w:color w:val="2F5496" w:themeColor="accent5" w:themeShade="BF"/>
          <w:sz w:val="40"/>
          <w:szCs w:val="40"/>
          <w:u w:val="single"/>
        </w:rPr>
        <w:t>ZAINAB ARIF</w:t>
      </w:r>
      <w:r w:rsidRPr="0033221A">
        <w:rPr>
          <w:rFonts w:ascii="Times New Roman" w:hAnsi="Times New Roman" w:cs="Times New Roman"/>
          <w:b/>
          <w:color w:val="2F5496" w:themeColor="accent5" w:themeShade="BF"/>
          <w:sz w:val="40"/>
          <w:szCs w:val="40"/>
        </w:rPr>
        <w:t xml:space="preserve"> </w:t>
      </w:r>
      <w:bookmarkStart w:id="0" w:name="_GoBack"/>
      <w:bookmarkEnd w:id="0"/>
    </w:p>
    <w:p w:rsidR="0033221A" w:rsidRDefault="0033221A">
      <w:pPr>
        <w:rPr>
          <w:rFonts w:ascii="Times New Roman" w:hAnsi="Times New Roman" w:cs="Times New Roman"/>
          <w:b/>
          <w:color w:val="2F5496" w:themeColor="accent5" w:themeShade="BF"/>
          <w:sz w:val="40"/>
          <w:szCs w:val="40"/>
        </w:rPr>
      </w:pPr>
    </w:p>
    <w:p w:rsidR="0033221A" w:rsidRPr="0033221A" w:rsidRDefault="0033221A" w:rsidP="0033221A">
      <w:pPr>
        <w:pStyle w:val="Heading1"/>
        <w:shd w:val="clear" w:color="auto" w:fill="FFFFFF"/>
        <w:spacing w:line="600" w:lineRule="atLeast"/>
        <w:rPr>
          <w:color w:val="0E0E0E"/>
          <w:spacing w:val="-5"/>
        </w:rPr>
      </w:pPr>
      <w:r w:rsidRPr="002C50E7">
        <w:rPr>
          <w:rFonts w:asciiTheme="majorHAnsi" w:hAnsiTheme="majorHAnsi" w:cstheme="majorHAnsi"/>
          <w:sz w:val="36"/>
          <w:szCs w:val="36"/>
        </w:rPr>
        <w:t>Task: Research different databases available today and find the most secure one with least number of vulnerabilities.</w:t>
      </w:r>
      <w:r w:rsidRPr="002C50E7">
        <w:rPr>
          <w:rFonts w:asciiTheme="majorHAnsi" w:hAnsiTheme="majorHAnsi" w:cstheme="majorHAnsi"/>
          <w:sz w:val="36"/>
          <w:szCs w:val="36"/>
        </w:rPr>
        <w:br/>
      </w:r>
      <w:r>
        <w:rPr>
          <w:rFonts w:asciiTheme="majorHAnsi" w:hAnsiTheme="majorHAnsi" w:cstheme="majorHAnsi"/>
          <w:sz w:val="36"/>
          <w:szCs w:val="36"/>
        </w:rPr>
        <w:br/>
      </w:r>
      <w:r w:rsidR="00FF3015">
        <w:rPr>
          <w:color w:val="0E0E0E"/>
          <w:spacing w:val="-5"/>
        </w:rPr>
        <w:t>Databases</w:t>
      </w:r>
      <w:r w:rsidRPr="0033221A">
        <w:rPr>
          <w:color w:val="0E0E0E"/>
          <w:spacing w:val="-5"/>
        </w:rPr>
        <w:t>:</w:t>
      </w:r>
    </w:p>
    <w:p w:rsidR="00E82ABD" w:rsidRPr="00E82ABD" w:rsidRDefault="00436B14" w:rsidP="00E82ABD">
      <w:pPr>
        <w:pStyle w:val="Heading2"/>
        <w:shd w:val="clear" w:color="auto" w:fill="FFFFFF"/>
        <w:spacing w:before="0"/>
        <w:rPr>
          <w:rFonts w:ascii="Antic Slab" w:hAnsi="Antic Slab"/>
          <w:sz w:val="36"/>
          <w:szCs w:val="36"/>
        </w:rPr>
      </w:pPr>
      <w:r w:rsidRPr="00E82ABD">
        <w:rPr>
          <w:rFonts w:cstheme="majorHAnsi"/>
          <w:color w:val="000000" w:themeColor="text1"/>
          <w:sz w:val="36"/>
          <w:szCs w:val="36"/>
        </w:rPr>
        <w:t>Databases are crucial for almost all modern applications, and their different types keep increasing in numbers. In the simplest of terms, a database is an organized collection of data that facilitates efficient storage, retrieval, and management of information.</w:t>
      </w:r>
      <w:r w:rsidR="00E82ABD" w:rsidRPr="00E82ABD">
        <w:rPr>
          <w:rFonts w:cstheme="majorHAnsi"/>
          <w:color w:val="000000" w:themeColor="text1"/>
          <w:sz w:val="36"/>
          <w:szCs w:val="36"/>
        </w:rPr>
        <w:br/>
      </w:r>
      <w:r w:rsidR="00E82ABD">
        <w:rPr>
          <w:rFonts w:cstheme="majorHAnsi"/>
          <w:b/>
          <w:sz w:val="36"/>
          <w:szCs w:val="36"/>
        </w:rPr>
        <w:br/>
      </w:r>
      <w:r w:rsidR="00E82ABD" w:rsidRPr="00FF3015">
        <w:rPr>
          <w:rFonts w:ascii="Times New Roman" w:hAnsi="Times New Roman" w:cs="Times New Roman"/>
          <w:b/>
          <w:bCs/>
          <w:color w:val="0070C0"/>
          <w:sz w:val="48"/>
          <w:szCs w:val="48"/>
        </w:rPr>
        <w:t>Types of Databases</w:t>
      </w:r>
      <w:r w:rsidR="00FF3015" w:rsidRPr="00FF3015">
        <w:rPr>
          <w:rFonts w:ascii="Times New Roman" w:hAnsi="Times New Roman" w:cs="Times New Roman"/>
          <w:b/>
          <w:color w:val="0070C0"/>
          <w:sz w:val="48"/>
          <w:szCs w:val="48"/>
        </w:rPr>
        <w:t xml:space="preserve"> Available Today</w:t>
      </w:r>
    </w:p>
    <w:p w:rsidR="00E82ABD" w:rsidRPr="00E82ABD" w:rsidRDefault="00E82ABD" w:rsidP="00E82ABD">
      <w:pPr>
        <w:pStyle w:val="NormalWeb"/>
        <w:shd w:val="clear" w:color="auto" w:fill="FFFFFF"/>
        <w:spacing w:line="360" w:lineRule="atLeast"/>
        <w:rPr>
          <w:rFonts w:asciiTheme="majorHAnsi" w:hAnsiTheme="majorHAnsi" w:cstheme="majorHAnsi"/>
          <w:color w:val="000000" w:themeColor="text1"/>
          <w:sz w:val="32"/>
          <w:szCs w:val="32"/>
        </w:rPr>
      </w:pPr>
      <w:r w:rsidRPr="00E82ABD">
        <w:rPr>
          <w:rFonts w:asciiTheme="majorHAnsi" w:hAnsiTheme="majorHAnsi" w:cstheme="majorHAnsi"/>
          <w:color w:val="000000" w:themeColor="text1"/>
          <w:sz w:val="32"/>
          <w:szCs w:val="32"/>
        </w:rPr>
        <w:t xml:space="preserve">Databases can be categorized into different types depending on their usage, structure, and storage methods. </w:t>
      </w:r>
    </w:p>
    <w:p w:rsidR="00E82ABD" w:rsidRPr="009627F6" w:rsidRDefault="009627F6" w:rsidP="00E82ABD">
      <w:pPr>
        <w:pStyle w:val="NormalWeb"/>
        <w:shd w:val="clear" w:color="auto" w:fill="FFFFFF"/>
        <w:spacing w:line="360" w:lineRule="atLeast"/>
        <w:rPr>
          <w:rFonts w:asciiTheme="majorHAnsi" w:hAnsiTheme="majorHAnsi" w:cstheme="majorHAnsi"/>
          <w:color w:val="000000" w:themeColor="text1"/>
          <w:sz w:val="32"/>
          <w:szCs w:val="32"/>
        </w:rPr>
      </w:pPr>
      <w:r w:rsidRPr="009627F6">
        <w:rPr>
          <w:rFonts w:asciiTheme="majorHAnsi" w:hAnsiTheme="majorHAnsi" w:cstheme="majorHAnsi"/>
          <w:sz w:val="32"/>
          <w:szCs w:val="32"/>
        </w:rPr>
        <w:t>Databases can be categorized into the following types</w:t>
      </w:r>
      <w:r w:rsidR="00E82ABD" w:rsidRPr="009627F6">
        <w:rPr>
          <w:rFonts w:asciiTheme="majorHAnsi" w:hAnsiTheme="majorHAnsi" w:cstheme="majorHAnsi"/>
          <w:color w:val="000000" w:themeColor="text1"/>
          <w:sz w:val="32"/>
          <w:szCs w:val="32"/>
        </w:rPr>
        <w:t>:</w:t>
      </w:r>
    </w:p>
    <w:p w:rsidR="00E82ABD" w:rsidRPr="00E82ABD" w:rsidRDefault="00E82ABD" w:rsidP="00E82ABD">
      <w:pPr>
        <w:numPr>
          <w:ilvl w:val="0"/>
          <w:numId w:val="1"/>
        </w:numPr>
        <w:shd w:val="clear" w:color="auto" w:fill="FFFFFF"/>
        <w:spacing w:before="100" w:beforeAutospacing="1" w:after="100" w:afterAutospacing="1" w:line="360" w:lineRule="atLeast"/>
        <w:rPr>
          <w:rFonts w:asciiTheme="majorHAnsi" w:hAnsiTheme="majorHAnsi" w:cstheme="majorHAnsi"/>
          <w:color w:val="000000" w:themeColor="text1"/>
          <w:sz w:val="32"/>
          <w:szCs w:val="32"/>
        </w:rPr>
      </w:pPr>
      <w:r w:rsidRPr="00E82ABD">
        <w:rPr>
          <w:rFonts w:asciiTheme="majorHAnsi" w:hAnsiTheme="majorHAnsi" w:cstheme="majorHAnsi"/>
          <w:color w:val="000000" w:themeColor="text1"/>
          <w:sz w:val="32"/>
          <w:szCs w:val="32"/>
        </w:rPr>
        <w:t>Hierarchical databases</w:t>
      </w:r>
    </w:p>
    <w:p w:rsidR="00E82ABD" w:rsidRPr="00E82ABD" w:rsidRDefault="00E82ABD" w:rsidP="00E82ABD">
      <w:pPr>
        <w:numPr>
          <w:ilvl w:val="0"/>
          <w:numId w:val="1"/>
        </w:numPr>
        <w:shd w:val="clear" w:color="auto" w:fill="FFFFFF"/>
        <w:spacing w:before="100" w:beforeAutospacing="1" w:after="100" w:afterAutospacing="1" w:line="360" w:lineRule="atLeast"/>
        <w:rPr>
          <w:rFonts w:asciiTheme="majorHAnsi" w:hAnsiTheme="majorHAnsi" w:cstheme="majorHAnsi"/>
          <w:color w:val="000000" w:themeColor="text1"/>
          <w:sz w:val="32"/>
          <w:szCs w:val="32"/>
        </w:rPr>
      </w:pPr>
      <w:r w:rsidRPr="00E82ABD">
        <w:rPr>
          <w:rFonts w:asciiTheme="majorHAnsi" w:hAnsiTheme="majorHAnsi" w:cstheme="majorHAnsi"/>
          <w:color w:val="000000" w:themeColor="text1"/>
          <w:sz w:val="32"/>
          <w:szCs w:val="32"/>
        </w:rPr>
        <w:t>Relational or SQL databases</w:t>
      </w:r>
    </w:p>
    <w:p w:rsidR="00E82ABD" w:rsidRPr="00E82ABD" w:rsidRDefault="00E82ABD" w:rsidP="00E82ABD">
      <w:pPr>
        <w:numPr>
          <w:ilvl w:val="0"/>
          <w:numId w:val="1"/>
        </w:numPr>
        <w:shd w:val="clear" w:color="auto" w:fill="FFFFFF"/>
        <w:spacing w:before="100" w:beforeAutospacing="1" w:after="100" w:afterAutospacing="1" w:line="360" w:lineRule="atLeast"/>
        <w:rPr>
          <w:rFonts w:asciiTheme="majorHAnsi" w:hAnsiTheme="majorHAnsi" w:cstheme="majorHAnsi"/>
          <w:color w:val="000000" w:themeColor="text1"/>
          <w:sz w:val="32"/>
          <w:szCs w:val="32"/>
        </w:rPr>
      </w:pPr>
      <w:r w:rsidRPr="00E82ABD">
        <w:rPr>
          <w:rFonts w:asciiTheme="majorHAnsi" w:hAnsiTheme="majorHAnsi" w:cstheme="majorHAnsi"/>
          <w:color w:val="000000" w:themeColor="text1"/>
          <w:sz w:val="32"/>
          <w:szCs w:val="32"/>
        </w:rPr>
        <w:t>Non-relational or NoSQL databases</w:t>
      </w:r>
    </w:p>
    <w:p w:rsidR="00E82ABD" w:rsidRPr="00E82ABD" w:rsidRDefault="00E82ABD" w:rsidP="00E82ABD">
      <w:pPr>
        <w:numPr>
          <w:ilvl w:val="0"/>
          <w:numId w:val="1"/>
        </w:numPr>
        <w:shd w:val="clear" w:color="auto" w:fill="FFFFFF"/>
        <w:spacing w:before="100" w:beforeAutospacing="1" w:after="100" w:afterAutospacing="1" w:line="360" w:lineRule="atLeast"/>
        <w:rPr>
          <w:rFonts w:asciiTheme="majorHAnsi" w:hAnsiTheme="majorHAnsi" w:cstheme="majorHAnsi"/>
          <w:color w:val="000000" w:themeColor="text1"/>
          <w:sz w:val="32"/>
          <w:szCs w:val="32"/>
        </w:rPr>
      </w:pPr>
      <w:r w:rsidRPr="00E82ABD">
        <w:rPr>
          <w:rFonts w:asciiTheme="majorHAnsi" w:hAnsiTheme="majorHAnsi" w:cstheme="majorHAnsi"/>
          <w:color w:val="000000" w:themeColor="text1"/>
          <w:sz w:val="32"/>
          <w:szCs w:val="32"/>
        </w:rPr>
        <w:t>Object-oriented databases</w:t>
      </w:r>
    </w:p>
    <w:p w:rsidR="00E82ABD" w:rsidRPr="00E82ABD" w:rsidRDefault="00E82ABD" w:rsidP="00E82ABD">
      <w:pPr>
        <w:numPr>
          <w:ilvl w:val="0"/>
          <w:numId w:val="1"/>
        </w:numPr>
        <w:shd w:val="clear" w:color="auto" w:fill="FFFFFF"/>
        <w:spacing w:before="100" w:beforeAutospacing="1" w:after="100" w:afterAutospacing="1" w:line="360" w:lineRule="atLeast"/>
        <w:rPr>
          <w:rFonts w:asciiTheme="majorHAnsi" w:hAnsiTheme="majorHAnsi" w:cstheme="majorHAnsi"/>
          <w:color w:val="000000" w:themeColor="text1"/>
          <w:sz w:val="32"/>
          <w:szCs w:val="32"/>
        </w:rPr>
      </w:pPr>
      <w:r w:rsidRPr="00E82ABD">
        <w:rPr>
          <w:rFonts w:asciiTheme="majorHAnsi" w:hAnsiTheme="majorHAnsi" w:cstheme="majorHAnsi"/>
          <w:color w:val="000000" w:themeColor="text1"/>
          <w:sz w:val="32"/>
          <w:szCs w:val="32"/>
        </w:rPr>
        <w:t>Network databases.</w:t>
      </w:r>
    </w:p>
    <w:p w:rsidR="00E82ABD" w:rsidRDefault="00E82ABD" w:rsidP="00E82ABD">
      <w:pPr>
        <w:pStyle w:val="Heading3"/>
        <w:numPr>
          <w:ilvl w:val="0"/>
          <w:numId w:val="2"/>
        </w:numPr>
        <w:shd w:val="clear" w:color="auto" w:fill="FFFFFF"/>
        <w:spacing w:line="375" w:lineRule="atLeast"/>
        <w:rPr>
          <w:rFonts w:cstheme="majorHAnsi"/>
          <w:color w:val="535353"/>
          <w:sz w:val="32"/>
          <w:szCs w:val="32"/>
          <w:shd w:val="clear" w:color="auto" w:fill="FFFFFF"/>
        </w:rPr>
      </w:pPr>
      <w:r w:rsidRPr="00E82ABD">
        <w:rPr>
          <w:color w:val="2F5496" w:themeColor="accent5" w:themeShade="BF"/>
          <w:sz w:val="36"/>
          <w:szCs w:val="36"/>
        </w:rPr>
        <w:lastRenderedPageBreak/>
        <w:t>Hierarchical Databases</w:t>
      </w:r>
      <w:r>
        <w:rPr>
          <w:color w:val="2F5496" w:themeColor="accent5" w:themeShade="BF"/>
          <w:sz w:val="36"/>
          <w:szCs w:val="36"/>
        </w:rPr>
        <w:t>:</w:t>
      </w:r>
      <w:r>
        <w:rPr>
          <w:color w:val="2F5496" w:themeColor="accent5" w:themeShade="BF"/>
          <w:sz w:val="36"/>
          <w:szCs w:val="36"/>
        </w:rPr>
        <w:br/>
      </w:r>
      <w:r w:rsidRPr="00E82ABD">
        <w:rPr>
          <w:rFonts w:cstheme="majorHAnsi"/>
          <w:color w:val="535353"/>
          <w:sz w:val="32"/>
          <w:szCs w:val="32"/>
          <w:shd w:val="clear" w:color="auto" w:fill="FFFFFF"/>
        </w:rPr>
        <w:t>This type structures data using a parent-child relationship.</w:t>
      </w:r>
      <w:r w:rsidRPr="00E82ABD">
        <w:rPr>
          <w:rFonts w:cstheme="majorHAnsi"/>
          <w:color w:val="535353"/>
          <w:sz w:val="32"/>
          <w:szCs w:val="32"/>
          <w:shd w:val="clear" w:color="auto" w:fill="FFFFFF"/>
        </w:rPr>
        <w:br/>
      </w:r>
      <w:r w:rsidRPr="00E82ABD">
        <w:rPr>
          <w:rStyle w:val="Strong"/>
          <w:rFonts w:cstheme="majorHAnsi"/>
          <w:color w:val="535353"/>
          <w:sz w:val="32"/>
          <w:szCs w:val="32"/>
          <w:shd w:val="clear" w:color="auto" w:fill="FFFFFF"/>
        </w:rPr>
        <w:t>Examples: </w:t>
      </w:r>
      <w:r w:rsidRPr="00E82ABD">
        <w:rPr>
          <w:rFonts w:cstheme="majorHAnsi"/>
          <w:color w:val="535353"/>
          <w:sz w:val="32"/>
          <w:szCs w:val="32"/>
          <w:shd w:val="clear" w:color="auto" w:fill="FFFFFF"/>
        </w:rPr>
        <w:t>Windows Registry, IBM Information Management System (IMS), Navigation files, Sitemaps, XML, XAML, etc.</w:t>
      </w:r>
    </w:p>
    <w:p w:rsidR="00E82ABD" w:rsidRDefault="00E82ABD" w:rsidP="00E82ABD"/>
    <w:p w:rsidR="00E82ABD" w:rsidRPr="00E82ABD" w:rsidRDefault="00E82ABD" w:rsidP="00E82ABD">
      <w:pPr>
        <w:pStyle w:val="Heading3"/>
        <w:numPr>
          <w:ilvl w:val="0"/>
          <w:numId w:val="2"/>
        </w:numPr>
        <w:shd w:val="clear" w:color="auto" w:fill="FFFFFF"/>
        <w:spacing w:line="375" w:lineRule="atLeast"/>
        <w:rPr>
          <w:rFonts w:cstheme="majorHAnsi"/>
          <w:color w:val="000000" w:themeColor="text1"/>
        </w:rPr>
      </w:pPr>
      <w:r w:rsidRPr="00E82ABD">
        <w:rPr>
          <w:sz w:val="36"/>
          <w:szCs w:val="36"/>
        </w:rPr>
        <w:t>Relational or SQL Databases</w:t>
      </w:r>
      <w:r>
        <w:rPr>
          <w:sz w:val="36"/>
          <w:szCs w:val="36"/>
        </w:rPr>
        <w:t>:</w:t>
      </w:r>
      <w:r>
        <w:rPr>
          <w:sz w:val="36"/>
          <w:szCs w:val="36"/>
        </w:rPr>
        <w:br/>
      </w:r>
      <w:r w:rsidRPr="00E82ABD">
        <w:rPr>
          <w:rFonts w:cstheme="majorHAnsi"/>
          <w:color w:val="535353"/>
          <w:sz w:val="32"/>
          <w:szCs w:val="32"/>
          <w:shd w:val="clear" w:color="auto" w:fill="FFFFFF"/>
        </w:rPr>
        <w:t>In relational databases, data is stored in the form of discrete tables with unique data fields that are identifiable through a primary key.</w:t>
      </w:r>
      <w:r>
        <w:rPr>
          <w:rFonts w:cstheme="majorHAnsi"/>
          <w:color w:val="535353"/>
          <w:sz w:val="32"/>
          <w:szCs w:val="32"/>
          <w:shd w:val="clear" w:color="auto" w:fill="FFFFFF"/>
        </w:rPr>
        <w:br/>
      </w:r>
      <w:r w:rsidRPr="00E82ABD">
        <w:rPr>
          <w:rStyle w:val="Strong"/>
          <w:rFonts w:cstheme="majorHAnsi"/>
          <w:color w:val="535353"/>
          <w:sz w:val="32"/>
          <w:szCs w:val="32"/>
          <w:shd w:val="clear" w:color="auto" w:fill="FFFFFF"/>
        </w:rPr>
        <w:t>Examples: </w:t>
      </w:r>
      <w:r w:rsidRPr="00E82ABD">
        <w:rPr>
          <w:rFonts w:cstheme="majorHAnsi"/>
          <w:color w:val="535353"/>
          <w:sz w:val="32"/>
          <w:szCs w:val="32"/>
          <w:shd w:val="clear" w:color="auto" w:fill="FFFFFF"/>
        </w:rPr>
        <w:t xml:space="preserve">The most popular examples of relational databases </w:t>
      </w:r>
      <w:r w:rsidRPr="00E82ABD">
        <w:rPr>
          <w:rFonts w:cstheme="majorHAnsi"/>
          <w:color w:val="000000" w:themeColor="text1"/>
          <w:sz w:val="32"/>
          <w:szCs w:val="32"/>
          <w:shd w:val="clear" w:color="auto" w:fill="FFFFFF"/>
        </w:rPr>
        <w:t>include </w:t>
      </w:r>
      <w:hyperlink r:id="rId7" w:history="1">
        <w:r w:rsidRPr="00E82ABD">
          <w:rPr>
            <w:rStyle w:val="Hyperlink"/>
            <w:rFonts w:cstheme="majorHAnsi"/>
            <w:bCs/>
            <w:color w:val="000000" w:themeColor="text1"/>
            <w:sz w:val="32"/>
            <w:szCs w:val="32"/>
            <w:u w:val="none"/>
            <w:shd w:val="clear" w:color="auto" w:fill="FFFFFF"/>
          </w:rPr>
          <w:t>MySQL</w:t>
        </w:r>
      </w:hyperlink>
      <w:r w:rsidRPr="00E82ABD">
        <w:rPr>
          <w:rFonts w:cstheme="majorHAnsi"/>
          <w:color w:val="000000" w:themeColor="text1"/>
          <w:sz w:val="32"/>
          <w:szCs w:val="32"/>
          <w:shd w:val="clear" w:color="auto" w:fill="FFFFFF"/>
        </w:rPr>
        <w:t xml:space="preserve">, </w:t>
      </w:r>
      <w:r w:rsidRPr="00E82ABD">
        <w:rPr>
          <w:color w:val="000000" w:themeColor="text1"/>
          <w:sz w:val="32"/>
          <w:szCs w:val="32"/>
        </w:rPr>
        <w:t>PostgreSQL,</w:t>
      </w:r>
      <w:r w:rsidRPr="00E82ABD">
        <w:rPr>
          <w:rFonts w:cstheme="majorHAnsi"/>
          <w:color w:val="000000" w:themeColor="text1"/>
          <w:sz w:val="32"/>
          <w:szCs w:val="32"/>
          <w:shd w:val="clear" w:color="auto" w:fill="FFFFFF"/>
        </w:rPr>
        <w:t> </w:t>
      </w:r>
      <w:hyperlink r:id="rId8" w:history="1">
        <w:r w:rsidRPr="00E82ABD">
          <w:rPr>
            <w:rStyle w:val="Hyperlink"/>
            <w:rFonts w:cstheme="majorHAnsi"/>
            <w:bCs/>
            <w:color w:val="000000" w:themeColor="text1"/>
            <w:sz w:val="32"/>
            <w:szCs w:val="32"/>
            <w:u w:val="none"/>
            <w:shd w:val="clear" w:color="auto" w:fill="FFFFFF"/>
          </w:rPr>
          <w:t>Microsoft SQL Server</w:t>
        </w:r>
      </w:hyperlink>
      <w:r w:rsidRPr="00E82ABD">
        <w:rPr>
          <w:rFonts w:cstheme="majorHAnsi"/>
          <w:color w:val="000000" w:themeColor="text1"/>
          <w:sz w:val="32"/>
          <w:szCs w:val="32"/>
          <w:shd w:val="clear" w:color="auto" w:fill="FFFFFF"/>
        </w:rPr>
        <w:t>, and </w:t>
      </w:r>
      <w:hyperlink r:id="rId9" w:history="1">
        <w:r w:rsidRPr="00E82ABD">
          <w:rPr>
            <w:rStyle w:val="Hyperlink"/>
            <w:rFonts w:cstheme="majorHAnsi"/>
            <w:bCs/>
            <w:color w:val="000000" w:themeColor="text1"/>
            <w:sz w:val="32"/>
            <w:szCs w:val="32"/>
            <w:u w:val="none"/>
            <w:shd w:val="clear" w:color="auto" w:fill="FFFFFF"/>
          </w:rPr>
          <w:t>Oracle</w:t>
        </w:r>
      </w:hyperlink>
      <w:r w:rsidRPr="00E82ABD">
        <w:rPr>
          <w:rFonts w:cstheme="majorHAnsi"/>
          <w:color w:val="000000" w:themeColor="text1"/>
          <w:sz w:val="32"/>
          <w:szCs w:val="32"/>
          <w:shd w:val="clear" w:color="auto" w:fill="FFFFFF"/>
        </w:rPr>
        <w:t>.</w:t>
      </w:r>
    </w:p>
    <w:p w:rsidR="00E82ABD" w:rsidRPr="00E82ABD" w:rsidRDefault="00E82ABD" w:rsidP="00E82ABD">
      <w:pPr>
        <w:rPr>
          <w:color w:val="000000" w:themeColor="text1"/>
        </w:rPr>
      </w:pPr>
    </w:p>
    <w:p w:rsidR="00F8320F" w:rsidRDefault="00F8320F" w:rsidP="00F8320F">
      <w:pPr>
        <w:pStyle w:val="Heading3"/>
        <w:numPr>
          <w:ilvl w:val="0"/>
          <w:numId w:val="2"/>
        </w:numPr>
        <w:shd w:val="clear" w:color="auto" w:fill="FFFFFF"/>
        <w:spacing w:line="375" w:lineRule="atLeast"/>
        <w:rPr>
          <w:rStyle w:val="Strong"/>
          <w:rFonts w:cstheme="majorHAnsi"/>
          <w:b w:val="0"/>
          <w:color w:val="535353"/>
          <w:sz w:val="32"/>
          <w:szCs w:val="32"/>
          <w:shd w:val="clear" w:color="auto" w:fill="FFFFFF"/>
        </w:rPr>
      </w:pPr>
      <w:r w:rsidRPr="00F8320F">
        <w:rPr>
          <w:sz w:val="36"/>
          <w:szCs w:val="36"/>
        </w:rPr>
        <w:t>Non-relational or NoSQL Databases</w:t>
      </w:r>
      <w:r>
        <w:rPr>
          <w:sz w:val="36"/>
          <w:szCs w:val="36"/>
        </w:rPr>
        <w:t>:</w:t>
      </w:r>
      <w:r>
        <w:rPr>
          <w:sz w:val="36"/>
          <w:szCs w:val="36"/>
        </w:rPr>
        <w:br/>
      </w:r>
      <w:r w:rsidRPr="00F8320F">
        <w:rPr>
          <w:rFonts w:cstheme="majorHAnsi"/>
          <w:color w:val="535353"/>
          <w:sz w:val="32"/>
          <w:szCs w:val="32"/>
          <w:shd w:val="clear" w:color="auto" w:fill="FFFFFF"/>
        </w:rPr>
        <w:t>NoSQL databases came to the forefront due to increasingly complex web applications that couldn’t depend on table-based relational models.</w:t>
      </w:r>
      <w:r>
        <w:rPr>
          <w:rFonts w:cstheme="majorHAnsi"/>
          <w:color w:val="535353"/>
          <w:sz w:val="32"/>
          <w:szCs w:val="32"/>
          <w:shd w:val="clear" w:color="auto" w:fill="FFFFFF"/>
        </w:rPr>
        <w:br/>
      </w:r>
      <w:r w:rsidR="00FF3015">
        <w:rPr>
          <w:rStyle w:val="Strong"/>
          <w:rFonts w:cstheme="majorHAnsi"/>
          <w:color w:val="535353"/>
          <w:sz w:val="32"/>
          <w:szCs w:val="32"/>
          <w:shd w:val="clear" w:color="auto" w:fill="FFFFFF"/>
        </w:rPr>
        <w:t>Examples</w:t>
      </w:r>
      <w:r w:rsidRPr="00E82ABD">
        <w:rPr>
          <w:rStyle w:val="Strong"/>
          <w:rFonts w:cstheme="majorHAnsi"/>
          <w:color w:val="535353"/>
          <w:sz w:val="32"/>
          <w:szCs w:val="32"/>
          <w:shd w:val="clear" w:color="auto" w:fill="FFFFFF"/>
        </w:rPr>
        <w:t>: </w:t>
      </w:r>
      <w:r w:rsidRPr="00F8320F">
        <w:rPr>
          <w:rStyle w:val="Strong"/>
          <w:rFonts w:cstheme="majorHAnsi"/>
          <w:b w:val="0"/>
          <w:color w:val="535353"/>
          <w:sz w:val="32"/>
          <w:szCs w:val="32"/>
          <w:shd w:val="clear" w:color="auto" w:fill="FFFFFF"/>
        </w:rPr>
        <w:t>Document databases,</w:t>
      </w:r>
      <w:r w:rsidRPr="00F8320F">
        <w:rPr>
          <w:rStyle w:val="Heading1Char"/>
          <w:rFonts w:asciiTheme="majorHAnsi" w:eastAsiaTheme="majorEastAsia" w:hAnsiTheme="majorHAnsi" w:cstheme="majorHAnsi"/>
          <w:b w:val="0"/>
          <w:color w:val="535353"/>
          <w:sz w:val="32"/>
          <w:szCs w:val="32"/>
          <w:shd w:val="clear" w:color="auto" w:fill="FFFFFF"/>
        </w:rPr>
        <w:t xml:space="preserve"> </w:t>
      </w:r>
      <w:r w:rsidRPr="00F8320F">
        <w:rPr>
          <w:rStyle w:val="Strong"/>
          <w:rFonts w:cstheme="majorHAnsi"/>
          <w:b w:val="0"/>
          <w:color w:val="535353"/>
          <w:sz w:val="32"/>
          <w:szCs w:val="32"/>
          <w:shd w:val="clear" w:color="auto" w:fill="FFFFFF"/>
        </w:rPr>
        <w:t>Column-oriented databases,</w:t>
      </w:r>
      <w:r w:rsidRPr="00F8320F">
        <w:rPr>
          <w:rStyle w:val="Heading1Char"/>
          <w:rFonts w:asciiTheme="majorHAnsi" w:eastAsiaTheme="majorEastAsia" w:hAnsiTheme="majorHAnsi" w:cstheme="majorHAnsi"/>
          <w:b w:val="0"/>
          <w:color w:val="535353"/>
          <w:sz w:val="32"/>
          <w:szCs w:val="32"/>
          <w:shd w:val="clear" w:color="auto" w:fill="FFFFFF"/>
        </w:rPr>
        <w:t xml:space="preserve"> </w:t>
      </w:r>
      <w:r w:rsidRPr="00F8320F">
        <w:rPr>
          <w:rStyle w:val="Strong"/>
          <w:rFonts w:cstheme="majorHAnsi"/>
          <w:b w:val="0"/>
          <w:color w:val="535353"/>
          <w:sz w:val="32"/>
          <w:szCs w:val="32"/>
          <w:shd w:val="clear" w:color="auto" w:fill="FFFFFF"/>
        </w:rPr>
        <w:t>Graph databases,</w:t>
      </w:r>
      <w:r w:rsidRPr="00F8320F">
        <w:rPr>
          <w:rStyle w:val="Heading1Char"/>
          <w:rFonts w:asciiTheme="majorHAnsi" w:eastAsiaTheme="majorEastAsia" w:hAnsiTheme="majorHAnsi" w:cstheme="majorHAnsi"/>
          <w:b w:val="0"/>
          <w:color w:val="535353"/>
          <w:sz w:val="32"/>
          <w:szCs w:val="32"/>
          <w:shd w:val="clear" w:color="auto" w:fill="FFFFFF"/>
        </w:rPr>
        <w:t xml:space="preserve"> </w:t>
      </w:r>
      <w:r w:rsidRPr="00F8320F">
        <w:rPr>
          <w:rStyle w:val="Strong"/>
          <w:rFonts w:cstheme="majorHAnsi"/>
          <w:b w:val="0"/>
          <w:color w:val="535353"/>
          <w:sz w:val="32"/>
          <w:szCs w:val="32"/>
          <w:shd w:val="clear" w:color="auto" w:fill="FFFFFF"/>
        </w:rPr>
        <w:t>Key-value stores</w:t>
      </w:r>
      <w:r>
        <w:rPr>
          <w:rStyle w:val="Strong"/>
          <w:rFonts w:cstheme="majorHAnsi"/>
          <w:b w:val="0"/>
          <w:color w:val="535353"/>
          <w:sz w:val="32"/>
          <w:szCs w:val="32"/>
          <w:shd w:val="clear" w:color="auto" w:fill="FFFFFF"/>
        </w:rPr>
        <w:t>.</w:t>
      </w:r>
    </w:p>
    <w:p w:rsidR="00F8320F" w:rsidRPr="00F8320F" w:rsidRDefault="00F8320F" w:rsidP="00F8320F"/>
    <w:p w:rsidR="00F8320F" w:rsidRDefault="00F8320F" w:rsidP="00F8320F">
      <w:pPr>
        <w:pStyle w:val="Heading3"/>
        <w:numPr>
          <w:ilvl w:val="0"/>
          <w:numId w:val="2"/>
        </w:numPr>
        <w:shd w:val="clear" w:color="auto" w:fill="FFFFFF"/>
        <w:spacing w:line="375" w:lineRule="atLeast"/>
        <w:rPr>
          <w:rFonts w:cstheme="majorHAnsi"/>
          <w:color w:val="535353"/>
          <w:sz w:val="32"/>
          <w:szCs w:val="32"/>
          <w:shd w:val="clear" w:color="auto" w:fill="FFFFFF"/>
        </w:rPr>
      </w:pPr>
      <w:r w:rsidRPr="00F8320F">
        <w:rPr>
          <w:sz w:val="36"/>
          <w:szCs w:val="36"/>
        </w:rPr>
        <w:t>Object-oriented Databases</w:t>
      </w:r>
      <w:r>
        <w:rPr>
          <w:sz w:val="36"/>
          <w:szCs w:val="36"/>
        </w:rPr>
        <w:t>:</w:t>
      </w:r>
      <w:r>
        <w:rPr>
          <w:sz w:val="36"/>
          <w:szCs w:val="36"/>
        </w:rPr>
        <w:br/>
      </w:r>
      <w:r w:rsidRPr="00F8320F">
        <w:rPr>
          <w:rFonts w:cstheme="majorHAnsi"/>
          <w:color w:val="535353"/>
          <w:sz w:val="32"/>
          <w:szCs w:val="32"/>
          <w:shd w:val="clear" w:color="auto" w:fill="FFFFFF"/>
        </w:rPr>
        <w:t>In an object-oriented database, the system stores information in an object-like manner based on object-oriented programming principles.</w:t>
      </w:r>
      <w:r>
        <w:rPr>
          <w:rFonts w:cstheme="majorHAnsi"/>
          <w:color w:val="535353"/>
          <w:sz w:val="32"/>
          <w:szCs w:val="32"/>
          <w:shd w:val="clear" w:color="auto" w:fill="FFFFFF"/>
        </w:rPr>
        <w:br/>
      </w:r>
      <w:r w:rsidRPr="00F8320F">
        <w:rPr>
          <w:rStyle w:val="Strong"/>
          <w:rFonts w:cstheme="majorHAnsi"/>
          <w:color w:val="535353"/>
          <w:sz w:val="32"/>
          <w:szCs w:val="32"/>
          <w:shd w:val="clear" w:color="auto" w:fill="FFFFFF"/>
        </w:rPr>
        <w:t>Examples:</w:t>
      </w:r>
      <w:r w:rsidRPr="00F8320F">
        <w:rPr>
          <w:rStyle w:val="Strong"/>
          <w:rFonts w:cstheme="majorHAnsi"/>
          <w:b w:val="0"/>
          <w:color w:val="535353"/>
          <w:sz w:val="32"/>
          <w:szCs w:val="32"/>
          <w:shd w:val="clear" w:color="auto" w:fill="FFFFFF"/>
        </w:rPr>
        <w:t> </w:t>
      </w:r>
      <w:r w:rsidRPr="00F8320F">
        <w:rPr>
          <w:rFonts w:cstheme="majorHAnsi"/>
          <w:color w:val="535353"/>
          <w:sz w:val="32"/>
          <w:szCs w:val="32"/>
          <w:shd w:val="clear" w:color="auto" w:fill="FFFFFF"/>
        </w:rPr>
        <w:t>Some popular examples</w:t>
      </w:r>
      <w:r w:rsidR="006F787D">
        <w:rPr>
          <w:rFonts w:cstheme="majorHAnsi"/>
          <w:b/>
          <w:color w:val="535353"/>
          <w:sz w:val="32"/>
          <w:szCs w:val="32"/>
          <w:shd w:val="clear" w:color="auto" w:fill="FFFFFF"/>
        </w:rPr>
        <w:t xml:space="preserve"> </w:t>
      </w:r>
      <w:r w:rsidRPr="00F8320F">
        <w:rPr>
          <w:rFonts w:cstheme="majorHAnsi"/>
          <w:color w:val="535353"/>
          <w:sz w:val="32"/>
          <w:szCs w:val="32"/>
          <w:shd w:val="clear" w:color="auto" w:fill="FFFFFF"/>
        </w:rPr>
        <w:t>include</w:t>
      </w:r>
      <w:r w:rsidRPr="00F8320F">
        <w:rPr>
          <w:rFonts w:cstheme="majorHAnsi"/>
          <w:b/>
          <w:color w:val="535353"/>
          <w:sz w:val="32"/>
          <w:szCs w:val="32"/>
          <w:shd w:val="clear" w:color="auto" w:fill="FFFFFF"/>
        </w:rPr>
        <w:t> </w:t>
      </w:r>
      <w:r w:rsidRPr="00F8320F">
        <w:rPr>
          <w:rStyle w:val="Strong"/>
          <w:rFonts w:cstheme="majorHAnsi"/>
          <w:b w:val="0"/>
          <w:color w:val="535353"/>
          <w:sz w:val="32"/>
          <w:szCs w:val="32"/>
          <w:shd w:val="clear" w:color="auto" w:fill="FFFFFF"/>
        </w:rPr>
        <w:t>ObjectDB</w:t>
      </w:r>
      <w:r w:rsidRPr="00F8320F">
        <w:rPr>
          <w:rFonts w:cstheme="majorHAnsi"/>
          <w:b/>
          <w:color w:val="535353"/>
          <w:sz w:val="32"/>
          <w:szCs w:val="32"/>
          <w:shd w:val="clear" w:color="auto" w:fill="FFFFFF"/>
        </w:rPr>
        <w:t>, </w:t>
      </w:r>
      <w:r w:rsidRPr="00F8320F">
        <w:rPr>
          <w:rStyle w:val="Strong"/>
          <w:rFonts w:cstheme="majorHAnsi"/>
          <w:b w:val="0"/>
          <w:color w:val="535353"/>
          <w:sz w:val="32"/>
          <w:szCs w:val="32"/>
          <w:shd w:val="clear" w:color="auto" w:fill="FFFFFF"/>
        </w:rPr>
        <w:t>Db4o</w:t>
      </w:r>
      <w:r w:rsidRPr="00F8320F">
        <w:rPr>
          <w:rFonts w:cstheme="majorHAnsi"/>
          <w:b/>
          <w:color w:val="535353"/>
          <w:sz w:val="32"/>
          <w:szCs w:val="32"/>
          <w:shd w:val="clear" w:color="auto" w:fill="FFFFFF"/>
        </w:rPr>
        <w:t>, </w:t>
      </w:r>
      <w:r w:rsidRPr="00F8320F">
        <w:rPr>
          <w:rStyle w:val="Strong"/>
          <w:rFonts w:cstheme="majorHAnsi"/>
          <w:b w:val="0"/>
          <w:color w:val="535353"/>
          <w:sz w:val="32"/>
          <w:szCs w:val="32"/>
          <w:shd w:val="clear" w:color="auto" w:fill="FFFFFF"/>
        </w:rPr>
        <w:t>Dbase</w:t>
      </w:r>
      <w:r w:rsidRPr="00F8320F">
        <w:rPr>
          <w:rFonts w:cstheme="majorHAnsi"/>
          <w:b/>
          <w:color w:val="535353"/>
          <w:sz w:val="32"/>
          <w:szCs w:val="32"/>
          <w:shd w:val="clear" w:color="auto" w:fill="FFFFFF"/>
        </w:rPr>
        <w:t>, </w:t>
      </w:r>
      <w:r w:rsidRPr="00F8320F">
        <w:rPr>
          <w:rStyle w:val="Strong"/>
          <w:rFonts w:cstheme="majorHAnsi"/>
          <w:b w:val="0"/>
          <w:color w:val="535353"/>
          <w:sz w:val="32"/>
          <w:szCs w:val="32"/>
          <w:shd w:val="clear" w:color="auto" w:fill="FFFFFF"/>
        </w:rPr>
        <w:t>Oracle Database</w:t>
      </w:r>
      <w:r w:rsidRPr="00F8320F">
        <w:rPr>
          <w:rFonts w:cstheme="majorHAnsi"/>
          <w:b/>
          <w:color w:val="535353"/>
          <w:sz w:val="32"/>
          <w:szCs w:val="32"/>
          <w:shd w:val="clear" w:color="auto" w:fill="FFFFFF"/>
        </w:rPr>
        <w:t xml:space="preserve">, </w:t>
      </w:r>
      <w:r w:rsidRPr="00F8320F">
        <w:rPr>
          <w:rFonts w:cstheme="majorHAnsi"/>
          <w:color w:val="535353"/>
          <w:sz w:val="32"/>
          <w:szCs w:val="32"/>
          <w:shd w:val="clear" w:color="auto" w:fill="FFFFFF"/>
        </w:rPr>
        <w:t>and</w:t>
      </w:r>
      <w:r w:rsidRPr="006F787D">
        <w:rPr>
          <w:rFonts w:cstheme="majorHAnsi"/>
          <w:color w:val="535353"/>
          <w:sz w:val="32"/>
          <w:szCs w:val="32"/>
          <w:shd w:val="clear" w:color="auto" w:fill="FFFFFF"/>
        </w:rPr>
        <w:t> </w:t>
      </w:r>
      <w:hyperlink r:id="rId10" w:tgtFrame="_blank" w:history="1">
        <w:r w:rsidRPr="006F787D">
          <w:rPr>
            <w:rStyle w:val="Hyperlink"/>
            <w:rFonts w:cstheme="majorHAnsi"/>
            <w:bCs/>
            <w:color w:val="000000" w:themeColor="text1"/>
            <w:sz w:val="32"/>
            <w:szCs w:val="32"/>
            <w:u w:val="none"/>
            <w:shd w:val="clear" w:color="auto" w:fill="FFFFFF"/>
          </w:rPr>
          <w:t>IBM DB2</w:t>
        </w:r>
      </w:hyperlink>
      <w:r w:rsidRPr="00F8320F">
        <w:rPr>
          <w:rFonts w:cstheme="majorHAnsi"/>
          <w:color w:val="535353"/>
          <w:sz w:val="32"/>
          <w:szCs w:val="32"/>
          <w:shd w:val="clear" w:color="auto" w:fill="FFFFFF"/>
        </w:rPr>
        <w:t>.</w:t>
      </w:r>
    </w:p>
    <w:p w:rsidR="009627F6" w:rsidRDefault="009627F6" w:rsidP="00F8320F"/>
    <w:p w:rsidR="009627F6" w:rsidRDefault="009627F6" w:rsidP="00F8320F"/>
    <w:p w:rsidR="009627F6" w:rsidRDefault="009627F6" w:rsidP="00F8320F"/>
    <w:p w:rsidR="009627F6" w:rsidRDefault="009627F6" w:rsidP="00F8320F"/>
    <w:p w:rsidR="009627F6" w:rsidRDefault="009627F6" w:rsidP="00F8320F"/>
    <w:p w:rsidR="009627F6" w:rsidRDefault="009627F6" w:rsidP="00F8320F"/>
    <w:p w:rsidR="009627F6" w:rsidRPr="00F8320F" w:rsidRDefault="009627F6" w:rsidP="00F8320F"/>
    <w:p w:rsidR="006F787D" w:rsidRDefault="00F8320F" w:rsidP="006F787D">
      <w:pPr>
        <w:pStyle w:val="Heading3"/>
        <w:numPr>
          <w:ilvl w:val="0"/>
          <w:numId w:val="2"/>
        </w:numPr>
        <w:shd w:val="clear" w:color="auto" w:fill="FFFFFF"/>
        <w:spacing w:line="375" w:lineRule="atLeast"/>
        <w:rPr>
          <w:sz w:val="36"/>
          <w:szCs w:val="36"/>
        </w:rPr>
      </w:pPr>
      <w:r w:rsidRPr="00F8320F">
        <w:rPr>
          <w:sz w:val="36"/>
          <w:szCs w:val="36"/>
        </w:rPr>
        <w:lastRenderedPageBreak/>
        <w:t xml:space="preserve"> Network Databases</w:t>
      </w:r>
      <w:r>
        <w:rPr>
          <w:sz w:val="36"/>
          <w:szCs w:val="36"/>
        </w:rPr>
        <w:t>:</w:t>
      </w:r>
    </w:p>
    <w:p w:rsidR="006F787D" w:rsidRPr="006F787D" w:rsidRDefault="006F787D" w:rsidP="006F787D">
      <w:pPr>
        <w:pStyle w:val="Heading3"/>
        <w:shd w:val="clear" w:color="auto" w:fill="FFFFFF"/>
        <w:spacing w:line="375" w:lineRule="atLeast"/>
        <w:ind w:left="720"/>
        <w:rPr>
          <w:sz w:val="36"/>
          <w:szCs w:val="36"/>
        </w:rPr>
      </w:pPr>
      <w:r w:rsidRPr="006F787D">
        <w:rPr>
          <w:rFonts w:cstheme="majorHAnsi"/>
          <w:color w:val="000000" w:themeColor="text1"/>
          <w:sz w:val="32"/>
          <w:szCs w:val="32"/>
        </w:rPr>
        <w:t>The database is like a hierarchical database, but it’s different in that it connects the child record with various parent records, allowing two-directional relationships.</w:t>
      </w:r>
      <w:r w:rsidRPr="006F787D">
        <w:rPr>
          <w:rFonts w:cstheme="majorHAnsi"/>
          <w:color w:val="000000" w:themeColor="text1"/>
          <w:sz w:val="32"/>
          <w:szCs w:val="32"/>
        </w:rPr>
        <w:br/>
      </w:r>
      <w:r w:rsidRPr="006F787D">
        <w:rPr>
          <w:rStyle w:val="Strong"/>
          <w:rFonts w:cstheme="majorHAnsi"/>
          <w:color w:val="000000" w:themeColor="text1"/>
          <w:sz w:val="32"/>
          <w:szCs w:val="32"/>
        </w:rPr>
        <w:t>Examples: </w:t>
      </w:r>
      <w:r w:rsidRPr="006F787D">
        <w:rPr>
          <w:rFonts w:cstheme="majorHAnsi"/>
          <w:color w:val="000000" w:themeColor="text1"/>
          <w:sz w:val="32"/>
          <w:szCs w:val="32"/>
        </w:rPr>
        <w:t>Integrated Data Store (IDS), EDMS by Xerox, etc</w:t>
      </w:r>
      <w:r w:rsidRPr="006F787D">
        <w:rPr>
          <w:rFonts w:cstheme="majorHAnsi"/>
          <w:sz w:val="32"/>
          <w:szCs w:val="32"/>
        </w:rPr>
        <w:t>.</w:t>
      </w:r>
    </w:p>
    <w:p w:rsidR="00F8320F" w:rsidRPr="00F8320F" w:rsidRDefault="00F8320F" w:rsidP="006F787D">
      <w:pPr>
        <w:pStyle w:val="Heading3"/>
        <w:shd w:val="clear" w:color="auto" w:fill="FFFFFF"/>
        <w:spacing w:line="375" w:lineRule="atLeast"/>
        <w:ind w:left="720"/>
        <w:rPr>
          <w:sz w:val="36"/>
          <w:szCs w:val="36"/>
        </w:rPr>
      </w:pPr>
    </w:p>
    <w:p w:rsidR="006F787D" w:rsidRPr="006F787D" w:rsidRDefault="006F787D" w:rsidP="006F787D">
      <w:pPr>
        <w:pStyle w:val="Heading1"/>
        <w:rPr>
          <w:rFonts w:asciiTheme="majorHAnsi" w:hAnsiTheme="majorHAnsi" w:cstheme="majorHAnsi"/>
          <w:b w:val="0"/>
          <w:sz w:val="32"/>
          <w:szCs w:val="32"/>
        </w:rPr>
      </w:pPr>
      <w:r w:rsidRPr="006F787D">
        <w:rPr>
          <w:rStyle w:val="Strong"/>
          <w:rFonts w:asciiTheme="majorHAnsi" w:hAnsiTheme="majorHAnsi" w:cstheme="majorHAnsi"/>
          <w:b/>
          <w:bCs/>
          <w:sz w:val="32"/>
          <w:szCs w:val="32"/>
        </w:rPr>
        <w:t>Overview of Database Security</w:t>
      </w:r>
    </w:p>
    <w:p w:rsidR="006F787D" w:rsidRPr="006F787D" w:rsidRDefault="006F787D" w:rsidP="006F787D">
      <w:pPr>
        <w:pStyle w:val="Heading1"/>
        <w:rPr>
          <w:rFonts w:asciiTheme="majorHAnsi" w:hAnsiTheme="majorHAnsi" w:cstheme="majorHAnsi"/>
          <w:sz w:val="32"/>
          <w:szCs w:val="32"/>
        </w:rPr>
      </w:pPr>
      <w:r w:rsidRPr="006F787D">
        <w:rPr>
          <w:rFonts w:asciiTheme="majorHAnsi" w:hAnsiTheme="majorHAnsi" w:cstheme="majorHAnsi"/>
          <w:b w:val="0"/>
          <w:sz w:val="32"/>
          <w:szCs w:val="32"/>
        </w:rPr>
        <w:t>Database security encompasses measures designed to protect the database management system from malicious attacks and unauthorized access. It involves safeguarding the data, the database applications, the database systems, and the associated network infrastructure</w:t>
      </w:r>
      <w:r w:rsidRPr="006F787D">
        <w:rPr>
          <w:rFonts w:asciiTheme="majorHAnsi" w:hAnsiTheme="majorHAnsi" w:cstheme="majorHAnsi"/>
          <w:sz w:val="32"/>
          <w:szCs w:val="32"/>
        </w:rPr>
        <w:t>.</w:t>
      </w:r>
    </w:p>
    <w:p w:rsidR="00A60482" w:rsidRPr="00A60482" w:rsidRDefault="00A60482" w:rsidP="00A60482">
      <w:p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Common Vulnerabilities in Databases</w:t>
      </w:r>
    </w:p>
    <w:p w:rsidR="00A60482" w:rsidRPr="00A60482" w:rsidRDefault="00A60482" w:rsidP="00A60482">
      <w:p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sz w:val="32"/>
          <w:szCs w:val="32"/>
        </w:rPr>
        <w:t>Understanding prevalent vulnerabilities is crucial for assessing the security posture of different DBMS options. Common vulnerabilities include:</w:t>
      </w:r>
    </w:p>
    <w:p w:rsidR="00A60482" w:rsidRPr="00A60482" w:rsidRDefault="00A60482" w:rsidP="00A60482">
      <w:pPr>
        <w:numPr>
          <w:ilvl w:val="0"/>
          <w:numId w:val="4"/>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Default, Blank, and Weak Credentials</w:t>
      </w:r>
      <w:r w:rsidRPr="00A60482">
        <w:rPr>
          <w:rFonts w:asciiTheme="majorHAnsi" w:eastAsia="Times New Roman" w:hAnsiTheme="majorHAnsi" w:cstheme="majorHAnsi"/>
          <w:sz w:val="32"/>
          <w:szCs w:val="32"/>
        </w:rPr>
        <w:t xml:space="preserve">: Many databases are deployed with default settings, including default usernames and passwords, which attackers can easily exploit. </w:t>
      </w:r>
    </w:p>
    <w:p w:rsidR="00A60482" w:rsidRPr="00A60482" w:rsidRDefault="00A60482" w:rsidP="00A60482">
      <w:pPr>
        <w:numPr>
          <w:ilvl w:val="0"/>
          <w:numId w:val="4"/>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SQL Injection</w:t>
      </w:r>
      <w:r w:rsidRPr="00A60482">
        <w:rPr>
          <w:rFonts w:asciiTheme="majorHAnsi" w:eastAsia="Times New Roman" w:hAnsiTheme="majorHAnsi" w:cstheme="majorHAnsi"/>
          <w:sz w:val="32"/>
          <w:szCs w:val="32"/>
        </w:rPr>
        <w:t xml:space="preserve">: This attack involves injecting malicious SQL code into queries, allowing attackers to manipulate the database. </w:t>
      </w:r>
    </w:p>
    <w:p w:rsidR="00A60482" w:rsidRPr="00A60482" w:rsidRDefault="00A60482" w:rsidP="00A60482">
      <w:pPr>
        <w:numPr>
          <w:ilvl w:val="0"/>
          <w:numId w:val="4"/>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Excessive User Privileges</w:t>
      </w:r>
      <w:r w:rsidRPr="00A60482">
        <w:rPr>
          <w:rFonts w:asciiTheme="majorHAnsi" w:eastAsia="Times New Roman" w:hAnsiTheme="majorHAnsi" w:cstheme="majorHAnsi"/>
          <w:sz w:val="32"/>
          <w:szCs w:val="32"/>
        </w:rPr>
        <w:t xml:space="preserve">: Granting users more privileges than necessary can lead to unauthorized data exposure or modification. </w:t>
      </w:r>
    </w:p>
    <w:p w:rsidR="00A60482" w:rsidRDefault="00A60482" w:rsidP="00A60482">
      <w:pPr>
        <w:numPr>
          <w:ilvl w:val="0"/>
          <w:numId w:val="4"/>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Poorly Managed Sensitive Data</w:t>
      </w:r>
      <w:r w:rsidRPr="00A60482">
        <w:rPr>
          <w:rFonts w:asciiTheme="majorHAnsi" w:eastAsia="Times New Roman" w:hAnsiTheme="majorHAnsi" w:cstheme="majorHAnsi"/>
          <w:sz w:val="32"/>
          <w:szCs w:val="32"/>
        </w:rPr>
        <w:t xml:space="preserve">: Inadequate protection of sensitive data can result in data breaches. </w:t>
      </w:r>
    </w:p>
    <w:p w:rsidR="00A60482" w:rsidRDefault="00A60482" w:rsidP="00A60482">
      <w:pPr>
        <w:spacing w:before="100" w:beforeAutospacing="1" w:after="100" w:afterAutospacing="1" w:line="240" w:lineRule="auto"/>
        <w:rPr>
          <w:rFonts w:asciiTheme="majorHAnsi" w:eastAsia="Times New Roman" w:hAnsiTheme="majorHAnsi" w:cstheme="majorHAnsi"/>
          <w:sz w:val="32"/>
          <w:szCs w:val="32"/>
        </w:rPr>
      </w:pPr>
    </w:p>
    <w:p w:rsidR="00A60482" w:rsidRDefault="00A60482" w:rsidP="00A60482">
      <w:pPr>
        <w:spacing w:before="100" w:beforeAutospacing="1" w:after="100" w:afterAutospacing="1" w:line="240" w:lineRule="auto"/>
        <w:rPr>
          <w:rFonts w:asciiTheme="majorHAnsi" w:eastAsia="Times New Roman" w:hAnsiTheme="majorHAnsi" w:cstheme="majorHAnsi"/>
          <w:sz w:val="32"/>
          <w:szCs w:val="32"/>
        </w:rPr>
      </w:pPr>
    </w:p>
    <w:p w:rsidR="00A60482" w:rsidRPr="00A60482" w:rsidRDefault="00A60482" w:rsidP="00A60482">
      <w:pPr>
        <w:spacing w:before="100" w:beforeAutospacing="1" w:after="100" w:afterAutospacing="1" w:line="240" w:lineRule="auto"/>
        <w:rPr>
          <w:rFonts w:asciiTheme="majorHAnsi" w:eastAsia="Times New Roman" w:hAnsiTheme="majorHAnsi" w:cstheme="majorHAnsi"/>
          <w:b/>
          <w:i/>
          <w:sz w:val="32"/>
          <w:szCs w:val="32"/>
        </w:rPr>
      </w:pPr>
      <w:r w:rsidRPr="00A60482">
        <w:rPr>
          <w:rFonts w:asciiTheme="majorHAnsi" w:eastAsia="Times New Roman" w:hAnsiTheme="majorHAnsi" w:cstheme="majorHAnsi"/>
          <w:b/>
          <w:i/>
          <w:sz w:val="32"/>
          <w:szCs w:val="32"/>
        </w:rPr>
        <w:lastRenderedPageBreak/>
        <w:t>To determine the most secure DBMS with the least number of vulnerabilities, we evaluate several popular systems based on their security features and reported vulnerabilities.</w:t>
      </w:r>
    </w:p>
    <w:p w:rsidR="00A60482" w:rsidRPr="002C50E7" w:rsidRDefault="00A60482" w:rsidP="00A60482">
      <w:pPr>
        <w:spacing w:before="100" w:beforeAutospacing="1" w:after="100" w:afterAutospacing="1" w:line="240" w:lineRule="auto"/>
        <w:rPr>
          <w:rFonts w:asciiTheme="majorHAnsi" w:eastAsia="Times New Roman" w:hAnsiTheme="majorHAnsi" w:cstheme="majorHAnsi"/>
          <w:sz w:val="40"/>
          <w:szCs w:val="40"/>
        </w:rPr>
      </w:pPr>
      <w:r w:rsidRPr="002C50E7">
        <w:rPr>
          <w:rFonts w:asciiTheme="majorHAnsi" w:eastAsia="Times New Roman" w:hAnsiTheme="majorHAnsi" w:cstheme="majorHAnsi"/>
          <w:b/>
          <w:bCs/>
          <w:sz w:val="40"/>
          <w:szCs w:val="40"/>
        </w:rPr>
        <w:t>PostgreSQL</w:t>
      </w:r>
    </w:p>
    <w:p w:rsidR="00A60482" w:rsidRPr="00A60482" w:rsidRDefault="00A60482" w:rsidP="00A60482">
      <w:p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sz w:val="32"/>
          <w:szCs w:val="32"/>
        </w:rPr>
        <w:t>PostgreSQL is an open-source relational database known for its robustness and extensibility.</w:t>
      </w:r>
    </w:p>
    <w:p w:rsidR="00A60482" w:rsidRPr="00A60482" w:rsidRDefault="00A60482" w:rsidP="00A60482">
      <w:pPr>
        <w:numPr>
          <w:ilvl w:val="0"/>
          <w:numId w:val="5"/>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Security Features</w:t>
      </w:r>
      <w:r w:rsidRPr="00A60482">
        <w:rPr>
          <w:rFonts w:asciiTheme="majorHAnsi" w:eastAsia="Times New Roman" w:hAnsiTheme="majorHAnsi" w:cstheme="majorHAnsi"/>
          <w:sz w:val="32"/>
          <w:szCs w:val="32"/>
        </w:rPr>
        <w:t>:</w:t>
      </w:r>
    </w:p>
    <w:p w:rsidR="00A60482" w:rsidRDefault="00A60482" w:rsidP="00A038C2">
      <w:pPr>
        <w:numPr>
          <w:ilvl w:val="1"/>
          <w:numId w:val="5"/>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Authentication Methods</w:t>
      </w:r>
      <w:r w:rsidRPr="00A60482">
        <w:rPr>
          <w:rFonts w:asciiTheme="majorHAnsi" w:eastAsia="Times New Roman" w:hAnsiTheme="majorHAnsi" w:cstheme="majorHAnsi"/>
          <w:sz w:val="32"/>
          <w:szCs w:val="32"/>
        </w:rPr>
        <w:t>: Supports various authentication methods</w:t>
      </w:r>
      <w:r>
        <w:rPr>
          <w:rFonts w:asciiTheme="majorHAnsi" w:eastAsia="Times New Roman" w:hAnsiTheme="majorHAnsi" w:cstheme="majorHAnsi"/>
          <w:sz w:val="32"/>
          <w:szCs w:val="32"/>
        </w:rPr>
        <w:t>.</w:t>
      </w:r>
    </w:p>
    <w:p w:rsidR="00A60482" w:rsidRPr="00A60482" w:rsidRDefault="00A60482" w:rsidP="00A038C2">
      <w:pPr>
        <w:numPr>
          <w:ilvl w:val="1"/>
          <w:numId w:val="5"/>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Role-Based Access Control</w:t>
      </w:r>
      <w:r w:rsidRPr="00A60482">
        <w:rPr>
          <w:rFonts w:asciiTheme="majorHAnsi" w:eastAsia="Times New Roman" w:hAnsiTheme="majorHAnsi" w:cstheme="majorHAnsi"/>
          <w:sz w:val="32"/>
          <w:szCs w:val="32"/>
        </w:rPr>
        <w:t>: Offers granular permissions management.</w:t>
      </w:r>
    </w:p>
    <w:p w:rsidR="00A60482" w:rsidRPr="00A60482" w:rsidRDefault="00A60482" w:rsidP="00FF3015">
      <w:pPr>
        <w:numPr>
          <w:ilvl w:val="1"/>
          <w:numId w:val="5"/>
        </w:numPr>
        <w:spacing w:before="100" w:beforeAutospacing="1" w:after="100" w:afterAutospacing="1" w:line="240" w:lineRule="auto"/>
        <w:rPr>
          <w:rFonts w:asciiTheme="majorHAnsi" w:eastAsia="Times New Roman" w:hAnsiTheme="majorHAnsi" w:cstheme="majorHAnsi"/>
          <w:b/>
          <w:sz w:val="32"/>
          <w:szCs w:val="32"/>
        </w:rPr>
      </w:pPr>
      <w:r w:rsidRPr="00A60482">
        <w:rPr>
          <w:rFonts w:asciiTheme="majorHAnsi" w:eastAsia="Times New Roman" w:hAnsiTheme="majorHAnsi" w:cstheme="majorHAnsi"/>
          <w:b/>
          <w:bCs/>
          <w:sz w:val="32"/>
          <w:szCs w:val="32"/>
        </w:rPr>
        <w:t>Data Encryption</w:t>
      </w:r>
      <w:r w:rsidRPr="00A60482">
        <w:rPr>
          <w:rFonts w:asciiTheme="majorHAnsi" w:eastAsia="Times New Roman" w:hAnsiTheme="majorHAnsi" w:cstheme="majorHAnsi"/>
          <w:b/>
          <w:sz w:val="32"/>
          <w:szCs w:val="32"/>
        </w:rPr>
        <w:t xml:space="preserve">: </w:t>
      </w:r>
      <w:r w:rsidR="009627F6" w:rsidRPr="009627F6">
        <w:rPr>
          <w:sz w:val="32"/>
          <w:szCs w:val="32"/>
        </w:rPr>
        <w:t>PostgreSQL supports encryption for data in transit via SSL/TLS and offers third-party solutions for Transparent Data Encryption (TDE) to secure data at rest.</w:t>
      </w:r>
      <w:r w:rsidR="00FF3015" w:rsidRPr="009627F6">
        <w:rPr>
          <w:rFonts w:asciiTheme="majorHAnsi" w:hAnsiTheme="majorHAnsi" w:cstheme="majorHAnsi"/>
          <w:b/>
          <w:sz w:val="32"/>
          <w:szCs w:val="32"/>
        </w:rPr>
        <w:br/>
      </w:r>
    </w:p>
    <w:p w:rsidR="00A60482" w:rsidRPr="00A60482" w:rsidRDefault="00A60482" w:rsidP="00A60482">
      <w:pPr>
        <w:numPr>
          <w:ilvl w:val="0"/>
          <w:numId w:val="5"/>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b/>
          <w:bCs/>
          <w:sz w:val="32"/>
          <w:szCs w:val="32"/>
        </w:rPr>
        <w:t>Vulnerabilities</w:t>
      </w:r>
      <w:r w:rsidRPr="00A60482">
        <w:rPr>
          <w:rFonts w:asciiTheme="majorHAnsi" w:eastAsia="Times New Roman" w:hAnsiTheme="majorHAnsi" w:cstheme="majorHAnsi"/>
          <w:sz w:val="32"/>
          <w:szCs w:val="32"/>
        </w:rPr>
        <w:t>:</w:t>
      </w:r>
    </w:p>
    <w:p w:rsidR="00A60482" w:rsidRPr="00A60482" w:rsidRDefault="00A60482" w:rsidP="00A60482">
      <w:pPr>
        <w:numPr>
          <w:ilvl w:val="1"/>
          <w:numId w:val="5"/>
        </w:numPr>
        <w:spacing w:before="100" w:beforeAutospacing="1" w:after="100" w:afterAutospacing="1" w:line="240" w:lineRule="auto"/>
        <w:rPr>
          <w:rFonts w:asciiTheme="majorHAnsi" w:eastAsia="Times New Roman" w:hAnsiTheme="majorHAnsi" w:cstheme="majorHAnsi"/>
          <w:sz w:val="32"/>
          <w:szCs w:val="32"/>
        </w:rPr>
      </w:pPr>
      <w:r w:rsidRPr="00A60482">
        <w:rPr>
          <w:rFonts w:asciiTheme="majorHAnsi" w:eastAsia="Times New Roman" w:hAnsiTheme="majorHAnsi" w:cstheme="majorHAnsi"/>
          <w:sz w:val="32"/>
          <w:szCs w:val="32"/>
        </w:rPr>
        <w:t>Historically, PostgreSQL has had a relatively low number of reported vulnerabilities. Regular updates and a proactive security team contribute to its strong security posture.</w:t>
      </w:r>
    </w:p>
    <w:p w:rsidR="0033221A" w:rsidRPr="00FF3015" w:rsidRDefault="00A60482" w:rsidP="00FF3015">
      <w:pPr>
        <w:pStyle w:val="NormalWeb"/>
        <w:rPr>
          <w:rFonts w:asciiTheme="majorHAnsi" w:hAnsiTheme="majorHAnsi" w:cstheme="majorHAnsi"/>
          <w:sz w:val="32"/>
          <w:szCs w:val="32"/>
        </w:rPr>
      </w:pPr>
      <w:r w:rsidRPr="000770A1">
        <w:rPr>
          <w:rStyle w:val="Strong"/>
          <w:rFonts w:asciiTheme="majorHAnsi" w:hAnsiTheme="majorHAnsi" w:cstheme="majorHAnsi"/>
          <w:sz w:val="32"/>
          <w:szCs w:val="32"/>
        </w:rPr>
        <w:t>Conclusion</w:t>
      </w:r>
      <w:r w:rsidR="002C50E7">
        <w:rPr>
          <w:rFonts w:asciiTheme="majorHAnsi" w:hAnsiTheme="majorHAnsi" w:cstheme="majorHAnsi"/>
          <w:sz w:val="32"/>
          <w:szCs w:val="32"/>
        </w:rPr>
        <w:br/>
      </w:r>
      <w:r w:rsidRPr="000770A1">
        <w:rPr>
          <w:rFonts w:asciiTheme="majorHAnsi" w:hAnsiTheme="majorHAnsi" w:cstheme="majorHAnsi"/>
          <w:sz w:val="32"/>
          <w:szCs w:val="32"/>
        </w:rPr>
        <w:t xml:space="preserve">Based on the evaluation, </w:t>
      </w:r>
      <w:r w:rsidRPr="000770A1">
        <w:rPr>
          <w:rStyle w:val="Strong"/>
          <w:rFonts w:asciiTheme="majorHAnsi" w:hAnsiTheme="majorHAnsi" w:cstheme="majorHAnsi"/>
          <w:sz w:val="32"/>
          <w:szCs w:val="32"/>
        </w:rPr>
        <w:t>PostgreSQL</w:t>
      </w:r>
      <w:r w:rsidRPr="000770A1">
        <w:rPr>
          <w:rFonts w:asciiTheme="majorHAnsi" w:hAnsiTheme="majorHAnsi" w:cstheme="majorHAnsi"/>
          <w:sz w:val="32"/>
          <w:szCs w:val="32"/>
        </w:rPr>
        <w:t xml:space="preserve"> stands out as a secure DBMS with a relatively low number of reported vulnerabilities. Its robust security features, combined with an active and responsive security team, make it a strong candidate for environments where security is a top priority.</w:t>
      </w:r>
      <w:r w:rsidR="00FF3015" w:rsidRPr="00FF3015">
        <w:t xml:space="preserve"> </w:t>
      </w:r>
      <w:r w:rsidR="009627F6" w:rsidRPr="009627F6">
        <w:rPr>
          <w:rFonts w:asciiTheme="majorHAnsi" w:hAnsiTheme="majorHAnsi" w:cstheme="majorHAnsi"/>
          <w:sz w:val="32"/>
          <w:szCs w:val="32"/>
        </w:rPr>
        <w:t>PostgreSQL’s security advantages stem from frequent updates, a strong security community, and built-in protections against common database threats, including SQL injection.</w:t>
      </w:r>
      <w:r w:rsidR="009627F6">
        <w:rPr>
          <w:rFonts w:asciiTheme="majorHAnsi" w:hAnsiTheme="majorHAnsi" w:cstheme="majorHAnsi"/>
          <w:sz w:val="32"/>
          <w:szCs w:val="32"/>
        </w:rPr>
        <w:t xml:space="preserve"> </w:t>
      </w:r>
      <w:r w:rsidRPr="000770A1">
        <w:rPr>
          <w:rFonts w:asciiTheme="majorHAnsi" w:hAnsiTheme="majorHAnsi" w:cstheme="majorHAnsi"/>
          <w:sz w:val="32"/>
          <w:szCs w:val="32"/>
        </w:rPr>
        <w:t>However, it's essential to note that the security of any database system heavily depends on proper configuration, regular updates, and adherence to security best practices.</w:t>
      </w:r>
    </w:p>
    <w:sectPr w:rsidR="0033221A" w:rsidRPr="00FF3015" w:rsidSect="0033221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77D" w:rsidRDefault="00B2677D" w:rsidP="006F787D">
      <w:pPr>
        <w:spacing w:after="0" w:line="240" w:lineRule="auto"/>
      </w:pPr>
      <w:r>
        <w:separator/>
      </w:r>
    </w:p>
  </w:endnote>
  <w:endnote w:type="continuationSeparator" w:id="0">
    <w:p w:rsidR="00B2677D" w:rsidRDefault="00B2677D" w:rsidP="006F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tic Sla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77D" w:rsidRDefault="00B2677D" w:rsidP="006F787D">
      <w:pPr>
        <w:spacing w:after="0" w:line="240" w:lineRule="auto"/>
      </w:pPr>
      <w:r>
        <w:separator/>
      </w:r>
    </w:p>
  </w:footnote>
  <w:footnote w:type="continuationSeparator" w:id="0">
    <w:p w:rsidR="00B2677D" w:rsidRDefault="00B2677D" w:rsidP="006F7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32FF"/>
    <w:multiLevelType w:val="multilevel"/>
    <w:tmpl w:val="3DE4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7674"/>
    <w:multiLevelType w:val="multilevel"/>
    <w:tmpl w:val="1B7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213D4"/>
    <w:multiLevelType w:val="multilevel"/>
    <w:tmpl w:val="B7DC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E5F04"/>
    <w:multiLevelType w:val="hybridMultilevel"/>
    <w:tmpl w:val="BB92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A45379"/>
    <w:multiLevelType w:val="hybridMultilevel"/>
    <w:tmpl w:val="9E6C3E54"/>
    <w:lvl w:ilvl="0" w:tplc="6A2C8C24">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1A"/>
    <w:rsid w:val="000770A1"/>
    <w:rsid w:val="00201F61"/>
    <w:rsid w:val="00263951"/>
    <w:rsid w:val="002C50E7"/>
    <w:rsid w:val="0033221A"/>
    <w:rsid w:val="00436B14"/>
    <w:rsid w:val="006F787D"/>
    <w:rsid w:val="009627F6"/>
    <w:rsid w:val="00A60482"/>
    <w:rsid w:val="00B2677D"/>
    <w:rsid w:val="00E82ABD"/>
    <w:rsid w:val="00F25934"/>
    <w:rsid w:val="00F8320F"/>
    <w:rsid w:val="00FF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F64A"/>
  <w15:chartTrackingRefBased/>
  <w15:docId w15:val="{781AB817-E608-488D-B940-99DA1A80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2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2AB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82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ABD"/>
    <w:rPr>
      <w:b/>
      <w:bCs/>
    </w:rPr>
  </w:style>
  <w:style w:type="character" w:customStyle="1" w:styleId="Heading3Char">
    <w:name w:val="Heading 3 Char"/>
    <w:basedOn w:val="DefaultParagraphFont"/>
    <w:link w:val="Heading3"/>
    <w:uiPriority w:val="9"/>
    <w:rsid w:val="00E82AB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82ABD"/>
    <w:rPr>
      <w:color w:val="0000FF"/>
      <w:u w:val="single"/>
    </w:rPr>
  </w:style>
  <w:style w:type="paragraph" w:styleId="Header">
    <w:name w:val="header"/>
    <w:basedOn w:val="Normal"/>
    <w:link w:val="HeaderChar"/>
    <w:uiPriority w:val="99"/>
    <w:unhideWhenUsed/>
    <w:rsid w:val="006F7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7D"/>
  </w:style>
  <w:style w:type="paragraph" w:styleId="Footer">
    <w:name w:val="footer"/>
    <w:basedOn w:val="Normal"/>
    <w:link w:val="FooterChar"/>
    <w:uiPriority w:val="99"/>
    <w:unhideWhenUsed/>
    <w:rsid w:val="006F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7D"/>
  </w:style>
  <w:style w:type="character" w:customStyle="1" w:styleId="truncate">
    <w:name w:val="truncate"/>
    <w:basedOn w:val="DefaultParagraphFont"/>
    <w:rsid w:val="00A6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975">
      <w:bodyDiv w:val="1"/>
      <w:marLeft w:val="0"/>
      <w:marRight w:val="0"/>
      <w:marTop w:val="0"/>
      <w:marBottom w:val="0"/>
      <w:divBdr>
        <w:top w:val="none" w:sz="0" w:space="0" w:color="auto"/>
        <w:left w:val="none" w:sz="0" w:space="0" w:color="auto"/>
        <w:bottom w:val="none" w:sz="0" w:space="0" w:color="auto"/>
        <w:right w:val="none" w:sz="0" w:space="0" w:color="auto"/>
      </w:divBdr>
    </w:div>
    <w:div w:id="377824059">
      <w:bodyDiv w:val="1"/>
      <w:marLeft w:val="0"/>
      <w:marRight w:val="0"/>
      <w:marTop w:val="0"/>
      <w:marBottom w:val="0"/>
      <w:divBdr>
        <w:top w:val="none" w:sz="0" w:space="0" w:color="auto"/>
        <w:left w:val="none" w:sz="0" w:space="0" w:color="auto"/>
        <w:bottom w:val="none" w:sz="0" w:space="0" w:color="auto"/>
        <w:right w:val="none" w:sz="0" w:space="0" w:color="auto"/>
      </w:divBdr>
    </w:div>
    <w:div w:id="449710108">
      <w:bodyDiv w:val="1"/>
      <w:marLeft w:val="0"/>
      <w:marRight w:val="0"/>
      <w:marTop w:val="0"/>
      <w:marBottom w:val="0"/>
      <w:divBdr>
        <w:top w:val="none" w:sz="0" w:space="0" w:color="auto"/>
        <w:left w:val="none" w:sz="0" w:space="0" w:color="auto"/>
        <w:bottom w:val="none" w:sz="0" w:space="0" w:color="auto"/>
        <w:right w:val="none" w:sz="0" w:space="0" w:color="auto"/>
      </w:divBdr>
    </w:div>
    <w:div w:id="767120219">
      <w:bodyDiv w:val="1"/>
      <w:marLeft w:val="0"/>
      <w:marRight w:val="0"/>
      <w:marTop w:val="0"/>
      <w:marBottom w:val="0"/>
      <w:divBdr>
        <w:top w:val="none" w:sz="0" w:space="0" w:color="auto"/>
        <w:left w:val="none" w:sz="0" w:space="0" w:color="auto"/>
        <w:bottom w:val="none" w:sz="0" w:space="0" w:color="auto"/>
        <w:right w:val="none" w:sz="0" w:space="0" w:color="auto"/>
      </w:divBdr>
    </w:div>
    <w:div w:id="989364034">
      <w:bodyDiv w:val="1"/>
      <w:marLeft w:val="0"/>
      <w:marRight w:val="0"/>
      <w:marTop w:val="0"/>
      <w:marBottom w:val="0"/>
      <w:divBdr>
        <w:top w:val="none" w:sz="0" w:space="0" w:color="auto"/>
        <w:left w:val="none" w:sz="0" w:space="0" w:color="auto"/>
        <w:bottom w:val="none" w:sz="0" w:space="0" w:color="auto"/>
        <w:right w:val="none" w:sz="0" w:space="0" w:color="auto"/>
      </w:divBdr>
    </w:div>
    <w:div w:id="999774175">
      <w:bodyDiv w:val="1"/>
      <w:marLeft w:val="0"/>
      <w:marRight w:val="0"/>
      <w:marTop w:val="0"/>
      <w:marBottom w:val="0"/>
      <w:divBdr>
        <w:top w:val="none" w:sz="0" w:space="0" w:color="auto"/>
        <w:left w:val="none" w:sz="0" w:space="0" w:color="auto"/>
        <w:bottom w:val="none" w:sz="0" w:space="0" w:color="auto"/>
        <w:right w:val="none" w:sz="0" w:space="0" w:color="auto"/>
      </w:divBdr>
    </w:div>
    <w:div w:id="1246764648">
      <w:bodyDiv w:val="1"/>
      <w:marLeft w:val="0"/>
      <w:marRight w:val="0"/>
      <w:marTop w:val="0"/>
      <w:marBottom w:val="0"/>
      <w:divBdr>
        <w:top w:val="none" w:sz="0" w:space="0" w:color="auto"/>
        <w:left w:val="none" w:sz="0" w:space="0" w:color="auto"/>
        <w:bottom w:val="none" w:sz="0" w:space="0" w:color="auto"/>
        <w:right w:val="none" w:sz="0" w:space="0" w:color="auto"/>
      </w:divBdr>
      <w:divsChild>
        <w:div w:id="1568497082">
          <w:marLeft w:val="0"/>
          <w:marRight w:val="0"/>
          <w:marTop w:val="0"/>
          <w:marBottom w:val="0"/>
          <w:divBdr>
            <w:top w:val="none" w:sz="0" w:space="0" w:color="auto"/>
            <w:left w:val="none" w:sz="0" w:space="0" w:color="auto"/>
            <w:bottom w:val="none" w:sz="0" w:space="0" w:color="auto"/>
            <w:right w:val="none" w:sz="0" w:space="0" w:color="auto"/>
          </w:divBdr>
        </w:div>
        <w:div w:id="1248424066">
          <w:marLeft w:val="0"/>
          <w:marRight w:val="0"/>
          <w:marTop w:val="0"/>
          <w:marBottom w:val="0"/>
          <w:divBdr>
            <w:top w:val="none" w:sz="0" w:space="0" w:color="auto"/>
            <w:left w:val="none" w:sz="0" w:space="0" w:color="auto"/>
            <w:bottom w:val="none" w:sz="0" w:space="0" w:color="auto"/>
            <w:right w:val="none" w:sz="0" w:space="0" w:color="auto"/>
          </w:divBdr>
        </w:div>
        <w:div w:id="1481114112">
          <w:marLeft w:val="0"/>
          <w:marRight w:val="0"/>
          <w:marTop w:val="0"/>
          <w:marBottom w:val="0"/>
          <w:divBdr>
            <w:top w:val="none" w:sz="0" w:space="0" w:color="auto"/>
            <w:left w:val="none" w:sz="0" w:space="0" w:color="auto"/>
            <w:bottom w:val="none" w:sz="0" w:space="0" w:color="auto"/>
            <w:right w:val="none" w:sz="0" w:space="0" w:color="auto"/>
          </w:divBdr>
        </w:div>
      </w:divsChild>
    </w:div>
    <w:div w:id="1259830584">
      <w:bodyDiv w:val="1"/>
      <w:marLeft w:val="0"/>
      <w:marRight w:val="0"/>
      <w:marTop w:val="0"/>
      <w:marBottom w:val="0"/>
      <w:divBdr>
        <w:top w:val="none" w:sz="0" w:space="0" w:color="auto"/>
        <w:left w:val="none" w:sz="0" w:space="0" w:color="auto"/>
        <w:bottom w:val="none" w:sz="0" w:space="0" w:color="auto"/>
        <w:right w:val="none" w:sz="0" w:space="0" w:color="auto"/>
      </w:divBdr>
    </w:div>
    <w:div w:id="1326471051">
      <w:bodyDiv w:val="1"/>
      <w:marLeft w:val="0"/>
      <w:marRight w:val="0"/>
      <w:marTop w:val="0"/>
      <w:marBottom w:val="0"/>
      <w:divBdr>
        <w:top w:val="none" w:sz="0" w:space="0" w:color="auto"/>
        <w:left w:val="none" w:sz="0" w:space="0" w:color="auto"/>
        <w:bottom w:val="none" w:sz="0" w:space="0" w:color="auto"/>
        <w:right w:val="none" w:sz="0" w:space="0" w:color="auto"/>
      </w:divBdr>
    </w:div>
    <w:div w:id="1329289664">
      <w:bodyDiv w:val="1"/>
      <w:marLeft w:val="0"/>
      <w:marRight w:val="0"/>
      <w:marTop w:val="0"/>
      <w:marBottom w:val="0"/>
      <w:divBdr>
        <w:top w:val="none" w:sz="0" w:space="0" w:color="auto"/>
        <w:left w:val="none" w:sz="0" w:space="0" w:color="auto"/>
        <w:bottom w:val="none" w:sz="0" w:space="0" w:color="auto"/>
        <w:right w:val="none" w:sz="0" w:space="0" w:color="auto"/>
      </w:divBdr>
    </w:div>
    <w:div w:id="1479108311">
      <w:bodyDiv w:val="1"/>
      <w:marLeft w:val="0"/>
      <w:marRight w:val="0"/>
      <w:marTop w:val="0"/>
      <w:marBottom w:val="0"/>
      <w:divBdr>
        <w:top w:val="none" w:sz="0" w:space="0" w:color="auto"/>
        <w:left w:val="none" w:sz="0" w:space="0" w:color="auto"/>
        <w:bottom w:val="none" w:sz="0" w:space="0" w:color="auto"/>
        <w:right w:val="none" w:sz="0" w:space="0" w:color="auto"/>
      </w:divBdr>
    </w:div>
    <w:div w:id="1616011789">
      <w:bodyDiv w:val="1"/>
      <w:marLeft w:val="0"/>
      <w:marRight w:val="0"/>
      <w:marTop w:val="0"/>
      <w:marBottom w:val="0"/>
      <w:divBdr>
        <w:top w:val="none" w:sz="0" w:space="0" w:color="auto"/>
        <w:left w:val="none" w:sz="0" w:space="0" w:color="auto"/>
        <w:bottom w:val="none" w:sz="0" w:space="0" w:color="auto"/>
        <w:right w:val="none" w:sz="0" w:space="0" w:color="auto"/>
      </w:divBdr>
    </w:div>
    <w:div w:id="1616017298">
      <w:bodyDiv w:val="1"/>
      <w:marLeft w:val="0"/>
      <w:marRight w:val="0"/>
      <w:marTop w:val="0"/>
      <w:marBottom w:val="0"/>
      <w:divBdr>
        <w:top w:val="none" w:sz="0" w:space="0" w:color="auto"/>
        <w:left w:val="none" w:sz="0" w:space="0" w:color="auto"/>
        <w:bottom w:val="none" w:sz="0" w:space="0" w:color="auto"/>
        <w:right w:val="none" w:sz="0" w:space="0" w:color="auto"/>
      </w:divBdr>
    </w:div>
    <w:div w:id="1707296542">
      <w:bodyDiv w:val="1"/>
      <w:marLeft w:val="0"/>
      <w:marRight w:val="0"/>
      <w:marTop w:val="0"/>
      <w:marBottom w:val="0"/>
      <w:divBdr>
        <w:top w:val="none" w:sz="0" w:space="0" w:color="auto"/>
        <w:left w:val="none" w:sz="0" w:space="0" w:color="auto"/>
        <w:bottom w:val="none" w:sz="0" w:space="0" w:color="auto"/>
        <w:right w:val="none" w:sz="0" w:space="0" w:color="auto"/>
      </w:divBdr>
    </w:div>
    <w:div w:id="196996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a.com/sql-server-connector/" TargetMode="External"/><Relationship Id="rId3" Type="http://schemas.openxmlformats.org/officeDocument/2006/relationships/settings" Target="settings.xml"/><Relationship Id="rId7" Type="http://schemas.openxmlformats.org/officeDocument/2006/relationships/hyperlink" Target="https://www.astera.com/mysql-database-connec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stera.com/projects/centerprise/en/8/connectors/setting-up-ibm-db2iseries-connectivity-in-centerprise.html?_gl=1*1bmt4k7*_gcl_au*MTExMjQxMzU3OC4xNzM2MjMwMzYz" TargetMode="External"/><Relationship Id="rId4" Type="http://schemas.openxmlformats.org/officeDocument/2006/relationships/webSettings" Target="webSettings.xml"/><Relationship Id="rId9" Type="http://schemas.openxmlformats.org/officeDocument/2006/relationships/hyperlink" Target="https://www.astera.com/connect-oracl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2025-02-25T17:06:00Z</dcterms:created>
  <dcterms:modified xsi:type="dcterms:W3CDTF">2025-02-26T10:48:00Z</dcterms:modified>
</cp:coreProperties>
</file>