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3B45C8" w14:textId="77777777" w:rsidR="00797798" w:rsidRPr="00281822" w:rsidRDefault="00797798" w:rsidP="00797798">
      <w:pPr>
        <w:jc w:val="both"/>
        <w:rPr>
          <w:rFonts w:ascii="Arial" w:hAnsi="Arial" w:cs="Arial"/>
          <w:b/>
          <w:bCs/>
          <w:color w:val="000000" w:themeColor="text1"/>
          <w:sz w:val="24"/>
          <w:szCs w:val="24"/>
        </w:rPr>
      </w:pPr>
      <w:bookmarkStart w:id="0" w:name="_GoBack"/>
    </w:p>
    <w:p w14:paraId="6DF0C8D1" w14:textId="77777777" w:rsidR="00797798" w:rsidRPr="00281822" w:rsidRDefault="00797798" w:rsidP="00797798">
      <w:pPr>
        <w:jc w:val="center"/>
        <w:rPr>
          <w:rFonts w:ascii="Arial" w:hAnsi="Arial" w:cs="Arial"/>
          <w:b/>
          <w:bCs/>
          <w:color w:val="000000" w:themeColor="text1"/>
          <w:sz w:val="24"/>
          <w:szCs w:val="24"/>
        </w:rPr>
      </w:pPr>
      <w:r w:rsidRPr="00281822">
        <w:rPr>
          <w:rFonts w:ascii="Arial" w:hAnsi="Arial" w:cs="Arial"/>
          <w:noProof/>
          <w:color w:val="000000" w:themeColor="text1"/>
          <w:sz w:val="24"/>
          <w:szCs w:val="24"/>
        </w:rPr>
        <w:drawing>
          <wp:inline distT="0" distB="0" distL="0" distR="0" wp14:anchorId="2AF5968E" wp14:editId="2A9D8E31">
            <wp:extent cx="1583690" cy="1583690"/>
            <wp:effectExtent l="0" t="0" r="0" b="0"/>
            <wp:docPr id="1" name="Picture 1" descr="National_University_of_Computer_and_Emerging_Sciences_logo"/>
            <wp:cNvGraphicFramePr/>
            <a:graphic xmlns:a="http://schemas.openxmlformats.org/drawingml/2006/main">
              <a:graphicData uri="http://schemas.openxmlformats.org/drawingml/2006/picture">
                <pic:pic xmlns:pic="http://schemas.openxmlformats.org/drawingml/2006/picture">
                  <pic:nvPicPr>
                    <pic:cNvPr id="1" name="Picture 1" descr="National_University_of_Computer_and_Emerging_Sciences_logo"/>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3690" cy="1583690"/>
                    </a:xfrm>
                    <a:prstGeom prst="rect">
                      <a:avLst/>
                    </a:prstGeom>
                    <a:noFill/>
                  </pic:spPr>
                </pic:pic>
              </a:graphicData>
            </a:graphic>
          </wp:inline>
        </w:drawing>
      </w:r>
    </w:p>
    <w:p w14:paraId="4954FED9" w14:textId="77777777" w:rsidR="00797798" w:rsidRPr="00281822" w:rsidRDefault="00797798" w:rsidP="00797798">
      <w:pPr>
        <w:jc w:val="center"/>
        <w:rPr>
          <w:rFonts w:ascii="Arial" w:hAnsi="Arial" w:cs="Arial"/>
          <w:b/>
          <w:bCs/>
          <w:color w:val="000000" w:themeColor="text1"/>
          <w:sz w:val="32"/>
          <w:szCs w:val="24"/>
        </w:rPr>
      </w:pPr>
    </w:p>
    <w:p w14:paraId="5CC1ADA9" w14:textId="77777777" w:rsidR="00797798" w:rsidRPr="00281822" w:rsidRDefault="00797798" w:rsidP="00797798">
      <w:pPr>
        <w:jc w:val="center"/>
        <w:rPr>
          <w:rFonts w:ascii="Arial" w:hAnsi="Arial" w:cs="Arial"/>
          <w:b/>
          <w:bCs/>
          <w:color w:val="000000" w:themeColor="text1"/>
          <w:sz w:val="32"/>
          <w:szCs w:val="24"/>
        </w:rPr>
      </w:pPr>
      <w:r w:rsidRPr="00281822">
        <w:rPr>
          <w:rFonts w:ascii="Arial" w:hAnsi="Arial" w:cs="Arial"/>
          <w:b/>
          <w:bCs/>
          <w:color w:val="000000" w:themeColor="text1"/>
          <w:sz w:val="32"/>
          <w:szCs w:val="24"/>
        </w:rPr>
        <w:t>Project Phase II</w:t>
      </w:r>
    </w:p>
    <w:p w14:paraId="0D301CA4" w14:textId="77777777" w:rsidR="00797798" w:rsidRPr="00281822" w:rsidRDefault="00797798" w:rsidP="00797798">
      <w:pPr>
        <w:jc w:val="center"/>
        <w:rPr>
          <w:rFonts w:ascii="Arial" w:hAnsi="Arial" w:cs="Arial"/>
          <w:b/>
          <w:bCs/>
          <w:color w:val="000000" w:themeColor="text1"/>
          <w:sz w:val="24"/>
          <w:szCs w:val="24"/>
        </w:rPr>
      </w:pPr>
    </w:p>
    <w:p w14:paraId="09C776CE" w14:textId="7964C803" w:rsidR="00797798" w:rsidRPr="00281822" w:rsidRDefault="00797798" w:rsidP="00797798">
      <w:pPr>
        <w:jc w:val="center"/>
        <w:rPr>
          <w:rFonts w:ascii="Arial" w:hAnsi="Arial" w:cs="Arial"/>
          <w:b/>
          <w:bCs/>
          <w:color w:val="000000" w:themeColor="text1"/>
          <w:sz w:val="24"/>
          <w:szCs w:val="24"/>
        </w:rPr>
      </w:pPr>
      <w:r w:rsidRPr="00281822">
        <w:rPr>
          <w:rFonts w:ascii="Arial" w:hAnsi="Arial" w:cs="Arial"/>
          <w:b/>
          <w:bCs/>
          <w:color w:val="000000" w:themeColor="text1"/>
          <w:sz w:val="24"/>
          <w:szCs w:val="24"/>
        </w:rPr>
        <w:t>Topic:</w:t>
      </w:r>
    </w:p>
    <w:p w14:paraId="2A5A0F9B" w14:textId="34A37368" w:rsidR="00797798" w:rsidRPr="00281822" w:rsidRDefault="00797798" w:rsidP="00797798">
      <w:pPr>
        <w:jc w:val="center"/>
        <w:rPr>
          <w:rFonts w:ascii="Arial" w:hAnsi="Arial" w:cs="Arial"/>
          <w:b/>
          <w:bCs/>
          <w:color w:val="000000" w:themeColor="text1"/>
          <w:sz w:val="24"/>
          <w:szCs w:val="24"/>
          <w:lang w:val="en-US"/>
        </w:rPr>
      </w:pPr>
      <w:r w:rsidRPr="00281822">
        <w:rPr>
          <w:rFonts w:ascii="Arial" w:hAnsi="Arial" w:cs="Arial"/>
          <w:b/>
          <w:bCs/>
          <w:color w:val="000000" w:themeColor="text1"/>
          <w:sz w:val="24"/>
          <w:szCs w:val="24"/>
          <w:lang w:val="en-US"/>
        </w:rPr>
        <w:t>Elicitation Techniques</w:t>
      </w:r>
    </w:p>
    <w:p w14:paraId="6A91E766" w14:textId="77777777" w:rsidR="00797798" w:rsidRPr="00281822" w:rsidRDefault="00797798" w:rsidP="00797798">
      <w:pPr>
        <w:jc w:val="both"/>
        <w:rPr>
          <w:rFonts w:ascii="Arial" w:hAnsi="Arial" w:cs="Arial"/>
          <w:b/>
          <w:bCs/>
          <w:color w:val="000000" w:themeColor="text1"/>
          <w:sz w:val="24"/>
          <w:szCs w:val="24"/>
          <w:lang w:val="en-US"/>
        </w:rPr>
      </w:pPr>
    </w:p>
    <w:p w14:paraId="7A671502" w14:textId="77777777" w:rsidR="00797798" w:rsidRPr="00281822" w:rsidRDefault="00797798" w:rsidP="00797798">
      <w:pPr>
        <w:jc w:val="both"/>
        <w:rPr>
          <w:rFonts w:ascii="Arial" w:hAnsi="Arial" w:cs="Arial"/>
          <w:b/>
          <w:bCs/>
          <w:color w:val="000000" w:themeColor="text1"/>
          <w:sz w:val="24"/>
          <w:szCs w:val="24"/>
        </w:rPr>
      </w:pPr>
    </w:p>
    <w:p w14:paraId="5F9DEF93" w14:textId="77777777" w:rsidR="00797798" w:rsidRPr="00281822" w:rsidRDefault="00797798" w:rsidP="00797798">
      <w:pPr>
        <w:jc w:val="both"/>
        <w:rPr>
          <w:rFonts w:ascii="Arial" w:hAnsi="Arial" w:cs="Arial"/>
          <w:b/>
          <w:bCs/>
          <w:color w:val="000000" w:themeColor="text1"/>
          <w:sz w:val="24"/>
          <w:szCs w:val="24"/>
        </w:rPr>
      </w:pPr>
      <w:r w:rsidRPr="00281822">
        <w:rPr>
          <w:rFonts w:ascii="Arial" w:hAnsi="Arial" w:cs="Arial"/>
          <w:b/>
          <w:bCs/>
          <w:color w:val="000000" w:themeColor="text1"/>
          <w:sz w:val="24"/>
          <w:szCs w:val="24"/>
        </w:rPr>
        <w:t>Submitted by:</w:t>
      </w:r>
    </w:p>
    <w:tbl>
      <w:tblPr>
        <w:tblStyle w:val="TableGrid"/>
        <w:tblW w:w="0" w:type="auto"/>
        <w:tblLook w:val="04A0" w:firstRow="1" w:lastRow="0" w:firstColumn="1" w:lastColumn="0" w:noHBand="0" w:noVBand="1"/>
      </w:tblPr>
      <w:tblGrid>
        <w:gridCol w:w="4508"/>
        <w:gridCol w:w="4508"/>
      </w:tblGrid>
      <w:tr w:rsidR="00797798" w:rsidRPr="00281822" w14:paraId="10241F9A" w14:textId="77777777" w:rsidTr="00CA2074">
        <w:tc>
          <w:tcPr>
            <w:tcW w:w="4508" w:type="dxa"/>
          </w:tcPr>
          <w:p w14:paraId="48FCD25D" w14:textId="77777777" w:rsidR="00797798" w:rsidRPr="00281822" w:rsidRDefault="00797798" w:rsidP="00CA2074">
            <w:pPr>
              <w:jc w:val="both"/>
              <w:rPr>
                <w:rFonts w:ascii="Arial" w:hAnsi="Arial" w:cs="Arial"/>
                <w:b/>
                <w:bCs/>
                <w:color w:val="000000" w:themeColor="text1"/>
                <w:sz w:val="24"/>
                <w:szCs w:val="24"/>
              </w:rPr>
            </w:pPr>
            <w:r w:rsidRPr="00281822">
              <w:rPr>
                <w:rFonts w:ascii="Arial" w:hAnsi="Arial" w:cs="Arial"/>
                <w:b/>
                <w:bCs/>
                <w:color w:val="000000" w:themeColor="text1"/>
                <w:sz w:val="24"/>
                <w:szCs w:val="24"/>
              </w:rPr>
              <w:t>Name</w:t>
            </w:r>
          </w:p>
        </w:tc>
        <w:tc>
          <w:tcPr>
            <w:tcW w:w="4508" w:type="dxa"/>
          </w:tcPr>
          <w:p w14:paraId="261F0C35" w14:textId="77777777" w:rsidR="00797798" w:rsidRPr="00281822" w:rsidRDefault="00797798" w:rsidP="00CA2074">
            <w:pPr>
              <w:jc w:val="both"/>
              <w:rPr>
                <w:rFonts w:ascii="Arial" w:hAnsi="Arial" w:cs="Arial"/>
                <w:b/>
                <w:bCs/>
                <w:color w:val="000000" w:themeColor="text1"/>
                <w:sz w:val="24"/>
                <w:szCs w:val="24"/>
              </w:rPr>
            </w:pPr>
            <w:r w:rsidRPr="00281822">
              <w:rPr>
                <w:rFonts w:ascii="Arial" w:hAnsi="Arial" w:cs="Arial"/>
                <w:b/>
                <w:bCs/>
                <w:color w:val="000000" w:themeColor="text1"/>
                <w:sz w:val="24"/>
                <w:szCs w:val="24"/>
              </w:rPr>
              <w:t>Roll No</w:t>
            </w:r>
          </w:p>
        </w:tc>
      </w:tr>
      <w:tr w:rsidR="00797798" w:rsidRPr="00281822" w14:paraId="74656ACA" w14:textId="77777777" w:rsidTr="00CA2074">
        <w:tc>
          <w:tcPr>
            <w:tcW w:w="4508" w:type="dxa"/>
          </w:tcPr>
          <w:p w14:paraId="54DD2252" w14:textId="77777777" w:rsidR="00797798" w:rsidRPr="00281822" w:rsidRDefault="00797798" w:rsidP="00CA2074">
            <w:pPr>
              <w:jc w:val="both"/>
              <w:rPr>
                <w:rFonts w:ascii="Arial" w:hAnsi="Arial" w:cs="Arial"/>
                <w:bCs/>
                <w:color w:val="000000" w:themeColor="text1"/>
                <w:sz w:val="24"/>
                <w:szCs w:val="24"/>
              </w:rPr>
            </w:pPr>
            <w:r w:rsidRPr="00281822">
              <w:rPr>
                <w:rFonts w:ascii="Arial" w:hAnsi="Arial" w:cs="Arial"/>
                <w:bCs/>
                <w:color w:val="000000" w:themeColor="text1"/>
                <w:sz w:val="24"/>
                <w:szCs w:val="24"/>
              </w:rPr>
              <w:t xml:space="preserve">Zainab </w:t>
            </w:r>
            <w:proofErr w:type="spellStart"/>
            <w:r w:rsidRPr="00281822">
              <w:rPr>
                <w:rFonts w:ascii="Arial" w:hAnsi="Arial" w:cs="Arial"/>
                <w:bCs/>
                <w:color w:val="000000" w:themeColor="text1"/>
                <w:sz w:val="24"/>
                <w:szCs w:val="24"/>
              </w:rPr>
              <w:t>Eman</w:t>
            </w:r>
            <w:proofErr w:type="spellEnd"/>
          </w:p>
        </w:tc>
        <w:tc>
          <w:tcPr>
            <w:tcW w:w="4508" w:type="dxa"/>
          </w:tcPr>
          <w:p w14:paraId="427A99A7" w14:textId="77777777" w:rsidR="00797798" w:rsidRPr="00281822" w:rsidRDefault="00797798" w:rsidP="00CA2074">
            <w:pPr>
              <w:jc w:val="both"/>
              <w:rPr>
                <w:rFonts w:ascii="Arial" w:hAnsi="Arial" w:cs="Arial"/>
                <w:bCs/>
                <w:color w:val="000000" w:themeColor="text1"/>
                <w:sz w:val="24"/>
                <w:szCs w:val="24"/>
              </w:rPr>
            </w:pPr>
            <w:r w:rsidRPr="00281822">
              <w:rPr>
                <w:rFonts w:ascii="Arial" w:hAnsi="Arial" w:cs="Arial"/>
                <w:bCs/>
                <w:color w:val="000000" w:themeColor="text1"/>
                <w:sz w:val="24"/>
                <w:szCs w:val="24"/>
              </w:rPr>
              <w:t>22F-3738</w:t>
            </w:r>
          </w:p>
        </w:tc>
      </w:tr>
      <w:tr w:rsidR="00797798" w:rsidRPr="00281822" w14:paraId="7A7E2A16" w14:textId="77777777" w:rsidTr="00CA2074">
        <w:tc>
          <w:tcPr>
            <w:tcW w:w="4508" w:type="dxa"/>
          </w:tcPr>
          <w:p w14:paraId="71BEC064" w14:textId="77777777" w:rsidR="00797798" w:rsidRPr="00281822" w:rsidRDefault="00797798" w:rsidP="00CA2074">
            <w:pPr>
              <w:jc w:val="both"/>
              <w:rPr>
                <w:rFonts w:ascii="Arial" w:hAnsi="Arial" w:cs="Arial"/>
                <w:bCs/>
                <w:color w:val="000000" w:themeColor="text1"/>
                <w:sz w:val="24"/>
                <w:szCs w:val="24"/>
              </w:rPr>
            </w:pPr>
            <w:r w:rsidRPr="00281822">
              <w:rPr>
                <w:rFonts w:ascii="Arial" w:hAnsi="Arial" w:cs="Arial"/>
                <w:bCs/>
                <w:color w:val="000000" w:themeColor="text1"/>
                <w:sz w:val="24"/>
                <w:szCs w:val="24"/>
              </w:rPr>
              <w:t>Noor Fatima</w:t>
            </w:r>
          </w:p>
        </w:tc>
        <w:tc>
          <w:tcPr>
            <w:tcW w:w="4508" w:type="dxa"/>
          </w:tcPr>
          <w:p w14:paraId="3DE7A3A8" w14:textId="77777777" w:rsidR="00797798" w:rsidRPr="00281822" w:rsidRDefault="00797798" w:rsidP="00CA2074">
            <w:pPr>
              <w:tabs>
                <w:tab w:val="left" w:pos="1300"/>
              </w:tabs>
              <w:jc w:val="both"/>
              <w:rPr>
                <w:rFonts w:ascii="Arial" w:hAnsi="Arial" w:cs="Arial"/>
                <w:bCs/>
                <w:color w:val="000000" w:themeColor="text1"/>
                <w:sz w:val="24"/>
                <w:szCs w:val="24"/>
              </w:rPr>
            </w:pPr>
            <w:r w:rsidRPr="00281822">
              <w:rPr>
                <w:rFonts w:ascii="Arial" w:hAnsi="Arial" w:cs="Arial"/>
                <w:bCs/>
                <w:color w:val="000000" w:themeColor="text1"/>
                <w:sz w:val="24"/>
                <w:szCs w:val="24"/>
              </w:rPr>
              <w:t>22F-3634</w:t>
            </w:r>
          </w:p>
        </w:tc>
      </w:tr>
      <w:tr w:rsidR="00797798" w:rsidRPr="00281822" w14:paraId="671AB32A" w14:textId="77777777" w:rsidTr="00CA2074">
        <w:tc>
          <w:tcPr>
            <w:tcW w:w="4508" w:type="dxa"/>
          </w:tcPr>
          <w:p w14:paraId="552187D3" w14:textId="77777777" w:rsidR="00797798" w:rsidRPr="00281822" w:rsidRDefault="00797798" w:rsidP="00CA2074">
            <w:pPr>
              <w:jc w:val="both"/>
              <w:rPr>
                <w:rFonts w:ascii="Arial" w:hAnsi="Arial" w:cs="Arial"/>
                <w:bCs/>
                <w:color w:val="000000" w:themeColor="text1"/>
                <w:sz w:val="24"/>
                <w:szCs w:val="24"/>
              </w:rPr>
            </w:pPr>
            <w:r w:rsidRPr="00281822">
              <w:rPr>
                <w:rFonts w:ascii="Arial" w:hAnsi="Arial" w:cs="Arial"/>
                <w:bCs/>
                <w:color w:val="000000" w:themeColor="text1"/>
                <w:sz w:val="24"/>
                <w:szCs w:val="24"/>
              </w:rPr>
              <w:t xml:space="preserve">Imama </w:t>
            </w:r>
            <w:proofErr w:type="spellStart"/>
            <w:r w:rsidRPr="00281822">
              <w:rPr>
                <w:rFonts w:ascii="Arial" w:hAnsi="Arial" w:cs="Arial"/>
                <w:bCs/>
                <w:color w:val="000000" w:themeColor="text1"/>
                <w:sz w:val="24"/>
                <w:szCs w:val="24"/>
              </w:rPr>
              <w:t>Kainat</w:t>
            </w:r>
            <w:proofErr w:type="spellEnd"/>
          </w:p>
        </w:tc>
        <w:tc>
          <w:tcPr>
            <w:tcW w:w="4508" w:type="dxa"/>
          </w:tcPr>
          <w:p w14:paraId="026490FC" w14:textId="77777777" w:rsidR="00797798" w:rsidRPr="00281822" w:rsidRDefault="00797798" w:rsidP="00CA2074">
            <w:pPr>
              <w:jc w:val="both"/>
              <w:rPr>
                <w:rFonts w:ascii="Arial" w:hAnsi="Arial" w:cs="Arial"/>
                <w:bCs/>
                <w:color w:val="000000" w:themeColor="text1"/>
                <w:sz w:val="24"/>
                <w:szCs w:val="24"/>
              </w:rPr>
            </w:pPr>
            <w:r w:rsidRPr="00281822">
              <w:rPr>
                <w:rFonts w:ascii="Arial" w:hAnsi="Arial" w:cs="Arial"/>
                <w:bCs/>
                <w:color w:val="000000" w:themeColor="text1"/>
                <w:sz w:val="24"/>
                <w:szCs w:val="24"/>
              </w:rPr>
              <w:t>22F-3661</w:t>
            </w:r>
          </w:p>
        </w:tc>
      </w:tr>
    </w:tbl>
    <w:p w14:paraId="06584521" w14:textId="77777777" w:rsidR="00797798" w:rsidRPr="00281822" w:rsidRDefault="00797798" w:rsidP="00797798">
      <w:pPr>
        <w:jc w:val="both"/>
        <w:rPr>
          <w:rFonts w:ascii="Arial" w:hAnsi="Arial" w:cs="Arial"/>
          <w:b/>
          <w:bCs/>
          <w:color w:val="000000" w:themeColor="text1"/>
          <w:sz w:val="24"/>
          <w:szCs w:val="24"/>
        </w:rPr>
      </w:pPr>
    </w:p>
    <w:p w14:paraId="0360B891" w14:textId="77777777" w:rsidR="00797798" w:rsidRPr="00281822" w:rsidRDefault="00797798" w:rsidP="00797798">
      <w:pPr>
        <w:jc w:val="both"/>
        <w:rPr>
          <w:rFonts w:ascii="Arial" w:hAnsi="Arial" w:cs="Arial"/>
          <w:b/>
          <w:bCs/>
          <w:color w:val="000000" w:themeColor="text1"/>
          <w:sz w:val="24"/>
          <w:szCs w:val="24"/>
        </w:rPr>
      </w:pPr>
    </w:p>
    <w:p w14:paraId="30954148" w14:textId="77777777" w:rsidR="00797798" w:rsidRPr="00281822" w:rsidRDefault="00797798" w:rsidP="00797798">
      <w:pPr>
        <w:jc w:val="both"/>
        <w:rPr>
          <w:rFonts w:ascii="Arial" w:hAnsi="Arial" w:cs="Arial"/>
          <w:b/>
          <w:bCs/>
          <w:color w:val="000000" w:themeColor="text1"/>
          <w:sz w:val="24"/>
          <w:szCs w:val="24"/>
        </w:rPr>
      </w:pPr>
    </w:p>
    <w:p w14:paraId="68F6403E" w14:textId="77777777" w:rsidR="00797798" w:rsidRPr="00281822" w:rsidRDefault="00797798" w:rsidP="00797798">
      <w:pPr>
        <w:jc w:val="both"/>
        <w:rPr>
          <w:rFonts w:ascii="Arial" w:hAnsi="Arial" w:cs="Arial"/>
          <w:b/>
          <w:bCs/>
          <w:color w:val="000000" w:themeColor="text1"/>
          <w:sz w:val="24"/>
          <w:szCs w:val="24"/>
        </w:rPr>
      </w:pPr>
    </w:p>
    <w:p w14:paraId="4A0B899A" w14:textId="77777777" w:rsidR="00797798" w:rsidRPr="00281822" w:rsidRDefault="00797798" w:rsidP="00797798">
      <w:pPr>
        <w:jc w:val="both"/>
        <w:rPr>
          <w:rFonts w:ascii="Arial" w:hAnsi="Arial" w:cs="Arial"/>
          <w:b/>
          <w:bCs/>
          <w:color w:val="000000" w:themeColor="text1"/>
          <w:sz w:val="24"/>
          <w:szCs w:val="24"/>
        </w:rPr>
      </w:pPr>
      <w:r w:rsidRPr="00281822">
        <w:rPr>
          <w:rFonts w:ascii="Arial" w:hAnsi="Arial" w:cs="Arial"/>
          <w:b/>
          <w:bCs/>
          <w:color w:val="000000" w:themeColor="text1"/>
          <w:sz w:val="24"/>
          <w:szCs w:val="24"/>
        </w:rPr>
        <w:t>Submitted to:                                                                                          Date:</w:t>
      </w:r>
    </w:p>
    <w:p w14:paraId="37AAB52F" w14:textId="0A129D94" w:rsidR="00797798" w:rsidRPr="00281822" w:rsidRDefault="00797798" w:rsidP="00797798">
      <w:pPr>
        <w:jc w:val="both"/>
        <w:rPr>
          <w:rFonts w:ascii="Arial" w:hAnsi="Arial" w:cs="Arial"/>
          <w:b/>
          <w:bCs/>
          <w:color w:val="000000" w:themeColor="text1"/>
          <w:sz w:val="24"/>
          <w:szCs w:val="24"/>
        </w:rPr>
      </w:pPr>
      <w:r w:rsidRPr="00281822">
        <w:rPr>
          <w:rFonts w:ascii="Arial" w:hAnsi="Arial" w:cs="Arial"/>
          <w:b/>
          <w:bCs/>
          <w:color w:val="000000" w:themeColor="text1"/>
          <w:sz w:val="24"/>
          <w:szCs w:val="24"/>
        </w:rPr>
        <w:t xml:space="preserve">    Sir Sajid Anwar                                                                                       20-10-2023</w:t>
      </w:r>
    </w:p>
    <w:p w14:paraId="0733ED8B" w14:textId="6E2C9881" w:rsidR="00797798" w:rsidRPr="00281822" w:rsidRDefault="00797798" w:rsidP="00797798">
      <w:pPr>
        <w:jc w:val="both"/>
        <w:rPr>
          <w:rFonts w:ascii="Arial" w:hAnsi="Arial" w:cs="Arial"/>
          <w:b/>
          <w:bCs/>
          <w:color w:val="000000" w:themeColor="text1"/>
          <w:sz w:val="24"/>
          <w:szCs w:val="24"/>
        </w:rPr>
      </w:pPr>
    </w:p>
    <w:p w14:paraId="3FE370BE" w14:textId="136907D0" w:rsidR="00797798" w:rsidRPr="00281822" w:rsidRDefault="00797798" w:rsidP="00797798">
      <w:pPr>
        <w:jc w:val="both"/>
        <w:rPr>
          <w:rFonts w:ascii="Arial" w:hAnsi="Arial" w:cs="Arial"/>
          <w:b/>
          <w:bCs/>
          <w:color w:val="000000" w:themeColor="text1"/>
          <w:sz w:val="24"/>
          <w:szCs w:val="24"/>
        </w:rPr>
      </w:pPr>
    </w:p>
    <w:p w14:paraId="3F5D616C" w14:textId="7C6F422C" w:rsidR="00797798" w:rsidRPr="00281822" w:rsidRDefault="00797798" w:rsidP="00797798">
      <w:pPr>
        <w:jc w:val="both"/>
        <w:rPr>
          <w:rFonts w:ascii="Arial" w:hAnsi="Arial" w:cs="Arial"/>
          <w:b/>
          <w:bCs/>
          <w:color w:val="000000" w:themeColor="text1"/>
          <w:sz w:val="24"/>
          <w:szCs w:val="24"/>
        </w:rPr>
      </w:pPr>
    </w:p>
    <w:p w14:paraId="534A9F4C" w14:textId="70CE16A0" w:rsidR="00797798" w:rsidRPr="00281822" w:rsidRDefault="00797798" w:rsidP="00797798">
      <w:pPr>
        <w:jc w:val="both"/>
        <w:rPr>
          <w:rFonts w:ascii="Arial" w:hAnsi="Arial" w:cs="Arial"/>
          <w:b/>
          <w:bCs/>
          <w:color w:val="000000" w:themeColor="text1"/>
          <w:sz w:val="24"/>
          <w:szCs w:val="24"/>
        </w:rPr>
      </w:pPr>
    </w:p>
    <w:p w14:paraId="2D46E72C" w14:textId="141F3DF5" w:rsidR="00797798" w:rsidRPr="00281822" w:rsidRDefault="00797798" w:rsidP="00797798">
      <w:pPr>
        <w:jc w:val="both"/>
        <w:rPr>
          <w:rFonts w:ascii="Arial" w:hAnsi="Arial" w:cs="Arial"/>
          <w:b/>
          <w:bCs/>
          <w:color w:val="000000" w:themeColor="text1"/>
          <w:sz w:val="24"/>
          <w:szCs w:val="24"/>
        </w:rPr>
      </w:pPr>
    </w:p>
    <w:p w14:paraId="0D98919C" w14:textId="77777777" w:rsidR="00797798" w:rsidRPr="00281822" w:rsidRDefault="00797798" w:rsidP="00797798">
      <w:pPr>
        <w:jc w:val="both"/>
        <w:rPr>
          <w:rFonts w:ascii="Arial" w:hAnsi="Arial" w:cs="Arial"/>
          <w:b/>
          <w:bCs/>
          <w:color w:val="000000" w:themeColor="text1"/>
          <w:sz w:val="24"/>
          <w:szCs w:val="24"/>
        </w:rPr>
      </w:pPr>
    </w:p>
    <w:sdt>
      <w:sdtPr>
        <w:rPr>
          <w:rFonts w:ascii="Arial" w:eastAsiaTheme="minorHAnsi" w:hAnsi="Arial" w:cs="Arial"/>
          <w:color w:val="auto"/>
          <w:sz w:val="22"/>
          <w:szCs w:val="22"/>
          <w:lang w:val="en-PK"/>
        </w:rPr>
        <w:id w:val="1788310932"/>
        <w:docPartObj>
          <w:docPartGallery w:val="Table of Contents"/>
          <w:docPartUnique/>
        </w:docPartObj>
      </w:sdtPr>
      <w:sdtEndPr>
        <w:rPr>
          <w:b/>
          <w:bCs/>
          <w:noProof/>
        </w:rPr>
      </w:sdtEndPr>
      <w:sdtContent>
        <w:p w14:paraId="2A85E063" w14:textId="29B8E592" w:rsidR="00797798" w:rsidRPr="00281822" w:rsidRDefault="00797798">
          <w:pPr>
            <w:pStyle w:val="TOCHeading"/>
            <w:rPr>
              <w:rFonts w:ascii="Arial" w:hAnsi="Arial" w:cs="Arial"/>
            </w:rPr>
          </w:pPr>
          <w:r w:rsidRPr="00281822">
            <w:rPr>
              <w:rFonts w:ascii="Arial" w:hAnsi="Arial" w:cs="Arial"/>
            </w:rPr>
            <w:t>Table of Contents</w:t>
          </w:r>
        </w:p>
        <w:p w14:paraId="45D3AE8D" w14:textId="78A8D5CF" w:rsidR="00797798" w:rsidRPr="00281822" w:rsidRDefault="00797798">
          <w:pPr>
            <w:pStyle w:val="TOC1"/>
            <w:tabs>
              <w:tab w:val="right" w:leader="dot" w:pos="9016"/>
            </w:tabs>
            <w:rPr>
              <w:rFonts w:ascii="Arial" w:eastAsiaTheme="minorEastAsia" w:hAnsi="Arial" w:cs="Arial"/>
              <w:noProof/>
              <w:lang w:eastAsia="en-PK"/>
            </w:rPr>
          </w:pPr>
          <w:r w:rsidRPr="00281822">
            <w:rPr>
              <w:rFonts w:ascii="Arial" w:hAnsi="Arial" w:cs="Arial"/>
            </w:rPr>
            <w:fldChar w:fldCharType="begin"/>
          </w:r>
          <w:r w:rsidRPr="00281822">
            <w:rPr>
              <w:rFonts w:ascii="Arial" w:hAnsi="Arial" w:cs="Arial"/>
            </w:rPr>
            <w:instrText xml:space="preserve"> TOC \o "1-3" \h \z \u </w:instrText>
          </w:r>
          <w:r w:rsidRPr="00281822">
            <w:rPr>
              <w:rFonts w:ascii="Arial" w:hAnsi="Arial" w:cs="Arial"/>
            </w:rPr>
            <w:fldChar w:fldCharType="separate"/>
          </w:r>
          <w:hyperlink w:anchor="_Toc148694231" w:history="1">
            <w:r w:rsidRPr="00281822">
              <w:rPr>
                <w:rStyle w:val="Hyperlink"/>
                <w:rFonts w:ascii="Arial" w:hAnsi="Arial" w:cs="Arial"/>
                <w:noProof/>
                <w:lang w:val="en-US"/>
              </w:rPr>
              <w:t>Elicitation Technique:</w:t>
            </w:r>
            <w:r w:rsidRPr="00281822">
              <w:rPr>
                <w:rFonts w:ascii="Arial" w:hAnsi="Arial" w:cs="Arial"/>
                <w:noProof/>
                <w:webHidden/>
              </w:rPr>
              <w:tab/>
            </w:r>
            <w:r w:rsidRPr="00281822">
              <w:rPr>
                <w:rFonts w:ascii="Arial" w:hAnsi="Arial" w:cs="Arial"/>
                <w:noProof/>
                <w:webHidden/>
              </w:rPr>
              <w:fldChar w:fldCharType="begin"/>
            </w:r>
            <w:r w:rsidRPr="00281822">
              <w:rPr>
                <w:rFonts w:ascii="Arial" w:hAnsi="Arial" w:cs="Arial"/>
                <w:noProof/>
                <w:webHidden/>
              </w:rPr>
              <w:instrText xml:space="preserve"> PAGEREF _Toc148694231 \h </w:instrText>
            </w:r>
            <w:r w:rsidRPr="00281822">
              <w:rPr>
                <w:rFonts w:ascii="Arial" w:hAnsi="Arial" w:cs="Arial"/>
                <w:noProof/>
                <w:webHidden/>
              </w:rPr>
            </w:r>
            <w:r w:rsidRPr="00281822">
              <w:rPr>
                <w:rFonts w:ascii="Arial" w:hAnsi="Arial" w:cs="Arial"/>
                <w:noProof/>
                <w:webHidden/>
              </w:rPr>
              <w:fldChar w:fldCharType="separate"/>
            </w:r>
            <w:r w:rsidRPr="00281822">
              <w:rPr>
                <w:rFonts w:ascii="Arial" w:hAnsi="Arial" w:cs="Arial"/>
                <w:noProof/>
                <w:webHidden/>
              </w:rPr>
              <w:t>2</w:t>
            </w:r>
            <w:r w:rsidRPr="00281822">
              <w:rPr>
                <w:rFonts w:ascii="Arial" w:hAnsi="Arial" w:cs="Arial"/>
                <w:noProof/>
                <w:webHidden/>
              </w:rPr>
              <w:fldChar w:fldCharType="end"/>
            </w:r>
          </w:hyperlink>
        </w:p>
        <w:p w14:paraId="64DC3CAC" w14:textId="53A57400" w:rsidR="00797798" w:rsidRPr="00281822" w:rsidRDefault="00281822">
          <w:pPr>
            <w:pStyle w:val="TOC2"/>
            <w:tabs>
              <w:tab w:val="right" w:leader="dot" w:pos="9016"/>
            </w:tabs>
            <w:rPr>
              <w:rFonts w:ascii="Arial" w:eastAsiaTheme="minorEastAsia" w:hAnsi="Arial" w:cs="Arial"/>
              <w:noProof/>
              <w:lang w:eastAsia="en-PK"/>
            </w:rPr>
          </w:pPr>
          <w:hyperlink w:anchor="_Toc148694232" w:history="1">
            <w:r w:rsidR="00797798" w:rsidRPr="00281822">
              <w:rPr>
                <w:rStyle w:val="Hyperlink"/>
                <w:rFonts w:ascii="Arial" w:hAnsi="Arial" w:cs="Arial"/>
                <w:noProof/>
                <w:lang w:val="en-US"/>
              </w:rPr>
              <w:t>Defination:</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_Toc148694232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2</w:t>
            </w:r>
            <w:r w:rsidR="00797798" w:rsidRPr="00281822">
              <w:rPr>
                <w:rFonts w:ascii="Arial" w:hAnsi="Arial" w:cs="Arial"/>
                <w:noProof/>
                <w:webHidden/>
              </w:rPr>
              <w:fldChar w:fldCharType="end"/>
            </w:r>
          </w:hyperlink>
        </w:p>
        <w:p w14:paraId="70109070" w14:textId="6E9721E5" w:rsidR="00797798" w:rsidRPr="00281822" w:rsidRDefault="00281822">
          <w:pPr>
            <w:pStyle w:val="TOC1"/>
            <w:tabs>
              <w:tab w:val="right" w:leader="dot" w:pos="9016"/>
            </w:tabs>
            <w:rPr>
              <w:rFonts w:ascii="Arial" w:eastAsiaTheme="minorEastAsia" w:hAnsi="Arial" w:cs="Arial"/>
              <w:noProof/>
              <w:lang w:eastAsia="en-PK"/>
            </w:rPr>
          </w:pPr>
          <w:hyperlink w:anchor="_Toc148694233" w:history="1">
            <w:r w:rsidR="00797798" w:rsidRPr="00281822">
              <w:rPr>
                <w:rStyle w:val="Hyperlink"/>
                <w:rFonts w:ascii="Arial" w:hAnsi="Arial" w:cs="Arial"/>
                <w:noProof/>
                <w:lang w:val="en-US"/>
              </w:rPr>
              <w:t>Elicitation Techniques in Learnova:</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_Toc148694233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2</w:t>
            </w:r>
            <w:r w:rsidR="00797798" w:rsidRPr="00281822">
              <w:rPr>
                <w:rFonts w:ascii="Arial" w:hAnsi="Arial" w:cs="Arial"/>
                <w:noProof/>
                <w:webHidden/>
              </w:rPr>
              <w:fldChar w:fldCharType="end"/>
            </w:r>
          </w:hyperlink>
        </w:p>
        <w:p w14:paraId="4681FF7D" w14:textId="54444B26" w:rsidR="00797798" w:rsidRPr="00281822" w:rsidRDefault="00281822">
          <w:pPr>
            <w:pStyle w:val="TOC2"/>
            <w:tabs>
              <w:tab w:val="right" w:leader="dot" w:pos="9016"/>
            </w:tabs>
            <w:rPr>
              <w:rFonts w:ascii="Arial" w:eastAsiaTheme="minorEastAsia" w:hAnsi="Arial" w:cs="Arial"/>
              <w:noProof/>
              <w:lang w:eastAsia="en-PK"/>
            </w:rPr>
          </w:pPr>
          <w:hyperlink w:anchor="_Toc148694234" w:history="1">
            <w:r w:rsidR="00797798" w:rsidRPr="00281822">
              <w:rPr>
                <w:rStyle w:val="Hyperlink"/>
                <w:rFonts w:ascii="Arial" w:hAnsi="Arial" w:cs="Arial"/>
                <w:noProof/>
                <w:lang w:val="en-US"/>
              </w:rPr>
              <w:t>1.</w:t>
            </w:r>
            <w:r w:rsidR="00797798" w:rsidRPr="00281822">
              <w:rPr>
                <w:rStyle w:val="Hyperlink"/>
                <w:rFonts w:ascii="Arial" w:hAnsi="Arial" w:cs="Arial"/>
                <w:noProof/>
              </w:rPr>
              <w:t>Interviews: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_Toc148694234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2</w:t>
            </w:r>
            <w:r w:rsidR="00797798" w:rsidRPr="00281822">
              <w:rPr>
                <w:rFonts w:ascii="Arial" w:hAnsi="Arial" w:cs="Arial"/>
                <w:noProof/>
                <w:webHidden/>
              </w:rPr>
              <w:fldChar w:fldCharType="end"/>
            </w:r>
          </w:hyperlink>
        </w:p>
        <w:p w14:paraId="04334058" w14:textId="0F844F07" w:rsidR="00797798" w:rsidRPr="00281822" w:rsidRDefault="00281822">
          <w:pPr>
            <w:pStyle w:val="TOC2"/>
            <w:tabs>
              <w:tab w:val="right" w:leader="dot" w:pos="9016"/>
            </w:tabs>
            <w:rPr>
              <w:rFonts w:ascii="Arial" w:eastAsiaTheme="minorEastAsia" w:hAnsi="Arial" w:cs="Arial"/>
              <w:noProof/>
              <w:lang w:eastAsia="en-PK"/>
            </w:rPr>
          </w:pPr>
          <w:hyperlink w:anchor="_Toc148694235" w:history="1">
            <w:r w:rsidR="00797798" w:rsidRPr="00281822">
              <w:rPr>
                <w:rStyle w:val="Hyperlink"/>
                <w:rFonts w:ascii="Arial" w:hAnsi="Arial" w:cs="Arial"/>
                <w:noProof/>
              </w:rPr>
              <w:t>2. Surveys and Questionnaires: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_Toc148694235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2</w:t>
            </w:r>
            <w:r w:rsidR="00797798" w:rsidRPr="00281822">
              <w:rPr>
                <w:rFonts w:ascii="Arial" w:hAnsi="Arial" w:cs="Arial"/>
                <w:noProof/>
                <w:webHidden/>
              </w:rPr>
              <w:fldChar w:fldCharType="end"/>
            </w:r>
          </w:hyperlink>
        </w:p>
        <w:p w14:paraId="3D3832F5" w14:textId="7FF545BB" w:rsidR="00797798" w:rsidRPr="00281822" w:rsidRDefault="00281822">
          <w:pPr>
            <w:pStyle w:val="TOC2"/>
            <w:tabs>
              <w:tab w:val="right" w:leader="dot" w:pos="9016"/>
            </w:tabs>
            <w:rPr>
              <w:rFonts w:ascii="Arial" w:eastAsiaTheme="minorEastAsia" w:hAnsi="Arial" w:cs="Arial"/>
              <w:noProof/>
              <w:lang w:eastAsia="en-PK"/>
            </w:rPr>
          </w:pPr>
          <w:hyperlink w:anchor="_Toc148694236" w:history="1">
            <w:r w:rsidR="00797798" w:rsidRPr="00281822">
              <w:rPr>
                <w:rStyle w:val="Hyperlink"/>
                <w:rFonts w:ascii="Arial" w:hAnsi="Arial" w:cs="Arial"/>
                <w:noProof/>
              </w:rPr>
              <w:t>3. Focus Groups: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_Toc148694236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2</w:t>
            </w:r>
            <w:r w:rsidR="00797798" w:rsidRPr="00281822">
              <w:rPr>
                <w:rFonts w:ascii="Arial" w:hAnsi="Arial" w:cs="Arial"/>
                <w:noProof/>
                <w:webHidden/>
              </w:rPr>
              <w:fldChar w:fldCharType="end"/>
            </w:r>
          </w:hyperlink>
        </w:p>
        <w:p w14:paraId="3007A351" w14:textId="0D0FF0EB" w:rsidR="00797798" w:rsidRPr="00281822" w:rsidRDefault="00281822">
          <w:pPr>
            <w:pStyle w:val="TOC2"/>
            <w:tabs>
              <w:tab w:val="right" w:leader="dot" w:pos="9016"/>
            </w:tabs>
            <w:rPr>
              <w:rFonts w:ascii="Arial" w:eastAsiaTheme="minorEastAsia" w:hAnsi="Arial" w:cs="Arial"/>
              <w:noProof/>
              <w:lang w:eastAsia="en-PK"/>
            </w:rPr>
          </w:pPr>
          <w:hyperlink w:anchor="_Toc148694237" w:history="1">
            <w:r w:rsidR="00797798" w:rsidRPr="00281822">
              <w:rPr>
                <w:rStyle w:val="Hyperlink"/>
                <w:rFonts w:ascii="Arial" w:hAnsi="Arial" w:cs="Arial"/>
                <w:noProof/>
              </w:rPr>
              <w:t>4. Observation:</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_Toc148694237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2</w:t>
            </w:r>
            <w:r w:rsidR="00797798" w:rsidRPr="00281822">
              <w:rPr>
                <w:rFonts w:ascii="Arial" w:hAnsi="Arial" w:cs="Arial"/>
                <w:noProof/>
                <w:webHidden/>
              </w:rPr>
              <w:fldChar w:fldCharType="end"/>
            </w:r>
          </w:hyperlink>
        </w:p>
        <w:p w14:paraId="30112AC0" w14:textId="1C230BCB" w:rsidR="00797798" w:rsidRPr="00281822" w:rsidRDefault="00281822">
          <w:pPr>
            <w:pStyle w:val="TOC2"/>
            <w:tabs>
              <w:tab w:val="right" w:leader="dot" w:pos="9016"/>
            </w:tabs>
            <w:rPr>
              <w:rFonts w:ascii="Arial" w:eastAsiaTheme="minorEastAsia" w:hAnsi="Arial" w:cs="Arial"/>
              <w:noProof/>
              <w:lang w:eastAsia="en-PK"/>
            </w:rPr>
          </w:pPr>
          <w:hyperlink w:anchor="_Toc148694238" w:history="1">
            <w:r w:rsidR="00797798" w:rsidRPr="00281822">
              <w:rPr>
                <w:rStyle w:val="Hyperlink"/>
                <w:rFonts w:ascii="Arial" w:hAnsi="Arial" w:cs="Arial"/>
                <w:noProof/>
              </w:rPr>
              <w:t>5. Prototyping and Mock-ups: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_Toc148694238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2</w:t>
            </w:r>
            <w:r w:rsidR="00797798" w:rsidRPr="00281822">
              <w:rPr>
                <w:rFonts w:ascii="Arial" w:hAnsi="Arial" w:cs="Arial"/>
                <w:noProof/>
                <w:webHidden/>
              </w:rPr>
              <w:fldChar w:fldCharType="end"/>
            </w:r>
          </w:hyperlink>
        </w:p>
        <w:p w14:paraId="1DA1D6CD" w14:textId="45F113DA" w:rsidR="00797798" w:rsidRPr="00281822" w:rsidRDefault="00281822">
          <w:pPr>
            <w:pStyle w:val="TOC2"/>
            <w:tabs>
              <w:tab w:val="right" w:leader="dot" w:pos="9016"/>
            </w:tabs>
            <w:rPr>
              <w:rFonts w:ascii="Arial" w:eastAsiaTheme="minorEastAsia" w:hAnsi="Arial" w:cs="Arial"/>
              <w:noProof/>
              <w:lang w:eastAsia="en-PK"/>
            </w:rPr>
          </w:pPr>
          <w:hyperlink w:anchor="_Toc148694239" w:history="1">
            <w:r w:rsidR="00797798" w:rsidRPr="00281822">
              <w:rPr>
                <w:rStyle w:val="Hyperlink"/>
                <w:rFonts w:ascii="Arial" w:hAnsi="Arial" w:cs="Arial"/>
                <w:noProof/>
              </w:rPr>
              <w:t>6. Brainstorming Sessions: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_Toc148694239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3</w:t>
            </w:r>
            <w:r w:rsidR="00797798" w:rsidRPr="00281822">
              <w:rPr>
                <w:rFonts w:ascii="Arial" w:hAnsi="Arial" w:cs="Arial"/>
                <w:noProof/>
                <w:webHidden/>
              </w:rPr>
              <w:fldChar w:fldCharType="end"/>
            </w:r>
          </w:hyperlink>
        </w:p>
        <w:p w14:paraId="64BA4226" w14:textId="7E3B69D5" w:rsidR="00797798" w:rsidRPr="00281822" w:rsidRDefault="00281822">
          <w:pPr>
            <w:pStyle w:val="TOC2"/>
            <w:tabs>
              <w:tab w:val="right" w:leader="dot" w:pos="9016"/>
            </w:tabs>
            <w:rPr>
              <w:rFonts w:ascii="Arial" w:eastAsiaTheme="minorEastAsia" w:hAnsi="Arial" w:cs="Arial"/>
              <w:noProof/>
              <w:lang w:eastAsia="en-PK"/>
            </w:rPr>
          </w:pPr>
          <w:hyperlink w:anchor="_Toc148694240" w:history="1">
            <w:r w:rsidR="00797798" w:rsidRPr="00281822">
              <w:rPr>
                <w:rStyle w:val="Hyperlink"/>
                <w:rFonts w:ascii="Arial" w:hAnsi="Arial" w:cs="Arial"/>
                <w:noProof/>
              </w:rPr>
              <w:t>7. Contextual Inquiry:</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_Toc148694240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3</w:t>
            </w:r>
            <w:r w:rsidR="00797798" w:rsidRPr="00281822">
              <w:rPr>
                <w:rFonts w:ascii="Arial" w:hAnsi="Arial" w:cs="Arial"/>
                <w:noProof/>
                <w:webHidden/>
              </w:rPr>
              <w:fldChar w:fldCharType="end"/>
            </w:r>
          </w:hyperlink>
        </w:p>
        <w:p w14:paraId="5888972D" w14:textId="2B224A07" w:rsidR="00797798" w:rsidRPr="00281822" w:rsidRDefault="00281822">
          <w:pPr>
            <w:pStyle w:val="TOC2"/>
            <w:tabs>
              <w:tab w:val="right" w:leader="dot" w:pos="9016"/>
            </w:tabs>
            <w:rPr>
              <w:rFonts w:ascii="Arial" w:eastAsiaTheme="minorEastAsia" w:hAnsi="Arial" w:cs="Arial"/>
              <w:noProof/>
              <w:lang w:eastAsia="en-PK"/>
            </w:rPr>
          </w:pPr>
          <w:hyperlink w:anchor="_Toc148694241" w:history="1">
            <w:r w:rsidR="00797798" w:rsidRPr="00281822">
              <w:rPr>
                <w:rStyle w:val="Hyperlink"/>
                <w:rFonts w:ascii="Arial" w:hAnsi="Arial" w:cs="Arial"/>
                <w:noProof/>
              </w:rPr>
              <w:t>8. Competitor Analysis: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_Toc148694241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3</w:t>
            </w:r>
            <w:r w:rsidR="00797798" w:rsidRPr="00281822">
              <w:rPr>
                <w:rFonts w:ascii="Arial" w:hAnsi="Arial" w:cs="Arial"/>
                <w:noProof/>
                <w:webHidden/>
              </w:rPr>
              <w:fldChar w:fldCharType="end"/>
            </w:r>
          </w:hyperlink>
        </w:p>
        <w:p w14:paraId="0B1C7E5B" w14:textId="09D59CAA" w:rsidR="00797798" w:rsidRPr="00281822" w:rsidRDefault="00281822">
          <w:pPr>
            <w:pStyle w:val="TOC2"/>
            <w:tabs>
              <w:tab w:val="right" w:leader="dot" w:pos="9016"/>
            </w:tabs>
            <w:rPr>
              <w:rFonts w:ascii="Arial" w:eastAsiaTheme="minorEastAsia" w:hAnsi="Arial" w:cs="Arial"/>
              <w:noProof/>
              <w:lang w:eastAsia="en-PK"/>
            </w:rPr>
          </w:pPr>
          <w:hyperlink w:anchor="_Toc148694242" w:history="1">
            <w:r w:rsidR="00797798" w:rsidRPr="00281822">
              <w:rPr>
                <w:rStyle w:val="Hyperlink"/>
                <w:rFonts w:ascii="Arial" w:hAnsi="Arial" w:cs="Arial"/>
                <w:noProof/>
              </w:rPr>
              <w:t>9.Taking information about websites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_Toc148694242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3</w:t>
            </w:r>
            <w:r w:rsidR="00797798" w:rsidRPr="00281822">
              <w:rPr>
                <w:rFonts w:ascii="Arial" w:hAnsi="Arial" w:cs="Arial"/>
                <w:noProof/>
                <w:webHidden/>
              </w:rPr>
              <w:fldChar w:fldCharType="end"/>
            </w:r>
          </w:hyperlink>
        </w:p>
        <w:p w14:paraId="5F2816D7" w14:textId="7CDFB7BF" w:rsidR="00797798" w:rsidRPr="00281822" w:rsidRDefault="00281822">
          <w:pPr>
            <w:pStyle w:val="TOC2"/>
            <w:tabs>
              <w:tab w:val="right" w:leader="dot" w:pos="9016"/>
            </w:tabs>
            <w:rPr>
              <w:rFonts w:ascii="Arial" w:eastAsiaTheme="minorEastAsia" w:hAnsi="Arial" w:cs="Arial"/>
              <w:noProof/>
              <w:lang w:eastAsia="en-PK"/>
            </w:rPr>
          </w:pPr>
          <w:hyperlink w:anchor="_Toc148694243" w:history="1">
            <w:r w:rsidR="00797798" w:rsidRPr="00281822">
              <w:rPr>
                <w:rStyle w:val="Hyperlink"/>
                <w:rFonts w:ascii="Arial" w:eastAsia="Times New Roman" w:hAnsi="Arial" w:cs="Arial"/>
                <w:noProof/>
                <w:bdr w:val="none" w:sz="0" w:space="0" w:color="auto" w:frame="1"/>
                <w:lang w:val="en-US"/>
              </w:rPr>
              <w:t>10.</w:t>
            </w:r>
            <w:r w:rsidR="00797798" w:rsidRPr="00281822">
              <w:rPr>
                <w:rStyle w:val="Hyperlink"/>
                <w:rFonts w:ascii="Arial" w:eastAsia="Times New Roman" w:hAnsi="Arial" w:cs="Arial"/>
                <w:noProof/>
                <w:bdr w:val="none" w:sz="0" w:space="0" w:color="auto" w:frame="1"/>
              </w:rPr>
              <w:t>Social Learning Platforms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_Toc148694243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3</w:t>
            </w:r>
            <w:r w:rsidR="00797798" w:rsidRPr="00281822">
              <w:rPr>
                <w:rFonts w:ascii="Arial" w:hAnsi="Arial" w:cs="Arial"/>
                <w:noProof/>
                <w:webHidden/>
              </w:rPr>
              <w:fldChar w:fldCharType="end"/>
            </w:r>
          </w:hyperlink>
        </w:p>
        <w:p w14:paraId="20010F46" w14:textId="4662F089" w:rsidR="00797798" w:rsidRPr="00281822" w:rsidRDefault="00281822">
          <w:pPr>
            <w:pStyle w:val="TOC2"/>
            <w:tabs>
              <w:tab w:val="right" w:leader="dot" w:pos="9016"/>
            </w:tabs>
            <w:rPr>
              <w:rFonts w:ascii="Arial" w:eastAsiaTheme="minorEastAsia" w:hAnsi="Arial" w:cs="Arial"/>
              <w:noProof/>
              <w:lang w:eastAsia="en-PK"/>
            </w:rPr>
          </w:pPr>
          <w:hyperlink w:anchor="_Toc148694244" w:history="1">
            <w:r w:rsidR="00797798" w:rsidRPr="00281822">
              <w:rPr>
                <w:rStyle w:val="Hyperlink"/>
                <w:rFonts w:ascii="Arial" w:eastAsia="Times New Roman" w:hAnsi="Arial" w:cs="Arial"/>
                <w:noProof/>
                <w:bdr w:val="none" w:sz="0" w:space="0" w:color="auto" w:frame="1"/>
                <w:lang w:val="en-US"/>
              </w:rPr>
              <w:t>11.</w:t>
            </w:r>
            <w:r w:rsidR="00797798" w:rsidRPr="00281822">
              <w:rPr>
                <w:rStyle w:val="Hyperlink"/>
                <w:rFonts w:ascii="Arial" w:eastAsia="Times New Roman" w:hAnsi="Arial" w:cs="Arial"/>
                <w:noProof/>
                <w:bdr w:val="none" w:sz="0" w:space="0" w:color="auto" w:frame="1"/>
              </w:rPr>
              <w:t>Interactive Presentation Platforms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_Toc148694244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3</w:t>
            </w:r>
            <w:r w:rsidR="00797798" w:rsidRPr="00281822">
              <w:rPr>
                <w:rFonts w:ascii="Arial" w:hAnsi="Arial" w:cs="Arial"/>
                <w:noProof/>
                <w:webHidden/>
              </w:rPr>
              <w:fldChar w:fldCharType="end"/>
            </w:r>
          </w:hyperlink>
        </w:p>
        <w:p w14:paraId="63B3A9BF" w14:textId="214F7DA6" w:rsidR="00797798" w:rsidRPr="00281822" w:rsidRDefault="00281822">
          <w:pPr>
            <w:pStyle w:val="TOC2"/>
            <w:tabs>
              <w:tab w:val="right" w:leader="dot" w:pos="9016"/>
            </w:tabs>
            <w:rPr>
              <w:rFonts w:ascii="Arial" w:eastAsiaTheme="minorEastAsia" w:hAnsi="Arial" w:cs="Arial"/>
              <w:noProof/>
              <w:lang w:eastAsia="en-PK"/>
            </w:rPr>
          </w:pPr>
          <w:hyperlink w:anchor="_Toc148694245" w:history="1">
            <w:r w:rsidR="00797798" w:rsidRPr="00281822">
              <w:rPr>
                <w:rStyle w:val="Hyperlink"/>
                <w:rFonts w:ascii="Arial" w:eastAsia="Times New Roman" w:hAnsi="Arial" w:cs="Arial"/>
                <w:noProof/>
                <w:bdr w:val="none" w:sz="0" w:space="0" w:color="auto" w:frame="1"/>
                <w:lang w:val="en-US"/>
              </w:rPr>
              <w:t>12.</w:t>
            </w:r>
            <w:r w:rsidR="00797798" w:rsidRPr="00281822">
              <w:rPr>
                <w:rStyle w:val="Hyperlink"/>
                <w:rFonts w:ascii="Arial" w:eastAsia="Times New Roman" w:hAnsi="Arial" w:cs="Arial"/>
                <w:noProof/>
                <w:bdr w:val="none" w:sz="0" w:space="0" w:color="auto" w:frame="1"/>
              </w:rPr>
              <w:t>Other Features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_Toc148694245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3</w:t>
            </w:r>
            <w:r w:rsidR="00797798" w:rsidRPr="00281822">
              <w:rPr>
                <w:rFonts w:ascii="Arial" w:hAnsi="Arial" w:cs="Arial"/>
                <w:noProof/>
                <w:webHidden/>
              </w:rPr>
              <w:fldChar w:fldCharType="end"/>
            </w:r>
          </w:hyperlink>
        </w:p>
        <w:p w14:paraId="7E8402DD" w14:textId="14A3264B" w:rsidR="00797798" w:rsidRPr="00281822" w:rsidRDefault="00281822">
          <w:pPr>
            <w:pStyle w:val="TOC1"/>
            <w:tabs>
              <w:tab w:val="right" w:leader="dot" w:pos="9016"/>
            </w:tabs>
            <w:rPr>
              <w:rFonts w:ascii="Arial" w:eastAsiaTheme="minorEastAsia" w:hAnsi="Arial" w:cs="Arial"/>
              <w:noProof/>
              <w:lang w:eastAsia="en-PK"/>
            </w:rPr>
          </w:pPr>
          <w:hyperlink w:anchor="_Toc148694246" w:history="1">
            <w:r w:rsidR="00797798" w:rsidRPr="00281822">
              <w:rPr>
                <w:rStyle w:val="Hyperlink"/>
                <w:rFonts w:ascii="Arial" w:eastAsia="Times New Roman" w:hAnsi="Arial" w:cs="Arial"/>
                <w:noProof/>
                <w:lang w:val="en-US"/>
              </w:rPr>
              <w:t>Important Factors</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_Toc148694246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4</w:t>
            </w:r>
            <w:r w:rsidR="00797798" w:rsidRPr="00281822">
              <w:rPr>
                <w:rFonts w:ascii="Arial" w:hAnsi="Arial" w:cs="Arial"/>
                <w:noProof/>
                <w:webHidden/>
              </w:rPr>
              <w:fldChar w:fldCharType="end"/>
            </w:r>
          </w:hyperlink>
        </w:p>
        <w:p w14:paraId="296EC981" w14:textId="0162F1DA" w:rsidR="00797798" w:rsidRPr="00281822" w:rsidRDefault="00281822">
          <w:pPr>
            <w:pStyle w:val="TOC1"/>
            <w:tabs>
              <w:tab w:val="right" w:leader="dot" w:pos="9016"/>
            </w:tabs>
            <w:rPr>
              <w:rFonts w:ascii="Arial" w:eastAsiaTheme="minorEastAsia" w:hAnsi="Arial" w:cs="Arial"/>
              <w:noProof/>
              <w:lang w:eastAsia="en-PK"/>
            </w:rPr>
          </w:pPr>
          <w:hyperlink w:anchor="_Toc148694247" w:history="1">
            <w:r w:rsidR="00797798" w:rsidRPr="00281822">
              <w:rPr>
                <w:rStyle w:val="Hyperlink"/>
                <w:rFonts w:ascii="Arial" w:eastAsia="Times New Roman" w:hAnsi="Arial" w:cs="Arial"/>
                <w:noProof/>
                <w:lang w:val="en-US"/>
              </w:rPr>
              <w:t>Conclusion</w:t>
            </w:r>
            <w:r w:rsidR="00797798" w:rsidRPr="00281822">
              <w:rPr>
                <w:rFonts w:ascii="Arial" w:hAnsi="Arial" w:cs="Arial"/>
                <w:noProof/>
                <w:webHidden/>
              </w:rPr>
              <w:tab/>
            </w:r>
            <w:r w:rsidR="00797798" w:rsidRPr="00281822">
              <w:rPr>
                <w:rFonts w:ascii="Arial" w:hAnsi="Arial" w:cs="Arial"/>
                <w:noProof/>
                <w:webHidden/>
              </w:rPr>
              <w:fldChar w:fldCharType="begin"/>
            </w:r>
            <w:r w:rsidR="00797798" w:rsidRPr="00281822">
              <w:rPr>
                <w:rFonts w:ascii="Arial" w:hAnsi="Arial" w:cs="Arial"/>
                <w:noProof/>
                <w:webHidden/>
              </w:rPr>
              <w:instrText xml:space="preserve"> PAGEREF _Toc148694247 \h </w:instrText>
            </w:r>
            <w:r w:rsidR="00797798" w:rsidRPr="00281822">
              <w:rPr>
                <w:rFonts w:ascii="Arial" w:hAnsi="Arial" w:cs="Arial"/>
                <w:noProof/>
                <w:webHidden/>
              </w:rPr>
            </w:r>
            <w:r w:rsidR="00797798" w:rsidRPr="00281822">
              <w:rPr>
                <w:rFonts w:ascii="Arial" w:hAnsi="Arial" w:cs="Arial"/>
                <w:noProof/>
                <w:webHidden/>
              </w:rPr>
              <w:fldChar w:fldCharType="separate"/>
            </w:r>
            <w:r w:rsidR="00797798" w:rsidRPr="00281822">
              <w:rPr>
                <w:rFonts w:ascii="Arial" w:hAnsi="Arial" w:cs="Arial"/>
                <w:noProof/>
                <w:webHidden/>
              </w:rPr>
              <w:t>4</w:t>
            </w:r>
            <w:r w:rsidR="00797798" w:rsidRPr="00281822">
              <w:rPr>
                <w:rFonts w:ascii="Arial" w:hAnsi="Arial" w:cs="Arial"/>
                <w:noProof/>
                <w:webHidden/>
              </w:rPr>
              <w:fldChar w:fldCharType="end"/>
            </w:r>
          </w:hyperlink>
        </w:p>
        <w:p w14:paraId="6CFDF2E1" w14:textId="4BE4F5DC" w:rsidR="00797798" w:rsidRPr="00281822" w:rsidRDefault="00797798">
          <w:pPr>
            <w:rPr>
              <w:rFonts w:ascii="Arial" w:hAnsi="Arial" w:cs="Arial"/>
            </w:rPr>
          </w:pPr>
          <w:r w:rsidRPr="00281822">
            <w:rPr>
              <w:rFonts w:ascii="Arial" w:hAnsi="Arial" w:cs="Arial"/>
              <w:b/>
              <w:bCs/>
              <w:noProof/>
            </w:rPr>
            <w:fldChar w:fldCharType="end"/>
          </w:r>
        </w:p>
      </w:sdtContent>
    </w:sdt>
    <w:p w14:paraId="0B55C2E7" w14:textId="77777777" w:rsidR="00797798" w:rsidRPr="00281822" w:rsidRDefault="00797798" w:rsidP="00D14225">
      <w:pPr>
        <w:pStyle w:val="Heading1"/>
        <w:rPr>
          <w:rFonts w:ascii="Arial" w:hAnsi="Arial" w:cs="Arial"/>
          <w:lang w:val="en-US"/>
        </w:rPr>
      </w:pPr>
      <w:bookmarkStart w:id="1" w:name="_Toc148658339"/>
    </w:p>
    <w:p w14:paraId="003BC5D7" w14:textId="100783BE" w:rsidR="00D14225" w:rsidRPr="00281822" w:rsidRDefault="00D14225" w:rsidP="00D14225">
      <w:pPr>
        <w:pStyle w:val="Heading1"/>
        <w:rPr>
          <w:rFonts w:ascii="Arial" w:hAnsi="Arial" w:cs="Arial"/>
          <w:lang w:val="en-US"/>
        </w:rPr>
      </w:pPr>
      <w:bookmarkStart w:id="2" w:name="_Toc148694231"/>
      <w:r w:rsidRPr="00281822">
        <w:rPr>
          <w:rFonts w:ascii="Arial" w:hAnsi="Arial" w:cs="Arial"/>
          <w:lang w:val="en-US"/>
        </w:rPr>
        <w:t>Elicitation Technique:</w:t>
      </w:r>
      <w:bookmarkEnd w:id="1"/>
      <w:bookmarkEnd w:id="2"/>
    </w:p>
    <w:p w14:paraId="10216B5A" w14:textId="77777777" w:rsidR="00D14225" w:rsidRPr="00281822" w:rsidRDefault="00D14225" w:rsidP="00D14225">
      <w:pPr>
        <w:pStyle w:val="Heading2"/>
        <w:rPr>
          <w:rFonts w:ascii="Arial" w:hAnsi="Arial" w:cs="Arial"/>
          <w:lang w:val="en-US"/>
        </w:rPr>
      </w:pPr>
      <w:bookmarkStart w:id="3" w:name="_Toc148658340"/>
      <w:bookmarkStart w:id="4" w:name="_Toc148694232"/>
      <w:proofErr w:type="spellStart"/>
      <w:r w:rsidRPr="00281822">
        <w:rPr>
          <w:rFonts w:ascii="Arial" w:hAnsi="Arial" w:cs="Arial"/>
          <w:lang w:val="en-US"/>
        </w:rPr>
        <w:t>Defination</w:t>
      </w:r>
      <w:proofErr w:type="spellEnd"/>
      <w:r w:rsidRPr="00281822">
        <w:rPr>
          <w:rFonts w:ascii="Arial" w:hAnsi="Arial" w:cs="Arial"/>
          <w:lang w:val="en-US"/>
        </w:rPr>
        <w:t>:</w:t>
      </w:r>
      <w:bookmarkEnd w:id="3"/>
      <w:bookmarkEnd w:id="4"/>
    </w:p>
    <w:p w14:paraId="6D200F8B" w14:textId="77777777" w:rsidR="00D14225" w:rsidRPr="00281822" w:rsidRDefault="00D14225" w:rsidP="00D14225">
      <w:pPr>
        <w:rPr>
          <w:rFonts w:ascii="Arial" w:hAnsi="Arial" w:cs="Arial"/>
        </w:rPr>
      </w:pPr>
      <w:r w:rsidRPr="00281822">
        <w:rPr>
          <w:rFonts w:ascii="Arial" w:hAnsi="Arial" w:cs="Arial"/>
        </w:rPr>
        <w:t>Elicitation techniques are methods used to gather information and requirements from stakeholders when developing a system, software, or any technology product.</w:t>
      </w:r>
    </w:p>
    <w:p w14:paraId="02014A62" w14:textId="77777777" w:rsidR="00D14225" w:rsidRPr="00281822" w:rsidRDefault="00D14225" w:rsidP="00D14225">
      <w:pPr>
        <w:pStyle w:val="Heading1"/>
        <w:rPr>
          <w:rFonts w:ascii="Arial" w:hAnsi="Arial" w:cs="Arial"/>
          <w:lang w:val="en-US"/>
        </w:rPr>
      </w:pPr>
      <w:bookmarkStart w:id="5" w:name="_Toc148658341"/>
      <w:bookmarkStart w:id="6" w:name="_Toc148694233"/>
      <w:r w:rsidRPr="00281822">
        <w:rPr>
          <w:rFonts w:ascii="Arial" w:hAnsi="Arial" w:cs="Arial"/>
          <w:lang w:val="en-US"/>
        </w:rPr>
        <w:t>Elicitation Techniques in Learnova:</w:t>
      </w:r>
      <w:bookmarkEnd w:id="5"/>
      <w:bookmarkEnd w:id="6"/>
    </w:p>
    <w:p w14:paraId="068F3319" w14:textId="77777777" w:rsidR="00D14225" w:rsidRPr="00281822" w:rsidRDefault="00D14225" w:rsidP="00D14225">
      <w:pPr>
        <w:rPr>
          <w:rFonts w:ascii="Arial" w:hAnsi="Arial" w:cs="Arial"/>
        </w:rPr>
      </w:pPr>
      <w:r w:rsidRPr="00281822">
        <w:rPr>
          <w:rFonts w:ascii="Arial" w:hAnsi="Arial" w:cs="Arial"/>
        </w:rPr>
        <w:t xml:space="preserve"> In the case of </w:t>
      </w:r>
      <w:proofErr w:type="spellStart"/>
      <w:r w:rsidRPr="00281822">
        <w:rPr>
          <w:rFonts w:ascii="Arial" w:hAnsi="Arial" w:cs="Arial"/>
        </w:rPr>
        <w:t>Learnova</w:t>
      </w:r>
      <w:proofErr w:type="spellEnd"/>
      <w:r w:rsidRPr="00281822">
        <w:rPr>
          <w:rFonts w:ascii="Arial" w:hAnsi="Arial" w:cs="Arial"/>
        </w:rPr>
        <w:t xml:space="preserve">, an AI-powered learning management system, several elicitation techniques can be employed to understand the needs and expectations of both teachers and students. Here are some relevant elicitation techniques and why they might be used for </w:t>
      </w:r>
      <w:proofErr w:type="spellStart"/>
      <w:r w:rsidRPr="00281822">
        <w:rPr>
          <w:rFonts w:ascii="Arial" w:hAnsi="Arial" w:cs="Arial"/>
        </w:rPr>
        <w:t>Learnova</w:t>
      </w:r>
      <w:proofErr w:type="spellEnd"/>
      <w:r w:rsidRPr="00281822">
        <w:rPr>
          <w:rFonts w:ascii="Arial" w:hAnsi="Arial" w:cs="Arial"/>
        </w:rPr>
        <w:t>:</w:t>
      </w:r>
    </w:p>
    <w:p w14:paraId="3EA800FA" w14:textId="77777777" w:rsidR="00D14225" w:rsidRPr="00281822" w:rsidRDefault="00D14225" w:rsidP="00D14225">
      <w:pPr>
        <w:rPr>
          <w:rFonts w:ascii="Arial" w:hAnsi="Arial" w:cs="Arial"/>
        </w:rPr>
      </w:pPr>
    </w:p>
    <w:p w14:paraId="4E3A5ED0" w14:textId="77777777" w:rsidR="00D14225" w:rsidRPr="00281822" w:rsidRDefault="00454ED3" w:rsidP="00454ED3">
      <w:pPr>
        <w:pStyle w:val="Heading2"/>
        <w:rPr>
          <w:rFonts w:ascii="Arial" w:hAnsi="Arial" w:cs="Arial"/>
        </w:rPr>
      </w:pPr>
      <w:bookmarkStart w:id="7" w:name="_Toc148658342"/>
      <w:bookmarkStart w:id="8" w:name="_Toc148694234"/>
      <w:r w:rsidRPr="00281822">
        <w:rPr>
          <w:rFonts w:ascii="Arial" w:hAnsi="Arial" w:cs="Arial"/>
          <w:lang w:val="en-US"/>
        </w:rPr>
        <w:t>1.</w:t>
      </w:r>
      <w:r w:rsidR="00D14225" w:rsidRPr="00281822">
        <w:rPr>
          <w:rFonts w:ascii="Arial" w:hAnsi="Arial" w:cs="Arial"/>
        </w:rPr>
        <w:t>Interviews:</w:t>
      </w:r>
      <w:bookmarkEnd w:id="7"/>
      <w:bookmarkEnd w:id="8"/>
      <w:r w:rsidR="00D14225" w:rsidRPr="00281822">
        <w:rPr>
          <w:rFonts w:ascii="Arial" w:hAnsi="Arial" w:cs="Arial"/>
        </w:rPr>
        <w:t xml:space="preserve"> </w:t>
      </w:r>
    </w:p>
    <w:p w14:paraId="3054209D" w14:textId="77777777" w:rsidR="00D14225" w:rsidRPr="00281822" w:rsidRDefault="00D14225" w:rsidP="00D14225">
      <w:pPr>
        <w:pStyle w:val="ListParagraph"/>
        <w:numPr>
          <w:ilvl w:val="0"/>
          <w:numId w:val="8"/>
        </w:numPr>
        <w:rPr>
          <w:rFonts w:ascii="Arial" w:hAnsi="Arial" w:cs="Arial"/>
        </w:rPr>
      </w:pPr>
      <w:r w:rsidRPr="00281822">
        <w:rPr>
          <w:rFonts w:ascii="Arial" w:hAnsi="Arial" w:cs="Arial"/>
        </w:rPr>
        <w:t xml:space="preserve">Conducting interviews with teachers, students, and educational experts can help elicit their specific requirements, pain points, and expectations from a learning management system. </w:t>
      </w:r>
    </w:p>
    <w:p w14:paraId="2673F2B7" w14:textId="77777777" w:rsidR="00D14225" w:rsidRPr="00281822" w:rsidRDefault="00D14225" w:rsidP="00D14225">
      <w:pPr>
        <w:pStyle w:val="ListParagraph"/>
        <w:numPr>
          <w:ilvl w:val="0"/>
          <w:numId w:val="8"/>
        </w:numPr>
        <w:rPr>
          <w:rFonts w:ascii="Arial" w:hAnsi="Arial" w:cs="Arial"/>
        </w:rPr>
      </w:pPr>
      <w:r w:rsidRPr="00281822">
        <w:rPr>
          <w:rFonts w:ascii="Arial" w:hAnsi="Arial" w:cs="Arial"/>
        </w:rPr>
        <w:t>This technique allows for in-depth, one-on-one discussions to gather valuable insights.</w:t>
      </w:r>
    </w:p>
    <w:p w14:paraId="49331B7D" w14:textId="77777777" w:rsidR="00D14225" w:rsidRPr="00281822" w:rsidRDefault="00D14225" w:rsidP="00454ED3">
      <w:pPr>
        <w:pStyle w:val="Heading2"/>
        <w:rPr>
          <w:rFonts w:ascii="Arial" w:hAnsi="Arial" w:cs="Arial"/>
        </w:rPr>
      </w:pPr>
      <w:bookmarkStart w:id="9" w:name="_Toc148658343"/>
      <w:bookmarkStart w:id="10" w:name="_Toc148694235"/>
      <w:r w:rsidRPr="00281822">
        <w:rPr>
          <w:rFonts w:ascii="Arial" w:hAnsi="Arial" w:cs="Arial"/>
        </w:rPr>
        <w:lastRenderedPageBreak/>
        <w:t>2. Surveys and Questionnaires:</w:t>
      </w:r>
      <w:bookmarkEnd w:id="9"/>
      <w:bookmarkEnd w:id="10"/>
      <w:r w:rsidRPr="00281822">
        <w:rPr>
          <w:rFonts w:ascii="Arial" w:hAnsi="Arial" w:cs="Arial"/>
        </w:rPr>
        <w:t xml:space="preserve"> </w:t>
      </w:r>
    </w:p>
    <w:p w14:paraId="48B26F6A" w14:textId="77777777" w:rsidR="00D14225" w:rsidRPr="00281822" w:rsidRDefault="00D14225" w:rsidP="00D14225">
      <w:pPr>
        <w:pStyle w:val="ListParagraph"/>
        <w:numPr>
          <w:ilvl w:val="0"/>
          <w:numId w:val="10"/>
        </w:numPr>
        <w:rPr>
          <w:rFonts w:ascii="Arial" w:hAnsi="Arial" w:cs="Arial"/>
        </w:rPr>
      </w:pPr>
      <w:r w:rsidRPr="00281822">
        <w:rPr>
          <w:rFonts w:ascii="Arial" w:hAnsi="Arial" w:cs="Arial"/>
        </w:rPr>
        <w:t xml:space="preserve">Surveys can be distributed to a broader audience to collect quantitative data and feedback on various aspects of the learning management system. </w:t>
      </w:r>
    </w:p>
    <w:p w14:paraId="006909A8" w14:textId="77777777" w:rsidR="00D14225" w:rsidRPr="00281822" w:rsidRDefault="00D14225" w:rsidP="00D14225">
      <w:pPr>
        <w:pStyle w:val="ListParagraph"/>
        <w:numPr>
          <w:ilvl w:val="0"/>
          <w:numId w:val="10"/>
        </w:numPr>
        <w:rPr>
          <w:rFonts w:ascii="Arial" w:hAnsi="Arial" w:cs="Arial"/>
        </w:rPr>
      </w:pPr>
      <w:r w:rsidRPr="00281822">
        <w:rPr>
          <w:rFonts w:ascii="Arial" w:hAnsi="Arial" w:cs="Arial"/>
        </w:rPr>
        <w:t>They are cost-effective and can be used to gauge opinions, preferences, and priorities.</w:t>
      </w:r>
    </w:p>
    <w:p w14:paraId="58A424D5" w14:textId="77777777" w:rsidR="00D14225" w:rsidRPr="00281822" w:rsidRDefault="00D14225" w:rsidP="00454ED3">
      <w:pPr>
        <w:pStyle w:val="Heading2"/>
        <w:rPr>
          <w:rFonts w:ascii="Arial" w:hAnsi="Arial" w:cs="Arial"/>
        </w:rPr>
      </w:pPr>
      <w:bookmarkStart w:id="11" w:name="_Toc148658344"/>
      <w:bookmarkStart w:id="12" w:name="_Toc148694236"/>
      <w:r w:rsidRPr="00281822">
        <w:rPr>
          <w:rFonts w:ascii="Arial" w:hAnsi="Arial" w:cs="Arial"/>
        </w:rPr>
        <w:t>3. Focus Groups:</w:t>
      </w:r>
      <w:bookmarkEnd w:id="11"/>
      <w:bookmarkEnd w:id="12"/>
      <w:r w:rsidRPr="00281822">
        <w:rPr>
          <w:rFonts w:ascii="Arial" w:hAnsi="Arial" w:cs="Arial"/>
        </w:rPr>
        <w:t xml:space="preserve"> </w:t>
      </w:r>
    </w:p>
    <w:p w14:paraId="2C25DF11" w14:textId="77777777" w:rsidR="00D14225" w:rsidRPr="00281822" w:rsidRDefault="00D14225" w:rsidP="00D14225">
      <w:pPr>
        <w:pStyle w:val="ListParagraph"/>
        <w:numPr>
          <w:ilvl w:val="0"/>
          <w:numId w:val="6"/>
        </w:numPr>
        <w:rPr>
          <w:rFonts w:ascii="Arial" w:hAnsi="Arial" w:cs="Arial"/>
        </w:rPr>
      </w:pPr>
      <w:r w:rsidRPr="00281822">
        <w:rPr>
          <w:rFonts w:ascii="Arial" w:hAnsi="Arial" w:cs="Arial"/>
        </w:rPr>
        <w:t>Organizing focus group discussions can be particularly beneficial for understanding group dynamics and collaborative learning needs.</w:t>
      </w:r>
    </w:p>
    <w:p w14:paraId="43EB4F51" w14:textId="77777777" w:rsidR="00D14225" w:rsidRPr="00281822" w:rsidRDefault="00D14225" w:rsidP="00D14225">
      <w:pPr>
        <w:pStyle w:val="ListParagraph"/>
        <w:numPr>
          <w:ilvl w:val="0"/>
          <w:numId w:val="6"/>
        </w:numPr>
        <w:rPr>
          <w:rFonts w:ascii="Arial" w:hAnsi="Arial" w:cs="Arial"/>
        </w:rPr>
      </w:pPr>
      <w:r w:rsidRPr="00281822">
        <w:rPr>
          <w:rFonts w:ascii="Arial" w:hAnsi="Arial" w:cs="Arial"/>
        </w:rPr>
        <w:t>Teachers and students can express their opinions and concerns, facilitating group discussions to identify common themes.</w:t>
      </w:r>
    </w:p>
    <w:p w14:paraId="354E9C7C" w14:textId="77777777" w:rsidR="00D14225" w:rsidRPr="00281822" w:rsidRDefault="00D14225" w:rsidP="00454ED3">
      <w:pPr>
        <w:pStyle w:val="Heading2"/>
        <w:rPr>
          <w:rFonts w:ascii="Arial" w:hAnsi="Arial" w:cs="Arial"/>
        </w:rPr>
      </w:pPr>
      <w:bookmarkStart w:id="13" w:name="_Toc148658345"/>
      <w:bookmarkStart w:id="14" w:name="_Toc148694237"/>
      <w:r w:rsidRPr="00281822">
        <w:rPr>
          <w:rFonts w:ascii="Arial" w:hAnsi="Arial" w:cs="Arial"/>
        </w:rPr>
        <w:t>4. Observation:</w:t>
      </w:r>
      <w:bookmarkEnd w:id="13"/>
      <w:bookmarkEnd w:id="14"/>
    </w:p>
    <w:p w14:paraId="23D61485" w14:textId="77777777" w:rsidR="00D14225" w:rsidRPr="00281822" w:rsidRDefault="00D14225" w:rsidP="00D14225">
      <w:pPr>
        <w:pStyle w:val="ListParagraph"/>
        <w:numPr>
          <w:ilvl w:val="0"/>
          <w:numId w:val="5"/>
        </w:numPr>
        <w:rPr>
          <w:rFonts w:ascii="Arial" w:hAnsi="Arial" w:cs="Arial"/>
        </w:rPr>
      </w:pPr>
      <w:r w:rsidRPr="00281822">
        <w:rPr>
          <w:rFonts w:ascii="Arial" w:hAnsi="Arial" w:cs="Arial"/>
        </w:rPr>
        <w:t>Observing teachers and students in their learning environments can provide firsthand insights into how they interact with technology, their challenges, and their needs.</w:t>
      </w:r>
    </w:p>
    <w:p w14:paraId="66DDF321" w14:textId="77777777" w:rsidR="00D14225" w:rsidRPr="00281822" w:rsidRDefault="00D14225" w:rsidP="00D14225">
      <w:pPr>
        <w:pStyle w:val="ListParagraph"/>
        <w:numPr>
          <w:ilvl w:val="0"/>
          <w:numId w:val="5"/>
        </w:numPr>
        <w:rPr>
          <w:rFonts w:ascii="Arial" w:hAnsi="Arial" w:cs="Arial"/>
        </w:rPr>
      </w:pPr>
      <w:r w:rsidRPr="00281822">
        <w:rPr>
          <w:rFonts w:ascii="Arial" w:hAnsi="Arial" w:cs="Arial"/>
        </w:rPr>
        <w:t>This technique can help uncover usability issues and workflow inefficiencies.</w:t>
      </w:r>
    </w:p>
    <w:p w14:paraId="6BC51765" w14:textId="77777777" w:rsidR="00D14225" w:rsidRPr="00281822" w:rsidRDefault="00D14225" w:rsidP="00454ED3">
      <w:pPr>
        <w:pStyle w:val="Heading2"/>
        <w:rPr>
          <w:rFonts w:ascii="Arial" w:hAnsi="Arial" w:cs="Arial"/>
        </w:rPr>
      </w:pPr>
      <w:bookmarkStart w:id="15" w:name="_Toc148658346"/>
      <w:bookmarkStart w:id="16" w:name="_Toc148694238"/>
      <w:r w:rsidRPr="00281822">
        <w:rPr>
          <w:rFonts w:ascii="Arial" w:hAnsi="Arial" w:cs="Arial"/>
        </w:rPr>
        <w:t>5. Prototyping and Mock-ups:</w:t>
      </w:r>
      <w:bookmarkEnd w:id="15"/>
      <w:bookmarkEnd w:id="16"/>
    </w:p>
    <w:p w14:paraId="031F78CD" w14:textId="77777777" w:rsidR="00D14225" w:rsidRPr="00281822" w:rsidRDefault="00D14225" w:rsidP="00D14225">
      <w:pPr>
        <w:pStyle w:val="ListParagraph"/>
        <w:numPr>
          <w:ilvl w:val="0"/>
          <w:numId w:val="4"/>
        </w:numPr>
        <w:rPr>
          <w:rFonts w:ascii="Arial" w:hAnsi="Arial" w:cs="Arial"/>
        </w:rPr>
      </w:pPr>
      <w:r w:rsidRPr="00281822">
        <w:rPr>
          <w:rFonts w:ascii="Arial" w:hAnsi="Arial" w:cs="Arial"/>
        </w:rPr>
        <w:t xml:space="preserve">Creating prototypes or mock-ups of the </w:t>
      </w:r>
      <w:proofErr w:type="spellStart"/>
      <w:r w:rsidRPr="00281822">
        <w:rPr>
          <w:rFonts w:ascii="Arial" w:hAnsi="Arial" w:cs="Arial"/>
        </w:rPr>
        <w:t>Learnova</w:t>
      </w:r>
      <w:proofErr w:type="spellEnd"/>
      <w:r w:rsidRPr="00281822">
        <w:rPr>
          <w:rFonts w:ascii="Arial" w:hAnsi="Arial" w:cs="Arial"/>
        </w:rPr>
        <w:t xml:space="preserve"> system can be useful for gathering feedback from stakeholders.</w:t>
      </w:r>
    </w:p>
    <w:p w14:paraId="696A14BB" w14:textId="77777777" w:rsidR="00D14225" w:rsidRPr="00281822" w:rsidRDefault="00D14225" w:rsidP="00D14225">
      <w:pPr>
        <w:pStyle w:val="ListParagraph"/>
        <w:numPr>
          <w:ilvl w:val="0"/>
          <w:numId w:val="4"/>
        </w:numPr>
        <w:rPr>
          <w:rFonts w:ascii="Arial" w:hAnsi="Arial" w:cs="Arial"/>
        </w:rPr>
      </w:pPr>
      <w:r w:rsidRPr="00281822">
        <w:rPr>
          <w:rFonts w:ascii="Arial" w:hAnsi="Arial" w:cs="Arial"/>
        </w:rPr>
        <w:t>Users can interact with these visual representations to understand the system's look and feel and provide feedback on the user interface.</w:t>
      </w:r>
    </w:p>
    <w:p w14:paraId="25AA35FC" w14:textId="77777777" w:rsidR="00D14225" w:rsidRPr="00281822" w:rsidRDefault="00D14225" w:rsidP="00454ED3">
      <w:pPr>
        <w:pStyle w:val="Heading2"/>
        <w:rPr>
          <w:rFonts w:ascii="Arial" w:hAnsi="Arial" w:cs="Arial"/>
        </w:rPr>
      </w:pPr>
      <w:bookmarkStart w:id="17" w:name="_Toc148658347"/>
      <w:bookmarkStart w:id="18" w:name="_Toc148694239"/>
      <w:r w:rsidRPr="00281822">
        <w:rPr>
          <w:rFonts w:ascii="Arial" w:hAnsi="Arial" w:cs="Arial"/>
        </w:rPr>
        <w:t>6. Brainstorming Sessions:</w:t>
      </w:r>
      <w:bookmarkEnd w:id="17"/>
      <w:bookmarkEnd w:id="18"/>
      <w:r w:rsidRPr="00281822">
        <w:rPr>
          <w:rFonts w:ascii="Arial" w:hAnsi="Arial" w:cs="Arial"/>
        </w:rPr>
        <w:t xml:space="preserve"> </w:t>
      </w:r>
    </w:p>
    <w:p w14:paraId="0DE5CC2F" w14:textId="77777777" w:rsidR="00D14225" w:rsidRPr="00281822" w:rsidRDefault="00D14225" w:rsidP="00D14225">
      <w:pPr>
        <w:pStyle w:val="ListParagraph"/>
        <w:numPr>
          <w:ilvl w:val="0"/>
          <w:numId w:val="3"/>
        </w:numPr>
        <w:rPr>
          <w:rFonts w:ascii="Arial" w:hAnsi="Arial" w:cs="Arial"/>
        </w:rPr>
      </w:pPr>
      <w:r w:rsidRPr="00281822">
        <w:rPr>
          <w:rFonts w:ascii="Arial" w:hAnsi="Arial" w:cs="Arial"/>
        </w:rPr>
        <w:t>Brainstorming sessions with teachers, students, and development teams can be used to generate ideas for features and functionality.</w:t>
      </w:r>
    </w:p>
    <w:p w14:paraId="43D6CD10" w14:textId="77777777" w:rsidR="00D14225" w:rsidRPr="00281822" w:rsidRDefault="00D14225" w:rsidP="00D14225">
      <w:pPr>
        <w:pStyle w:val="ListParagraph"/>
        <w:numPr>
          <w:ilvl w:val="0"/>
          <w:numId w:val="3"/>
        </w:numPr>
        <w:rPr>
          <w:rFonts w:ascii="Arial" w:hAnsi="Arial" w:cs="Arial"/>
        </w:rPr>
      </w:pPr>
      <w:r w:rsidRPr="00281822">
        <w:rPr>
          <w:rFonts w:ascii="Arial" w:hAnsi="Arial" w:cs="Arial"/>
        </w:rPr>
        <w:t>This technique fosters creativity and can lead to innovative solutions.</w:t>
      </w:r>
    </w:p>
    <w:p w14:paraId="2285BC2D" w14:textId="77777777" w:rsidR="00D14225" w:rsidRPr="00281822" w:rsidRDefault="00D14225" w:rsidP="00454ED3">
      <w:pPr>
        <w:pStyle w:val="Heading2"/>
        <w:rPr>
          <w:rFonts w:ascii="Arial" w:hAnsi="Arial" w:cs="Arial"/>
        </w:rPr>
      </w:pPr>
      <w:bookmarkStart w:id="19" w:name="_Toc148658348"/>
      <w:bookmarkStart w:id="20" w:name="_Toc148694240"/>
      <w:r w:rsidRPr="00281822">
        <w:rPr>
          <w:rFonts w:ascii="Arial" w:hAnsi="Arial" w:cs="Arial"/>
        </w:rPr>
        <w:t>7. Contextual Inquiry:</w:t>
      </w:r>
      <w:bookmarkEnd w:id="19"/>
      <w:bookmarkEnd w:id="20"/>
      <w:r w:rsidRPr="00281822">
        <w:rPr>
          <w:rFonts w:ascii="Arial" w:hAnsi="Arial" w:cs="Arial"/>
        </w:rPr>
        <w:t xml:space="preserve"> </w:t>
      </w:r>
    </w:p>
    <w:p w14:paraId="7F90CA42" w14:textId="77777777" w:rsidR="00D14225" w:rsidRPr="00281822" w:rsidRDefault="00D14225" w:rsidP="00D14225">
      <w:pPr>
        <w:pStyle w:val="ListParagraph"/>
        <w:numPr>
          <w:ilvl w:val="0"/>
          <w:numId w:val="2"/>
        </w:numPr>
        <w:rPr>
          <w:rFonts w:ascii="Arial" w:hAnsi="Arial" w:cs="Arial"/>
        </w:rPr>
      </w:pPr>
      <w:r w:rsidRPr="00281822">
        <w:rPr>
          <w:rFonts w:ascii="Arial" w:hAnsi="Arial" w:cs="Arial"/>
        </w:rPr>
        <w:t xml:space="preserve">Observing and interviewing users in their real learning environments can help uncover specific use cases and requirements. </w:t>
      </w:r>
    </w:p>
    <w:p w14:paraId="70AC43DA" w14:textId="77777777" w:rsidR="00D14225" w:rsidRPr="00281822" w:rsidRDefault="00D14225" w:rsidP="00D14225">
      <w:pPr>
        <w:pStyle w:val="ListParagraph"/>
        <w:numPr>
          <w:ilvl w:val="0"/>
          <w:numId w:val="2"/>
        </w:numPr>
        <w:rPr>
          <w:rFonts w:ascii="Arial" w:hAnsi="Arial" w:cs="Arial"/>
        </w:rPr>
      </w:pPr>
      <w:r w:rsidRPr="00281822">
        <w:rPr>
          <w:rFonts w:ascii="Arial" w:hAnsi="Arial" w:cs="Arial"/>
        </w:rPr>
        <w:t xml:space="preserve">This technique is particularly helpful in understanding the context in which </w:t>
      </w:r>
      <w:proofErr w:type="spellStart"/>
      <w:r w:rsidRPr="00281822">
        <w:rPr>
          <w:rFonts w:ascii="Arial" w:hAnsi="Arial" w:cs="Arial"/>
        </w:rPr>
        <w:t>Learnova</w:t>
      </w:r>
      <w:proofErr w:type="spellEnd"/>
      <w:r w:rsidRPr="00281822">
        <w:rPr>
          <w:rFonts w:ascii="Arial" w:hAnsi="Arial" w:cs="Arial"/>
        </w:rPr>
        <w:t xml:space="preserve"> will be used.</w:t>
      </w:r>
    </w:p>
    <w:p w14:paraId="1BB40865" w14:textId="77777777" w:rsidR="00D14225" w:rsidRPr="00281822" w:rsidRDefault="00D14225" w:rsidP="00454ED3">
      <w:pPr>
        <w:pStyle w:val="Heading2"/>
        <w:rPr>
          <w:rFonts w:ascii="Arial" w:hAnsi="Arial" w:cs="Arial"/>
        </w:rPr>
      </w:pPr>
      <w:bookmarkStart w:id="21" w:name="_Toc148658349"/>
      <w:bookmarkStart w:id="22" w:name="_Toc148694241"/>
      <w:r w:rsidRPr="00281822">
        <w:rPr>
          <w:rFonts w:ascii="Arial" w:hAnsi="Arial" w:cs="Arial"/>
        </w:rPr>
        <w:t>8. Competitor Analysis:</w:t>
      </w:r>
      <w:bookmarkEnd w:id="21"/>
      <w:bookmarkEnd w:id="22"/>
    </w:p>
    <w:p w14:paraId="64B2CA74" w14:textId="77777777" w:rsidR="00D14225" w:rsidRPr="00281822" w:rsidRDefault="00D14225" w:rsidP="00D14225">
      <w:pPr>
        <w:pStyle w:val="ListParagraph"/>
        <w:numPr>
          <w:ilvl w:val="0"/>
          <w:numId w:val="1"/>
        </w:numPr>
        <w:rPr>
          <w:rFonts w:ascii="Arial" w:hAnsi="Arial" w:cs="Arial"/>
        </w:rPr>
      </w:pPr>
      <w:proofErr w:type="spellStart"/>
      <w:r w:rsidRPr="00281822">
        <w:rPr>
          <w:rFonts w:ascii="Arial" w:hAnsi="Arial" w:cs="Arial"/>
        </w:rPr>
        <w:t>Analyzing</w:t>
      </w:r>
      <w:proofErr w:type="spellEnd"/>
      <w:r w:rsidRPr="00281822">
        <w:rPr>
          <w:rFonts w:ascii="Arial" w:hAnsi="Arial" w:cs="Arial"/>
        </w:rPr>
        <w:t xml:space="preserve"> existing learning management systems and educational technology products can help identify features and functionalities that are well-received by users.</w:t>
      </w:r>
    </w:p>
    <w:p w14:paraId="3A0DB416" w14:textId="77777777" w:rsidR="00D14225" w:rsidRPr="00281822" w:rsidRDefault="00D14225" w:rsidP="00D14225">
      <w:pPr>
        <w:pStyle w:val="ListParagraph"/>
        <w:numPr>
          <w:ilvl w:val="0"/>
          <w:numId w:val="1"/>
        </w:numPr>
        <w:rPr>
          <w:rFonts w:ascii="Arial" w:hAnsi="Arial" w:cs="Arial"/>
        </w:rPr>
      </w:pPr>
      <w:r w:rsidRPr="00281822">
        <w:rPr>
          <w:rFonts w:ascii="Arial" w:hAnsi="Arial" w:cs="Arial"/>
        </w:rPr>
        <w:t xml:space="preserve">This can provide insights into what </w:t>
      </w:r>
      <w:proofErr w:type="spellStart"/>
      <w:r w:rsidRPr="00281822">
        <w:rPr>
          <w:rFonts w:ascii="Arial" w:hAnsi="Arial" w:cs="Arial"/>
        </w:rPr>
        <w:t>Learnova</w:t>
      </w:r>
      <w:proofErr w:type="spellEnd"/>
      <w:r w:rsidRPr="00281822">
        <w:rPr>
          <w:rFonts w:ascii="Arial" w:hAnsi="Arial" w:cs="Arial"/>
        </w:rPr>
        <w:t xml:space="preserve"> should aim to incorporate or improve upon.</w:t>
      </w:r>
    </w:p>
    <w:p w14:paraId="3AC271B4" w14:textId="77777777" w:rsidR="00D14225" w:rsidRPr="00281822" w:rsidRDefault="00D14225" w:rsidP="00454ED3">
      <w:pPr>
        <w:rPr>
          <w:rFonts w:ascii="Arial" w:hAnsi="Arial" w:cs="Arial"/>
        </w:rPr>
      </w:pPr>
      <w:bookmarkStart w:id="23" w:name="_Toc148658350"/>
      <w:bookmarkStart w:id="24" w:name="_Toc148694242"/>
      <w:r w:rsidRPr="00281822">
        <w:rPr>
          <w:rStyle w:val="Heading2Char"/>
          <w:rFonts w:ascii="Arial" w:hAnsi="Arial" w:cs="Arial"/>
        </w:rPr>
        <w:t>9.Taking information about websites</w:t>
      </w:r>
      <w:bookmarkEnd w:id="23"/>
      <w:bookmarkEnd w:id="24"/>
      <w:r w:rsidRPr="00281822">
        <w:rPr>
          <w:rFonts w:ascii="Arial" w:eastAsia="Times New Roman" w:hAnsi="Arial" w:cs="Arial"/>
          <w:color w:val="1F1F1F"/>
        </w:rPr>
        <w:t xml:space="preserve"> giving information about platforms like </w:t>
      </w:r>
      <w:r w:rsidRPr="00281822">
        <w:rPr>
          <w:rFonts w:ascii="Arial" w:eastAsia="Times New Roman" w:hAnsi="Arial" w:cs="Arial"/>
          <w:color w:val="1F1F1F"/>
          <w:bdr w:val="none" w:sz="0" w:space="0" w:color="auto" w:frame="1"/>
        </w:rPr>
        <w:t>Learning Management Systems (LMS)</w:t>
      </w:r>
      <w:r w:rsidRPr="00281822">
        <w:rPr>
          <w:rFonts w:ascii="Arial" w:eastAsia="Times New Roman" w:hAnsi="Arial" w:cs="Arial"/>
          <w:color w:val="1F1F1F"/>
        </w:rPr>
        <w:t xml:space="preserve"> </w:t>
      </w:r>
    </w:p>
    <w:p w14:paraId="5090EBB1"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Google Classroom</w:t>
      </w:r>
    </w:p>
    <w:p w14:paraId="62AED551"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Canvas</w:t>
      </w:r>
    </w:p>
    <w:p w14:paraId="683A7378"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Moodle</w:t>
      </w:r>
    </w:p>
    <w:p w14:paraId="256CA3C7"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Schoology</w:t>
      </w:r>
    </w:p>
    <w:p w14:paraId="53D3D352"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Edmodo</w:t>
      </w:r>
    </w:p>
    <w:p w14:paraId="005EDC51"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lastRenderedPageBreak/>
        <w:t>Blackboard</w:t>
      </w:r>
    </w:p>
    <w:p w14:paraId="5236B5A3" w14:textId="77777777" w:rsidR="00D14225" w:rsidRPr="00281822" w:rsidRDefault="004F24EF" w:rsidP="00454ED3">
      <w:pPr>
        <w:pStyle w:val="Heading2"/>
        <w:rPr>
          <w:rFonts w:ascii="Arial" w:eastAsia="Times New Roman" w:hAnsi="Arial" w:cs="Arial"/>
        </w:rPr>
      </w:pPr>
      <w:bookmarkStart w:id="25" w:name="_Toc148658351"/>
      <w:bookmarkStart w:id="26" w:name="_Toc148694243"/>
      <w:r w:rsidRPr="00281822">
        <w:rPr>
          <w:rFonts w:ascii="Arial" w:eastAsia="Times New Roman" w:hAnsi="Arial" w:cs="Arial"/>
          <w:bdr w:val="none" w:sz="0" w:space="0" w:color="auto" w:frame="1"/>
          <w:lang w:val="en-US"/>
        </w:rPr>
        <w:t>1</w:t>
      </w:r>
      <w:r w:rsidR="00454ED3" w:rsidRPr="00281822">
        <w:rPr>
          <w:rFonts w:ascii="Arial" w:eastAsia="Times New Roman" w:hAnsi="Arial" w:cs="Arial"/>
          <w:bdr w:val="none" w:sz="0" w:space="0" w:color="auto" w:frame="1"/>
          <w:lang w:val="en-US"/>
        </w:rPr>
        <w:t>0</w:t>
      </w:r>
      <w:r w:rsidRPr="00281822">
        <w:rPr>
          <w:rFonts w:ascii="Arial" w:eastAsia="Times New Roman" w:hAnsi="Arial" w:cs="Arial"/>
          <w:bdr w:val="none" w:sz="0" w:space="0" w:color="auto" w:frame="1"/>
          <w:lang w:val="en-US"/>
        </w:rPr>
        <w:t>.</w:t>
      </w:r>
      <w:r w:rsidR="00D14225" w:rsidRPr="00281822">
        <w:rPr>
          <w:rFonts w:ascii="Arial" w:eastAsia="Times New Roman" w:hAnsi="Arial" w:cs="Arial"/>
          <w:bdr w:val="none" w:sz="0" w:space="0" w:color="auto" w:frame="1"/>
        </w:rPr>
        <w:t>Social Learning Platforms</w:t>
      </w:r>
      <w:bookmarkEnd w:id="25"/>
      <w:bookmarkEnd w:id="26"/>
      <w:r w:rsidR="00D14225" w:rsidRPr="00281822">
        <w:rPr>
          <w:rFonts w:ascii="Arial" w:eastAsia="Times New Roman" w:hAnsi="Arial" w:cs="Arial"/>
        </w:rPr>
        <w:t xml:space="preserve"> </w:t>
      </w:r>
    </w:p>
    <w:p w14:paraId="17E3207C"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ClassDojo</w:t>
      </w:r>
    </w:p>
    <w:p w14:paraId="7F61F6FB" w14:textId="77777777" w:rsidR="00D14225" w:rsidRPr="00281822" w:rsidRDefault="00D14225" w:rsidP="00D14225">
      <w:pPr>
        <w:numPr>
          <w:ilvl w:val="1"/>
          <w:numId w:val="12"/>
        </w:numPr>
        <w:spacing w:after="150" w:line="360" w:lineRule="atLeast"/>
        <w:rPr>
          <w:rFonts w:ascii="Arial" w:eastAsia="Times New Roman" w:hAnsi="Arial" w:cs="Arial"/>
          <w:color w:val="1F1F1F"/>
        </w:rPr>
      </w:pPr>
      <w:proofErr w:type="spellStart"/>
      <w:r w:rsidRPr="00281822">
        <w:rPr>
          <w:rFonts w:ascii="Arial" w:eastAsia="Times New Roman" w:hAnsi="Arial" w:cs="Arial"/>
          <w:color w:val="1F1F1F"/>
        </w:rPr>
        <w:t>Flipgrid</w:t>
      </w:r>
      <w:proofErr w:type="spellEnd"/>
    </w:p>
    <w:p w14:paraId="6C4CF564" w14:textId="77777777" w:rsidR="00D14225" w:rsidRPr="00281822" w:rsidRDefault="004F24EF" w:rsidP="00454ED3">
      <w:pPr>
        <w:pStyle w:val="Heading2"/>
        <w:rPr>
          <w:rFonts w:ascii="Arial" w:eastAsia="Times New Roman" w:hAnsi="Arial" w:cs="Arial"/>
        </w:rPr>
      </w:pPr>
      <w:bookmarkStart w:id="27" w:name="_Toc148658352"/>
      <w:bookmarkStart w:id="28" w:name="_Toc148694244"/>
      <w:r w:rsidRPr="00281822">
        <w:rPr>
          <w:rFonts w:ascii="Arial" w:eastAsia="Times New Roman" w:hAnsi="Arial" w:cs="Arial"/>
          <w:bdr w:val="none" w:sz="0" w:space="0" w:color="auto" w:frame="1"/>
          <w:lang w:val="en-US"/>
        </w:rPr>
        <w:t>1</w:t>
      </w:r>
      <w:r w:rsidR="00454ED3" w:rsidRPr="00281822">
        <w:rPr>
          <w:rFonts w:ascii="Arial" w:eastAsia="Times New Roman" w:hAnsi="Arial" w:cs="Arial"/>
          <w:bdr w:val="none" w:sz="0" w:space="0" w:color="auto" w:frame="1"/>
          <w:lang w:val="en-US"/>
        </w:rPr>
        <w:t>1</w:t>
      </w:r>
      <w:r w:rsidRPr="00281822">
        <w:rPr>
          <w:rFonts w:ascii="Arial" w:eastAsia="Times New Roman" w:hAnsi="Arial" w:cs="Arial"/>
          <w:bdr w:val="none" w:sz="0" w:space="0" w:color="auto" w:frame="1"/>
          <w:lang w:val="en-US"/>
        </w:rPr>
        <w:t>.</w:t>
      </w:r>
      <w:r w:rsidR="00D14225" w:rsidRPr="00281822">
        <w:rPr>
          <w:rFonts w:ascii="Arial" w:eastAsia="Times New Roman" w:hAnsi="Arial" w:cs="Arial"/>
          <w:bdr w:val="none" w:sz="0" w:space="0" w:color="auto" w:frame="1"/>
        </w:rPr>
        <w:t>Interactive Presentation Platforms</w:t>
      </w:r>
      <w:bookmarkEnd w:id="27"/>
      <w:bookmarkEnd w:id="28"/>
      <w:r w:rsidR="00D14225" w:rsidRPr="00281822">
        <w:rPr>
          <w:rFonts w:ascii="Arial" w:eastAsia="Times New Roman" w:hAnsi="Arial" w:cs="Arial"/>
        </w:rPr>
        <w:t xml:space="preserve"> </w:t>
      </w:r>
    </w:p>
    <w:p w14:paraId="5F6EE10E"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Pear Deck</w:t>
      </w:r>
    </w:p>
    <w:p w14:paraId="3BBCCD4C"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Kahoot!</w:t>
      </w:r>
    </w:p>
    <w:p w14:paraId="551CB613"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Nearpod</w:t>
      </w:r>
    </w:p>
    <w:p w14:paraId="4981CC18" w14:textId="77777777" w:rsidR="00D14225" w:rsidRPr="00281822" w:rsidRDefault="004F24EF" w:rsidP="00454ED3">
      <w:pPr>
        <w:pStyle w:val="Heading2"/>
        <w:rPr>
          <w:rFonts w:ascii="Arial" w:eastAsia="Times New Roman" w:hAnsi="Arial" w:cs="Arial"/>
        </w:rPr>
      </w:pPr>
      <w:bookmarkStart w:id="29" w:name="_Toc148658353"/>
      <w:bookmarkStart w:id="30" w:name="_Toc148694245"/>
      <w:r w:rsidRPr="00281822">
        <w:rPr>
          <w:rFonts w:ascii="Arial" w:eastAsia="Times New Roman" w:hAnsi="Arial" w:cs="Arial"/>
          <w:bdr w:val="none" w:sz="0" w:space="0" w:color="auto" w:frame="1"/>
          <w:lang w:val="en-US"/>
        </w:rPr>
        <w:t>1</w:t>
      </w:r>
      <w:r w:rsidR="00454ED3" w:rsidRPr="00281822">
        <w:rPr>
          <w:rFonts w:ascii="Arial" w:eastAsia="Times New Roman" w:hAnsi="Arial" w:cs="Arial"/>
          <w:bdr w:val="none" w:sz="0" w:space="0" w:color="auto" w:frame="1"/>
          <w:lang w:val="en-US"/>
        </w:rPr>
        <w:t>2</w:t>
      </w:r>
      <w:r w:rsidRPr="00281822">
        <w:rPr>
          <w:rFonts w:ascii="Arial" w:eastAsia="Times New Roman" w:hAnsi="Arial" w:cs="Arial"/>
          <w:bdr w:val="none" w:sz="0" w:space="0" w:color="auto" w:frame="1"/>
          <w:lang w:val="en-US"/>
        </w:rPr>
        <w:t>.</w:t>
      </w:r>
      <w:r w:rsidR="00D14225" w:rsidRPr="00281822">
        <w:rPr>
          <w:rFonts w:ascii="Arial" w:eastAsia="Times New Roman" w:hAnsi="Arial" w:cs="Arial"/>
          <w:bdr w:val="none" w:sz="0" w:space="0" w:color="auto" w:frame="1"/>
        </w:rPr>
        <w:t>Other Features</w:t>
      </w:r>
      <w:bookmarkEnd w:id="29"/>
      <w:bookmarkEnd w:id="30"/>
      <w:r w:rsidR="00D14225" w:rsidRPr="00281822">
        <w:rPr>
          <w:rFonts w:ascii="Arial" w:eastAsia="Times New Roman" w:hAnsi="Arial" w:cs="Arial"/>
        </w:rPr>
        <w:t xml:space="preserve"> </w:t>
      </w:r>
    </w:p>
    <w:p w14:paraId="137FA2B7"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Screen recording</w:t>
      </w:r>
    </w:p>
    <w:p w14:paraId="229212D6"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Report, block, and mute</w:t>
      </w:r>
    </w:p>
    <w:p w14:paraId="58E952BD"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Voice recording</w:t>
      </w:r>
    </w:p>
    <w:p w14:paraId="0A1802F1" w14:textId="77777777" w:rsidR="00D14225" w:rsidRPr="00281822" w:rsidRDefault="00D14225" w:rsidP="00D14225">
      <w:pPr>
        <w:numPr>
          <w:ilvl w:val="1"/>
          <w:numId w:val="12"/>
        </w:numPr>
        <w:spacing w:after="150" w:line="360" w:lineRule="atLeast"/>
        <w:rPr>
          <w:rFonts w:ascii="Arial" w:eastAsia="Times New Roman" w:hAnsi="Arial" w:cs="Arial"/>
          <w:color w:val="1F1F1F"/>
        </w:rPr>
      </w:pPr>
      <w:r w:rsidRPr="00281822">
        <w:rPr>
          <w:rFonts w:ascii="Arial" w:eastAsia="Times New Roman" w:hAnsi="Arial" w:cs="Arial"/>
          <w:color w:val="1F1F1F"/>
        </w:rPr>
        <w:t>Voice call and face call</w:t>
      </w:r>
    </w:p>
    <w:p w14:paraId="563588B4" w14:textId="77777777" w:rsidR="00454ED3" w:rsidRPr="00281822" w:rsidRDefault="00454ED3" w:rsidP="00454ED3">
      <w:pPr>
        <w:pStyle w:val="Heading1"/>
        <w:rPr>
          <w:rFonts w:ascii="Arial" w:eastAsia="Times New Roman" w:hAnsi="Arial" w:cs="Arial"/>
          <w:lang w:val="en-US"/>
        </w:rPr>
      </w:pPr>
      <w:bookmarkStart w:id="31" w:name="_Toc148658354"/>
      <w:bookmarkStart w:id="32" w:name="_Toc148694246"/>
      <w:r w:rsidRPr="00281822">
        <w:rPr>
          <w:rFonts w:ascii="Arial" w:eastAsia="Times New Roman" w:hAnsi="Arial" w:cs="Arial"/>
          <w:lang w:val="en-US"/>
        </w:rPr>
        <w:t>Important Factors</w:t>
      </w:r>
      <w:bookmarkEnd w:id="31"/>
      <w:bookmarkEnd w:id="32"/>
    </w:p>
    <w:p w14:paraId="5ECA4139" w14:textId="77777777" w:rsidR="004F24EF" w:rsidRPr="00281822" w:rsidRDefault="004F24EF" w:rsidP="004F24EF">
      <w:pPr>
        <w:spacing w:before="360" w:after="360" w:line="360" w:lineRule="atLeast"/>
        <w:rPr>
          <w:rFonts w:ascii="Arial" w:eastAsia="Times New Roman" w:hAnsi="Arial" w:cs="Arial"/>
          <w:color w:val="1F1F1F"/>
        </w:rPr>
      </w:pPr>
      <w:r w:rsidRPr="00281822">
        <w:rPr>
          <w:rFonts w:ascii="Arial" w:eastAsia="Times New Roman" w:hAnsi="Arial" w:cs="Arial"/>
          <w:color w:val="1F1F1F"/>
        </w:rPr>
        <w:t>When choosing which techniques to use, it is important to consider the following factors:</w:t>
      </w:r>
    </w:p>
    <w:p w14:paraId="10350DC3" w14:textId="77777777" w:rsidR="004F24EF" w:rsidRPr="00281822" w:rsidRDefault="004F24EF" w:rsidP="004F24EF">
      <w:pPr>
        <w:numPr>
          <w:ilvl w:val="0"/>
          <w:numId w:val="13"/>
        </w:numPr>
        <w:spacing w:after="150" w:line="360" w:lineRule="atLeast"/>
        <w:rPr>
          <w:rFonts w:ascii="Arial" w:eastAsia="Times New Roman" w:hAnsi="Arial" w:cs="Arial"/>
          <w:color w:val="1F1F1F"/>
        </w:rPr>
      </w:pPr>
      <w:r w:rsidRPr="00281822">
        <w:rPr>
          <w:rFonts w:ascii="Arial" w:eastAsia="Times New Roman" w:hAnsi="Arial" w:cs="Arial"/>
          <w:color w:val="1F1F1F"/>
        </w:rPr>
        <w:t>The nature of the system</w:t>
      </w:r>
    </w:p>
    <w:p w14:paraId="5E5DB473" w14:textId="77777777" w:rsidR="004F24EF" w:rsidRPr="00281822" w:rsidRDefault="004F24EF" w:rsidP="004F24EF">
      <w:pPr>
        <w:numPr>
          <w:ilvl w:val="0"/>
          <w:numId w:val="13"/>
        </w:numPr>
        <w:spacing w:after="150" w:line="360" w:lineRule="atLeast"/>
        <w:rPr>
          <w:rFonts w:ascii="Arial" w:eastAsia="Times New Roman" w:hAnsi="Arial" w:cs="Arial"/>
          <w:color w:val="1F1F1F"/>
        </w:rPr>
      </w:pPr>
      <w:r w:rsidRPr="00281822">
        <w:rPr>
          <w:rFonts w:ascii="Arial" w:eastAsia="Times New Roman" w:hAnsi="Arial" w:cs="Arial"/>
          <w:color w:val="1F1F1F"/>
        </w:rPr>
        <w:t>The time and budget available</w:t>
      </w:r>
    </w:p>
    <w:p w14:paraId="4BE08BF9" w14:textId="77777777" w:rsidR="004F24EF" w:rsidRPr="00281822" w:rsidRDefault="004F24EF" w:rsidP="004F24EF">
      <w:pPr>
        <w:numPr>
          <w:ilvl w:val="0"/>
          <w:numId w:val="13"/>
        </w:numPr>
        <w:spacing w:after="150" w:line="360" w:lineRule="atLeast"/>
        <w:rPr>
          <w:rFonts w:ascii="Arial" w:eastAsia="Times New Roman" w:hAnsi="Arial" w:cs="Arial"/>
          <w:color w:val="1F1F1F"/>
        </w:rPr>
      </w:pPr>
      <w:r w:rsidRPr="00281822">
        <w:rPr>
          <w:rFonts w:ascii="Arial" w:eastAsia="Times New Roman" w:hAnsi="Arial" w:cs="Arial"/>
          <w:color w:val="1F1F1F"/>
        </w:rPr>
        <w:t>The experience and skills of the requirements engineers</w:t>
      </w:r>
    </w:p>
    <w:p w14:paraId="0066B464" w14:textId="77777777" w:rsidR="004F24EF" w:rsidRPr="00281822" w:rsidRDefault="004F24EF" w:rsidP="00D14225">
      <w:pPr>
        <w:numPr>
          <w:ilvl w:val="0"/>
          <w:numId w:val="13"/>
        </w:numPr>
        <w:spacing w:before="360" w:after="360" w:line="360" w:lineRule="atLeast"/>
        <w:rPr>
          <w:rFonts w:ascii="Arial" w:eastAsia="Times New Roman" w:hAnsi="Arial" w:cs="Arial"/>
          <w:color w:val="1F1F1F"/>
        </w:rPr>
      </w:pPr>
      <w:r w:rsidRPr="00281822">
        <w:rPr>
          <w:rFonts w:ascii="Arial" w:eastAsia="Times New Roman" w:hAnsi="Arial" w:cs="Arial"/>
          <w:color w:val="1F1F1F"/>
        </w:rPr>
        <w:t>The preferences of the stakeholders</w:t>
      </w:r>
      <w:r w:rsidR="00454ED3" w:rsidRPr="00281822">
        <w:rPr>
          <w:rFonts w:ascii="Arial" w:eastAsia="Times New Roman" w:hAnsi="Arial" w:cs="Arial"/>
          <w:color w:val="1F1F1F"/>
          <w:lang w:val="en-US"/>
        </w:rPr>
        <w:t xml:space="preserve"> </w:t>
      </w:r>
      <w:r w:rsidRPr="00281822">
        <w:rPr>
          <w:rFonts w:ascii="Arial" w:eastAsia="Times New Roman" w:hAnsi="Arial" w:cs="Arial"/>
          <w:color w:val="1F1F1F"/>
        </w:rPr>
        <w:t>(use survey method)</w:t>
      </w:r>
    </w:p>
    <w:p w14:paraId="7F230723" w14:textId="77777777" w:rsidR="00454ED3" w:rsidRPr="00281822" w:rsidRDefault="00454ED3" w:rsidP="00454ED3">
      <w:pPr>
        <w:pStyle w:val="Heading1"/>
        <w:rPr>
          <w:rFonts w:ascii="Arial" w:eastAsia="Times New Roman" w:hAnsi="Arial" w:cs="Arial"/>
          <w:lang w:val="en-US"/>
        </w:rPr>
      </w:pPr>
      <w:bookmarkStart w:id="33" w:name="_Toc148658355"/>
      <w:bookmarkStart w:id="34" w:name="_Toc148694247"/>
      <w:r w:rsidRPr="00281822">
        <w:rPr>
          <w:rFonts w:ascii="Arial" w:eastAsia="Times New Roman" w:hAnsi="Arial" w:cs="Arial"/>
          <w:lang w:val="en-US"/>
        </w:rPr>
        <w:t>Conclusion</w:t>
      </w:r>
      <w:bookmarkEnd w:id="33"/>
      <w:bookmarkEnd w:id="34"/>
    </w:p>
    <w:p w14:paraId="7DD5CD5D" w14:textId="77777777" w:rsidR="004F24EF" w:rsidRPr="00281822" w:rsidRDefault="00D14225" w:rsidP="00D14225">
      <w:pPr>
        <w:rPr>
          <w:rFonts w:ascii="Arial" w:hAnsi="Arial" w:cs="Arial"/>
          <w:lang w:val="en-US"/>
        </w:rPr>
      </w:pPr>
      <w:r w:rsidRPr="00281822">
        <w:rPr>
          <w:rFonts w:ascii="Arial" w:hAnsi="Arial" w:cs="Arial"/>
        </w:rPr>
        <w:t xml:space="preserve">It's often beneficial to use a combination of these techniques to ensure a comprehensive understanding of the requirements and expectations of both teachers and students. Additionally, continuous feedback loops and iterative design processes are essential in the development of a learning management system like </w:t>
      </w:r>
      <w:proofErr w:type="spellStart"/>
      <w:r w:rsidRPr="00281822">
        <w:rPr>
          <w:rFonts w:ascii="Arial" w:hAnsi="Arial" w:cs="Arial"/>
        </w:rPr>
        <w:t>Learnova</w:t>
      </w:r>
      <w:proofErr w:type="spellEnd"/>
      <w:r w:rsidRPr="00281822">
        <w:rPr>
          <w:rFonts w:ascii="Arial" w:hAnsi="Arial" w:cs="Arial"/>
        </w:rPr>
        <w:t xml:space="preserve"> to adapt to evolving needs and technology trends in education.</w:t>
      </w:r>
    </w:p>
    <w:p w14:paraId="0E34568F" w14:textId="77777777" w:rsidR="004F24EF" w:rsidRPr="00281822" w:rsidRDefault="004F24EF" w:rsidP="004F24EF">
      <w:pPr>
        <w:spacing w:before="360" w:after="360" w:line="360" w:lineRule="atLeast"/>
        <w:rPr>
          <w:rFonts w:ascii="Arial" w:eastAsia="Times New Roman" w:hAnsi="Arial" w:cs="Arial"/>
          <w:b/>
          <w:bCs/>
          <w:color w:val="1F1F1F"/>
        </w:rPr>
      </w:pPr>
      <w:r w:rsidRPr="00281822">
        <w:rPr>
          <w:rFonts w:ascii="Arial" w:eastAsia="Times New Roman" w:hAnsi="Arial" w:cs="Arial"/>
          <w:b/>
          <w:bCs/>
          <w:color w:val="1F1F1F"/>
        </w:rPr>
        <w:t>Links that use</w:t>
      </w:r>
    </w:p>
    <w:p w14:paraId="08E9637A" w14:textId="77777777" w:rsidR="004F24EF" w:rsidRPr="00281822" w:rsidRDefault="00281822" w:rsidP="004F24EF">
      <w:pPr>
        <w:spacing w:before="360" w:after="360" w:line="360" w:lineRule="atLeast"/>
        <w:rPr>
          <w:rFonts w:ascii="Arial" w:eastAsia="Times New Roman" w:hAnsi="Arial" w:cs="Arial"/>
          <w:b/>
          <w:bCs/>
          <w:color w:val="1F1F1F"/>
        </w:rPr>
      </w:pPr>
      <w:hyperlink r:id="rId6" w:history="1">
        <w:r w:rsidR="004F24EF" w:rsidRPr="00281822">
          <w:rPr>
            <w:rStyle w:val="Hyperlink"/>
            <w:rFonts w:ascii="Arial" w:eastAsia="Times New Roman" w:hAnsi="Arial" w:cs="Arial"/>
            <w:b/>
            <w:bCs/>
          </w:rPr>
          <w:t>https://developers.google.com/classroom/add-ons/requirements</w:t>
        </w:r>
      </w:hyperlink>
    </w:p>
    <w:p w14:paraId="7C99E348" w14:textId="77777777" w:rsidR="004F24EF" w:rsidRPr="00281822" w:rsidRDefault="00281822" w:rsidP="004F24EF">
      <w:pPr>
        <w:spacing w:before="360" w:after="360" w:line="360" w:lineRule="atLeast"/>
        <w:rPr>
          <w:rFonts w:ascii="Arial" w:eastAsia="Times New Roman" w:hAnsi="Arial" w:cs="Arial"/>
          <w:b/>
          <w:bCs/>
          <w:color w:val="1F1F1F"/>
        </w:rPr>
      </w:pPr>
      <w:hyperlink r:id="rId7" w:history="1">
        <w:r w:rsidR="004F24EF" w:rsidRPr="00281822">
          <w:rPr>
            <w:rStyle w:val="Hyperlink"/>
            <w:rFonts w:ascii="Arial" w:eastAsia="Times New Roman" w:hAnsi="Arial" w:cs="Arial"/>
            <w:b/>
            <w:bCs/>
          </w:rPr>
          <w:t>https://www.selecthub.com/learning-management/learning-management-software-requirements-features-list/</w:t>
        </w:r>
      </w:hyperlink>
    </w:p>
    <w:p w14:paraId="36B1488D" w14:textId="77777777" w:rsidR="004F24EF" w:rsidRPr="00281822" w:rsidRDefault="00281822" w:rsidP="004F24EF">
      <w:pPr>
        <w:spacing w:before="360" w:after="360" w:line="360" w:lineRule="atLeast"/>
        <w:rPr>
          <w:rFonts w:ascii="Arial" w:eastAsia="Times New Roman" w:hAnsi="Arial" w:cs="Arial"/>
          <w:b/>
          <w:bCs/>
          <w:color w:val="1F1F1F"/>
        </w:rPr>
      </w:pPr>
      <w:hyperlink r:id="rId8" w:anchor=":~:text=Operating%20System%3A%20Windows%202000%20or,requirement%3A%20128MB%20of%20video%20memory" w:history="1">
        <w:r w:rsidR="004F24EF" w:rsidRPr="00281822">
          <w:rPr>
            <w:rStyle w:val="Hyperlink"/>
            <w:rFonts w:ascii="Arial" w:eastAsia="Times New Roman" w:hAnsi="Arial" w:cs="Arial"/>
            <w:b/>
            <w:bCs/>
          </w:rPr>
          <w:t>https://compliancetraininggroup.com/faq/lms-requirements/#:~:text=Operating%20System%3A%20Windows%202000%20or,requirement%3A%20128MB%20of%20video%20memory</w:t>
        </w:r>
      </w:hyperlink>
    </w:p>
    <w:p w14:paraId="4A392BC1" w14:textId="77777777" w:rsidR="004F24EF" w:rsidRPr="00281822" w:rsidRDefault="00281822" w:rsidP="004F24EF">
      <w:pPr>
        <w:rPr>
          <w:rFonts w:ascii="Arial" w:hAnsi="Arial" w:cs="Arial"/>
          <w:lang w:val="en-US"/>
        </w:rPr>
      </w:pPr>
      <w:hyperlink r:id="rId9" w:history="1">
        <w:r w:rsidR="004F24EF" w:rsidRPr="00281822">
          <w:rPr>
            <w:rStyle w:val="Hyperlink"/>
            <w:rFonts w:ascii="Arial" w:eastAsia="Times New Roman" w:hAnsi="Arial" w:cs="Arial"/>
            <w:b/>
            <w:bCs/>
          </w:rPr>
          <w:t>https://bard.google.com/</w:t>
        </w:r>
      </w:hyperlink>
      <w:bookmarkEnd w:id="0"/>
    </w:p>
    <w:sectPr w:rsidR="004F24EF" w:rsidRPr="00281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8382C"/>
    <w:multiLevelType w:val="hybridMultilevel"/>
    <w:tmpl w:val="44222D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6A81049"/>
    <w:multiLevelType w:val="hybridMultilevel"/>
    <w:tmpl w:val="F462EA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7DF379C"/>
    <w:multiLevelType w:val="multilevel"/>
    <w:tmpl w:val="24380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731C27"/>
    <w:multiLevelType w:val="hybridMultilevel"/>
    <w:tmpl w:val="7AD6C6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9664D5"/>
    <w:multiLevelType w:val="hybridMultilevel"/>
    <w:tmpl w:val="3D90395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7915AC3"/>
    <w:multiLevelType w:val="hybridMultilevel"/>
    <w:tmpl w:val="69960A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6D02549"/>
    <w:multiLevelType w:val="multilevel"/>
    <w:tmpl w:val="E10AF3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785"/>
        </w:tabs>
        <w:ind w:left="785"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253649"/>
    <w:multiLevelType w:val="hybridMultilevel"/>
    <w:tmpl w:val="B9242BA8"/>
    <w:lvl w:ilvl="0" w:tplc="20000001">
      <w:start w:val="1"/>
      <w:numFmt w:val="bullet"/>
      <w:lvlText w:val=""/>
      <w:lvlJc w:val="left"/>
      <w:pPr>
        <w:ind w:left="785" w:hanging="360"/>
      </w:pPr>
      <w:rPr>
        <w:rFonts w:ascii="Symbol" w:hAnsi="Symbol" w:hint="default"/>
      </w:rPr>
    </w:lvl>
    <w:lvl w:ilvl="1" w:tplc="20000003" w:tentative="1">
      <w:start w:val="1"/>
      <w:numFmt w:val="bullet"/>
      <w:lvlText w:val="o"/>
      <w:lvlJc w:val="left"/>
      <w:pPr>
        <w:ind w:left="1505" w:hanging="360"/>
      </w:pPr>
      <w:rPr>
        <w:rFonts w:ascii="Courier New" w:hAnsi="Courier New" w:cs="Courier New" w:hint="default"/>
      </w:rPr>
    </w:lvl>
    <w:lvl w:ilvl="2" w:tplc="20000005" w:tentative="1">
      <w:start w:val="1"/>
      <w:numFmt w:val="bullet"/>
      <w:lvlText w:val=""/>
      <w:lvlJc w:val="left"/>
      <w:pPr>
        <w:ind w:left="2225" w:hanging="360"/>
      </w:pPr>
      <w:rPr>
        <w:rFonts w:ascii="Wingdings" w:hAnsi="Wingdings" w:hint="default"/>
      </w:rPr>
    </w:lvl>
    <w:lvl w:ilvl="3" w:tplc="20000001" w:tentative="1">
      <w:start w:val="1"/>
      <w:numFmt w:val="bullet"/>
      <w:lvlText w:val=""/>
      <w:lvlJc w:val="left"/>
      <w:pPr>
        <w:ind w:left="2945" w:hanging="360"/>
      </w:pPr>
      <w:rPr>
        <w:rFonts w:ascii="Symbol" w:hAnsi="Symbol" w:hint="default"/>
      </w:rPr>
    </w:lvl>
    <w:lvl w:ilvl="4" w:tplc="20000003" w:tentative="1">
      <w:start w:val="1"/>
      <w:numFmt w:val="bullet"/>
      <w:lvlText w:val="o"/>
      <w:lvlJc w:val="left"/>
      <w:pPr>
        <w:ind w:left="3665" w:hanging="360"/>
      </w:pPr>
      <w:rPr>
        <w:rFonts w:ascii="Courier New" w:hAnsi="Courier New" w:cs="Courier New" w:hint="default"/>
      </w:rPr>
    </w:lvl>
    <w:lvl w:ilvl="5" w:tplc="20000005" w:tentative="1">
      <w:start w:val="1"/>
      <w:numFmt w:val="bullet"/>
      <w:lvlText w:val=""/>
      <w:lvlJc w:val="left"/>
      <w:pPr>
        <w:ind w:left="4385" w:hanging="360"/>
      </w:pPr>
      <w:rPr>
        <w:rFonts w:ascii="Wingdings" w:hAnsi="Wingdings" w:hint="default"/>
      </w:rPr>
    </w:lvl>
    <w:lvl w:ilvl="6" w:tplc="20000001" w:tentative="1">
      <w:start w:val="1"/>
      <w:numFmt w:val="bullet"/>
      <w:lvlText w:val=""/>
      <w:lvlJc w:val="left"/>
      <w:pPr>
        <w:ind w:left="5105" w:hanging="360"/>
      </w:pPr>
      <w:rPr>
        <w:rFonts w:ascii="Symbol" w:hAnsi="Symbol" w:hint="default"/>
      </w:rPr>
    </w:lvl>
    <w:lvl w:ilvl="7" w:tplc="20000003" w:tentative="1">
      <w:start w:val="1"/>
      <w:numFmt w:val="bullet"/>
      <w:lvlText w:val="o"/>
      <w:lvlJc w:val="left"/>
      <w:pPr>
        <w:ind w:left="5825" w:hanging="360"/>
      </w:pPr>
      <w:rPr>
        <w:rFonts w:ascii="Courier New" w:hAnsi="Courier New" w:cs="Courier New" w:hint="default"/>
      </w:rPr>
    </w:lvl>
    <w:lvl w:ilvl="8" w:tplc="20000005" w:tentative="1">
      <w:start w:val="1"/>
      <w:numFmt w:val="bullet"/>
      <w:lvlText w:val=""/>
      <w:lvlJc w:val="left"/>
      <w:pPr>
        <w:ind w:left="6545" w:hanging="360"/>
      </w:pPr>
      <w:rPr>
        <w:rFonts w:ascii="Wingdings" w:hAnsi="Wingdings" w:hint="default"/>
      </w:rPr>
    </w:lvl>
  </w:abstractNum>
  <w:abstractNum w:abstractNumId="8" w15:restartNumberingAfterBreak="0">
    <w:nsid w:val="578E2A1B"/>
    <w:multiLevelType w:val="hybridMultilevel"/>
    <w:tmpl w:val="F03CC93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1D1CAC"/>
    <w:multiLevelType w:val="hybridMultilevel"/>
    <w:tmpl w:val="65D07842"/>
    <w:lvl w:ilvl="0" w:tplc="2000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0" w15:restartNumberingAfterBreak="0">
    <w:nsid w:val="75370804"/>
    <w:multiLevelType w:val="hybridMultilevel"/>
    <w:tmpl w:val="4D16BD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67C5401"/>
    <w:multiLevelType w:val="hybridMultilevel"/>
    <w:tmpl w:val="BABEC3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74564C5"/>
    <w:multiLevelType w:val="multilevel"/>
    <w:tmpl w:val="2C96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8"/>
  </w:num>
  <w:num w:numId="4">
    <w:abstractNumId w:val="1"/>
  </w:num>
  <w:num w:numId="5">
    <w:abstractNumId w:val="0"/>
  </w:num>
  <w:num w:numId="6">
    <w:abstractNumId w:val="3"/>
  </w:num>
  <w:num w:numId="7">
    <w:abstractNumId w:val="11"/>
  </w:num>
  <w:num w:numId="8">
    <w:abstractNumId w:val="7"/>
  </w:num>
  <w:num w:numId="9">
    <w:abstractNumId w:val="9"/>
  </w:num>
  <w:num w:numId="10">
    <w:abstractNumId w:val="4"/>
  </w:num>
  <w:num w:numId="11">
    <w:abstractNumId w:val="2"/>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225"/>
    <w:rsid w:val="0003534D"/>
    <w:rsid w:val="00281822"/>
    <w:rsid w:val="00454ED3"/>
    <w:rsid w:val="004C1C11"/>
    <w:rsid w:val="004F24EF"/>
    <w:rsid w:val="00797798"/>
    <w:rsid w:val="00C32AED"/>
    <w:rsid w:val="00D142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4C43D"/>
  <w15:chartTrackingRefBased/>
  <w15:docId w15:val="{40ED9346-04E9-4877-A3AE-337D771E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2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42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225"/>
    <w:pPr>
      <w:ind w:left="720"/>
      <w:contextualSpacing/>
    </w:pPr>
  </w:style>
  <w:style w:type="character" w:customStyle="1" w:styleId="Heading1Char">
    <w:name w:val="Heading 1 Char"/>
    <w:basedOn w:val="DefaultParagraphFont"/>
    <w:link w:val="Heading1"/>
    <w:uiPriority w:val="9"/>
    <w:rsid w:val="00D142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42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24EF"/>
    <w:rPr>
      <w:color w:val="0563C1" w:themeColor="hyperlink"/>
      <w:u w:val="single"/>
    </w:rPr>
  </w:style>
  <w:style w:type="paragraph" w:styleId="TOCHeading">
    <w:name w:val="TOC Heading"/>
    <w:basedOn w:val="Heading1"/>
    <w:next w:val="Normal"/>
    <w:uiPriority w:val="39"/>
    <w:unhideWhenUsed/>
    <w:qFormat/>
    <w:rsid w:val="00454ED3"/>
    <w:pPr>
      <w:outlineLvl w:val="9"/>
    </w:pPr>
    <w:rPr>
      <w:lang w:val="en-US"/>
    </w:rPr>
  </w:style>
  <w:style w:type="paragraph" w:styleId="TOC1">
    <w:name w:val="toc 1"/>
    <w:basedOn w:val="Normal"/>
    <w:next w:val="Normal"/>
    <w:autoRedefine/>
    <w:uiPriority w:val="39"/>
    <w:unhideWhenUsed/>
    <w:rsid w:val="00454ED3"/>
    <w:pPr>
      <w:spacing w:after="100"/>
    </w:pPr>
  </w:style>
  <w:style w:type="paragraph" w:styleId="TOC2">
    <w:name w:val="toc 2"/>
    <w:basedOn w:val="Normal"/>
    <w:next w:val="Normal"/>
    <w:autoRedefine/>
    <w:uiPriority w:val="39"/>
    <w:unhideWhenUsed/>
    <w:rsid w:val="00454ED3"/>
    <w:pPr>
      <w:spacing w:after="100"/>
      <w:ind w:left="220"/>
    </w:pPr>
  </w:style>
  <w:style w:type="table" w:styleId="TableGrid">
    <w:name w:val="Table Grid"/>
    <w:basedOn w:val="TableNormal"/>
    <w:uiPriority w:val="39"/>
    <w:rsid w:val="00797798"/>
    <w:pPr>
      <w:spacing w:after="0" w:line="240" w:lineRule="auto"/>
    </w:pPr>
    <w:rPr>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pliancetraininggroup.com/faq/lms-requirements/" TargetMode="External"/><Relationship Id="rId3" Type="http://schemas.openxmlformats.org/officeDocument/2006/relationships/settings" Target="settings.xml"/><Relationship Id="rId7" Type="http://schemas.openxmlformats.org/officeDocument/2006/relationships/hyperlink" Target="https://www.selecthub.com/learning-management/learning-management-software-requirements-features-l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classroom/add-ons/requirement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ard.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954</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Mughal</dc:creator>
  <cp:keywords/>
  <dc:description/>
  <cp:lastModifiedBy>Noor Mughal</cp:lastModifiedBy>
  <cp:revision>4</cp:revision>
  <dcterms:created xsi:type="dcterms:W3CDTF">2023-10-19T21:01:00Z</dcterms:created>
  <dcterms:modified xsi:type="dcterms:W3CDTF">2023-10-20T06:41:00Z</dcterms:modified>
</cp:coreProperties>
</file>