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color w:val="auto"/>
          <w:sz w:val="24"/>
          <w:szCs w:val="24"/>
        </w:rPr>
      </w:pPr>
    </w:p>
    <w:p>
      <w:pPr>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INTERMIDIATE 1.2 DATA ANALYSIS PROCESS</w:t>
      </w:r>
    </w:p>
    <w:p>
      <w:pPr>
        <w:jc w:val="both"/>
        <w:rPr>
          <w:rFonts w:hint="default" w:ascii="Times New Roman" w:hAnsi="Times New Roman" w:cs="Times New Roman"/>
          <w:b/>
          <w:bCs/>
          <w:color w:val="auto"/>
          <w:sz w:val="24"/>
          <w:szCs w:val="24"/>
          <w:lang w:val="en-US"/>
        </w:rPr>
      </w:pPr>
    </w:p>
    <w:p>
      <w:pPr>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 xml:space="preserve">Step 1: Defining the Problem/ Questions / Task  </w:t>
      </w:r>
    </w:p>
    <w:p>
      <w:pPr>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This initial step involves understanding and articulating the specific problem or question that the data analysis seeks to address. This could involve setting clear objectives and identifying key questions that need answers.</w:t>
      </w:r>
    </w:p>
    <w:p>
      <w:pPr>
        <w:jc w:val="both"/>
        <w:rPr>
          <w:rFonts w:hint="default" w:ascii="Times New Roman" w:hAnsi="Times New Roman" w:cs="Times New Roman"/>
          <w:b/>
          <w:bCs/>
          <w:color w:val="auto"/>
          <w:sz w:val="24"/>
          <w:szCs w:val="24"/>
          <w:lang w:val="en-US"/>
        </w:rPr>
      </w:pPr>
    </w:p>
    <w:p>
      <w:pPr>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Step 2: Data Collection</w:t>
      </w:r>
    </w:p>
    <w:p>
      <w:pPr>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This stage involves gathering the necessary data from various sources. The sources could be internal (like company records) or external (like public databases or surveys). The focus is on collecting relevant and high-quality data that will be useful for analysis.</w:t>
      </w:r>
    </w:p>
    <w:p>
      <w:pPr>
        <w:jc w:val="both"/>
        <w:rPr>
          <w:rFonts w:hint="default" w:ascii="Times New Roman" w:hAnsi="Times New Roman" w:cs="Times New Roman"/>
          <w:b/>
          <w:bCs/>
          <w:color w:val="auto"/>
          <w:sz w:val="24"/>
          <w:szCs w:val="24"/>
          <w:lang w:val="en-US"/>
        </w:rPr>
      </w:pPr>
    </w:p>
    <w:p>
      <w:pPr>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Step 3: Data Cleaning and Preparation</w:t>
      </w:r>
    </w:p>
    <w:p>
      <w:pPr>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Once the data is collected, it needs to be prepared for analysis. This involves cleaning the data (fixing errors, handling missing values, removing duplicates) and transforming it into a suitable format for analysis. This step is critical to ensure the integrity and reliability of the data.</w:t>
      </w:r>
    </w:p>
    <w:p>
      <w:pPr>
        <w:jc w:val="both"/>
        <w:rPr>
          <w:rFonts w:hint="default" w:ascii="Times New Roman" w:hAnsi="Times New Roman" w:cs="Times New Roman"/>
          <w:b/>
          <w:bCs/>
          <w:color w:val="auto"/>
          <w:sz w:val="24"/>
          <w:szCs w:val="24"/>
          <w:lang w:val="en-US"/>
        </w:rPr>
      </w:pPr>
    </w:p>
    <w:p>
      <w:pPr>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Step 4: Data Analysis</w:t>
      </w:r>
    </w:p>
    <w:p>
      <w:pPr>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In this step, various methods and tools are applied to analyze the prepared data. This could involve statistical methods, predictive analytics, machine learning techniques, and other analytical approaches, depending on the nature of the data and the questions being addressed.</w:t>
      </w:r>
    </w:p>
    <w:p>
      <w:pPr>
        <w:jc w:val="both"/>
        <w:rPr>
          <w:rFonts w:hint="default" w:ascii="Times New Roman" w:hAnsi="Times New Roman" w:cs="Times New Roman"/>
          <w:b w:val="0"/>
          <w:bCs w:val="0"/>
          <w:color w:val="auto"/>
          <w:sz w:val="24"/>
          <w:szCs w:val="24"/>
          <w:lang w:val="en-US"/>
        </w:rPr>
      </w:pPr>
    </w:p>
    <w:p>
      <w:pPr>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Step 5: Data Visualizations</w:t>
      </w:r>
    </w:p>
    <w:p>
      <w:pPr>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Here, the analyzed data is presented in a visual format, like graphs, charts, and dashboards. Visualizations make it easier to see patterns, trends, and outliers, and can help in making the data more understandable to a broader audience.</w:t>
      </w:r>
    </w:p>
    <w:p>
      <w:pPr>
        <w:jc w:val="both"/>
        <w:rPr>
          <w:rFonts w:hint="default" w:ascii="Times New Roman" w:hAnsi="Times New Roman" w:cs="Times New Roman"/>
          <w:b w:val="0"/>
          <w:bCs w:val="0"/>
          <w:color w:val="auto"/>
          <w:sz w:val="24"/>
          <w:szCs w:val="24"/>
          <w:lang w:val="en-US"/>
        </w:rPr>
      </w:pPr>
    </w:p>
    <w:p>
      <w:pPr>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Step 6: Sharing you Findings</w:t>
      </w:r>
    </w:p>
    <w:p>
      <w:pPr>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The final step involves interpreting the results of the analysis and communicating them effectively. This could be in the form of a written report, presentation, or a combination of both. The goal is to translate the data insights into actionable recommendations or conclusions that address the initial problem or question.</w:t>
      </w:r>
    </w:p>
    <w:p>
      <w:pPr>
        <w:jc w:val="both"/>
        <w:rPr>
          <w:rFonts w:hint="default" w:ascii="Times New Roman" w:hAnsi="Times New Roman" w:cs="Times New Roman"/>
          <w:b w:val="0"/>
          <w:bCs w:val="0"/>
          <w:color w:val="auto"/>
          <w:sz w:val="24"/>
          <w:szCs w:val="24"/>
          <w:lang w:val="en-US"/>
        </w:rPr>
      </w:pPr>
    </w:p>
    <w:p>
      <w:pPr>
        <w:jc w:val="both"/>
        <w:rPr>
          <w:rFonts w:hint="default" w:ascii="Times New Roman" w:hAnsi="Times New Roman" w:eastAsia="Segoe UI Emoji" w:cs="Times New Roman"/>
          <w:i w:val="0"/>
          <w:iCs w:val="0"/>
          <w:caps w:val="0"/>
          <w:color w:val="auto"/>
          <w:spacing w:val="0"/>
          <w:sz w:val="24"/>
          <w:szCs w:val="24"/>
          <w:shd w:val="clear" w:fill="FFFFFF"/>
          <w:lang w:val="en-US"/>
        </w:rPr>
      </w:pPr>
      <w:r>
        <w:rPr>
          <w:rFonts w:hint="default" w:ascii="Times New Roman" w:hAnsi="Times New Roman" w:eastAsia="Segoe UI Emoji" w:cs="Times New Roman"/>
          <w:i w:val="0"/>
          <w:iCs w:val="0"/>
          <w:color w:val="auto"/>
          <w:spacing w:val="0"/>
          <w:sz w:val="24"/>
          <w:szCs w:val="24"/>
          <w:shd w:val="clear" w:fill="FFFFFF"/>
          <w:lang w:val="en-US"/>
        </w:rPr>
        <w:t>L</w:t>
      </w:r>
      <w:r>
        <w:rPr>
          <w:rFonts w:hint="default" w:ascii="Times New Roman" w:hAnsi="Times New Roman" w:eastAsia="Segoe UI Emoji" w:cs="Times New Roman"/>
          <w:i w:val="0"/>
          <w:iCs w:val="0"/>
          <w:caps w:val="0"/>
          <w:color w:val="auto"/>
          <w:spacing w:val="0"/>
          <w:sz w:val="24"/>
          <w:szCs w:val="24"/>
          <w:shd w:val="clear" w:fill="FFFFFF"/>
        </w:rPr>
        <w:t>ook</w:t>
      </w:r>
      <w:r>
        <w:rPr>
          <w:rFonts w:hint="default" w:ascii="Times New Roman" w:hAnsi="Times New Roman" w:eastAsia="Segoe UI Emoji" w:cs="Times New Roman"/>
          <w:i w:val="0"/>
          <w:iCs w:val="0"/>
          <w:caps w:val="0"/>
          <w:color w:val="auto"/>
          <w:spacing w:val="0"/>
          <w:sz w:val="24"/>
          <w:szCs w:val="24"/>
          <w:shd w:val="clear" w:fill="FFFFFF"/>
          <w:lang w:val="en-US"/>
        </w:rPr>
        <w:t>ing</w:t>
      </w:r>
      <w:r>
        <w:rPr>
          <w:rFonts w:hint="default" w:ascii="Times New Roman" w:hAnsi="Times New Roman" w:eastAsia="Segoe UI Emoji" w:cs="Times New Roman"/>
          <w:i w:val="0"/>
          <w:iCs w:val="0"/>
          <w:caps w:val="0"/>
          <w:color w:val="auto"/>
          <w:spacing w:val="0"/>
          <w:sz w:val="24"/>
          <w:szCs w:val="24"/>
          <w:shd w:val="clear" w:fill="FFFFFF"/>
        </w:rPr>
        <w:t xml:space="preserve"> at </w:t>
      </w:r>
      <w:r>
        <w:rPr>
          <w:rFonts w:hint="default" w:ascii="Times New Roman" w:hAnsi="Times New Roman" w:eastAsia="Segoe UI Emoji" w:cs="Times New Roman"/>
          <w:i w:val="0"/>
          <w:iCs w:val="0"/>
          <w:caps w:val="0"/>
          <w:color w:val="auto"/>
          <w:spacing w:val="0"/>
          <w:sz w:val="24"/>
          <w:szCs w:val="24"/>
          <w:shd w:val="clear" w:fill="FFFFFF"/>
          <w:lang w:val="en-US"/>
        </w:rPr>
        <w:t xml:space="preserve">the </w:t>
      </w:r>
      <w:r>
        <w:rPr>
          <w:rFonts w:hint="default" w:ascii="Times New Roman" w:hAnsi="Times New Roman" w:eastAsia="Segoe UI Emoji" w:cs="Times New Roman"/>
          <w:i w:val="0"/>
          <w:iCs w:val="0"/>
          <w:caps w:val="0"/>
          <w:color w:val="auto"/>
          <w:spacing w:val="0"/>
          <w:sz w:val="24"/>
          <w:szCs w:val="24"/>
          <w:shd w:val="clear" w:fill="FFFFFF"/>
        </w:rPr>
        <w:t>sample response from Cecilia, the HR Manager of Giggle Inc</w:t>
      </w:r>
      <w:r>
        <w:rPr>
          <w:rFonts w:hint="default" w:ascii="Times New Roman" w:hAnsi="Times New Roman" w:eastAsia="Segoe UI Emoji" w:cs="Times New Roman"/>
          <w:i w:val="0"/>
          <w:iCs w:val="0"/>
          <w:caps w:val="0"/>
          <w:color w:val="auto"/>
          <w:spacing w:val="0"/>
          <w:sz w:val="24"/>
          <w:szCs w:val="24"/>
          <w:shd w:val="clear" w:fill="FFFFFF"/>
          <w:lang w:val="en-US"/>
        </w:rPr>
        <w:t>, what are the key questions to answer.</w:t>
      </w:r>
    </w:p>
    <w:p>
      <w:pPr>
        <w:jc w:val="both"/>
        <w:rPr>
          <w:rFonts w:hint="default" w:ascii="Times New Roman" w:hAnsi="Times New Roman" w:eastAsia="Segoe UI Emoji" w:cs="Times New Roman"/>
          <w:i w:val="0"/>
          <w:iCs w:val="0"/>
          <w:caps w:val="0"/>
          <w:color w:val="auto"/>
          <w:spacing w:val="0"/>
          <w:sz w:val="24"/>
          <w:szCs w:val="24"/>
          <w:shd w:val="clear" w:fill="FFFFFF"/>
          <w:lang w:val="en-US"/>
        </w:rPr>
      </w:pPr>
    </w:p>
    <w:p>
      <w:pPr>
        <w:jc w:val="both"/>
        <w:rPr>
          <w:rFonts w:hint="default" w:ascii="Times New Roman" w:hAnsi="Times New Roman" w:eastAsia="Segoe UI Emoji" w:cs="Times New Roman"/>
          <w:i w:val="0"/>
          <w:iCs w:val="0"/>
          <w:caps w:val="0"/>
          <w:color w:val="auto"/>
          <w:spacing w:val="0"/>
          <w:sz w:val="24"/>
          <w:szCs w:val="24"/>
          <w:shd w:val="clear" w:fill="FFFFFF"/>
          <w:lang w:val="en-US"/>
        </w:rPr>
      </w:pPr>
      <w:r>
        <w:rPr>
          <w:rFonts w:hint="default" w:ascii="Times New Roman" w:hAnsi="Times New Roman" w:eastAsia="Segoe UI Emoji" w:cs="Times New Roman"/>
          <w:i w:val="0"/>
          <w:iCs w:val="0"/>
          <w:caps w:val="0"/>
          <w:color w:val="auto"/>
          <w:spacing w:val="0"/>
          <w:sz w:val="24"/>
          <w:szCs w:val="24"/>
          <w:shd w:val="clear" w:fill="FFFFFF"/>
          <w:lang w:val="en-US"/>
        </w:rPr>
        <w:object>
          <v:shape id="_x0000_i1025" o:spt="75" type="#_x0000_t75" style="height:65.5pt;width:72.5pt;" o:ole="t" filled="f" o:preferrelative="t" stroked="f" coordsize="21600,21600">
            <v:fill on="f" focussize="0,0"/>
            <v:stroke on="f"/>
            <v:imagedata r:id="rId5" o:title=""/>
            <o:lock v:ext="edit" aspectratio="t"/>
            <w10:wrap type="none"/>
            <w10:anchorlock/>
          </v:shape>
          <o:OLEObject Type="Embed" ProgID="Package" ShapeID="_x0000_i1025" DrawAspect="Icon" ObjectID="_1468075725" r:id="rId4">
            <o:LockedField>false</o:LockedField>
          </o:OLEObject>
        </w:object>
      </w:r>
    </w:p>
    <w:p>
      <w:pPr>
        <w:jc w:val="both"/>
        <w:rPr>
          <w:rFonts w:hint="default" w:ascii="Times New Roman" w:hAnsi="Times New Roman" w:eastAsia="Segoe UI Emoji" w:cs="Times New Roman"/>
          <w:i w:val="0"/>
          <w:iCs w:val="0"/>
          <w:caps w:val="0"/>
          <w:color w:val="auto"/>
          <w:spacing w:val="0"/>
          <w:sz w:val="24"/>
          <w:szCs w:val="24"/>
          <w:shd w:val="clear" w:fill="FFFFFF"/>
          <w:lang w:val="en-US"/>
        </w:rPr>
      </w:pPr>
    </w:p>
    <w:p>
      <w:pPr>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From Cecilia’s responses, we have 5 key questions to answer:</w:t>
      </w:r>
    </w:p>
    <w:p>
      <w:pPr>
        <w:jc w:val="both"/>
        <w:rPr>
          <w:rFonts w:hint="default" w:ascii="Times New Roman" w:hAnsi="Times New Roman" w:cs="Times New Roman"/>
          <w:color w:val="auto"/>
          <w:sz w:val="24"/>
          <w:szCs w:val="24"/>
        </w:rPr>
      </w:pPr>
    </w:p>
    <w:p>
      <w:pPr>
        <w:numPr>
          <w:ilvl w:val="0"/>
          <w:numId w:val="1"/>
        </w:numPr>
        <w:tabs>
          <w:tab w:val="clear" w:pos="425"/>
        </w:tabs>
        <w:spacing w:line="240" w:lineRule="auto"/>
        <w:ind w:left="425" w:leftChars="0" w:hanging="425"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Which department has the highest turnover in the last year?</w:t>
      </w:r>
    </w:p>
    <w:p>
      <w:pPr>
        <w:numPr>
          <w:numId w:val="0"/>
        </w:numPr>
        <w:spacing w:line="240" w:lineRule="auto"/>
        <w:ind w:leftChars="0"/>
        <w:jc w:val="both"/>
        <w:rPr>
          <w:rFonts w:hint="default" w:ascii="Times New Roman" w:hAnsi="Times New Roman" w:cs="Times New Roman"/>
          <w:color w:val="auto"/>
          <w:sz w:val="24"/>
          <w:szCs w:val="24"/>
          <w:lang w:val="en-US"/>
        </w:rPr>
      </w:pPr>
    </w:p>
    <w:p>
      <w:pPr>
        <w:numPr>
          <w:ilvl w:val="0"/>
          <w:numId w:val="1"/>
        </w:numPr>
        <w:tabs>
          <w:tab w:val="clear" w:pos="425"/>
        </w:tabs>
        <w:spacing w:line="240" w:lineRule="auto"/>
        <w:ind w:left="425" w:leftChars="0" w:hanging="425"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Emoji" w:cs="Times New Roman"/>
          <w:b w:val="0"/>
          <w:bCs w:val="0"/>
          <w:i w:val="0"/>
          <w:iCs w:val="0"/>
          <w:caps w:val="0"/>
          <w:color w:val="auto"/>
          <w:spacing w:val="0"/>
          <w:sz w:val="24"/>
          <w:szCs w:val="24"/>
          <w:shd w:val="clear" w:fill="FFFFFF"/>
        </w:rPr>
        <w:t>What is the employee turnover for this quarter as compared to the previous quarters of the year?</w:t>
      </w:r>
    </w:p>
    <w:p>
      <w:pPr>
        <w:spacing w:line="240" w:lineRule="auto"/>
        <w:jc w:val="both"/>
        <w:rPr>
          <w:rFonts w:hint="default" w:ascii="Times New Roman" w:hAnsi="Times New Roman" w:cs="Times New Roman"/>
          <w:b w:val="0"/>
          <w:bCs w:val="0"/>
          <w:color w:val="auto"/>
          <w:sz w:val="24"/>
          <w:szCs w:val="24"/>
        </w:rPr>
      </w:pPr>
    </w:p>
    <w:p>
      <w:pPr>
        <w:numPr>
          <w:ilvl w:val="0"/>
          <w:numId w:val="1"/>
        </w:numPr>
        <w:tabs>
          <w:tab w:val="clear" w:pos="425"/>
        </w:tabs>
        <w:spacing w:line="240" w:lineRule="auto"/>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What is the employee satisfaction score for this quarter as compared to the previous quarters of the year? </w:t>
      </w:r>
    </w:p>
    <w:p>
      <w:pPr>
        <w:spacing w:line="240" w:lineRule="auto"/>
        <w:jc w:val="both"/>
        <w:rPr>
          <w:rFonts w:hint="default" w:ascii="Times New Roman" w:hAnsi="Times New Roman" w:cs="Times New Roman"/>
          <w:color w:val="auto"/>
          <w:sz w:val="24"/>
          <w:szCs w:val="24"/>
        </w:rPr>
      </w:pPr>
    </w:p>
    <w:p>
      <w:pPr>
        <w:numPr>
          <w:ilvl w:val="0"/>
          <w:numId w:val="1"/>
        </w:numPr>
        <w:tabs>
          <w:tab w:val="clear" w:pos="425"/>
        </w:tabs>
        <w:spacing w:line="240" w:lineRule="auto"/>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Is there a correlation between regular training and turn-over rate?</w:t>
      </w:r>
    </w:p>
    <w:p>
      <w:pPr>
        <w:spacing w:line="240" w:lineRule="auto"/>
        <w:jc w:val="both"/>
        <w:rPr>
          <w:rFonts w:hint="default" w:ascii="Times New Roman" w:hAnsi="Times New Roman" w:cs="Times New Roman"/>
          <w:color w:val="auto"/>
          <w:sz w:val="24"/>
          <w:szCs w:val="24"/>
        </w:rPr>
      </w:pPr>
    </w:p>
    <w:p>
      <w:pPr>
        <w:numPr>
          <w:ilvl w:val="0"/>
          <w:numId w:val="1"/>
        </w:numPr>
        <w:tabs>
          <w:tab w:val="clear" w:pos="425"/>
        </w:tabs>
        <w:spacing w:line="240" w:lineRule="auto"/>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Is there a correlation between manager feedback and employee satisfaction.</w:t>
      </w:r>
    </w:p>
    <w:p>
      <w:pPr>
        <w:numPr>
          <w:numId w:val="0"/>
        </w:numPr>
        <w:spacing w:line="240" w:lineRule="auto"/>
        <w:jc w:val="both"/>
        <w:rPr>
          <w:rFonts w:hint="default" w:ascii="Times New Roman" w:hAnsi="Times New Roman" w:cs="Times New Roman"/>
          <w:color w:val="auto"/>
          <w:sz w:val="24"/>
          <w:szCs w:val="24"/>
        </w:rPr>
      </w:pPr>
    </w:p>
    <w:p>
      <w:pPr>
        <w:numPr>
          <w:numId w:val="0"/>
        </w:numPr>
        <w:spacing w:line="240" w:lineRule="auto"/>
        <w:jc w:val="both"/>
        <w:rPr>
          <w:rFonts w:hint="default" w:ascii="Times New Roman" w:hAnsi="Times New Roman" w:cs="Times New Roman"/>
          <w:color w:val="auto"/>
          <w:sz w:val="24"/>
          <w:szCs w:val="24"/>
        </w:rPr>
      </w:pPr>
    </w:p>
    <w:p>
      <w:pPr>
        <w:numPr>
          <w:numId w:val="0"/>
        </w:numPr>
        <w:spacing w:line="240" w:lineRule="auto"/>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Dataset you will use</w:t>
      </w:r>
    </w:p>
    <w:p>
      <w:pPr>
        <w:numPr>
          <w:numId w:val="0"/>
        </w:numPr>
        <w:spacing w:line="240" w:lineRule="auto"/>
        <w:jc w:val="both"/>
        <w:rPr>
          <w:rFonts w:hint="default" w:ascii="Times New Roman" w:hAnsi="Times New Roman" w:cs="Times New Roman"/>
          <w:b/>
          <w:bCs/>
          <w:color w:val="auto"/>
          <w:sz w:val="24"/>
          <w:szCs w:val="24"/>
          <w:lang w:val="en-US"/>
        </w:rPr>
      </w:pPr>
    </w:p>
    <w:p>
      <w:pPr>
        <w:numPr>
          <w:numId w:val="0"/>
        </w:numPr>
        <w:spacing w:line="240" w:lineRule="auto"/>
        <w:jc w:val="both"/>
        <w:rPr>
          <w:rFonts w:hint="default" w:ascii="Times New Roman" w:hAnsi="Times New Roman" w:cs="Times New Roman"/>
          <w:b/>
          <w:bCs/>
          <w:color w:val="auto"/>
          <w:sz w:val="24"/>
          <w:szCs w:val="24"/>
          <w:lang w:val="en-US"/>
        </w:rPr>
      </w:pPr>
    </w:p>
    <w:p>
      <w:pPr>
        <w:numPr>
          <w:numId w:val="0"/>
        </w:numPr>
        <w:spacing w:line="240" w:lineRule="auto"/>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 xml:space="preserve"> </w:t>
      </w:r>
      <w:r>
        <w:rPr>
          <w:rFonts w:hint="default" w:ascii="Times New Roman" w:hAnsi="Times New Roman" w:cs="Times New Roman"/>
          <w:b/>
          <w:bCs/>
          <w:color w:val="auto"/>
          <w:sz w:val="24"/>
          <w:szCs w:val="24"/>
          <w:lang w:val="en-US"/>
        </w:rPr>
        <w:object>
          <v:shape id="_x0000_i1027" o:spt="75" type="#_x0000_t75" style="height:65.5pt;width:72.5pt;" o:ole="t" filled="f" o:preferrelative="t" stroked="f" coordsize="21600,21600">
            <v:path/>
            <v:fill on="f" focussize="0,0"/>
            <v:stroke on="f"/>
            <v:imagedata r:id="rId7" o:title=""/>
            <o:lock v:ext="edit" aspectratio="t"/>
            <w10:wrap type="none"/>
            <w10:anchorlock/>
          </v:shape>
          <o:OLEObject Type="Embed" ProgID="Package" ShapeID="_x0000_i1027" DrawAspect="Icon" ObjectID="_1468075726" r:id="rId6">
            <o:LockedField>false</o:LockedField>
          </o:OLEObject>
        </w:object>
      </w:r>
      <w:r>
        <w:rPr>
          <w:rFonts w:hint="default" w:ascii="Times New Roman" w:hAnsi="Times New Roman" w:cs="Times New Roman"/>
          <w:b/>
          <w:bCs/>
          <w:color w:val="auto"/>
          <w:sz w:val="24"/>
          <w:szCs w:val="24"/>
          <w:lang w:val="en-US"/>
        </w:rPr>
        <w:object>
          <v:shape id="_x0000_i1028" o:spt="75" type="#_x0000_t75" style="height:65.5pt;width:72.5pt;" o:ole="t" filled="f" o:preferrelative="t" stroked="f" coordsize="21600,21600">
            <v:fill on="f" focussize="0,0"/>
            <v:stroke on="f"/>
            <v:imagedata r:id="rId9" o:title=""/>
            <o:lock v:ext="edit" aspectratio="t"/>
            <w10:wrap type="none"/>
            <w10:anchorlock/>
          </v:shape>
          <o:OLEObject Type="Embed" ProgID="Package" ShapeID="_x0000_i1028" DrawAspect="Icon" ObjectID="_1468075727" r:id="rId8">
            <o:LockedField>false</o:LockedField>
          </o:OLEObject>
        </w:object>
      </w:r>
      <w:bookmarkStart w:id="0" w:name="_GoBack"/>
      <w:bookmarkEnd w:id="0"/>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8000000" w:usb3="00000000" w:csb0="00000001"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Nirmala UI">
    <w:panose1 w:val="020B0502040204020203"/>
    <w:charset w:val="00"/>
    <w:family w:val="auto"/>
    <w:pitch w:val="default"/>
    <w:sig w:usb0="80FF8023" w:usb1="0200004A" w:usb2="00000200" w:usb3="00040000" w:csb0="00000001" w:csb1="00000000"/>
  </w:font>
  <w:font w:name="Nirmala UI Semilight">
    <w:panose1 w:val="020B0402040204020203"/>
    <w:charset w:val="00"/>
    <w:family w:val="auto"/>
    <w:pitch w:val="default"/>
    <w:sig w:usb0="80FF8023" w:usb1="0200004A" w:usb2="00000200" w:usb3="00040000" w:csb0="00000001" w:csb1="00000000"/>
  </w:font>
  <w:font w:name="Segoe UI Variable Text Light">
    <w:panose1 w:val="00000000000000000000"/>
    <w:charset w:val="00"/>
    <w:family w:val="auto"/>
    <w:pitch w:val="default"/>
    <w:sig w:usb0="A00002FF" w:usb1="0000000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CCE3B3"/>
    <w:multiLevelType w:val="singleLevel"/>
    <w:tmpl w:val="D0CCE3B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13883"/>
    <w:rsid w:val="42D143B8"/>
    <w:rsid w:val="7EF13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2024-09-30T18:54:00Z</dcterms:created>
  <dc:creator>Zainab Dada</dc:creator>
  <cp:lastModifiedBy>Zainab Dada</cp:lastModifiedBy>
  <dcterms:modified xsi:type="dcterms:W3CDTF">2024-09-30T19:33:30Z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5DEF965EA2A44B6283505FBED5379A2B_11</vt:lpwstr>
  </property>
</Properties>
</file>