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DATA VISUALIZATION, STORYTELLING AND AI</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Hotel Revenue Analysis Report</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Zainabh</w:t>
      </w:r>
    </w:p>
    <w:p w:rsidR="00000000" w:rsidDel="00000000" w:rsidP="00000000" w:rsidRDefault="00000000" w:rsidRPr="00000000" w14:paraId="00000004">
      <w:pPr>
        <w:pStyle w:val="Heading1"/>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Visualization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2.1 KPI Cards</w:t>
        <w:br w:type="textWrapping"/>
        <w:t xml:space="preserve">2.2 Revenue Trend Charts</w:t>
        <w:br w:type="textWrapping"/>
        <w:t xml:space="preserve">2.3 Revenue Distribution Analysis</w:t>
        <w:br w:type="textWrapping"/>
        <w:t xml:space="preserve">2.4 Occupancy and Performance Analysis</w:t>
        <w:br w:type="textWrapping"/>
        <w:t xml:space="preserve">2.5 Growth and Performance Analysis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Storytelling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Features in Power 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4.1 Smart Insights</w:t>
        <w:br w:type="textWrapping"/>
        <w:t xml:space="preserve">4.2 Natural Language Query (Q&amp;A)</w:t>
        <w:br w:type="textWrapping"/>
        <w:t xml:space="preserve">4.3 Key Influencers Visual</w:t>
        <w:br w:type="textWrapping"/>
        <w:t xml:space="preserve">4.4 Forecasting</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 of Visualization and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plays a crucial role in transforming raw hotel booking and revenue data into meaningful insights. In this project, Power BI visualizations were used to present complex datasets in a clear and interactive manner. Through dashboards, charts, and key performance indicators (KPIs), stakeholders can easily understand hotel performance, revenue trends, occupancy patterns, and customer behavior.</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storytelling techniques were applied to guide users through the insights, while AI-powered features in Power BI were used to enhance analytical capabilities.           </w:t>
      </w:r>
      <w:r w:rsidDel="00000000" w:rsidR="00000000" w:rsidRPr="00000000">
        <w:rPr>
          <w:rFonts w:ascii="Times New Roman" w:cs="Times New Roman" w:eastAsia="Times New Roman" w:hAnsi="Times New Roman"/>
          <w:sz w:val="24"/>
          <w:szCs w:val="24"/>
        </w:rPr>
        <w:drawing>
          <wp:inline distB="0" distT="0" distL="0" distR="0">
            <wp:extent cx="4195763" cy="1979452"/>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5763" cy="197945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Data Visualization</w:t>
      </w: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provides a wide range of visualization tools that allow users to explore and analyze hotel performance effectively. In this report, several visualizations were implemented to highlight key business metrics.</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KPI Cards</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cards were used to display important business indicators such as:</w:t>
      </w:r>
    </w:p>
    <w:p w:rsidR="00000000" w:rsidDel="00000000" w:rsidP="00000000" w:rsidRDefault="00000000" w:rsidRPr="00000000" w14:paraId="0000001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w:t>
      </w:r>
    </w:p>
    <w:p w:rsidR="00000000" w:rsidDel="00000000" w:rsidP="00000000" w:rsidRDefault="00000000" w:rsidRPr="00000000" w14:paraId="0000001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Bookings</w:t>
      </w:r>
    </w:p>
    <w:p w:rsidR="00000000" w:rsidDel="00000000" w:rsidP="00000000" w:rsidRDefault="00000000" w:rsidRPr="00000000" w14:paraId="0000001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Daily Rate (ADR)</w:t>
      </w:r>
    </w:p>
    <w:p w:rsidR="00000000" w:rsidDel="00000000" w:rsidP="00000000" w:rsidRDefault="00000000" w:rsidRPr="00000000" w14:paraId="00000016">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Occupancy Rate</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 elements provide a quick overview of hotel performance and allow users to monitor key metrics at a glance.</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252313" cy="1543107"/>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52313" cy="154310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141336" cy="1469456"/>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41336" cy="146945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Revenue Trend Charts</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charts and bar charts were used to visualize revenue trends over time.</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1C">
      <w:pPr>
        <w:numPr>
          <w:ilvl w:val="0"/>
          <w:numId w:val="2"/>
        </w:numPr>
        <w:spacing w:after="0" w:before="28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seasonal patterns in hotel bookings.</w:t>
      </w:r>
    </w:p>
    <w:p w:rsidR="00000000" w:rsidDel="00000000" w:rsidP="00000000" w:rsidRDefault="00000000" w:rsidRPr="00000000" w14:paraId="0000001D">
      <w:pPr>
        <w:numPr>
          <w:ilvl w:val="0"/>
          <w:numId w:val="2"/>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revenue performance monthly and yearly.</w:t>
      </w:r>
    </w:p>
    <w:p w:rsidR="00000000" w:rsidDel="00000000" w:rsidP="00000000" w:rsidRDefault="00000000" w:rsidRPr="00000000" w14:paraId="0000001E">
      <w:pPr>
        <w:numPr>
          <w:ilvl w:val="0"/>
          <w:numId w:val="2"/>
        </w:numPr>
        <w:spacing w:after="28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periods of high and low demand.</w:t>
      </w:r>
    </w:p>
    <w:p w:rsidR="00000000" w:rsidDel="00000000" w:rsidP="00000000" w:rsidRDefault="00000000" w:rsidRPr="00000000" w14:paraId="0000001F">
      <w:p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charts help management understand how revenue changes across different time periods     </w:t>
      </w:r>
      <w:r w:rsidDel="00000000" w:rsidR="00000000" w:rsidRPr="00000000">
        <w:rPr>
          <w:rFonts w:ascii="Times New Roman" w:cs="Times New Roman" w:eastAsia="Times New Roman" w:hAnsi="Times New Roman"/>
          <w:sz w:val="24"/>
          <w:szCs w:val="24"/>
        </w:rPr>
        <w:drawing>
          <wp:inline distB="0" distT="0" distL="0" distR="0">
            <wp:extent cx="2729880" cy="1364940"/>
            <wp:effectExtent b="0" l="0" r="0" t="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29880" cy="13649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Revenue Distribution Analysis</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charts and bar charts were used to analyze revenue distribution across different dimensions, such as:</w:t>
      </w:r>
    </w:p>
    <w:p w:rsidR="00000000" w:rsidDel="00000000" w:rsidP="00000000" w:rsidRDefault="00000000" w:rsidRPr="00000000" w14:paraId="00000022">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by Hotel</w:t>
      </w:r>
    </w:p>
    <w:p w:rsidR="00000000" w:rsidDel="00000000" w:rsidP="00000000" w:rsidRDefault="00000000" w:rsidRPr="00000000" w14:paraId="00000023">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by Room Type</w:t>
      </w:r>
    </w:p>
    <w:p w:rsidR="00000000" w:rsidDel="00000000" w:rsidP="00000000" w:rsidRDefault="00000000" w:rsidRPr="00000000" w14:paraId="00000024">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by Customer Segment</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identify the most profitable hotels and room categories.</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Occupancy and Performance Analysis</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visualizations were used to analyze hotel capacity utilization:</w:t>
      </w:r>
    </w:p>
    <w:p w:rsidR="00000000" w:rsidDel="00000000" w:rsidP="00000000" w:rsidRDefault="00000000" w:rsidRPr="00000000" w14:paraId="00000028">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Occupancy Rate Trend Charts</w:t>
      </w:r>
    </w:p>
    <w:p w:rsidR="00000000" w:rsidDel="00000000" w:rsidP="00000000" w:rsidRDefault="00000000" w:rsidRPr="00000000" w14:paraId="00000029">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per Available Room (RevPAR)</w:t>
      </w:r>
    </w:p>
    <w:p w:rsidR="00000000" w:rsidDel="00000000" w:rsidP="00000000" w:rsidRDefault="00000000" w:rsidRPr="00000000" w14:paraId="0000002A">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 between hotels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visuals help hotel managers understand how efficiently rooms are being utilized.</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Growth and Performance Analysis</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visualizations were used to measure growth and performance indicators, including:</w:t>
      </w:r>
    </w:p>
    <w:p w:rsidR="00000000" w:rsidDel="00000000" w:rsidP="00000000" w:rsidRDefault="00000000" w:rsidRPr="00000000" w14:paraId="0000002E">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Month-over-Month Revenue Growth</w:t>
      </w:r>
    </w:p>
    <w:p w:rsidR="00000000" w:rsidDel="00000000" w:rsidP="00000000" w:rsidRDefault="00000000" w:rsidRPr="00000000" w14:paraId="0000002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Year-to-Date (YTD) Revenue</w:t>
      </w:r>
    </w:p>
    <w:p w:rsidR="00000000" w:rsidDel="00000000" w:rsidP="00000000" w:rsidRDefault="00000000" w:rsidRPr="00000000" w14:paraId="00000030">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Year-over-Year (YoY) Performance</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help track the progress of hotel operations and revenue growth.</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Data Storytelling</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storytelling is the process of presenting data insights in a narrative format that is easy to understand and interpret. In this project, storytelling techniques were used to guide users through the hotel revenue analysis.</w:t>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was designed in a logical sequence:</w:t>
      </w:r>
    </w:p>
    <w:p w:rsidR="00000000" w:rsidDel="00000000" w:rsidP="00000000" w:rsidRDefault="00000000" w:rsidRPr="00000000" w14:paraId="00000035">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Section</w:t>
      </w:r>
      <w:r w:rsidDel="00000000" w:rsidR="00000000" w:rsidRPr="00000000">
        <w:rPr>
          <w:rFonts w:ascii="Times New Roman" w:cs="Times New Roman" w:eastAsia="Times New Roman" w:hAnsi="Times New Roman"/>
          <w:sz w:val="24"/>
          <w:szCs w:val="24"/>
          <w:rtl w:val="0"/>
        </w:rPr>
        <w:t xml:space="preserve"> – Displays key KPIs such as total revenue and bookings.</w:t>
      </w:r>
    </w:p>
    <w:p w:rsidR="00000000" w:rsidDel="00000000" w:rsidP="00000000" w:rsidRDefault="00000000" w:rsidRPr="00000000" w14:paraId="00000036">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Trends</w:t>
      </w:r>
      <w:r w:rsidDel="00000000" w:rsidR="00000000" w:rsidRPr="00000000">
        <w:rPr>
          <w:rFonts w:ascii="Times New Roman" w:cs="Times New Roman" w:eastAsia="Times New Roman" w:hAnsi="Times New Roman"/>
          <w:sz w:val="24"/>
          <w:szCs w:val="24"/>
          <w:rtl w:val="0"/>
        </w:rPr>
        <w:t xml:space="preserve"> – Shows how revenue changes over time.</w:t>
      </w:r>
    </w:p>
    <w:p w:rsidR="00000000" w:rsidDel="00000000" w:rsidP="00000000" w:rsidRDefault="00000000" w:rsidRPr="00000000" w14:paraId="00000037">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Distribution</w:t>
      </w:r>
      <w:r w:rsidDel="00000000" w:rsidR="00000000" w:rsidRPr="00000000">
        <w:rPr>
          <w:rFonts w:ascii="Times New Roman" w:cs="Times New Roman" w:eastAsia="Times New Roman" w:hAnsi="Times New Roman"/>
          <w:sz w:val="24"/>
          <w:szCs w:val="24"/>
          <w:rtl w:val="0"/>
        </w:rPr>
        <w:t xml:space="preserve"> – Identifies which hotels or room types generate the most revenue.</w:t>
      </w:r>
    </w:p>
    <w:p w:rsidR="00000000" w:rsidDel="00000000" w:rsidP="00000000" w:rsidRDefault="00000000" w:rsidRPr="00000000" w14:paraId="0000003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Metrics</w:t>
      </w:r>
      <w:r w:rsidDel="00000000" w:rsidR="00000000" w:rsidRPr="00000000">
        <w:rPr>
          <w:rFonts w:ascii="Times New Roman" w:cs="Times New Roman" w:eastAsia="Times New Roman" w:hAnsi="Times New Roman"/>
          <w:sz w:val="24"/>
          <w:szCs w:val="24"/>
          <w:rtl w:val="0"/>
        </w:rPr>
        <w:t xml:space="preserve"> – Highlights occupancy rate and RevPAR.</w:t>
      </w:r>
    </w:p>
    <w:p w:rsidR="00000000" w:rsidDel="00000000" w:rsidP="00000000" w:rsidRDefault="00000000" w:rsidRPr="00000000" w14:paraId="00000039">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Growth Analysis</w:t>
      </w:r>
      <w:r w:rsidDel="00000000" w:rsidR="00000000" w:rsidRPr="00000000">
        <w:rPr>
          <w:rFonts w:ascii="Times New Roman" w:cs="Times New Roman" w:eastAsia="Times New Roman" w:hAnsi="Times New Roman"/>
          <w:sz w:val="24"/>
          <w:szCs w:val="24"/>
          <w:rtl w:val="0"/>
        </w:rPr>
        <w:t xml:space="preserve"> – Evaluates revenue growth and performance trends.</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allows users to move from high-level insights to detailed analysis.</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storytelling approach ensures that decision-makers can quickly identify important patterns, such as:</w:t>
      </w:r>
    </w:p>
    <w:p w:rsidR="00000000" w:rsidDel="00000000" w:rsidP="00000000" w:rsidRDefault="00000000" w:rsidRPr="00000000" w14:paraId="0000003C">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hotel generates the highest revenue</w:t>
      </w:r>
    </w:p>
    <w:p w:rsidR="00000000" w:rsidDel="00000000" w:rsidP="00000000" w:rsidRDefault="00000000" w:rsidRPr="00000000" w14:paraId="0000003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room type is most popular</w:t>
      </w:r>
    </w:p>
    <w:p w:rsidR="00000000" w:rsidDel="00000000" w:rsidP="00000000" w:rsidRDefault="00000000" w:rsidRPr="00000000" w14:paraId="0000003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booking trends</w:t>
      </w:r>
    </w:p>
    <w:p w:rsidR="00000000" w:rsidDel="00000000" w:rsidP="00000000" w:rsidRDefault="00000000" w:rsidRPr="00000000" w14:paraId="0000003F">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 where revenue can be improved</w:t>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AI Features in Power BI</w:t>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includes built-in Artificial Intelligence features that help users discover deeper insights from the data. In this project, AI-assisted analytics were used to enhance data exploration.</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285895" cy="2392232"/>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85895" cy="239223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AI capabilities used include:</w:t>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Smart Insights</w:t>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can automatically generate insights from visualizations, highlighting patterns and anomalies in the dataset. This helps identify unusual changes in revenue or booking patterns.</w: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Natural Language Query (Q&amp;A)</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Q&amp;A feature allows users to ask questions about the data using natural language.</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49">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revenue this year?"</w:t>
      </w:r>
    </w:p>
    <w:p w:rsidR="00000000" w:rsidDel="00000000" w:rsidP="00000000" w:rsidRDefault="00000000" w:rsidRPr="00000000" w14:paraId="0000004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hotel has the highest bookings?"</w:t>
      </w:r>
    </w:p>
    <w:p w:rsidR="00000000" w:rsidDel="00000000" w:rsidP="00000000" w:rsidRDefault="00000000" w:rsidRPr="00000000" w14:paraId="0000004B">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revenue by month."</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Power BI automatically generates visualizations based on these questions.</w:t>
      </w: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6"/>
          <w:szCs w:val="26"/>
        </w:rPr>
      </w:pPr>
      <w:bookmarkStart w:colFirst="0" w:colLast="0" w:name="_heading=h.5r91wbp6dgr2" w:id="0"/>
      <w:bookmarkEnd w:id="0"/>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6"/>
          <w:szCs w:val="26"/>
        </w:rPr>
      </w:pPr>
      <w:bookmarkStart w:colFirst="0" w:colLast="0" w:name="_heading=h.1da4fwjftjm2" w:id="1"/>
      <w:bookmarkEnd w:id="1"/>
      <w:r w:rsidDel="00000000" w:rsidR="00000000" w:rsidRPr="00000000">
        <w:rPr>
          <w:rFonts w:ascii="Times New Roman" w:cs="Times New Roman" w:eastAsia="Times New Roman" w:hAnsi="Times New Roman"/>
          <w:b w:val="1"/>
          <w:bCs w:val="1"/>
          <w:sz w:val="26"/>
          <w:szCs w:val="26"/>
          <w:rtl w:val="0"/>
        </w:rPr>
        <w:t xml:space="preserve">4.3 Key Influencers Visual</w:t>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Influencers visual helps identify factors that influence certain metrics such as revenue or bookings. For example, it can reveal which factors contribute most to higher revenue levels.</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Forecasting</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forecasting capabilities allow prediction of future revenue trends based on historical data. This helps hotel management in planning pricing strategies and resource allocation.</w:t>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Benefits of Visualization and AI</w:t>
      </w:r>
    </w:p>
    <w:p w:rsidR="00000000" w:rsidDel="00000000" w:rsidP="00000000" w:rsidRDefault="00000000" w:rsidRPr="00000000" w14:paraId="000000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visualization and AI provides several advantages:</w:t>
      </w:r>
    </w:p>
    <w:p w:rsidR="00000000" w:rsidDel="00000000" w:rsidP="00000000" w:rsidRDefault="00000000" w:rsidRPr="00000000" w14:paraId="00000054">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complex datasets</w:t>
      </w:r>
    </w:p>
    <w:p w:rsidR="00000000" w:rsidDel="00000000" w:rsidP="00000000" w:rsidRDefault="00000000" w:rsidRPr="00000000" w14:paraId="00000055">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patterns and trends quickly</w:t>
      </w:r>
    </w:p>
    <w:p w:rsidR="00000000" w:rsidDel="00000000" w:rsidP="00000000" w:rsidRDefault="00000000" w:rsidRPr="00000000" w14:paraId="00000056">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data-driven decision-making</w:t>
      </w:r>
    </w:p>
    <w:p w:rsidR="00000000" w:rsidDel="00000000" w:rsidP="00000000" w:rsidRDefault="00000000" w:rsidRPr="00000000" w14:paraId="00000057">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business forecasting</w:t>
      </w:r>
    </w:p>
    <w:p w:rsidR="00000000" w:rsidDel="00000000" w:rsidP="00000000" w:rsidRDefault="00000000" w:rsidRPr="00000000" w14:paraId="00000058">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strategic planning</w:t>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hotel management, these insights can help optimize room pricing, improve occupancy rates, and maximize overall revenue.</w:t>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387843" cy="1920243"/>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87843" cy="192024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data visualization, storytelling, and AI-powered features in Power BI significantly enhances the ability to analyze hotel revenue data. Through interactive dashboards and intelligent insights, stakeholders can easily monitor performance, identify trends, and make informed business decisions.</w:t>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ensures that raw data is transformed into meaningful and actionable insights that support hotel revenue growth and operational efficiency.</w:t>
      </w:r>
    </w:p>
    <w:p w:rsidR="00000000" w:rsidDel="00000000" w:rsidP="00000000" w:rsidRDefault="00000000" w:rsidRPr="00000000" w14:paraId="0000005E">
      <w:pPr>
        <w:rPr/>
      </w:pPr>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135FB"/>
    <w:rPr>
      <w:rFonts w:ascii="Times New Roman" w:cs="Times New Roman" w:eastAsia="Times New Roman" w:hAnsi="Times New Roman"/>
      <w:b w:val="1"/>
      <w:bCs w:val="1"/>
      <w:kern w:val="36"/>
      <w:sz w:val="48"/>
      <w:szCs w:val="48"/>
      <w:lang w:eastAsia="en-IN"/>
    </w:rPr>
  </w:style>
  <w:style w:type="character" w:styleId="Heading2Char" w:customStyle="1">
    <w:name w:val="Heading 2 Char"/>
    <w:basedOn w:val="DefaultParagraphFont"/>
    <w:link w:val="Heading2"/>
    <w:uiPriority w:val="9"/>
    <w:rsid w:val="000135FB"/>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rsid w:val="000135FB"/>
    <w:rPr>
      <w:rFonts w:ascii="Times New Roman" w:cs="Times New Roman" w:eastAsia="Times New Roman" w:hAnsi="Times New Roman"/>
      <w:b w:val="1"/>
      <w:bCs w:val="1"/>
      <w:sz w:val="27"/>
      <w:szCs w:val="27"/>
      <w:lang w:eastAsia="en-IN"/>
    </w:rPr>
  </w:style>
  <w:style w:type="paragraph" w:styleId="NormalWeb">
    <w:name w:val="Normal (Web)"/>
    <w:basedOn w:val="Normal"/>
    <w:uiPriority w:val="99"/>
    <w:unhideWhenUsed w:val="1"/>
    <w:rsid w:val="000135FB"/>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0135FB"/>
    <w:rPr>
      <w:b w:val="1"/>
      <w:bCs w:val="1"/>
    </w:rPr>
  </w:style>
  <w:style w:type="paragraph" w:styleId="BalloonText">
    <w:name w:val="Balloon Text"/>
    <w:basedOn w:val="Normal"/>
    <w:link w:val="BalloonTextChar"/>
    <w:uiPriority w:val="99"/>
    <w:semiHidden w:val="1"/>
    <w:unhideWhenUsed w:val="1"/>
    <w:rsid w:val="001C7B1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7B1F"/>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cy6UJr1YaXr2DzCzSQ8sXTjXg==">CgMxLjAyDmguNXI5MXdicDZkZ3IyMg5oLjFkYTRmd2pmdGptMjgAciExcktxMENidFNwVFZveW9nTmplTlB0c1NmY29iR3dnSDA=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2026-03-12T12:26:00Z</dcterms:created>
  <dc:creator>Digital Library 14</dc:creator>
</cp:coreProperties>
</file>