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559" w:rsidRDefault="00896559" w:rsidP="00896559">
      <w:pPr>
        <w:jc w:val="center"/>
        <w:rPr>
          <w:sz w:val="56"/>
          <w:szCs w:val="56"/>
        </w:rPr>
      </w:pPr>
    </w:p>
    <w:p w:rsidR="00896559" w:rsidRDefault="00896559" w:rsidP="00896559">
      <w:pPr>
        <w:jc w:val="center"/>
        <w:rPr>
          <w:sz w:val="56"/>
          <w:szCs w:val="56"/>
        </w:rPr>
      </w:pPr>
    </w:p>
    <w:p w:rsidR="00896559" w:rsidRDefault="00896559" w:rsidP="00896559">
      <w:pPr>
        <w:jc w:val="center"/>
        <w:rPr>
          <w:sz w:val="56"/>
          <w:szCs w:val="56"/>
        </w:rPr>
      </w:pPr>
    </w:p>
    <w:p w:rsidR="00896559" w:rsidRDefault="00896559" w:rsidP="00896559">
      <w:pPr>
        <w:jc w:val="center"/>
        <w:rPr>
          <w:sz w:val="56"/>
          <w:szCs w:val="56"/>
        </w:rPr>
      </w:pPr>
    </w:p>
    <w:p w:rsidR="00896559" w:rsidRDefault="00896559" w:rsidP="00896559">
      <w:pPr>
        <w:jc w:val="center"/>
        <w:rPr>
          <w:sz w:val="56"/>
          <w:szCs w:val="56"/>
        </w:rPr>
      </w:pPr>
    </w:p>
    <w:p w:rsidR="00896559" w:rsidRPr="00896559" w:rsidRDefault="00896559" w:rsidP="00896559">
      <w:pPr>
        <w:jc w:val="center"/>
        <w:rPr>
          <w:sz w:val="52"/>
          <w:szCs w:val="52"/>
        </w:rPr>
      </w:pPr>
      <w:r w:rsidRPr="00896559">
        <w:rPr>
          <w:sz w:val="52"/>
          <w:szCs w:val="52"/>
        </w:rPr>
        <w:t>Vulnerability/Penetration Testing Report</w:t>
      </w:r>
    </w:p>
    <w:p w:rsidR="00896559" w:rsidRPr="00896559" w:rsidRDefault="00896559" w:rsidP="00896559">
      <w:pPr>
        <w:jc w:val="center"/>
        <w:rPr>
          <w:sz w:val="52"/>
          <w:szCs w:val="52"/>
        </w:rPr>
      </w:pPr>
      <w:r w:rsidRPr="00896559">
        <w:rPr>
          <w:sz w:val="52"/>
          <w:szCs w:val="52"/>
        </w:rPr>
        <w:t xml:space="preserve"> For </w:t>
      </w:r>
    </w:p>
    <w:p w:rsidR="00896559" w:rsidRPr="00896559" w:rsidRDefault="00896559" w:rsidP="00896559">
      <w:pPr>
        <w:jc w:val="center"/>
        <w:rPr>
          <w:sz w:val="52"/>
          <w:szCs w:val="52"/>
        </w:rPr>
      </w:pPr>
      <w:r>
        <w:rPr>
          <w:sz w:val="52"/>
          <w:szCs w:val="52"/>
        </w:rPr>
        <w:t>Endel Pvt Ltd</w:t>
      </w:r>
    </w:p>
    <w:p w:rsidR="00896559" w:rsidRDefault="00896559" w:rsidP="00896559">
      <w:pPr>
        <w:jc w:val="center"/>
        <w:rPr>
          <w:sz w:val="52"/>
          <w:szCs w:val="52"/>
        </w:rPr>
      </w:pPr>
      <w:r w:rsidRPr="00896559">
        <w:rPr>
          <w:sz w:val="52"/>
          <w:szCs w:val="52"/>
        </w:rPr>
        <w:t xml:space="preserve">By </w:t>
      </w:r>
    </w:p>
    <w:p w:rsidR="00896559" w:rsidRDefault="00896559" w:rsidP="00896559">
      <w:pPr>
        <w:jc w:val="center"/>
        <w:rPr>
          <w:sz w:val="52"/>
          <w:szCs w:val="52"/>
        </w:rPr>
      </w:pPr>
      <w:r>
        <w:rPr>
          <w:sz w:val="52"/>
          <w:szCs w:val="52"/>
        </w:rPr>
        <w:t xml:space="preserve">LD Students </w:t>
      </w:r>
    </w:p>
    <w:p w:rsidR="00896559" w:rsidRPr="00896559" w:rsidRDefault="00896559" w:rsidP="00896559">
      <w:pPr>
        <w:rPr>
          <w:sz w:val="52"/>
          <w:szCs w:val="52"/>
        </w:rPr>
      </w:pPr>
    </w:p>
    <w:p w:rsidR="00896559" w:rsidRPr="00896559" w:rsidRDefault="00896559" w:rsidP="00896559">
      <w:pPr>
        <w:rPr>
          <w:sz w:val="52"/>
          <w:szCs w:val="52"/>
        </w:rPr>
      </w:pPr>
    </w:p>
    <w:p w:rsidR="00896559" w:rsidRPr="00896559" w:rsidRDefault="00896559" w:rsidP="00896559">
      <w:pPr>
        <w:rPr>
          <w:sz w:val="52"/>
          <w:szCs w:val="52"/>
        </w:rPr>
      </w:pPr>
    </w:p>
    <w:p w:rsidR="00896559" w:rsidRPr="00896559" w:rsidRDefault="00896559" w:rsidP="00896559">
      <w:pPr>
        <w:rPr>
          <w:sz w:val="52"/>
          <w:szCs w:val="52"/>
        </w:rPr>
      </w:pPr>
    </w:p>
    <w:p w:rsidR="00896559" w:rsidRDefault="00896559" w:rsidP="00896559">
      <w:pPr>
        <w:rPr>
          <w:sz w:val="52"/>
          <w:szCs w:val="52"/>
        </w:rPr>
      </w:pPr>
    </w:p>
    <w:p w:rsidR="00523CCC" w:rsidRDefault="00523CCC" w:rsidP="00896559">
      <w:pPr>
        <w:rPr>
          <w:sz w:val="52"/>
          <w:szCs w:val="52"/>
        </w:rPr>
      </w:pPr>
    </w:p>
    <w:tbl>
      <w:tblPr>
        <w:tblStyle w:val="TableGrid"/>
        <w:tblpPr w:leftFromText="180" w:rightFromText="180" w:vertAnchor="page" w:horzAnchor="margin" w:tblpXSpec="center" w:tblpY="2441"/>
        <w:tblW w:w="10006" w:type="dxa"/>
        <w:tblLook w:val="04A0" w:firstRow="1" w:lastRow="0" w:firstColumn="1" w:lastColumn="0" w:noHBand="0" w:noVBand="1"/>
      </w:tblPr>
      <w:tblGrid>
        <w:gridCol w:w="5003"/>
        <w:gridCol w:w="5003"/>
      </w:tblGrid>
      <w:tr w:rsidR="000F72B7" w:rsidTr="000F72B7">
        <w:trPr>
          <w:trHeight w:val="1008"/>
        </w:trPr>
        <w:tc>
          <w:tcPr>
            <w:tcW w:w="5003" w:type="dxa"/>
            <w:shd w:val="clear" w:color="auto" w:fill="BFBFBF" w:themeFill="background1" w:themeFillShade="BF"/>
          </w:tcPr>
          <w:p w:rsidR="000F72B7" w:rsidRPr="00896559" w:rsidRDefault="000F72B7" w:rsidP="000F72B7">
            <w:pPr>
              <w:jc w:val="center"/>
              <w:rPr>
                <w:b/>
                <w:sz w:val="40"/>
                <w:szCs w:val="40"/>
              </w:rPr>
            </w:pPr>
            <w:r w:rsidRPr="00896559">
              <w:rPr>
                <w:b/>
                <w:sz w:val="40"/>
                <w:szCs w:val="40"/>
              </w:rPr>
              <w:lastRenderedPageBreak/>
              <w:t>Document Type</w:t>
            </w:r>
          </w:p>
        </w:tc>
        <w:tc>
          <w:tcPr>
            <w:tcW w:w="5003" w:type="dxa"/>
            <w:shd w:val="clear" w:color="auto" w:fill="BFBFBF" w:themeFill="background1" w:themeFillShade="BF"/>
          </w:tcPr>
          <w:p w:rsidR="000F72B7" w:rsidRPr="000F72B7" w:rsidRDefault="000F72B7" w:rsidP="000F72B7">
            <w:pPr>
              <w:rPr>
                <w:b/>
                <w:sz w:val="40"/>
                <w:szCs w:val="40"/>
              </w:rPr>
            </w:pPr>
            <w:r w:rsidRPr="000F72B7">
              <w:rPr>
                <w:b/>
                <w:sz w:val="40"/>
                <w:szCs w:val="40"/>
              </w:rPr>
              <w:t xml:space="preserve">Penetration Testing Report </w:t>
            </w:r>
          </w:p>
        </w:tc>
      </w:tr>
      <w:tr w:rsidR="000F72B7" w:rsidTr="000F72B7">
        <w:trPr>
          <w:trHeight w:val="648"/>
        </w:trPr>
        <w:tc>
          <w:tcPr>
            <w:tcW w:w="5003" w:type="dxa"/>
          </w:tcPr>
          <w:p w:rsidR="000F72B7" w:rsidRPr="000F72B7" w:rsidRDefault="000F72B7" w:rsidP="000F72B7">
            <w:pPr>
              <w:rPr>
                <w:b/>
              </w:rPr>
            </w:pPr>
            <w:r w:rsidRPr="000F72B7">
              <w:rPr>
                <w:b/>
              </w:rPr>
              <w:t>Project Name</w:t>
            </w:r>
          </w:p>
        </w:tc>
        <w:tc>
          <w:tcPr>
            <w:tcW w:w="5003" w:type="dxa"/>
          </w:tcPr>
          <w:p w:rsidR="000F72B7" w:rsidRPr="000F72B7" w:rsidRDefault="000F72B7" w:rsidP="000F72B7">
            <w:pPr>
              <w:rPr>
                <w:sz w:val="28"/>
                <w:szCs w:val="28"/>
              </w:rPr>
            </w:pPr>
            <w:r>
              <w:t>Vulnerability Assessment and Penetration Testing</w:t>
            </w:r>
          </w:p>
        </w:tc>
      </w:tr>
      <w:tr w:rsidR="000F72B7" w:rsidTr="000F72B7">
        <w:trPr>
          <w:trHeight w:val="658"/>
        </w:trPr>
        <w:tc>
          <w:tcPr>
            <w:tcW w:w="5003" w:type="dxa"/>
          </w:tcPr>
          <w:p w:rsidR="000F72B7" w:rsidRPr="000F72B7" w:rsidRDefault="000F72B7" w:rsidP="000F72B7">
            <w:pPr>
              <w:rPr>
                <w:b/>
              </w:rPr>
            </w:pPr>
            <w:r w:rsidRPr="000F72B7">
              <w:rPr>
                <w:b/>
              </w:rPr>
              <w:t>Document Version</w:t>
            </w:r>
          </w:p>
        </w:tc>
        <w:tc>
          <w:tcPr>
            <w:tcW w:w="5003" w:type="dxa"/>
          </w:tcPr>
          <w:p w:rsidR="000F72B7" w:rsidRPr="000F72B7" w:rsidRDefault="000F72B7" w:rsidP="000F72B7">
            <w:pPr>
              <w:rPr>
                <w:sz w:val="28"/>
                <w:szCs w:val="28"/>
              </w:rPr>
            </w:pPr>
            <w:r>
              <w:t>1.0</w:t>
            </w:r>
          </w:p>
        </w:tc>
      </w:tr>
      <w:tr w:rsidR="000F72B7" w:rsidTr="000F72B7">
        <w:trPr>
          <w:trHeight w:val="648"/>
        </w:trPr>
        <w:tc>
          <w:tcPr>
            <w:tcW w:w="5003" w:type="dxa"/>
          </w:tcPr>
          <w:p w:rsidR="000F72B7" w:rsidRPr="000F72B7" w:rsidRDefault="000F72B7" w:rsidP="000F72B7">
            <w:pPr>
              <w:rPr>
                <w:b/>
              </w:rPr>
            </w:pPr>
            <w:r w:rsidRPr="000F72B7">
              <w:rPr>
                <w:b/>
              </w:rPr>
              <w:t>Testing Date</w:t>
            </w:r>
          </w:p>
        </w:tc>
        <w:tc>
          <w:tcPr>
            <w:tcW w:w="5003" w:type="dxa"/>
          </w:tcPr>
          <w:p w:rsidR="000F72B7" w:rsidRPr="000F72B7" w:rsidRDefault="000F72B7" w:rsidP="000F72B7">
            <w:pPr>
              <w:rPr>
                <w:sz w:val="28"/>
                <w:szCs w:val="28"/>
              </w:rPr>
            </w:pPr>
          </w:p>
        </w:tc>
      </w:tr>
      <w:tr w:rsidR="000F72B7" w:rsidTr="000F72B7">
        <w:trPr>
          <w:trHeight w:val="658"/>
        </w:trPr>
        <w:tc>
          <w:tcPr>
            <w:tcW w:w="5003" w:type="dxa"/>
          </w:tcPr>
          <w:p w:rsidR="000F72B7" w:rsidRPr="000F72B7" w:rsidRDefault="000F72B7" w:rsidP="000F72B7">
            <w:pPr>
              <w:rPr>
                <w:b/>
              </w:rPr>
            </w:pPr>
            <w:r w:rsidRPr="000F72B7">
              <w:rPr>
                <w:b/>
              </w:rPr>
              <w:t>Report Date</w:t>
            </w:r>
          </w:p>
        </w:tc>
        <w:tc>
          <w:tcPr>
            <w:tcW w:w="5003" w:type="dxa"/>
          </w:tcPr>
          <w:p w:rsidR="000F72B7" w:rsidRPr="000F72B7" w:rsidRDefault="000F72B7" w:rsidP="000F72B7">
            <w:pPr>
              <w:rPr>
                <w:sz w:val="28"/>
                <w:szCs w:val="28"/>
              </w:rPr>
            </w:pPr>
          </w:p>
        </w:tc>
      </w:tr>
      <w:tr w:rsidR="000F72B7" w:rsidTr="000F72B7">
        <w:trPr>
          <w:trHeight w:val="648"/>
        </w:trPr>
        <w:tc>
          <w:tcPr>
            <w:tcW w:w="5003" w:type="dxa"/>
          </w:tcPr>
          <w:p w:rsidR="000F72B7" w:rsidRPr="000F72B7" w:rsidRDefault="000F72B7" w:rsidP="000F72B7">
            <w:pPr>
              <w:rPr>
                <w:b/>
              </w:rPr>
            </w:pPr>
            <w:r w:rsidRPr="000F72B7">
              <w:rPr>
                <w:b/>
              </w:rPr>
              <w:t>Authored by</w:t>
            </w:r>
          </w:p>
        </w:tc>
        <w:tc>
          <w:tcPr>
            <w:tcW w:w="5003" w:type="dxa"/>
          </w:tcPr>
          <w:p w:rsidR="000F72B7" w:rsidRPr="000F72B7" w:rsidRDefault="000F72B7" w:rsidP="000F72B7">
            <w:pPr>
              <w:rPr>
                <w:sz w:val="28"/>
                <w:szCs w:val="28"/>
              </w:rPr>
            </w:pPr>
          </w:p>
        </w:tc>
      </w:tr>
      <w:tr w:rsidR="000F72B7" w:rsidTr="000F72B7">
        <w:trPr>
          <w:trHeight w:val="658"/>
        </w:trPr>
        <w:tc>
          <w:tcPr>
            <w:tcW w:w="5003" w:type="dxa"/>
          </w:tcPr>
          <w:p w:rsidR="000F72B7" w:rsidRPr="000F72B7" w:rsidRDefault="000F72B7" w:rsidP="000F72B7">
            <w:pPr>
              <w:rPr>
                <w:b/>
              </w:rPr>
            </w:pPr>
            <w:r w:rsidRPr="000F72B7">
              <w:rPr>
                <w:b/>
              </w:rPr>
              <w:t>Reviewed by</w:t>
            </w:r>
          </w:p>
        </w:tc>
        <w:tc>
          <w:tcPr>
            <w:tcW w:w="5003" w:type="dxa"/>
          </w:tcPr>
          <w:p w:rsidR="000F72B7" w:rsidRPr="000F72B7" w:rsidRDefault="000F72B7" w:rsidP="000F72B7">
            <w:pPr>
              <w:rPr>
                <w:sz w:val="28"/>
                <w:szCs w:val="28"/>
              </w:rPr>
            </w:pPr>
          </w:p>
        </w:tc>
      </w:tr>
    </w:tbl>
    <w:p w:rsidR="00896559" w:rsidRPr="00896559" w:rsidRDefault="00896559" w:rsidP="00896559">
      <w:pPr>
        <w:jc w:val="center"/>
        <w:rPr>
          <w:b/>
          <w:sz w:val="52"/>
          <w:szCs w:val="52"/>
        </w:rPr>
      </w:pPr>
      <w:r w:rsidRPr="00896559">
        <w:rPr>
          <w:b/>
          <w:sz w:val="52"/>
          <w:szCs w:val="52"/>
        </w:rPr>
        <w:t>DOCUMENT DETAILS</w:t>
      </w:r>
    </w:p>
    <w:p w:rsidR="000F72B7" w:rsidRDefault="000F72B7" w:rsidP="00896559">
      <w:pPr>
        <w:tabs>
          <w:tab w:val="left" w:pos="2331"/>
        </w:tabs>
        <w:rPr>
          <w:sz w:val="36"/>
          <w:szCs w:val="36"/>
        </w:rPr>
      </w:pPr>
    </w:p>
    <w:p w:rsidR="000F72B7" w:rsidRDefault="000F72B7" w:rsidP="00896559">
      <w:pPr>
        <w:tabs>
          <w:tab w:val="left" w:pos="2331"/>
        </w:tabs>
        <w:rPr>
          <w:sz w:val="36"/>
          <w:szCs w:val="36"/>
        </w:rPr>
      </w:pPr>
    </w:p>
    <w:p w:rsidR="000F72B7" w:rsidRPr="000F72B7" w:rsidRDefault="000F72B7" w:rsidP="00896559">
      <w:pPr>
        <w:tabs>
          <w:tab w:val="left" w:pos="2331"/>
        </w:tabs>
        <w:rPr>
          <w:b/>
        </w:rPr>
      </w:pPr>
      <w:r w:rsidRPr="000F72B7">
        <w:rPr>
          <w:b/>
        </w:rPr>
        <w:t>Disclaimer:</w:t>
      </w:r>
    </w:p>
    <w:p w:rsidR="000F72B7" w:rsidRDefault="000F72B7" w:rsidP="00896559">
      <w:pPr>
        <w:tabs>
          <w:tab w:val="left" w:pos="2331"/>
        </w:tabs>
      </w:pPr>
      <w:r>
        <w:t xml:space="preserve"> This report and any supplements are HIGHLY CONFIDENTIAL and may be protected by one or more legal privileges. It is intended solely for the use of the addressee identified in the report. This report is prepared based on the IT environment that prevailed in the approved period of assessment. </w:t>
      </w:r>
    </w:p>
    <w:p w:rsidR="00896559" w:rsidRDefault="000F72B7" w:rsidP="00896559">
      <w:pPr>
        <w:tabs>
          <w:tab w:val="left" w:pos="2331"/>
        </w:tabs>
        <w:rPr>
          <w:sz w:val="36"/>
          <w:szCs w:val="36"/>
        </w:rPr>
      </w:pPr>
      <w:r>
        <w:t>This report is not a guarantee or certification that all vulnerabilities have been discovered and reported in the findings. Subsequent reviews may report on previously unidentified findings or on new vulnerabilities. The samples screen shot should not be treated as the final vulnerabilities. Gaps which we have identified can also get replicated in any part of the Infrastructure. Client should ensure that Vulnerability Management Program should be adapted continuously rather than fixing just the issues identified within the areas which MQAS has highlighted.</w:t>
      </w:r>
      <w:r w:rsidR="00896559">
        <w:rPr>
          <w:sz w:val="36"/>
          <w:szCs w:val="36"/>
        </w:rPr>
        <w:tab/>
      </w:r>
    </w:p>
    <w:p w:rsidR="00353B5D" w:rsidRDefault="00353B5D" w:rsidP="00896559">
      <w:pPr>
        <w:tabs>
          <w:tab w:val="left" w:pos="2331"/>
        </w:tabs>
        <w:rPr>
          <w:sz w:val="36"/>
          <w:szCs w:val="36"/>
        </w:rPr>
      </w:pPr>
    </w:p>
    <w:p w:rsidR="00353B5D" w:rsidRDefault="00353B5D" w:rsidP="00896559">
      <w:pPr>
        <w:tabs>
          <w:tab w:val="left" w:pos="2331"/>
        </w:tabs>
        <w:rPr>
          <w:sz w:val="36"/>
          <w:szCs w:val="36"/>
        </w:rPr>
      </w:pPr>
    </w:p>
    <w:p w:rsidR="00353B5D" w:rsidRDefault="00353B5D" w:rsidP="00896559">
      <w:pPr>
        <w:tabs>
          <w:tab w:val="left" w:pos="2331"/>
        </w:tabs>
        <w:rPr>
          <w:sz w:val="36"/>
          <w:szCs w:val="36"/>
        </w:rPr>
      </w:pPr>
    </w:p>
    <w:p w:rsidR="00353B5D" w:rsidRDefault="00353B5D" w:rsidP="00896559">
      <w:pPr>
        <w:tabs>
          <w:tab w:val="left" w:pos="2331"/>
        </w:tabs>
        <w:rPr>
          <w:sz w:val="36"/>
          <w:szCs w:val="36"/>
        </w:rPr>
      </w:pPr>
    </w:p>
    <w:p w:rsidR="00353B5D" w:rsidRDefault="00353B5D" w:rsidP="00896559">
      <w:pPr>
        <w:tabs>
          <w:tab w:val="left" w:pos="2331"/>
        </w:tabs>
        <w:rPr>
          <w:sz w:val="36"/>
          <w:szCs w:val="36"/>
        </w:rPr>
      </w:pPr>
    </w:p>
    <w:p w:rsidR="00353B5D" w:rsidRDefault="00353B5D" w:rsidP="00353B5D">
      <w:pPr>
        <w:tabs>
          <w:tab w:val="left" w:pos="2331"/>
        </w:tabs>
      </w:pPr>
      <w:r>
        <w:lastRenderedPageBreak/>
        <w:t>Executive Summary</w:t>
      </w:r>
    </w:p>
    <w:p w:rsidR="00353B5D" w:rsidRDefault="00353B5D" w:rsidP="00353B5D">
      <w:pPr>
        <w:tabs>
          <w:tab w:val="left" w:pos="2331"/>
        </w:tabs>
      </w:pPr>
      <w:r>
        <w:t>The testing t</w:t>
      </w:r>
      <w:r>
        <w:t>ook place over the period from /                        /</w:t>
      </w:r>
      <w:r>
        <w:t>. During this period the application was analysed and assessed using a combination of standard tools and utilities and the knowledge and experience of our technical team. Although at the time of this engagement, the application was not in production, we nonetheless stopped short of undertaking specific tests that would either a) evidently risk the integrity and stability of the systems, or b) actively exploit potential vulnerabilities.</w:t>
      </w:r>
    </w:p>
    <w:p w:rsidR="00353B5D" w:rsidRDefault="00353B5D" w:rsidP="00353B5D">
      <w:pPr>
        <w:tabs>
          <w:tab w:val="left" w:pos="2331"/>
        </w:tabs>
      </w:pPr>
    </w:p>
    <w:p w:rsidR="00353B5D" w:rsidRDefault="00353B5D" w:rsidP="00353B5D">
      <w:pPr>
        <w:tabs>
          <w:tab w:val="left" w:pos="2331"/>
        </w:tabs>
      </w:pPr>
      <w:r>
        <w:t>Overall we believe that a reasonable level of security has been attained by the applications that were the target of this test, but due to there being a high and some medium and low risk issues, remedial action needs to be carried out prior to official launch of the product. Testing revealed elements that are well-protected against several well-known vulnerabilities.</w:t>
      </w:r>
    </w:p>
    <w:p w:rsidR="00353B5D" w:rsidRDefault="00353B5D" w:rsidP="00353B5D">
      <w:pPr>
        <w:tabs>
          <w:tab w:val="left" w:pos="2331"/>
        </w:tabs>
      </w:pPr>
    </w:p>
    <w:p w:rsidR="00353B5D" w:rsidRDefault="00353B5D" w:rsidP="00353B5D">
      <w:pPr>
        <w:tabs>
          <w:tab w:val="left" w:pos="2331"/>
        </w:tabs>
      </w:pPr>
      <w:r>
        <w:t>Overall we believe that a reasonable level of security has been attained by the applications that were the target of this test, but due to there being a high and some medium and low risk issues, remedial action needs to be carried out prior to official launch of the product. Testing revealed elements that are well-protected against several well-known vulnerabilities.</w:t>
      </w:r>
    </w:p>
    <w:p w:rsidR="00353B5D" w:rsidRDefault="00353B5D" w:rsidP="00353B5D">
      <w:pPr>
        <w:tabs>
          <w:tab w:val="left" w:pos="2331"/>
        </w:tabs>
      </w:pPr>
    </w:p>
    <w:p w:rsidR="00353B5D" w:rsidRDefault="0032424B" w:rsidP="00353B5D">
      <w:pPr>
        <w:tabs>
          <w:tab w:val="left" w:pos="2331"/>
        </w:tabs>
      </w:pPr>
      <w:r>
        <w:rPr>
          <w:noProof/>
          <w:lang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53B5D" w:rsidRDefault="0032424B" w:rsidP="00353B5D">
      <w:pPr>
        <w:tabs>
          <w:tab w:val="left" w:pos="2331"/>
        </w:tabs>
      </w:pPr>
      <w:r>
        <w:t xml:space="preserve">Our penetration Test has identified High, Medium, and low risks </w:t>
      </w:r>
    </w:p>
    <w:p w:rsidR="0032424B" w:rsidRDefault="0032424B" w:rsidP="00353B5D">
      <w:pPr>
        <w:tabs>
          <w:tab w:val="left" w:pos="2331"/>
        </w:tabs>
      </w:pPr>
    </w:p>
    <w:p w:rsidR="0032424B" w:rsidRDefault="0032424B" w:rsidP="00353B5D">
      <w:pPr>
        <w:tabs>
          <w:tab w:val="left" w:pos="2331"/>
        </w:tabs>
      </w:pPr>
      <w:r>
        <w:t>HIGH RISKS</w:t>
      </w:r>
    </w:p>
    <w:p w:rsidR="0032424B" w:rsidRDefault="0032424B" w:rsidP="00353B5D">
      <w:pPr>
        <w:tabs>
          <w:tab w:val="left" w:pos="2331"/>
        </w:tabs>
      </w:pPr>
      <w:r>
        <w:t xml:space="preserve">The identified high risk vulnerability/recommendation is: </w:t>
      </w:r>
    </w:p>
    <w:p w:rsidR="0032424B" w:rsidRDefault="0032424B" w:rsidP="00353B5D">
      <w:pPr>
        <w:tabs>
          <w:tab w:val="left" w:pos="2331"/>
        </w:tabs>
      </w:pPr>
      <w:r>
        <w:t xml:space="preserve">       </w:t>
      </w:r>
      <w:r>
        <w:sym w:font="Symbol" w:char="F0B7"/>
      </w:r>
      <w:r>
        <w:t xml:space="preserve"> BREACH attack</w:t>
      </w:r>
    </w:p>
    <w:p w:rsidR="00353B5D" w:rsidRDefault="00353B5D" w:rsidP="00353B5D">
      <w:pPr>
        <w:tabs>
          <w:tab w:val="left" w:pos="2331"/>
        </w:tabs>
      </w:pPr>
    </w:p>
    <w:p w:rsidR="00762A16" w:rsidRDefault="00762A16" w:rsidP="00762A16">
      <w:pPr>
        <w:tabs>
          <w:tab w:val="left" w:pos="2331"/>
        </w:tabs>
      </w:pPr>
      <w:r>
        <w:lastRenderedPageBreak/>
        <w:t xml:space="preserve">MEDIUM RISKS </w:t>
      </w:r>
    </w:p>
    <w:p w:rsidR="00762A16" w:rsidRDefault="00762A16" w:rsidP="00762A16">
      <w:pPr>
        <w:tabs>
          <w:tab w:val="left" w:pos="2331"/>
        </w:tabs>
      </w:pPr>
      <w:r>
        <w:t>The / no of risks  /</w:t>
      </w:r>
      <w:r>
        <w:t xml:space="preserve"> identified medium risk vulnerabilities/recommendations are:</w:t>
      </w:r>
    </w:p>
    <w:p w:rsidR="00762A16" w:rsidRDefault="00762A16" w:rsidP="00762A16">
      <w:pPr>
        <w:tabs>
          <w:tab w:val="left" w:pos="2331"/>
        </w:tabs>
      </w:pPr>
      <w:r>
        <w:t xml:space="preserve"> </w:t>
      </w:r>
      <w:r>
        <w:sym w:font="Symbol" w:char="F0B7"/>
      </w:r>
      <w:r>
        <w:t xml:space="preserve"> Application error message</w:t>
      </w:r>
    </w:p>
    <w:p w:rsidR="00762A16" w:rsidRDefault="00762A16" w:rsidP="00762A16">
      <w:pPr>
        <w:tabs>
          <w:tab w:val="left" w:pos="2331"/>
        </w:tabs>
      </w:pPr>
      <w:r>
        <w:t xml:space="preserve"> </w:t>
      </w:r>
      <w:r>
        <w:sym w:font="Symbol" w:char="F0B7"/>
      </w:r>
      <w:r>
        <w:t xml:space="preserve"> No anti-virus on file uploads</w:t>
      </w:r>
    </w:p>
    <w:p w:rsidR="00762A16" w:rsidRDefault="00762A16" w:rsidP="00762A16">
      <w:pPr>
        <w:tabs>
          <w:tab w:val="left" w:pos="2331"/>
        </w:tabs>
      </w:pPr>
      <w:r>
        <w:sym w:font="Symbol" w:char="F0B7"/>
      </w:r>
      <w:r>
        <w:t xml:space="preserve"> TLS1/SSLv3 Renegotiation Vulnerability</w:t>
      </w:r>
    </w:p>
    <w:p w:rsidR="00762A16" w:rsidRDefault="00762A16" w:rsidP="00762A16">
      <w:pPr>
        <w:tabs>
          <w:tab w:val="left" w:pos="2331"/>
        </w:tabs>
      </w:pPr>
    </w:p>
    <w:p w:rsidR="00762A16" w:rsidRDefault="00762A16" w:rsidP="00762A16">
      <w:pPr>
        <w:tabs>
          <w:tab w:val="left" w:pos="2331"/>
        </w:tabs>
      </w:pPr>
    </w:p>
    <w:p w:rsidR="00762A16" w:rsidRDefault="00762A16" w:rsidP="00762A16">
      <w:pPr>
        <w:tabs>
          <w:tab w:val="left" w:pos="2331"/>
        </w:tabs>
      </w:pPr>
      <w:r>
        <w:t>LOW RISKS</w:t>
      </w:r>
    </w:p>
    <w:p w:rsidR="00762A16" w:rsidRDefault="00762A16" w:rsidP="00762A16">
      <w:pPr>
        <w:tabs>
          <w:tab w:val="left" w:pos="2331"/>
        </w:tabs>
      </w:pPr>
      <w:r>
        <w:t xml:space="preserve">The /   no of risks          / </w:t>
      </w:r>
      <w:r>
        <w:t xml:space="preserve"> identified low risk vulnerabilities/recommendations are:</w:t>
      </w:r>
    </w:p>
    <w:p w:rsidR="00353B5D" w:rsidRDefault="00353B5D" w:rsidP="00353B5D">
      <w:pPr>
        <w:tabs>
          <w:tab w:val="left" w:pos="2331"/>
        </w:tabs>
      </w:pPr>
    </w:p>
    <w:p w:rsidR="00353B5D" w:rsidRDefault="00353B5D" w:rsidP="00353B5D">
      <w:pPr>
        <w:tabs>
          <w:tab w:val="left" w:pos="2331"/>
        </w:tabs>
        <w:rPr>
          <w:sz w:val="36"/>
          <w:szCs w:val="36"/>
        </w:rPr>
      </w:pPr>
    </w:p>
    <w:p w:rsidR="00762A16" w:rsidRDefault="00762A16" w:rsidP="00353B5D">
      <w:pPr>
        <w:tabs>
          <w:tab w:val="left" w:pos="2331"/>
        </w:tabs>
        <w:rPr>
          <w:sz w:val="36"/>
          <w:szCs w:val="36"/>
        </w:rPr>
      </w:pPr>
    </w:p>
    <w:p w:rsidR="00762A16" w:rsidRDefault="00762A16" w:rsidP="00353B5D">
      <w:pPr>
        <w:tabs>
          <w:tab w:val="left" w:pos="2331"/>
        </w:tabs>
      </w:pPr>
      <w:r>
        <w:t>We strongly recommend that Client</w:t>
      </w:r>
      <w:r>
        <w:t xml:space="preserve"> </w:t>
      </w:r>
      <w:r>
        <w:t>Company does not disregard the findings encountered in this report. If these vulnerabilities/recommendations are dealt with and fixed, the organisation will find that the defence-in-depth posture of the system will improve substantially. We also recommend that in line with good security practice, Client</w:t>
      </w:r>
      <w:r>
        <w:t xml:space="preserve"> </w:t>
      </w:r>
      <w:r>
        <w:t>Company conducts periodic re-testing to ensure that</w:t>
      </w:r>
      <w:r>
        <w:t xml:space="preserve"> </w:t>
      </w:r>
      <w:r>
        <w:t>neither intentional nor inadvertent changes have compromised their systems, and that new vulnerabilities have not become a threat to them</w:t>
      </w:r>
      <w:r>
        <w:t xml:space="preserve"> </w:t>
      </w:r>
    </w:p>
    <w:p w:rsidR="00762A16" w:rsidRDefault="00762A16" w:rsidP="00353B5D">
      <w:pPr>
        <w:tabs>
          <w:tab w:val="left" w:pos="2331"/>
        </w:tabs>
      </w:pPr>
    </w:p>
    <w:p w:rsidR="00762A16" w:rsidRDefault="00762A16" w:rsidP="00353B5D">
      <w:pPr>
        <w:tabs>
          <w:tab w:val="left" w:pos="2331"/>
        </w:tabs>
      </w:pPr>
    </w:p>
    <w:p w:rsidR="00762A16" w:rsidRDefault="00762A16" w:rsidP="00353B5D">
      <w:pPr>
        <w:tabs>
          <w:tab w:val="left" w:pos="2331"/>
        </w:tabs>
      </w:pPr>
    </w:p>
    <w:p w:rsidR="00762A16" w:rsidRDefault="00762A16" w:rsidP="00353B5D">
      <w:pPr>
        <w:tabs>
          <w:tab w:val="left" w:pos="2331"/>
        </w:tabs>
      </w:pPr>
    </w:p>
    <w:p w:rsidR="00762A16" w:rsidRDefault="00762A16" w:rsidP="00353B5D">
      <w:pPr>
        <w:tabs>
          <w:tab w:val="left" w:pos="2331"/>
        </w:tabs>
      </w:pPr>
      <w:r>
        <w:t>System Overview:</w:t>
      </w:r>
    </w:p>
    <w:p w:rsidR="00762A16" w:rsidRDefault="00762A16" w:rsidP="00353B5D">
      <w:pPr>
        <w:tabs>
          <w:tab w:val="left" w:pos="2331"/>
        </w:tabs>
      </w:pPr>
      <w:r>
        <w:t xml:space="preserve">DESCRIPTION </w:t>
      </w:r>
    </w:p>
    <w:p w:rsidR="00762A16" w:rsidRDefault="00762A16" w:rsidP="00353B5D">
      <w:pPr>
        <w:tabs>
          <w:tab w:val="left" w:pos="2331"/>
        </w:tabs>
      </w:pPr>
    </w:p>
    <w:p w:rsidR="00762A16" w:rsidRDefault="00762A16" w:rsidP="00353B5D">
      <w:pPr>
        <w:tabs>
          <w:tab w:val="left" w:pos="2331"/>
        </w:tabs>
      </w:pPr>
    </w:p>
    <w:p w:rsidR="00762A16" w:rsidRDefault="00762A16" w:rsidP="00353B5D">
      <w:pPr>
        <w:tabs>
          <w:tab w:val="left" w:pos="2331"/>
        </w:tabs>
      </w:pPr>
    </w:p>
    <w:p w:rsidR="00762A16" w:rsidRDefault="00762A16" w:rsidP="00353B5D">
      <w:pPr>
        <w:tabs>
          <w:tab w:val="left" w:pos="2331"/>
        </w:tabs>
        <w:rPr>
          <w:sz w:val="36"/>
          <w:szCs w:val="36"/>
          <w:lang w:val="en-US"/>
        </w:rPr>
      </w:pPr>
      <w:r>
        <w:t>IP</w:t>
      </w:r>
    </w:p>
    <w:p w:rsidR="00762A16" w:rsidRPr="00762A16" w:rsidRDefault="00762A16" w:rsidP="00762A16">
      <w:pPr>
        <w:rPr>
          <w:sz w:val="36"/>
          <w:szCs w:val="36"/>
          <w:lang w:val="en-US"/>
        </w:rPr>
      </w:pPr>
    </w:p>
    <w:p w:rsidR="00762A16" w:rsidRDefault="00762A16" w:rsidP="00762A16">
      <w:pPr>
        <w:rPr>
          <w:sz w:val="36"/>
          <w:szCs w:val="36"/>
          <w:lang w:val="en-US"/>
        </w:rPr>
      </w:pPr>
    </w:p>
    <w:p w:rsidR="00762A16" w:rsidRDefault="00762A16" w:rsidP="00762A16">
      <w:pPr>
        <w:rPr>
          <w:sz w:val="36"/>
          <w:szCs w:val="36"/>
          <w:lang w:val="en-US"/>
        </w:rPr>
      </w:pPr>
      <w:r>
        <w:rPr>
          <w:noProof/>
          <w:sz w:val="36"/>
          <w:szCs w:val="36"/>
          <w:lang w:eastAsia="en-IN"/>
        </w:rPr>
        <w:lastRenderedPageBreak/>
        <w:drawing>
          <wp:anchor distT="0" distB="0" distL="114300" distR="114300" simplePos="0" relativeHeight="251658240" behindDoc="0" locked="0" layoutInCell="1" allowOverlap="1" wp14:anchorId="1D0D68B1" wp14:editId="26761988">
            <wp:simplePos x="0" y="0"/>
            <wp:positionH relativeFrom="margin">
              <wp:align>center</wp:align>
            </wp:positionH>
            <wp:positionV relativeFrom="paragraph">
              <wp:posOffset>7620</wp:posOffset>
            </wp:positionV>
            <wp:extent cx="4888865" cy="11582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1-25 212232.png"/>
                    <pic:cNvPicPr/>
                  </pic:nvPicPr>
                  <pic:blipFill>
                    <a:blip r:embed="rId8">
                      <a:extLst>
                        <a:ext uri="{28A0092B-C50C-407E-A947-70E740481C1C}">
                          <a14:useLocalDpi xmlns:a14="http://schemas.microsoft.com/office/drawing/2010/main" val="0"/>
                        </a:ext>
                      </a:extLst>
                    </a:blip>
                    <a:stretch>
                      <a:fillRect/>
                    </a:stretch>
                  </pic:blipFill>
                  <pic:spPr>
                    <a:xfrm>
                      <a:off x="0" y="0"/>
                      <a:ext cx="4888865" cy="1158240"/>
                    </a:xfrm>
                    <a:prstGeom prst="rect">
                      <a:avLst/>
                    </a:prstGeom>
                  </pic:spPr>
                </pic:pic>
              </a:graphicData>
            </a:graphic>
            <wp14:sizeRelH relativeFrom="margin">
              <wp14:pctWidth>0</wp14:pctWidth>
            </wp14:sizeRelH>
            <wp14:sizeRelV relativeFrom="margin">
              <wp14:pctHeight>0</wp14:pctHeight>
            </wp14:sizeRelV>
          </wp:anchor>
        </w:drawing>
      </w:r>
    </w:p>
    <w:p w:rsidR="00762A16" w:rsidRDefault="00762A16" w:rsidP="00762A16">
      <w:pPr>
        <w:rPr>
          <w:sz w:val="36"/>
          <w:szCs w:val="36"/>
          <w:lang w:val="en-US"/>
        </w:rPr>
      </w:pPr>
    </w:p>
    <w:p w:rsidR="00762A16" w:rsidRDefault="00762A16" w:rsidP="00762A16">
      <w:pPr>
        <w:rPr>
          <w:sz w:val="36"/>
          <w:szCs w:val="36"/>
          <w:lang w:val="en-US"/>
        </w:rPr>
      </w:pPr>
    </w:p>
    <w:p w:rsidR="00762A16" w:rsidRDefault="00762A16" w:rsidP="00762A16">
      <w:pPr>
        <w:rPr>
          <w:sz w:val="36"/>
          <w:szCs w:val="36"/>
          <w:lang w:val="en-US"/>
        </w:rPr>
      </w:pPr>
    </w:p>
    <w:p w:rsidR="00762A16" w:rsidRDefault="00762A16" w:rsidP="00762A16">
      <w:pPr>
        <w:rPr>
          <w:sz w:val="36"/>
          <w:szCs w:val="36"/>
          <w:lang w:val="en-US"/>
        </w:rPr>
      </w:pPr>
    </w:p>
    <w:p w:rsidR="00762A16" w:rsidRDefault="00762A16" w:rsidP="00762A16">
      <w:r>
        <w:t>Environment</w:t>
      </w:r>
      <w:r>
        <w:t xml:space="preserve"> :</w:t>
      </w:r>
    </w:p>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p w:rsidR="00762A16" w:rsidRDefault="00762A16" w:rsidP="00762A16">
      <w:r>
        <w:t xml:space="preserve">Goals </w:t>
      </w:r>
    </w:p>
    <w:p w:rsidR="00762A16" w:rsidRDefault="00762A16" w:rsidP="00762A16"/>
    <w:p w:rsidR="00762A16" w:rsidRDefault="00762A16" w:rsidP="00762A16">
      <w:r>
        <w:t>Primary goal of this penetration test is to validate that the appropriate security measures have been implemented by Client</w:t>
      </w:r>
      <w:r>
        <w:t xml:space="preserve"> </w:t>
      </w:r>
      <w:r>
        <w:t>Company at the various layers of the portal to mitigate malicious activity occurring</w:t>
      </w:r>
    </w:p>
    <w:p w:rsidR="008A458F" w:rsidRDefault="008A458F" w:rsidP="00762A16"/>
    <w:p w:rsidR="008A458F" w:rsidRDefault="008A458F" w:rsidP="00762A16">
      <w:r>
        <w:t>Secondary Goals</w:t>
      </w:r>
    </w:p>
    <w:p w:rsidR="008A458F" w:rsidRDefault="008A458F" w:rsidP="00762A16">
      <w:pPr>
        <w:rPr>
          <w:sz w:val="36"/>
          <w:szCs w:val="36"/>
          <w:lang w:val="en-US"/>
        </w:rPr>
      </w:pPr>
      <w:r>
        <w:sym w:font="Symbol" w:char="F0B7"/>
      </w:r>
      <w:r>
        <w:t xml:space="preserve"> To achieve confidence in their customers that their secure information has been proactively tested by a 3rd party, and to attain an executive report stating that all risks have been mitigated.</w:t>
      </w:r>
    </w:p>
    <w:p w:rsidR="008A458F" w:rsidRDefault="008A458F" w:rsidP="008A458F">
      <w:pPr>
        <w:rPr>
          <w:sz w:val="36"/>
          <w:szCs w:val="36"/>
          <w:lang w:val="en-US"/>
        </w:rPr>
      </w:pPr>
    </w:p>
    <w:p w:rsidR="008A458F" w:rsidRDefault="008A458F" w:rsidP="008A458F">
      <w:pPr>
        <w:rPr>
          <w:sz w:val="36"/>
          <w:szCs w:val="36"/>
          <w:lang w:val="en-US"/>
        </w:rPr>
      </w:pPr>
    </w:p>
    <w:p w:rsidR="008A458F" w:rsidRDefault="008A458F" w:rsidP="008A458F"/>
    <w:p w:rsidR="006D5AE2" w:rsidRDefault="006D5AE2" w:rsidP="008A458F"/>
    <w:p w:rsidR="006D5AE2" w:rsidRDefault="006D5AE2" w:rsidP="008A458F">
      <w:pPr>
        <w:rPr>
          <w:b/>
          <w:sz w:val="32"/>
          <w:szCs w:val="32"/>
        </w:rPr>
      </w:pPr>
      <w:r w:rsidRPr="00335A8C">
        <w:rPr>
          <w:b/>
          <w:sz w:val="32"/>
          <w:szCs w:val="32"/>
        </w:rPr>
        <w:lastRenderedPageBreak/>
        <w:t xml:space="preserve">DESKTOP </w:t>
      </w:r>
      <w:r w:rsidR="00335A8C" w:rsidRPr="00335A8C">
        <w:rPr>
          <w:b/>
          <w:sz w:val="32"/>
          <w:szCs w:val="32"/>
        </w:rPr>
        <w:t xml:space="preserve">Penetration Test Report </w:t>
      </w:r>
    </w:p>
    <w:p w:rsidR="00335A8C" w:rsidRDefault="00335A8C" w:rsidP="008A458F">
      <w:pPr>
        <w:rPr>
          <w:b/>
          <w:sz w:val="32"/>
          <w:szCs w:val="32"/>
        </w:rPr>
      </w:pPr>
    </w:p>
    <w:p w:rsidR="00335A8C" w:rsidRDefault="00335A8C" w:rsidP="00335A8C">
      <w:r>
        <w:t xml:space="preserve">/ about application </w:t>
      </w:r>
    </w:p>
    <w:p w:rsidR="00335A8C" w:rsidRDefault="00335A8C" w:rsidP="00335A8C"/>
    <w:p w:rsidR="00335A8C" w:rsidRDefault="00335A8C" w:rsidP="00335A8C"/>
    <w:p w:rsidR="00335A8C" w:rsidRDefault="00335A8C" w:rsidP="00335A8C"/>
    <w:p w:rsidR="00335A8C" w:rsidRDefault="00335A8C" w:rsidP="00335A8C"/>
    <w:p w:rsidR="00335A8C" w:rsidRDefault="00335A8C" w:rsidP="00335A8C"/>
    <w:p w:rsidR="00335A8C" w:rsidRDefault="00335A8C" w:rsidP="00335A8C">
      <w:r>
        <w:t xml:space="preserve">/ </w:t>
      </w:r>
    </w:p>
    <w:p w:rsidR="00335A8C" w:rsidRDefault="00335A8C" w:rsidP="00335A8C"/>
    <w:p w:rsidR="00335A8C" w:rsidRDefault="00335A8C" w:rsidP="00335A8C">
      <w:r>
        <w:t xml:space="preserve">The application is /  / based, which is developed using the .net Framework and runs on Apache/Coyote </w:t>
      </w:r>
    </w:p>
    <w:p w:rsidR="00335A8C" w:rsidRDefault="00335A8C" w:rsidP="00335A8C"/>
    <w:p w:rsidR="00335A8C" w:rsidRDefault="00335A8C" w:rsidP="00335A8C">
      <w:r>
        <w:t xml:space="preserve">Security tools used </w:t>
      </w:r>
    </w:p>
    <w:p w:rsidR="00335A8C" w:rsidRDefault="00335A8C" w:rsidP="00335A8C">
      <w:r>
        <w:t>● Nmap</w:t>
      </w:r>
    </w:p>
    <w:p w:rsidR="00335A8C" w:rsidRDefault="00335A8C" w:rsidP="00335A8C">
      <w:r>
        <w:t>● Hydra</w:t>
      </w:r>
    </w:p>
    <w:p w:rsidR="00335A8C" w:rsidRDefault="00335A8C" w:rsidP="00335A8C">
      <w:r>
        <w:t>/</w:t>
      </w:r>
    </w:p>
    <w:p w:rsidR="00335A8C" w:rsidRDefault="00335A8C" w:rsidP="00335A8C"/>
    <w:p w:rsidR="00335A8C" w:rsidRDefault="00335A8C" w:rsidP="00335A8C">
      <w:r>
        <w:t xml:space="preserve">Other tools name </w:t>
      </w:r>
    </w:p>
    <w:p w:rsidR="00335A8C" w:rsidRDefault="00335A8C" w:rsidP="00335A8C">
      <w:bookmarkStart w:id="0" w:name="_GoBack"/>
      <w:bookmarkEnd w:id="0"/>
    </w:p>
    <w:p w:rsidR="00335A8C" w:rsidRDefault="00335A8C" w:rsidP="00335A8C"/>
    <w:p w:rsidR="00335A8C" w:rsidRDefault="00335A8C" w:rsidP="00335A8C"/>
    <w:p w:rsidR="00335A8C" w:rsidRDefault="00335A8C" w:rsidP="00335A8C"/>
    <w:p w:rsidR="00335A8C" w:rsidRDefault="00335A8C" w:rsidP="00335A8C"/>
    <w:p w:rsidR="00335A8C" w:rsidRPr="00335A8C" w:rsidRDefault="00335A8C" w:rsidP="00335A8C">
      <w:pPr>
        <w:rPr>
          <w:b/>
          <w:sz w:val="32"/>
          <w:szCs w:val="32"/>
          <w:lang w:val="en-US"/>
        </w:rPr>
      </w:pPr>
      <w:r>
        <w:t>/</w:t>
      </w:r>
    </w:p>
    <w:sectPr w:rsidR="00335A8C" w:rsidRPr="00335A8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6EE" w:rsidRDefault="008636EE" w:rsidP="00896559">
      <w:pPr>
        <w:spacing w:after="0" w:line="240" w:lineRule="auto"/>
      </w:pPr>
      <w:r>
        <w:separator/>
      </w:r>
    </w:p>
  </w:endnote>
  <w:endnote w:type="continuationSeparator" w:id="0">
    <w:p w:rsidR="008636EE" w:rsidRDefault="008636EE" w:rsidP="0089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3B5D" w:rsidRDefault="00353B5D">
    <w:pPr>
      <w:pStyle w:val="Footer"/>
    </w:pPr>
  </w:p>
  <w:p w:rsidR="00353B5D" w:rsidRDefault="00353B5D">
    <w:pPr>
      <w:pStyle w:val="Footer"/>
    </w:pPr>
  </w:p>
  <w:p w:rsidR="00353B5D" w:rsidRDefault="00353B5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6EE" w:rsidRDefault="008636EE" w:rsidP="00896559">
      <w:pPr>
        <w:spacing w:after="0" w:line="240" w:lineRule="auto"/>
      </w:pPr>
      <w:r>
        <w:separator/>
      </w:r>
    </w:p>
  </w:footnote>
  <w:footnote w:type="continuationSeparator" w:id="0">
    <w:p w:rsidR="008636EE" w:rsidRDefault="008636EE" w:rsidP="008965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59"/>
    <w:rsid w:val="000F72B7"/>
    <w:rsid w:val="0032424B"/>
    <w:rsid w:val="00335A8C"/>
    <w:rsid w:val="00353B5D"/>
    <w:rsid w:val="00523CCC"/>
    <w:rsid w:val="006D5AE2"/>
    <w:rsid w:val="00762A16"/>
    <w:rsid w:val="008636EE"/>
    <w:rsid w:val="00896559"/>
    <w:rsid w:val="008A4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02BA"/>
  <w15:chartTrackingRefBased/>
  <w15:docId w15:val="{67B04576-5BFC-4FFF-936A-A1732E6A5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59"/>
  </w:style>
  <w:style w:type="paragraph" w:styleId="Footer">
    <w:name w:val="footer"/>
    <w:basedOn w:val="Normal"/>
    <w:link w:val="FooterChar"/>
    <w:uiPriority w:val="99"/>
    <w:unhideWhenUsed/>
    <w:rsid w:val="00896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59"/>
  </w:style>
  <w:style w:type="character" w:styleId="CommentReference">
    <w:name w:val="annotation reference"/>
    <w:basedOn w:val="DefaultParagraphFont"/>
    <w:uiPriority w:val="99"/>
    <w:semiHidden/>
    <w:unhideWhenUsed/>
    <w:rsid w:val="0032424B"/>
    <w:rPr>
      <w:sz w:val="16"/>
      <w:szCs w:val="16"/>
    </w:rPr>
  </w:style>
  <w:style w:type="paragraph" w:styleId="CommentText">
    <w:name w:val="annotation text"/>
    <w:basedOn w:val="Normal"/>
    <w:link w:val="CommentTextChar"/>
    <w:uiPriority w:val="99"/>
    <w:semiHidden/>
    <w:unhideWhenUsed/>
    <w:rsid w:val="0032424B"/>
    <w:pPr>
      <w:spacing w:line="240" w:lineRule="auto"/>
    </w:pPr>
    <w:rPr>
      <w:sz w:val="20"/>
      <w:szCs w:val="20"/>
    </w:rPr>
  </w:style>
  <w:style w:type="character" w:customStyle="1" w:styleId="CommentTextChar">
    <w:name w:val="Comment Text Char"/>
    <w:basedOn w:val="DefaultParagraphFont"/>
    <w:link w:val="CommentText"/>
    <w:uiPriority w:val="99"/>
    <w:semiHidden/>
    <w:rsid w:val="0032424B"/>
    <w:rPr>
      <w:sz w:val="20"/>
      <w:szCs w:val="20"/>
    </w:rPr>
  </w:style>
  <w:style w:type="paragraph" w:styleId="CommentSubject">
    <w:name w:val="annotation subject"/>
    <w:basedOn w:val="CommentText"/>
    <w:next w:val="CommentText"/>
    <w:link w:val="CommentSubjectChar"/>
    <w:uiPriority w:val="99"/>
    <w:semiHidden/>
    <w:unhideWhenUsed/>
    <w:rsid w:val="0032424B"/>
    <w:rPr>
      <w:b/>
      <w:bCs/>
    </w:rPr>
  </w:style>
  <w:style w:type="character" w:customStyle="1" w:styleId="CommentSubjectChar">
    <w:name w:val="Comment Subject Char"/>
    <w:basedOn w:val="CommentTextChar"/>
    <w:link w:val="CommentSubject"/>
    <w:uiPriority w:val="99"/>
    <w:semiHidden/>
    <w:rsid w:val="0032424B"/>
    <w:rPr>
      <w:b/>
      <w:bCs/>
      <w:sz w:val="20"/>
      <w:szCs w:val="20"/>
    </w:rPr>
  </w:style>
  <w:style w:type="paragraph" w:styleId="BalloonText">
    <w:name w:val="Balloon Text"/>
    <w:basedOn w:val="Normal"/>
    <w:link w:val="BalloonTextChar"/>
    <w:uiPriority w:val="99"/>
    <w:semiHidden/>
    <w:unhideWhenUsed/>
    <w:rsid w:val="00324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Risks identified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25-4E24-9CEF-6DCFF587382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25-4E24-9CEF-6DCFF587382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625-4E24-9CEF-6DCFF587382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625-4E24-9CEF-6DCFF587382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High</c:v>
                </c:pt>
                <c:pt idx="1">
                  <c:v>Medium</c:v>
                </c:pt>
                <c:pt idx="2">
                  <c:v>Low</c:v>
                </c:pt>
              </c:strCache>
            </c:strRef>
          </c:cat>
          <c:val>
            <c:numRef>
              <c:f>Sheet1!$B$2:$B$5</c:f>
              <c:numCache>
                <c:formatCode>General</c:formatCode>
                <c:ptCount val="4"/>
                <c:pt idx="0">
                  <c:v>8.1999999999999993</c:v>
                </c:pt>
                <c:pt idx="1">
                  <c:v>3.2</c:v>
                </c:pt>
                <c:pt idx="2">
                  <c:v>1.4</c:v>
                </c:pt>
              </c:numCache>
            </c:numRef>
          </c:val>
          <c:extLst>
            <c:ext xmlns:c16="http://schemas.microsoft.com/office/drawing/2014/chart" uri="{C3380CC4-5D6E-409C-BE32-E72D297353CC}">
              <c16:uniqueId val="{00000000-883A-400E-840D-88D137FC7B7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FF77-488B-4565-A8C0-6F5EFBFF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2024-01-25T14:23:00Z</dcterms:created>
  <dcterms:modified xsi:type="dcterms:W3CDTF">2024-01-25T16:40:00Z</dcterms:modified>
</cp:coreProperties>
</file>