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0A88" w14:textId="77777777" w:rsidR="005441B5" w:rsidRDefault="005441B5" w:rsidP="005441B5">
      <w:pPr>
        <w:pStyle w:val="Cm"/>
        <w:rPr>
          <w:rFonts w:cs="Times New Roman"/>
          <w:b w:val="0"/>
          <w:bCs w:val="0"/>
          <w:sz w:val="28"/>
          <w:szCs w:val="28"/>
        </w:rPr>
      </w:pPr>
      <w:r>
        <w:rPr>
          <w:rFonts w:cs="Times New Roman"/>
          <w:b w:val="0"/>
          <w:bCs w:val="0"/>
          <w:sz w:val="28"/>
          <w:szCs w:val="28"/>
        </w:rPr>
        <w:t>SZAKDOLGOZAT FELADAT</w:t>
      </w:r>
    </w:p>
    <w:p w14:paraId="2B2EBCA7" w14:textId="77777777" w:rsidR="005441B5" w:rsidRDefault="005441B5" w:rsidP="005441B5">
      <w:pPr>
        <w:jc w:val="center"/>
        <w:rPr>
          <w:b/>
          <w:bCs/>
          <w:sz w:val="28"/>
          <w:szCs w:val="28"/>
        </w:rPr>
      </w:pPr>
      <w:r>
        <w:rPr>
          <w:b/>
          <w:bCs/>
          <w:sz w:val="28"/>
          <w:szCs w:val="28"/>
        </w:rPr>
        <w:t>Berta Máté (</w:t>
      </w:r>
      <w:r w:rsidRPr="0086123B">
        <w:rPr>
          <w:b/>
          <w:bCs/>
          <w:sz w:val="28"/>
          <w:szCs w:val="28"/>
        </w:rPr>
        <w:t>HPD5LB</w:t>
      </w:r>
      <w:r>
        <w:rPr>
          <w:b/>
          <w:bCs/>
          <w:sz w:val="28"/>
          <w:szCs w:val="28"/>
        </w:rPr>
        <w:t>)</w:t>
      </w:r>
    </w:p>
    <w:p w14:paraId="3B0823D1" w14:textId="77777777" w:rsidR="005441B5" w:rsidRDefault="005441B5" w:rsidP="005441B5">
      <w:pPr>
        <w:jc w:val="center"/>
      </w:pPr>
      <w:r>
        <w:t>Villamosmérnök hallgató részére</w:t>
      </w:r>
    </w:p>
    <w:p w14:paraId="4252D7E6" w14:textId="77777777" w:rsidR="005441B5" w:rsidRDefault="005441B5" w:rsidP="001170AA">
      <w:pPr>
        <w:spacing w:after="0"/>
        <w:jc w:val="center"/>
        <w:rPr>
          <w:sz w:val="36"/>
          <w:szCs w:val="36"/>
        </w:rPr>
      </w:pPr>
      <w:r w:rsidRPr="008C710D">
        <w:rPr>
          <w:sz w:val="36"/>
          <w:szCs w:val="36"/>
        </w:rPr>
        <w:t>Talaj nedvességtartalom mérés IoT eszközzel</w:t>
      </w:r>
    </w:p>
    <w:p w14:paraId="7F317DA0" w14:textId="77777777" w:rsidR="005441B5" w:rsidRDefault="005441B5" w:rsidP="005441B5">
      <w:pPr>
        <w:spacing w:line="240" w:lineRule="auto"/>
        <w:ind w:firstLine="0"/>
        <w:rPr>
          <w:noProof/>
        </w:rPr>
      </w:pPr>
      <w:r>
        <w:rPr>
          <w:noProof/>
        </w:rPr>
        <w:t xml:space="preserve">Manapság népszerű kutatási, fejlesztési terület az IoT. Ezen belül is nagy népszerűségnek örvendenek a különféle otthon automatizálási megoldások. A hallgató feladata is ebbe a témakörbe </w:t>
      </w:r>
      <w:r w:rsidRPr="00305B18">
        <w:rPr>
          <w:noProof/>
        </w:rPr>
        <w:t>illeszkedik</w:t>
      </w:r>
      <w:r>
        <w:rPr>
          <w:noProof/>
        </w:rPr>
        <w:t xml:space="preserve"> egy automatizált kerti öntözőrendszerhez tartozó mérőegység megtervezésével. Az egységgel szemben további elvárás, hogy illeszkedjen a hallgató önálló laboratórium feladatában tervezett rendszerbe, a méréseket adott időközönként és módon végezze, a gyűjtött adatokat a rendszer központi egysége felé továbbítsa.</w:t>
      </w:r>
    </w:p>
    <w:p w14:paraId="28AD529F" w14:textId="77777777" w:rsidR="005441B5" w:rsidRDefault="005441B5" w:rsidP="005441B5">
      <w:pPr>
        <w:spacing w:line="240" w:lineRule="auto"/>
        <w:ind w:firstLine="0"/>
        <w:rPr>
          <w:noProof/>
        </w:rPr>
      </w:pPr>
      <w:r>
        <w:rPr>
          <w:noProof/>
        </w:rPr>
        <w:t xml:space="preserve">A feladat első része a mérőegység rendszertervének elkészítése, figyelembe véve a már meglévő rendszerbe történő illesztés támasztotta követelményeket. Ennek része a megfelelő perifériák (például rádiós kommunikációhoz, beavatkozó szervhez) kiválasztása, a mérési adatok megfelelő formátumra hozása, a mérőegység villamosenergia igényének figyelembevétele (becslés akkumulátoros üzemidőre), költségszámítás és az elosztott </w:t>
      </w:r>
      <w:r w:rsidRPr="00AC3A8C">
        <w:rPr>
          <w:noProof/>
        </w:rPr>
        <w:t>szenzorhálózatba</w:t>
      </w:r>
      <w:r>
        <w:rPr>
          <w:noProof/>
        </w:rPr>
        <w:t xml:space="preserve"> építés realitásának</w:t>
      </w:r>
      <w:r w:rsidRPr="00AC3A8C">
        <w:rPr>
          <w:noProof/>
        </w:rPr>
        <w:t xml:space="preserve"> </w:t>
      </w:r>
      <w:r>
        <w:rPr>
          <w:noProof/>
        </w:rPr>
        <w:t>mérlegelése.</w:t>
      </w:r>
    </w:p>
    <w:p w14:paraId="1C475C08" w14:textId="77777777" w:rsidR="005441B5" w:rsidRPr="00BD2D9E" w:rsidRDefault="005441B5" w:rsidP="005441B5">
      <w:pPr>
        <w:spacing w:line="240" w:lineRule="auto"/>
        <w:ind w:firstLine="0"/>
      </w:pPr>
      <w:r w:rsidRPr="00BD2D9E">
        <w:t xml:space="preserve">A hallgató feladatának </w:t>
      </w:r>
      <w:r>
        <w:t xml:space="preserve">– a fentieken felül – </w:t>
      </w:r>
      <w:r w:rsidRPr="00BD2D9E">
        <w:t>a</w:t>
      </w:r>
      <w:r>
        <w:t xml:space="preserve"> </w:t>
      </w:r>
      <w:r w:rsidRPr="00BD2D9E">
        <w:t>következőkre kell kiterjednie:</w:t>
      </w:r>
    </w:p>
    <w:p w14:paraId="78A25035" w14:textId="77777777" w:rsidR="005441B5" w:rsidRPr="00BD2D9E" w:rsidRDefault="005441B5" w:rsidP="005441B5">
      <w:pPr>
        <w:numPr>
          <w:ilvl w:val="0"/>
          <w:numId w:val="6"/>
        </w:numPr>
        <w:spacing w:after="0" w:line="240" w:lineRule="auto"/>
      </w:pPr>
      <w:r>
        <w:t>Szakirodalmi kutatás a talaj nedvességtartalom kapacitív elven történő méréséről</w:t>
      </w:r>
    </w:p>
    <w:p w14:paraId="05EBEF07" w14:textId="77777777" w:rsidR="005441B5" w:rsidRPr="00BD2D9E" w:rsidRDefault="005441B5" w:rsidP="005441B5">
      <w:pPr>
        <w:numPr>
          <w:ilvl w:val="0"/>
          <w:numId w:val="6"/>
        </w:numPr>
        <w:spacing w:after="0" w:line="240" w:lineRule="auto"/>
      </w:pPr>
      <w:r>
        <w:t>Kapacitív szenzor kiválasztása</w:t>
      </w:r>
    </w:p>
    <w:p w14:paraId="473D9711" w14:textId="77777777" w:rsidR="005441B5" w:rsidRPr="00BD2D9E" w:rsidRDefault="005441B5" w:rsidP="005441B5">
      <w:pPr>
        <w:numPr>
          <w:ilvl w:val="0"/>
          <w:numId w:val="6"/>
        </w:numPr>
        <w:spacing w:after="0" w:line="240" w:lineRule="auto"/>
      </w:pPr>
      <w:r>
        <w:rPr>
          <w:noProof/>
        </w:rPr>
        <w:t>A választott szenzorhoz különböző vizsgáló jeleket létrehozó áramkörök illesztése</w:t>
      </w:r>
    </w:p>
    <w:p w14:paraId="20D93182" w14:textId="77777777" w:rsidR="005441B5" w:rsidRDefault="005441B5" w:rsidP="005441B5">
      <w:pPr>
        <w:numPr>
          <w:ilvl w:val="0"/>
          <w:numId w:val="6"/>
        </w:numPr>
        <w:spacing w:after="0" w:line="240" w:lineRule="auto"/>
      </w:pPr>
      <w:r>
        <w:t>Kapcsolási rajz készítés</w:t>
      </w:r>
    </w:p>
    <w:p w14:paraId="474D02E5" w14:textId="77777777" w:rsidR="005441B5" w:rsidRDefault="005441B5" w:rsidP="005441B5">
      <w:pPr>
        <w:numPr>
          <w:ilvl w:val="0"/>
          <w:numId w:val="6"/>
        </w:numPr>
        <w:spacing w:after="0" w:line="240" w:lineRule="auto"/>
      </w:pPr>
      <w:r>
        <w:t>NYÁK terv készítés</w:t>
      </w:r>
    </w:p>
    <w:p w14:paraId="7074EDA5" w14:textId="77777777" w:rsidR="005441B5" w:rsidRPr="00BD2D9E" w:rsidRDefault="005441B5" w:rsidP="005441B5">
      <w:pPr>
        <w:numPr>
          <w:ilvl w:val="0"/>
          <w:numId w:val="6"/>
        </w:numPr>
        <w:spacing w:after="0" w:line="240" w:lineRule="auto"/>
      </w:pPr>
      <w:r>
        <w:t>Az elkészült áramkör bemérése, élesztése</w:t>
      </w:r>
    </w:p>
    <w:p w14:paraId="50CDC6B4" w14:textId="77777777" w:rsidR="005441B5" w:rsidRDefault="005441B5" w:rsidP="005441B5">
      <w:pPr>
        <w:numPr>
          <w:ilvl w:val="0"/>
          <w:numId w:val="6"/>
        </w:numPr>
        <w:spacing w:after="0" w:line="240" w:lineRule="auto"/>
      </w:pPr>
      <w:r>
        <w:t>A mérőegység feldolgozó egységére beágyazott szoftver készítése</w:t>
      </w:r>
    </w:p>
    <w:p w14:paraId="014CD9A9" w14:textId="77777777" w:rsidR="005441B5" w:rsidRDefault="005441B5" w:rsidP="005441B5">
      <w:pPr>
        <w:numPr>
          <w:ilvl w:val="0"/>
          <w:numId w:val="6"/>
        </w:numPr>
        <w:spacing w:after="0" w:line="240" w:lineRule="auto"/>
        <w:ind w:left="714" w:hanging="357"/>
        <w:rPr>
          <w:noProof/>
        </w:rPr>
      </w:pPr>
      <w:r>
        <w:t>Kalibrációs mérés a szakirodalomban is megtalálható módszerek segítségével</w:t>
      </w:r>
    </w:p>
    <w:p w14:paraId="7C46DBF1" w14:textId="77777777" w:rsidR="005441B5" w:rsidRDefault="005441B5" w:rsidP="005441B5">
      <w:pPr>
        <w:numPr>
          <w:ilvl w:val="0"/>
          <w:numId w:val="6"/>
        </w:numPr>
        <w:spacing w:line="240" w:lineRule="auto"/>
        <w:rPr>
          <w:noProof/>
        </w:rPr>
      </w:pPr>
      <w:r>
        <w:rPr>
          <w:noProof/>
        </w:rPr>
        <w:t>A központi egység szoftverében módosítások végzése a mért adatok rendszerezett megtekinthetőségéne elérése érdekében</w:t>
      </w:r>
    </w:p>
    <w:p w14:paraId="4570AB8E" w14:textId="77777777" w:rsidR="005441B5" w:rsidRDefault="005441B5" w:rsidP="005441B5">
      <w:pPr>
        <w:spacing w:line="240" w:lineRule="auto"/>
        <w:ind w:left="2268" w:right="-11" w:hanging="2268"/>
        <w:rPr>
          <w:b/>
        </w:rPr>
      </w:pPr>
    </w:p>
    <w:p w14:paraId="0E724779" w14:textId="77777777" w:rsidR="005441B5" w:rsidRPr="00BD2D9E" w:rsidRDefault="005441B5" w:rsidP="005441B5">
      <w:pPr>
        <w:spacing w:line="240" w:lineRule="auto"/>
        <w:ind w:left="2268" w:right="-11" w:hanging="2268"/>
      </w:pPr>
      <w:r w:rsidRPr="00BD2D9E">
        <w:rPr>
          <w:b/>
        </w:rPr>
        <w:t>Tanszéki konzulens:</w:t>
      </w:r>
      <w:r>
        <w:tab/>
        <w:t>Naszály Gábor, mestertanár</w:t>
      </w:r>
    </w:p>
    <w:p w14:paraId="512C9B1D" w14:textId="77777777" w:rsidR="005441B5" w:rsidRDefault="005441B5" w:rsidP="005441B5">
      <w:pPr>
        <w:spacing w:line="240" w:lineRule="auto"/>
        <w:ind w:left="2268" w:right="-11" w:hanging="2268"/>
        <w:rPr>
          <w:b/>
        </w:rPr>
      </w:pPr>
    </w:p>
    <w:p w14:paraId="37477D2E" w14:textId="300E0840" w:rsidR="005441B5" w:rsidRDefault="005441B5" w:rsidP="005441B5">
      <w:pPr>
        <w:spacing w:line="240" w:lineRule="auto"/>
        <w:ind w:right="-11"/>
      </w:pPr>
      <w:r>
        <w:t xml:space="preserve">Budapest, </w:t>
      </w:r>
      <w:r>
        <w:fldChar w:fldCharType="begin"/>
      </w:r>
      <w:r>
        <w:instrText xml:space="preserve"> TIME \@ "yyyy.MM.dd." </w:instrText>
      </w:r>
      <w:r>
        <w:fldChar w:fldCharType="separate"/>
      </w:r>
      <w:r w:rsidR="006B26E2">
        <w:rPr>
          <w:noProof/>
        </w:rPr>
        <w:t>2020.12.07.</w:t>
      </w:r>
      <w:r>
        <w:fldChar w:fldCharType="end"/>
      </w:r>
    </w:p>
    <w:p w14:paraId="5F620EA2" w14:textId="4FD85902" w:rsidR="001170AA" w:rsidRDefault="001170AA" w:rsidP="005441B5">
      <w:pPr>
        <w:spacing w:line="240" w:lineRule="auto"/>
        <w:ind w:right="-11"/>
      </w:pPr>
    </w:p>
    <w:p w14:paraId="168B11ED" w14:textId="77777777" w:rsidR="001170AA" w:rsidRDefault="001170AA" w:rsidP="005441B5">
      <w:pPr>
        <w:spacing w:line="240" w:lineRule="auto"/>
        <w:ind w:right="-11"/>
      </w:pPr>
    </w:p>
    <w:p w14:paraId="42E508A0" w14:textId="20EF0636" w:rsidR="001170AA" w:rsidRPr="00BD2D9E" w:rsidRDefault="001170AA" w:rsidP="001170AA">
      <w:pPr>
        <w:spacing w:line="240" w:lineRule="auto"/>
        <w:ind w:left="5652" w:right="-11" w:firstLine="18"/>
      </w:pPr>
      <w:r>
        <w:t xml:space="preserve">       ..</w:t>
      </w:r>
      <w:r w:rsidRPr="00BD2D9E">
        <w:t>……………</w:t>
      </w:r>
      <w:r>
        <w:t>……….</w:t>
      </w:r>
    </w:p>
    <w:p w14:paraId="2029108B" w14:textId="77777777" w:rsidR="001170AA" w:rsidRPr="00BD2D9E" w:rsidRDefault="001170AA" w:rsidP="001170AA">
      <w:pPr>
        <w:pStyle w:val="Tanszkvezetneve"/>
      </w:pPr>
      <w:r>
        <w:t>Dr. Dabóczi Tamás</w:t>
      </w:r>
    </w:p>
    <w:p w14:paraId="626C73B2" w14:textId="77777777" w:rsidR="001170AA" w:rsidRDefault="001170AA" w:rsidP="001170AA">
      <w:pPr>
        <w:pStyle w:val="Tanszkvezetneve"/>
      </w:pPr>
      <w:r>
        <w:t>t</w:t>
      </w:r>
      <w:r w:rsidRPr="00BD2D9E">
        <w:t>anszékvezető</w:t>
      </w:r>
    </w:p>
    <w:p w14:paraId="759F4D46" w14:textId="38102BA0" w:rsidR="001170AA" w:rsidRDefault="001170AA" w:rsidP="001170AA">
      <w:pPr>
        <w:pStyle w:val="Tanszkvezetneve"/>
      </w:pPr>
      <w:r>
        <w:t>egyetemi tanár, DSc</w:t>
      </w:r>
    </w:p>
    <w:p w14:paraId="5F667566" w14:textId="77777777" w:rsidR="001170AA" w:rsidRDefault="001170AA" w:rsidP="001170AA">
      <w:pPr>
        <w:pStyle w:val="Tanszkvezetneve"/>
      </w:pPr>
    </w:p>
    <w:p w14:paraId="0F18129F" w14:textId="5CD13F46"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B70F9A" w:rsidP="0064706B">
      <w:pPr>
        <w:pStyle w:val="Cm"/>
      </w:pPr>
      <w:fldSimple w:instr=" TITLE  \* MERGEFORMAT ">
        <w:r w:rsidR="0064706B" w:rsidRPr="00CC7A8B">
          <w:t>Talaj nedvességtartalom mérés IoT eszközzel</w:t>
        </w:r>
      </w:fldSimple>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5441B5" w:rsidRDefault="005441B5" w:rsidP="0064706B">
                            <w:pPr>
                              <w:keepLines/>
                              <w:spacing w:after="0"/>
                              <w:ind w:firstLine="0"/>
                              <w:jc w:val="center"/>
                              <w:rPr>
                                <w:smallCaps/>
                              </w:rPr>
                            </w:pPr>
                            <w:r>
                              <w:rPr>
                                <w:smallCaps/>
                              </w:rPr>
                              <w:t>Konzulens</w:t>
                            </w:r>
                          </w:p>
                          <w:p w14:paraId="124E14B3" w14:textId="77777777" w:rsidR="005441B5" w:rsidRDefault="005441B5" w:rsidP="0064706B">
                            <w:pPr>
                              <w:pStyle w:val="Cmlapszerz"/>
                            </w:pPr>
                            <w:r>
                              <w:t>Naszály Gábor</w:t>
                            </w:r>
                          </w:p>
                          <w:p w14:paraId="587CBFDD" w14:textId="061E19FF" w:rsidR="005441B5" w:rsidRDefault="005441B5" w:rsidP="0064706B">
                            <w:pPr>
                              <w:spacing w:after="0"/>
                              <w:ind w:firstLine="0"/>
                              <w:jc w:val="center"/>
                            </w:pPr>
                            <w:r>
                              <w:t xml:space="preserve">BUDAPEST, </w:t>
                            </w:r>
                            <w:r>
                              <w:fldChar w:fldCharType="begin"/>
                            </w:r>
                            <w:r>
                              <w:instrText xml:space="preserve"> DATE \@ "yyyy" \* MERGEFORMAT </w:instrText>
                            </w:r>
                            <w:r>
                              <w:fldChar w:fldCharType="separate"/>
                            </w:r>
                            <w:r w:rsidR="006B26E2">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5441B5" w:rsidRDefault="005441B5" w:rsidP="0064706B">
                      <w:pPr>
                        <w:keepLines/>
                        <w:spacing w:after="0"/>
                        <w:ind w:firstLine="0"/>
                        <w:jc w:val="center"/>
                        <w:rPr>
                          <w:smallCaps/>
                        </w:rPr>
                      </w:pPr>
                      <w:r>
                        <w:rPr>
                          <w:smallCaps/>
                        </w:rPr>
                        <w:t>Konzulens</w:t>
                      </w:r>
                    </w:p>
                    <w:p w14:paraId="124E14B3" w14:textId="77777777" w:rsidR="005441B5" w:rsidRDefault="005441B5" w:rsidP="0064706B">
                      <w:pPr>
                        <w:pStyle w:val="Cmlapszerz"/>
                      </w:pPr>
                      <w:r>
                        <w:t>Naszály Gábor</w:t>
                      </w:r>
                    </w:p>
                    <w:p w14:paraId="587CBFDD" w14:textId="061E19FF" w:rsidR="005441B5" w:rsidRDefault="005441B5" w:rsidP="0064706B">
                      <w:pPr>
                        <w:spacing w:after="0"/>
                        <w:ind w:firstLine="0"/>
                        <w:jc w:val="center"/>
                      </w:pPr>
                      <w:r>
                        <w:t xml:space="preserve">BUDAPEST, </w:t>
                      </w:r>
                      <w:r>
                        <w:fldChar w:fldCharType="begin"/>
                      </w:r>
                      <w:r>
                        <w:instrText xml:space="preserve"> DATE \@ "yyyy" \* MERGEFORMAT </w:instrText>
                      </w:r>
                      <w:r>
                        <w:fldChar w:fldCharType="separate"/>
                      </w:r>
                      <w:r w:rsidR="006B26E2">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7580950C" w14:textId="53011A86" w:rsidR="005441B5"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270690" w:history="1">
        <w:r w:rsidR="005441B5" w:rsidRPr="00B625B1">
          <w:rPr>
            <w:rStyle w:val="Hiperhivatkozs"/>
            <w:noProof/>
          </w:rPr>
          <w:t>1</w:t>
        </w:r>
        <w:r w:rsidR="005441B5">
          <w:rPr>
            <w:rFonts w:asciiTheme="minorHAnsi" w:eastAsiaTheme="minorEastAsia" w:hAnsiTheme="minorHAnsi" w:cstheme="minorBidi"/>
            <w:b w:val="0"/>
            <w:noProof/>
            <w:sz w:val="22"/>
            <w:szCs w:val="22"/>
            <w:lang w:eastAsia="hu-HU"/>
          </w:rPr>
          <w:tab/>
        </w:r>
        <w:r w:rsidR="005441B5" w:rsidRPr="00B625B1">
          <w:rPr>
            <w:rStyle w:val="Hiperhivatkozs"/>
            <w:noProof/>
          </w:rPr>
          <w:t>Bevezetés</w:t>
        </w:r>
        <w:r w:rsidR="005441B5">
          <w:rPr>
            <w:noProof/>
            <w:webHidden/>
          </w:rPr>
          <w:tab/>
        </w:r>
        <w:r w:rsidR="005441B5">
          <w:rPr>
            <w:noProof/>
            <w:webHidden/>
          </w:rPr>
          <w:fldChar w:fldCharType="begin"/>
        </w:r>
        <w:r w:rsidR="005441B5">
          <w:rPr>
            <w:noProof/>
            <w:webHidden/>
          </w:rPr>
          <w:instrText xml:space="preserve"> PAGEREF _Toc58270690 \h </w:instrText>
        </w:r>
        <w:r w:rsidR="005441B5">
          <w:rPr>
            <w:noProof/>
            <w:webHidden/>
          </w:rPr>
        </w:r>
        <w:r w:rsidR="005441B5">
          <w:rPr>
            <w:noProof/>
            <w:webHidden/>
          </w:rPr>
          <w:fldChar w:fldCharType="separate"/>
        </w:r>
        <w:r w:rsidR="006B26E2">
          <w:rPr>
            <w:noProof/>
            <w:webHidden/>
          </w:rPr>
          <w:t>8</w:t>
        </w:r>
        <w:r w:rsidR="005441B5">
          <w:rPr>
            <w:noProof/>
            <w:webHidden/>
          </w:rPr>
          <w:fldChar w:fldCharType="end"/>
        </w:r>
      </w:hyperlink>
    </w:p>
    <w:p w14:paraId="60E2EE29" w14:textId="3A63CC89"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691" w:history="1">
        <w:r w:rsidRPr="00B625B1">
          <w:rPr>
            <w:rStyle w:val="Hiperhivatkozs"/>
            <w:noProof/>
          </w:rPr>
          <w:t>1.1</w:t>
        </w:r>
        <w:r>
          <w:rPr>
            <w:rFonts w:asciiTheme="minorHAnsi" w:eastAsiaTheme="minorEastAsia" w:hAnsiTheme="minorHAnsi" w:cstheme="minorBidi"/>
            <w:noProof/>
            <w:sz w:val="22"/>
            <w:szCs w:val="22"/>
            <w:lang w:eastAsia="hu-HU"/>
          </w:rPr>
          <w:tab/>
        </w:r>
        <w:r w:rsidRPr="00B625B1">
          <w:rPr>
            <w:rStyle w:val="Hiperhivatkozs"/>
            <w:noProof/>
          </w:rPr>
          <w:t>Otthon automatizálás kertkapcsolatos házakban</w:t>
        </w:r>
        <w:r>
          <w:rPr>
            <w:noProof/>
            <w:webHidden/>
          </w:rPr>
          <w:tab/>
        </w:r>
        <w:r>
          <w:rPr>
            <w:noProof/>
            <w:webHidden/>
          </w:rPr>
          <w:fldChar w:fldCharType="begin"/>
        </w:r>
        <w:r>
          <w:rPr>
            <w:noProof/>
            <w:webHidden/>
          </w:rPr>
          <w:instrText xml:space="preserve"> PAGEREF _Toc58270691 \h </w:instrText>
        </w:r>
        <w:r>
          <w:rPr>
            <w:noProof/>
            <w:webHidden/>
          </w:rPr>
        </w:r>
        <w:r>
          <w:rPr>
            <w:noProof/>
            <w:webHidden/>
          </w:rPr>
          <w:fldChar w:fldCharType="separate"/>
        </w:r>
        <w:r w:rsidR="006B26E2">
          <w:rPr>
            <w:noProof/>
            <w:webHidden/>
          </w:rPr>
          <w:t>8</w:t>
        </w:r>
        <w:r>
          <w:rPr>
            <w:noProof/>
            <w:webHidden/>
          </w:rPr>
          <w:fldChar w:fldCharType="end"/>
        </w:r>
      </w:hyperlink>
    </w:p>
    <w:p w14:paraId="7CD77E05" w14:textId="213D8267"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692" w:history="1">
        <w:r w:rsidRPr="00B625B1">
          <w:rPr>
            <w:rStyle w:val="Hiperhivatkozs"/>
            <w:noProof/>
          </w:rPr>
          <w:t>1.2</w:t>
        </w:r>
        <w:r>
          <w:rPr>
            <w:rFonts w:asciiTheme="minorHAnsi" w:eastAsiaTheme="minorEastAsia" w:hAnsiTheme="minorHAnsi" w:cstheme="minorBidi"/>
            <w:noProof/>
            <w:sz w:val="22"/>
            <w:szCs w:val="22"/>
            <w:lang w:eastAsia="hu-HU"/>
          </w:rPr>
          <w:tab/>
        </w:r>
        <w:r w:rsidRPr="00B625B1">
          <w:rPr>
            <w:rStyle w:val="Hiperhivatkozs"/>
            <w:noProof/>
          </w:rPr>
          <w:t>Öntözőrendszer bemutatása</w:t>
        </w:r>
        <w:r>
          <w:rPr>
            <w:noProof/>
            <w:webHidden/>
          </w:rPr>
          <w:tab/>
        </w:r>
        <w:r>
          <w:rPr>
            <w:noProof/>
            <w:webHidden/>
          </w:rPr>
          <w:fldChar w:fldCharType="begin"/>
        </w:r>
        <w:r>
          <w:rPr>
            <w:noProof/>
            <w:webHidden/>
          </w:rPr>
          <w:instrText xml:space="preserve"> PAGEREF _Toc58270692 \h </w:instrText>
        </w:r>
        <w:r>
          <w:rPr>
            <w:noProof/>
            <w:webHidden/>
          </w:rPr>
        </w:r>
        <w:r>
          <w:rPr>
            <w:noProof/>
            <w:webHidden/>
          </w:rPr>
          <w:fldChar w:fldCharType="separate"/>
        </w:r>
        <w:r w:rsidR="006B26E2">
          <w:rPr>
            <w:noProof/>
            <w:webHidden/>
          </w:rPr>
          <w:t>9</w:t>
        </w:r>
        <w:r>
          <w:rPr>
            <w:noProof/>
            <w:webHidden/>
          </w:rPr>
          <w:fldChar w:fldCharType="end"/>
        </w:r>
      </w:hyperlink>
    </w:p>
    <w:p w14:paraId="720A91EE" w14:textId="2430F26A" w:rsidR="005441B5" w:rsidRDefault="005441B5">
      <w:pPr>
        <w:pStyle w:val="TJ1"/>
        <w:rPr>
          <w:rFonts w:asciiTheme="minorHAnsi" w:eastAsiaTheme="minorEastAsia" w:hAnsiTheme="minorHAnsi" w:cstheme="minorBidi"/>
          <w:b w:val="0"/>
          <w:noProof/>
          <w:sz w:val="22"/>
          <w:szCs w:val="22"/>
          <w:lang w:eastAsia="hu-HU"/>
        </w:rPr>
      </w:pPr>
      <w:hyperlink w:anchor="_Toc58270693" w:history="1">
        <w:r w:rsidRPr="00B625B1">
          <w:rPr>
            <w:rStyle w:val="Hiperhivatkozs"/>
            <w:noProof/>
          </w:rPr>
          <w:t>2</w:t>
        </w:r>
        <w:r>
          <w:rPr>
            <w:rFonts w:asciiTheme="minorHAnsi" w:eastAsiaTheme="minorEastAsia" w:hAnsiTheme="minorHAnsi" w:cstheme="minorBidi"/>
            <w:b w:val="0"/>
            <w:noProof/>
            <w:sz w:val="22"/>
            <w:szCs w:val="22"/>
            <w:lang w:eastAsia="hu-HU"/>
          </w:rPr>
          <w:tab/>
        </w:r>
        <w:r w:rsidRPr="00B625B1">
          <w:rPr>
            <w:rStyle w:val="Hiperhivatkozs"/>
            <w:noProof/>
          </w:rPr>
          <w:t>Kapacitív talaj nedvességtartalom mérés</w:t>
        </w:r>
        <w:r>
          <w:rPr>
            <w:noProof/>
            <w:webHidden/>
          </w:rPr>
          <w:tab/>
        </w:r>
        <w:r>
          <w:rPr>
            <w:noProof/>
            <w:webHidden/>
          </w:rPr>
          <w:fldChar w:fldCharType="begin"/>
        </w:r>
        <w:r>
          <w:rPr>
            <w:noProof/>
            <w:webHidden/>
          </w:rPr>
          <w:instrText xml:space="preserve"> PAGEREF _Toc58270693 \h </w:instrText>
        </w:r>
        <w:r>
          <w:rPr>
            <w:noProof/>
            <w:webHidden/>
          </w:rPr>
        </w:r>
        <w:r>
          <w:rPr>
            <w:noProof/>
            <w:webHidden/>
          </w:rPr>
          <w:fldChar w:fldCharType="separate"/>
        </w:r>
        <w:r w:rsidR="006B26E2">
          <w:rPr>
            <w:noProof/>
            <w:webHidden/>
          </w:rPr>
          <w:t>11</w:t>
        </w:r>
        <w:r>
          <w:rPr>
            <w:noProof/>
            <w:webHidden/>
          </w:rPr>
          <w:fldChar w:fldCharType="end"/>
        </w:r>
      </w:hyperlink>
    </w:p>
    <w:p w14:paraId="1A8D4B14" w14:textId="4FD5E0AE"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694" w:history="1">
        <w:r w:rsidRPr="00B625B1">
          <w:rPr>
            <w:rStyle w:val="Hiperhivatkozs"/>
            <w:noProof/>
          </w:rPr>
          <w:t>2.1</w:t>
        </w:r>
        <w:r>
          <w:rPr>
            <w:rFonts w:asciiTheme="minorHAnsi" w:eastAsiaTheme="minorEastAsia" w:hAnsiTheme="minorHAnsi" w:cstheme="minorBidi"/>
            <w:noProof/>
            <w:sz w:val="22"/>
            <w:szCs w:val="22"/>
            <w:lang w:eastAsia="hu-HU"/>
          </w:rPr>
          <w:tab/>
        </w:r>
        <w:r w:rsidRPr="00B625B1">
          <w:rPr>
            <w:rStyle w:val="Hiperhivatkozs"/>
            <w:noProof/>
          </w:rPr>
          <w:t>Fizikai jelenségek</w:t>
        </w:r>
        <w:r>
          <w:rPr>
            <w:noProof/>
            <w:webHidden/>
          </w:rPr>
          <w:tab/>
        </w:r>
        <w:r>
          <w:rPr>
            <w:noProof/>
            <w:webHidden/>
          </w:rPr>
          <w:fldChar w:fldCharType="begin"/>
        </w:r>
        <w:r>
          <w:rPr>
            <w:noProof/>
            <w:webHidden/>
          </w:rPr>
          <w:instrText xml:space="preserve"> PAGEREF _Toc58270694 \h </w:instrText>
        </w:r>
        <w:r>
          <w:rPr>
            <w:noProof/>
            <w:webHidden/>
          </w:rPr>
        </w:r>
        <w:r>
          <w:rPr>
            <w:noProof/>
            <w:webHidden/>
          </w:rPr>
          <w:fldChar w:fldCharType="separate"/>
        </w:r>
        <w:r w:rsidR="006B26E2">
          <w:rPr>
            <w:noProof/>
            <w:webHidden/>
          </w:rPr>
          <w:t>11</w:t>
        </w:r>
        <w:r>
          <w:rPr>
            <w:noProof/>
            <w:webHidden/>
          </w:rPr>
          <w:fldChar w:fldCharType="end"/>
        </w:r>
      </w:hyperlink>
    </w:p>
    <w:p w14:paraId="3985FC3B" w14:textId="7731A06C"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695" w:history="1">
        <w:r w:rsidRPr="00B625B1">
          <w:rPr>
            <w:rStyle w:val="Hiperhivatkozs"/>
            <w:noProof/>
          </w:rPr>
          <w:t>2.1.1</w:t>
        </w:r>
        <w:r>
          <w:rPr>
            <w:rFonts w:asciiTheme="minorHAnsi" w:eastAsiaTheme="minorEastAsia" w:hAnsiTheme="minorHAnsi" w:cstheme="minorBidi"/>
            <w:noProof/>
            <w:sz w:val="22"/>
            <w:szCs w:val="22"/>
            <w:lang w:eastAsia="hu-HU"/>
          </w:rPr>
          <w:tab/>
        </w:r>
        <w:r w:rsidRPr="00B625B1">
          <w:rPr>
            <w:rStyle w:val="Hiperhivatkozs"/>
            <w:noProof/>
          </w:rPr>
          <w:t>Definíció és validációs módszer</w:t>
        </w:r>
        <w:r>
          <w:rPr>
            <w:noProof/>
            <w:webHidden/>
          </w:rPr>
          <w:tab/>
        </w:r>
        <w:r>
          <w:rPr>
            <w:noProof/>
            <w:webHidden/>
          </w:rPr>
          <w:fldChar w:fldCharType="begin"/>
        </w:r>
        <w:r>
          <w:rPr>
            <w:noProof/>
            <w:webHidden/>
          </w:rPr>
          <w:instrText xml:space="preserve"> PAGEREF _Toc58270695 \h </w:instrText>
        </w:r>
        <w:r>
          <w:rPr>
            <w:noProof/>
            <w:webHidden/>
          </w:rPr>
        </w:r>
        <w:r>
          <w:rPr>
            <w:noProof/>
            <w:webHidden/>
          </w:rPr>
          <w:fldChar w:fldCharType="separate"/>
        </w:r>
        <w:r w:rsidR="006B26E2">
          <w:rPr>
            <w:noProof/>
            <w:webHidden/>
          </w:rPr>
          <w:t>11</w:t>
        </w:r>
        <w:r>
          <w:rPr>
            <w:noProof/>
            <w:webHidden/>
          </w:rPr>
          <w:fldChar w:fldCharType="end"/>
        </w:r>
      </w:hyperlink>
    </w:p>
    <w:p w14:paraId="642A4596" w14:textId="625B1259"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696" w:history="1">
        <w:r w:rsidRPr="00B625B1">
          <w:rPr>
            <w:rStyle w:val="Hiperhivatkozs"/>
            <w:noProof/>
          </w:rPr>
          <w:t>2.1.2</w:t>
        </w:r>
        <w:r>
          <w:rPr>
            <w:rFonts w:asciiTheme="minorHAnsi" w:eastAsiaTheme="minorEastAsia" w:hAnsiTheme="minorHAnsi" w:cstheme="minorBidi"/>
            <w:noProof/>
            <w:sz w:val="22"/>
            <w:szCs w:val="22"/>
            <w:lang w:eastAsia="hu-HU"/>
          </w:rPr>
          <w:tab/>
        </w:r>
        <w:r w:rsidRPr="00B625B1">
          <w:rPr>
            <w:rStyle w:val="Hiperhivatkozs"/>
            <w:noProof/>
          </w:rPr>
          <w:t>Kapacitív szenzor mérési elve</w:t>
        </w:r>
        <w:r>
          <w:rPr>
            <w:noProof/>
            <w:webHidden/>
          </w:rPr>
          <w:tab/>
        </w:r>
        <w:r>
          <w:rPr>
            <w:noProof/>
            <w:webHidden/>
          </w:rPr>
          <w:fldChar w:fldCharType="begin"/>
        </w:r>
        <w:r>
          <w:rPr>
            <w:noProof/>
            <w:webHidden/>
          </w:rPr>
          <w:instrText xml:space="preserve"> PAGEREF _Toc58270696 \h </w:instrText>
        </w:r>
        <w:r>
          <w:rPr>
            <w:noProof/>
            <w:webHidden/>
          </w:rPr>
        </w:r>
        <w:r>
          <w:rPr>
            <w:noProof/>
            <w:webHidden/>
          </w:rPr>
          <w:fldChar w:fldCharType="separate"/>
        </w:r>
        <w:r w:rsidR="006B26E2">
          <w:rPr>
            <w:noProof/>
            <w:webHidden/>
          </w:rPr>
          <w:t>12</w:t>
        </w:r>
        <w:r>
          <w:rPr>
            <w:noProof/>
            <w:webHidden/>
          </w:rPr>
          <w:fldChar w:fldCharType="end"/>
        </w:r>
      </w:hyperlink>
    </w:p>
    <w:p w14:paraId="44BC89BF" w14:textId="3BF4CAF9"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697" w:history="1">
        <w:r w:rsidRPr="00B625B1">
          <w:rPr>
            <w:rStyle w:val="Hiperhivatkozs"/>
            <w:noProof/>
          </w:rPr>
          <w:t>2.2</w:t>
        </w:r>
        <w:r>
          <w:rPr>
            <w:rFonts w:asciiTheme="minorHAnsi" w:eastAsiaTheme="minorEastAsia" w:hAnsiTheme="minorHAnsi" w:cstheme="minorBidi"/>
            <w:noProof/>
            <w:sz w:val="22"/>
            <w:szCs w:val="22"/>
            <w:lang w:eastAsia="hu-HU"/>
          </w:rPr>
          <w:tab/>
        </w:r>
        <w:r w:rsidRPr="00B625B1">
          <w:rPr>
            <w:rStyle w:val="Hiperhivatkozs"/>
            <w:noProof/>
          </w:rPr>
          <w:t>Szenzor jellemzése és kalibrációs mérés</w:t>
        </w:r>
        <w:r>
          <w:rPr>
            <w:noProof/>
            <w:webHidden/>
          </w:rPr>
          <w:tab/>
        </w:r>
        <w:r>
          <w:rPr>
            <w:noProof/>
            <w:webHidden/>
          </w:rPr>
          <w:fldChar w:fldCharType="begin"/>
        </w:r>
        <w:r>
          <w:rPr>
            <w:noProof/>
            <w:webHidden/>
          </w:rPr>
          <w:instrText xml:space="preserve"> PAGEREF _Toc58270697 \h </w:instrText>
        </w:r>
        <w:r>
          <w:rPr>
            <w:noProof/>
            <w:webHidden/>
          </w:rPr>
        </w:r>
        <w:r>
          <w:rPr>
            <w:noProof/>
            <w:webHidden/>
          </w:rPr>
          <w:fldChar w:fldCharType="separate"/>
        </w:r>
        <w:r w:rsidR="006B26E2">
          <w:rPr>
            <w:noProof/>
            <w:webHidden/>
          </w:rPr>
          <w:t>12</w:t>
        </w:r>
        <w:r>
          <w:rPr>
            <w:noProof/>
            <w:webHidden/>
          </w:rPr>
          <w:fldChar w:fldCharType="end"/>
        </w:r>
      </w:hyperlink>
    </w:p>
    <w:p w14:paraId="0FFD40B4" w14:textId="71A2A89D"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698" w:history="1">
        <w:r w:rsidRPr="00B625B1">
          <w:rPr>
            <w:rStyle w:val="Hiperhivatkozs"/>
            <w:noProof/>
          </w:rPr>
          <w:t>2.2.1</w:t>
        </w:r>
        <w:r>
          <w:rPr>
            <w:rFonts w:asciiTheme="minorHAnsi" w:eastAsiaTheme="minorEastAsia" w:hAnsiTheme="minorHAnsi" w:cstheme="minorBidi"/>
            <w:noProof/>
            <w:sz w:val="22"/>
            <w:szCs w:val="22"/>
            <w:lang w:eastAsia="hu-HU"/>
          </w:rPr>
          <w:tab/>
        </w:r>
        <w:r w:rsidRPr="00B625B1">
          <w:rPr>
            <w:rStyle w:val="Hiperhivatkozs"/>
            <w:noProof/>
          </w:rPr>
          <w:t>Választott szenzor és mérési módszere</w:t>
        </w:r>
        <w:r>
          <w:rPr>
            <w:noProof/>
            <w:webHidden/>
          </w:rPr>
          <w:tab/>
        </w:r>
        <w:r>
          <w:rPr>
            <w:noProof/>
            <w:webHidden/>
          </w:rPr>
          <w:fldChar w:fldCharType="begin"/>
        </w:r>
        <w:r>
          <w:rPr>
            <w:noProof/>
            <w:webHidden/>
          </w:rPr>
          <w:instrText xml:space="preserve"> PAGEREF _Toc58270698 \h </w:instrText>
        </w:r>
        <w:r>
          <w:rPr>
            <w:noProof/>
            <w:webHidden/>
          </w:rPr>
        </w:r>
        <w:r>
          <w:rPr>
            <w:noProof/>
            <w:webHidden/>
          </w:rPr>
          <w:fldChar w:fldCharType="separate"/>
        </w:r>
        <w:r w:rsidR="006B26E2">
          <w:rPr>
            <w:noProof/>
            <w:webHidden/>
          </w:rPr>
          <w:t>12</w:t>
        </w:r>
        <w:r>
          <w:rPr>
            <w:noProof/>
            <w:webHidden/>
          </w:rPr>
          <w:fldChar w:fldCharType="end"/>
        </w:r>
      </w:hyperlink>
    </w:p>
    <w:p w14:paraId="01A7E47B" w14:textId="08EF56AC"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699" w:history="1">
        <w:r w:rsidRPr="00B625B1">
          <w:rPr>
            <w:rStyle w:val="Hiperhivatkozs"/>
            <w:noProof/>
          </w:rPr>
          <w:t>2.2.2</w:t>
        </w:r>
        <w:r>
          <w:rPr>
            <w:rFonts w:asciiTheme="minorHAnsi" w:eastAsiaTheme="minorEastAsia" w:hAnsiTheme="minorHAnsi" w:cstheme="minorBidi"/>
            <w:noProof/>
            <w:sz w:val="22"/>
            <w:szCs w:val="22"/>
            <w:lang w:eastAsia="hu-HU"/>
          </w:rPr>
          <w:tab/>
        </w:r>
        <w:r w:rsidRPr="00B625B1">
          <w:rPr>
            <w:rStyle w:val="Hiperhivatkozs"/>
            <w:noProof/>
          </w:rPr>
          <w:t>Mérőjel alakjának befolyásoló hatásának vizsgálata</w:t>
        </w:r>
        <w:r>
          <w:rPr>
            <w:noProof/>
            <w:webHidden/>
          </w:rPr>
          <w:tab/>
        </w:r>
        <w:r>
          <w:rPr>
            <w:noProof/>
            <w:webHidden/>
          </w:rPr>
          <w:fldChar w:fldCharType="begin"/>
        </w:r>
        <w:r>
          <w:rPr>
            <w:noProof/>
            <w:webHidden/>
          </w:rPr>
          <w:instrText xml:space="preserve"> PAGEREF _Toc58270699 \h </w:instrText>
        </w:r>
        <w:r>
          <w:rPr>
            <w:noProof/>
            <w:webHidden/>
          </w:rPr>
        </w:r>
        <w:r>
          <w:rPr>
            <w:noProof/>
            <w:webHidden/>
          </w:rPr>
          <w:fldChar w:fldCharType="separate"/>
        </w:r>
        <w:r w:rsidR="006B26E2">
          <w:rPr>
            <w:noProof/>
            <w:webHidden/>
          </w:rPr>
          <w:t>13</w:t>
        </w:r>
        <w:r>
          <w:rPr>
            <w:noProof/>
            <w:webHidden/>
          </w:rPr>
          <w:fldChar w:fldCharType="end"/>
        </w:r>
      </w:hyperlink>
    </w:p>
    <w:p w14:paraId="20F4E0CF" w14:textId="11502A19"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00" w:history="1">
        <w:r w:rsidRPr="00B625B1">
          <w:rPr>
            <w:rStyle w:val="Hiperhivatkozs"/>
            <w:noProof/>
          </w:rPr>
          <w:t>2.2.3</w:t>
        </w:r>
        <w:r>
          <w:rPr>
            <w:rFonts w:asciiTheme="minorHAnsi" w:eastAsiaTheme="minorEastAsia" w:hAnsiTheme="minorHAnsi" w:cstheme="minorBidi"/>
            <w:noProof/>
            <w:sz w:val="22"/>
            <w:szCs w:val="22"/>
            <w:lang w:eastAsia="hu-HU"/>
          </w:rPr>
          <w:tab/>
        </w:r>
        <w:r w:rsidRPr="00B625B1">
          <w:rPr>
            <w:rStyle w:val="Hiperhivatkozs"/>
            <w:noProof/>
          </w:rPr>
          <w:t>Összegzés</w:t>
        </w:r>
        <w:r>
          <w:rPr>
            <w:noProof/>
            <w:webHidden/>
          </w:rPr>
          <w:tab/>
        </w:r>
        <w:r>
          <w:rPr>
            <w:noProof/>
            <w:webHidden/>
          </w:rPr>
          <w:fldChar w:fldCharType="begin"/>
        </w:r>
        <w:r>
          <w:rPr>
            <w:noProof/>
            <w:webHidden/>
          </w:rPr>
          <w:instrText xml:space="preserve"> PAGEREF _Toc58270700 \h </w:instrText>
        </w:r>
        <w:r>
          <w:rPr>
            <w:noProof/>
            <w:webHidden/>
          </w:rPr>
        </w:r>
        <w:r>
          <w:rPr>
            <w:noProof/>
            <w:webHidden/>
          </w:rPr>
          <w:fldChar w:fldCharType="separate"/>
        </w:r>
        <w:r w:rsidR="006B26E2">
          <w:rPr>
            <w:noProof/>
            <w:webHidden/>
          </w:rPr>
          <w:t>18</w:t>
        </w:r>
        <w:r>
          <w:rPr>
            <w:noProof/>
            <w:webHidden/>
          </w:rPr>
          <w:fldChar w:fldCharType="end"/>
        </w:r>
      </w:hyperlink>
    </w:p>
    <w:p w14:paraId="6D61196C" w14:textId="0098657E" w:rsidR="005441B5" w:rsidRDefault="005441B5">
      <w:pPr>
        <w:pStyle w:val="TJ1"/>
        <w:rPr>
          <w:rFonts w:asciiTheme="minorHAnsi" w:eastAsiaTheme="minorEastAsia" w:hAnsiTheme="minorHAnsi" w:cstheme="minorBidi"/>
          <w:b w:val="0"/>
          <w:noProof/>
          <w:sz w:val="22"/>
          <w:szCs w:val="22"/>
          <w:lang w:eastAsia="hu-HU"/>
        </w:rPr>
      </w:pPr>
      <w:hyperlink w:anchor="_Toc58270701" w:history="1">
        <w:r w:rsidRPr="00B625B1">
          <w:rPr>
            <w:rStyle w:val="Hiperhivatkozs"/>
            <w:noProof/>
          </w:rPr>
          <w:t>3</w:t>
        </w:r>
        <w:r>
          <w:rPr>
            <w:rFonts w:asciiTheme="minorHAnsi" w:eastAsiaTheme="minorEastAsia" w:hAnsiTheme="minorHAnsi" w:cstheme="minorBidi"/>
            <w:b w:val="0"/>
            <w:noProof/>
            <w:sz w:val="22"/>
            <w:szCs w:val="22"/>
            <w:lang w:eastAsia="hu-HU"/>
          </w:rPr>
          <w:tab/>
        </w:r>
        <w:r w:rsidRPr="00B625B1">
          <w:rPr>
            <w:rStyle w:val="Hiperhivatkozs"/>
            <w:noProof/>
          </w:rPr>
          <w:t>Hardver tervezés</w:t>
        </w:r>
        <w:r>
          <w:rPr>
            <w:noProof/>
            <w:webHidden/>
          </w:rPr>
          <w:tab/>
        </w:r>
        <w:r>
          <w:rPr>
            <w:noProof/>
            <w:webHidden/>
          </w:rPr>
          <w:fldChar w:fldCharType="begin"/>
        </w:r>
        <w:r>
          <w:rPr>
            <w:noProof/>
            <w:webHidden/>
          </w:rPr>
          <w:instrText xml:space="preserve"> PAGEREF _Toc58270701 \h </w:instrText>
        </w:r>
        <w:r>
          <w:rPr>
            <w:noProof/>
            <w:webHidden/>
          </w:rPr>
        </w:r>
        <w:r>
          <w:rPr>
            <w:noProof/>
            <w:webHidden/>
          </w:rPr>
          <w:fldChar w:fldCharType="separate"/>
        </w:r>
        <w:r w:rsidR="006B26E2">
          <w:rPr>
            <w:noProof/>
            <w:webHidden/>
          </w:rPr>
          <w:t>19</w:t>
        </w:r>
        <w:r>
          <w:rPr>
            <w:noProof/>
            <w:webHidden/>
          </w:rPr>
          <w:fldChar w:fldCharType="end"/>
        </w:r>
      </w:hyperlink>
    </w:p>
    <w:p w14:paraId="411940BA" w14:textId="7AA979A3"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02" w:history="1">
        <w:r w:rsidRPr="00B625B1">
          <w:rPr>
            <w:rStyle w:val="Hiperhivatkozs"/>
            <w:noProof/>
          </w:rPr>
          <w:t>3.1</w:t>
        </w:r>
        <w:r>
          <w:rPr>
            <w:rFonts w:asciiTheme="minorHAnsi" w:eastAsiaTheme="minorEastAsia" w:hAnsiTheme="minorHAnsi" w:cstheme="minorBidi"/>
            <w:noProof/>
            <w:sz w:val="22"/>
            <w:szCs w:val="22"/>
            <w:lang w:eastAsia="hu-HU"/>
          </w:rPr>
          <w:tab/>
        </w:r>
        <w:r w:rsidRPr="00B625B1">
          <w:rPr>
            <w:rStyle w:val="Hiperhivatkozs"/>
            <w:noProof/>
          </w:rPr>
          <w:t>Elvi kapcsolási rajz</w:t>
        </w:r>
        <w:r>
          <w:rPr>
            <w:noProof/>
            <w:webHidden/>
          </w:rPr>
          <w:tab/>
        </w:r>
        <w:r>
          <w:rPr>
            <w:noProof/>
            <w:webHidden/>
          </w:rPr>
          <w:fldChar w:fldCharType="begin"/>
        </w:r>
        <w:r>
          <w:rPr>
            <w:noProof/>
            <w:webHidden/>
          </w:rPr>
          <w:instrText xml:space="preserve"> PAGEREF _Toc58270702 \h </w:instrText>
        </w:r>
        <w:r>
          <w:rPr>
            <w:noProof/>
            <w:webHidden/>
          </w:rPr>
        </w:r>
        <w:r>
          <w:rPr>
            <w:noProof/>
            <w:webHidden/>
          </w:rPr>
          <w:fldChar w:fldCharType="separate"/>
        </w:r>
        <w:r w:rsidR="006B26E2">
          <w:rPr>
            <w:noProof/>
            <w:webHidden/>
          </w:rPr>
          <w:t>19</w:t>
        </w:r>
        <w:r>
          <w:rPr>
            <w:noProof/>
            <w:webHidden/>
          </w:rPr>
          <w:fldChar w:fldCharType="end"/>
        </w:r>
      </w:hyperlink>
    </w:p>
    <w:p w14:paraId="00D504CD" w14:textId="37AD929F"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03" w:history="1">
        <w:r w:rsidRPr="00B625B1">
          <w:rPr>
            <w:rStyle w:val="Hiperhivatkozs"/>
            <w:noProof/>
          </w:rPr>
          <w:t>3.1.1</w:t>
        </w:r>
        <w:r>
          <w:rPr>
            <w:rFonts w:asciiTheme="minorHAnsi" w:eastAsiaTheme="minorEastAsia" w:hAnsiTheme="minorHAnsi" w:cstheme="minorBidi"/>
            <w:noProof/>
            <w:sz w:val="22"/>
            <w:szCs w:val="22"/>
            <w:lang w:eastAsia="hu-HU"/>
          </w:rPr>
          <w:tab/>
        </w:r>
        <w:r w:rsidRPr="00B625B1">
          <w:rPr>
            <w:rStyle w:val="Hiperhivatkozs"/>
            <w:noProof/>
          </w:rPr>
          <w:t>Mágnesszelep működése elve</w:t>
        </w:r>
        <w:r>
          <w:rPr>
            <w:noProof/>
            <w:webHidden/>
          </w:rPr>
          <w:tab/>
        </w:r>
        <w:r>
          <w:rPr>
            <w:noProof/>
            <w:webHidden/>
          </w:rPr>
          <w:fldChar w:fldCharType="begin"/>
        </w:r>
        <w:r>
          <w:rPr>
            <w:noProof/>
            <w:webHidden/>
          </w:rPr>
          <w:instrText xml:space="preserve"> PAGEREF _Toc58270703 \h </w:instrText>
        </w:r>
        <w:r>
          <w:rPr>
            <w:noProof/>
            <w:webHidden/>
          </w:rPr>
        </w:r>
        <w:r>
          <w:rPr>
            <w:noProof/>
            <w:webHidden/>
          </w:rPr>
          <w:fldChar w:fldCharType="separate"/>
        </w:r>
        <w:r w:rsidR="006B26E2">
          <w:rPr>
            <w:noProof/>
            <w:webHidden/>
          </w:rPr>
          <w:t>19</w:t>
        </w:r>
        <w:r>
          <w:rPr>
            <w:noProof/>
            <w:webHidden/>
          </w:rPr>
          <w:fldChar w:fldCharType="end"/>
        </w:r>
      </w:hyperlink>
    </w:p>
    <w:p w14:paraId="0725EF2A" w14:textId="33BD7A8A"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04" w:history="1">
        <w:r w:rsidRPr="00B625B1">
          <w:rPr>
            <w:rStyle w:val="Hiperhivatkozs"/>
            <w:noProof/>
          </w:rPr>
          <w:t>3.1.2</w:t>
        </w:r>
        <w:r>
          <w:rPr>
            <w:rFonts w:asciiTheme="minorHAnsi" w:eastAsiaTheme="minorEastAsia" w:hAnsiTheme="minorHAnsi" w:cstheme="minorBidi"/>
            <w:noProof/>
            <w:sz w:val="22"/>
            <w:szCs w:val="22"/>
            <w:lang w:eastAsia="hu-HU"/>
          </w:rPr>
          <w:tab/>
        </w:r>
        <w:r w:rsidRPr="00B625B1">
          <w:rPr>
            <w:rStyle w:val="Hiperhivatkozs"/>
            <w:noProof/>
          </w:rPr>
          <w:t>Mágnesszelep vezérlése</w:t>
        </w:r>
        <w:r>
          <w:rPr>
            <w:noProof/>
            <w:webHidden/>
          </w:rPr>
          <w:tab/>
        </w:r>
        <w:r>
          <w:rPr>
            <w:noProof/>
            <w:webHidden/>
          </w:rPr>
          <w:fldChar w:fldCharType="begin"/>
        </w:r>
        <w:r>
          <w:rPr>
            <w:noProof/>
            <w:webHidden/>
          </w:rPr>
          <w:instrText xml:space="preserve"> PAGEREF _Toc58270704 \h </w:instrText>
        </w:r>
        <w:r>
          <w:rPr>
            <w:noProof/>
            <w:webHidden/>
          </w:rPr>
        </w:r>
        <w:r>
          <w:rPr>
            <w:noProof/>
            <w:webHidden/>
          </w:rPr>
          <w:fldChar w:fldCharType="separate"/>
        </w:r>
        <w:r w:rsidR="006B26E2">
          <w:rPr>
            <w:noProof/>
            <w:webHidden/>
          </w:rPr>
          <w:t>21</w:t>
        </w:r>
        <w:r>
          <w:rPr>
            <w:noProof/>
            <w:webHidden/>
          </w:rPr>
          <w:fldChar w:fldCharType="end"/>
        </w:r>
      </w:hyperlink>
    </w:p>
    <w:p w14:paraId="5554C4B2" w14:textId="78E7DB23"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05" w:history="1">
        <w:r w:rsidRPr="00B625B1">
          <w:rPr>
            <w:rStyle w:val="Hiperhivatkozs"/>
            <w:noProof/>
          </w:rPr>
          <w:t>3.1.3</w:t>
        </w:r>
        <w:r>
          <w:rPr>
            <w:rFonts w:asciiTheme="minorHAnsi" w:eastAsiaTheme="minorEastAsia" w:hAnsiTheme="minorHAnsi" w:cstheme="minorBidi"/>
            <w:noProof/>
            <w:sz w:val="22"/>
            <w:szCs w:val="22"/>
            <w:lang w:eastAsia="hu-HU"/>
          </w:rPr>
          <w:tab/>
        </w:r>
        <w:r w:rsidRPr="00B625B1">
          <w:rPr>
            <w:rStyle w:val="Hiperhivatkozs"/>
            <w:noProof/>
          </w:rPr>
          <w:t>Kliens tápellátása</w:t>
        </w:r>
        <w:r>
          <w:rPr>
            <w:noProof/>
            <w:webHidden/>
          </w:rPr>
          <w:tab/>
        </w:r>
        <w:r>
          <w:rPr>
            <w:noProof/>
            <w:webHidden/>
          </w:rPr>
          <w:fldChar w:fldCharType="begin"/>
        </w:r>
        <w:r>
          <w:rPr>
            <w:noProof/>
            <w:webHidden/>
          </w:rPr>
          <w:instrText xml:space="preserve"> PAGEREF _Toc58270705 \h </w:instrText>
        </w:r>
        <w:r>
          <w:rPr>
            <w:noProof/>
            <w:webHidden/>
          </w:rPr>
        </w:r>
        <w:r>
          <w:rPr>
            <w:noProof/>
            <w:webHidden/>
          </w:rPr>
          <w:fldChar w:fldCharType="separate"/>
        </w:r>
        <w:r w:rsidR="006B26E2">
          <w:rPr>
            <w:noProof/>
            <w:webHidden/>
          </w:rPr>
          <w:t>23</w:t>
        </w:r>
        <w:r>
          <w:rPr>
            <w:noProof/>
            <w:webHidden/>
          </w:rPr>
          <w:fldChar w:fldCharType="end"/>
        </w:r>
      </w:hyperlink>
    </w:p>
    <w:p w14:paraId="300ACCF9" w14:textId="21D34F54"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06" w:history="1">
        <w:r w:rsidRPr="00B625B1">
          <w:rPr>
            <w:rStyle w:val="Hiperhivatkozs"/>
            <w:noProof/>
          </w:rPr>
          <w:t>3.1.4</w:t>
        </w:r>
        <w:r>
          <w:rPr>
            <w:rFonts w:asciiTheme="minorHAnsi" w:eastAsiaTheme="minorEastAsia" w:hAnsiTheme="minorHAnsi" w:cstheme="minorBidi"/>
            <w:noProof/>
            <w:sz w:val="22"/>
            <w:szCs w:val="22"/>
            <w:lang w:eastAsia="hu-HU"/>
          </w:rPr>
          <w:tab/>
        </w:r>
        <w:r w:rsidRPr="00B625B1">
          <w:rPr>
            <w:rStyle w:val="Hiperhivatkozs"/>
            <w:noProof/>
          </w:rPr>
          <w:t>Bemeneti feszültség védelmei</w:t>
        </w:r>
        <w:r>
          <w:rPr>
            <w:noProof/>
            <w:webHidden/>
          </w:rPr>
          <w:tab/>
        </w:r>
        <w:r>
          <w:rPr>
            <w:noProof/>
            <w:webHidden/>
          </w:rPr>
          <w:fldChar w:fldCharType="begin"/>
        </w:r>
        <w:r>
          <w:rPr>
            <w:noProof/>
            <w:webHidden/>
          </w:rPr>
          <w:instrText xml:space="preserve"> PAGEREF _Toc58270706 \h </w:instrText>
        </w:r>
        <w:r>
          <w:rPr>
            <w:noProof/>
            <w:webHidden/>
          </w:rPr>
        </w:r>
        <w:r>
          <w:rPr>
            <w:noProof/>
            <w:webHidden/>
          </w:rPr>
          <w:fldChar w:fldCharType="separate"/>
        </w:r>
        <w:r w:rsidR="006B26E2">
          <w:rPr>
            <w:noProof/>
            <w:webHidden/>
          </w:rPr>
          <w:t>23</w:t>
        </w:r>
        <w:r>
          <w:rPr>
            <w:noProof/>
            <w:webHidden/>
          </w:rPr>
          <w:fldChar w:fldCharType="end"/>
        </w:r>
      </w:hyperlink>
    </w:p>
    <w:p w14:paraId="2966489F" w14:textId="3A4E3614"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07" w:history="1">
        <w:r w:rsidRPr="00B625B1">
          <w:rPr>
            <w:rStyle w:val="Hiperhivatkozs"/>
            <w:noProof/>
          </w:rPr>
          <w:t>3.1.5</w:t>
        </w:r>
        <w:r>
          <w:rPr>
            <w:rFonts w:asciiTheme="minorHAnsi" w:eastAsiaTheme="minorEastAsia" w:hAnsiTheme="minorHAnsi" w:cstheme="minorBidi"/>
            <w:noProof/>
            <w:sz w:val="22"/>
            <w:szCs w:val="22"/>
            <w:lang w:eastAsia="hu-HU"/>
          </w:rPr>
          <w:tab/>
        </w:r>
        <w:r w:rsidRPr="00B625B1">
          <w:rPr>
            <w:rStyle w:val="Hiperhivatkozs"/>
            <w:noProof/>
          </w:rPr>
          <w:t>Akkumulátor töltő áramkör</w:t>
        </w:r>
        <w:r>
          <w:rPr>
            <w:noProof/>
            <w:webHidden/>
          </w:rPr>
          <w:tab/>
        </w:r>
        <w:r>
          <w:rPr>
            <w:noProof/>
            <w:webHidden/>
          </w:rPr>
          <w:fldChar w:fldCharType="begin"/>
        </w:r>
        <w:r>
          <w:rPr>
            <w:noProof/>
            <w:webHidden/>
          </w:rPr>
          <w:instrText xml:space="preserve"> PAGEREF _Toc58270707 \h </w:instrText>
        </w:r>
        <w:r>
          <w:rPr>
            <w:noProof/>
            <w:webHidden/>
          </w:rPr>
        </w:r>
        <w:r>
          <w:rPr>
            <w:noProof/>
            <w:webHidden/>
          </w:rPr>
          <w:fldChar w:fldCharType="separate"/>
        </w:r>
        <w:r w:rsidR="006B26E2">
          <w:rPr>
            <w:noProof/>
            <w:webHidden/>
          </w:rPr>
          <w:t>24</w:t>
        </w:r>
        <w:r>
          <w:rPr>
            <w:noProof/>
            <w:webHidden/>
          </w:rPr>
          <w:fldChar w:fldCharType="end"/>
        </w:r>
      </w:hyperlink>
    </w:p>
    <w:p w14:paraId="53FCBF45" w14:textId="16E7F429"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08" w:history="1">
        <w:r w:rsidRPr="00B625B1">
          <w:rPr>
            <w:rStyle w:val="Hiperhivatkozs"/>
            <w:noProof/>
          </w:rPr>
          <w:t>3.1.6</w:t>
        </w:r>
        <w:r>
          <w:rPr>
            <w:rFonts w:asciiTheme="minorHAnsi" w:eastAsiaTheme="minorEastAsia" w:hAnsiTheme="minorHAnsi" w:cstheme="minorBidi"/>
            <w:noProof/>
            <w:sz w:val="22"/>
            <w:szCs w:val="22"/>
            <w:lang w:eastAsia="hu-HU"/>
          </w:rPr>
          <w:tab/>
        </w:r>
        <w:r w:rsidRPr="00B625B1">
          <w:rPr>
            <w:rStyle w:val="Hiperhivatkozs"/>
            <w:noProof/>
          </w:rPr>
          <w:t>Szabályozott tápfeszültség előállítása</w:t>
        </w:r>
        <w:r>
          <w:rPr>
            <w:noProof/>
            <w:webHidden/>
          </w:rPr>
          <w:tab/>
        </w:r>
        <w:r>
          <w:rPr>
            <w:noProof/>
            <w:webHidden/>
          </w:rPr>
          <w:fldChar w:fldCharType="begin"/>
        </w:r>
        <w:r>
          <w:rPr>
            <w:noProof/>
            <w:webHidden/>
          </w:rPr>
          <w:instrText xml:space="preserve"> PAGEREF _Toc58270708 \h </w:instrText>
        </w:r>
        <w:r>
          <w:rPr>
            <w:noProof/>
            <w:webHidden/>
          </w:rPr>
        </w:r>
        <w:r>
          <w:rPr>
            <w:noProof/>
            <w:webHidden/>
          </w:rPr>
          <w:fldChar w:fldCharType="separate"/>
        </w:r>
        <w:r w:rsidR="006B26E2">
          <w:rPr>
            <w:noProof/>
            <w:webHidden/>
          </w:rPr>
          <w:t>25</w:t>
        </w:r>
        <w:r>
          <w:rPr>
            <w:noProof/>
            <w:webHidden/>
          </w:rPr>
          <w:fldChar w:fldCharType="end"/>
        </w:r>
      </w:hyperlink>
    </w:p>
    <w:p w14:paraId="2242AD29" w14:textId="04239BBD"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09" w:history="1">
        <w:r w:rsidRPr="00B625B1">
          <w:rPr>
            <w:rStyle w:val="Hiperhivatkozs"/>
            <w:noProof/>
          </w:rPr>
          <w:t>3.1.7</w:t>
        </w:r>
        <w:r>
          <w:rPr>
            <w:rFonts w:asciiTheme="minorHAnsi" w:eastAsiaTheme="minorEastAsia" w:hAnsiTheme="minorHAnsi" w:cstheme="minorBidi"/>
            <w:noProof/>
            <w:sz w:val="22"/>
            <w:szCs w:val="22"/>
            <w:lang w:eastAsia="hu-HU"/>
          </w:rPr>
          <w:tab/>
        </w:r>
        <w:r w:rsidRPr="00B625B1">
          <w:rPr>
            <w:rStyle w:val="Hiperhivatkozs"/>
            <w:noProof/>
          </w:rPr>
          <w:t>Programozó interface</w:t>
        </w:r>
        <w:r>
          <w:rPr>
            <w:noProof/>
            <w:webHidden/>
          </w:rPr>
          <w:tab/>
        </w:r>
        <w:r>
          <w:rPr>
            <w:noProof/>
            <w:webHidden/>
          </w:rPr>
          <w:fldChar w:fldCharType="begin"/>
        </w:r>
        <w:r>
          <w:rPr>
            <w:noProof/>
            <w:webHidden/>
          </w:rPr>
          <w:instrText xml:space="preserve"> PAGEREF _Toc58270709 \h </w:instrText>
        </w:r>
        <w:r>
          <w:rPr>
            <w:noProof/>
            <w:webHidden/>
          </w:rPr>
        </w:r>
        <w:r>
          <w:rPr>
            <w:noProof/>
            <w:webHidden/>
          </w:rPr>
          <w:fldChar w:fldCharType="separate"/>
        </w:r>
        <w:r w:rsidR="006B26E2">
          <w:rPr>
            <w:noProof/>
            <w:webHidden/>
          </w:rPr>
          <w:t>26</w:t>
        </w:r>
        <w:r>
          <w:rPr>
            <w:noProof/>
            <w:webHidden/>
          </w:rPr>
          <w:fldChar w:fldCharType="end"/>
        </w:r>
      </w:hyperlink>
    </w:p>
    <w:p w14:paraId="72F9B15E" w14:textId="3FD91F06"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10" w:history="1">
        <w:r w:rsidRPr="00B625B1">
          <w:rPr>
            <w:rStyle w:val="Hiperhivatkozs"/>
            <w:noProof/>
          </w:rPr>
          <w:t>3.1.8</w:t>
        </w:r>
        <w:r>
          <w:rPr>
            <w:rFonts w:asciiTheme="minorHAnsi" w:eastAsiaTheme="minorEastAsia" w:hAnsiTheme="minorHAnsi" w:cstheme="minorBidi"/>
            <w:noProof/>
            <w:sz w:val="22"/>
            <w:szCs w:val="22"/>
            <w:lang w:eastAsia="hu-HU"/>
          </w:rPr>
          <w:tab/>
        </w:r>
        <w:r w:rsidRPr="00B625B1">
          <w:rPr>
            <w:rStyle w:val="Hiperhivatkozs"/>
            <w:noProof/>
          </w:rPr>
          <w:t>Méréshez szükséges csatlakozó</w:t>
        </w:r>
        <w:r>
          <w:rPr>
            <w:noProof/>
            <w:webHidden/>
          </w:rPr>
          <w:tab/>
        </w:r>
        <w:r>
          <w:rPr>
            <w:noProof/>
            <w:webHidden/>
          </w:rPr>
          <w:fldChar w:fldCharType="begin"/>
        </w:r>
        <w:r>
          <w:rPr>
            <w:noProof/>
            <w:webHidden/>
          </w:rPr>
          <w:instrText xml:space="preserve"> PAGEREF _Toc58270710 \h </w:instrText>
        </w:r>
        <w:r>
          <w:rPr>
            <w:noProof/>
            <w:webHidden/>
          </w:rPr>
        </w:r>
        <w:r>
          <w:rPr>
            <w:noProof/>
            <w:webHidden/>
          </w:rPr>
          <w:fldChar w:fldCharType="separate"/>
        </w:r>
        <w:r w:rsidR="006B26E2">
          <w:rPr>
            <w:noProof/>
            <w:webHidden/>
          </w:rPr>
          <w:t>27</w:t>
        </w:r>
        <w:r>
          <w:rPr>
            <w:noProof/>
            <w:webHidden/>
          </w:rPr>
          <w:fldChar w:fldCharType="end"/>
        </w:r>
      </w:hyperlink>
    </w:p>
    <w:p w14:paraId="70165B2E" w14:textId="0661BA15"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11" w:history="1">
        <w:r w:rsidRPr="00B625B1">
          <w:rPr>
            <w:rStyle w:val="Hiperhivatkozs"/>
            <w:noProof/>
          </w:rPr>
          <w:t>3.1.9</w:t>
        </w:r>
        <w:r>
          <w:rPr>
            <w:rFonts w:asciiTheme="minorHAnsi" w:eastAsiaTheme="minorEastAsia" w:hAnsiTheme="minorHAnsi" w:cstheme="minorBidi"/>
            <w:noProof/>
            <w:sz w:val="22"/>
            <w:szCs w:val="22"/>
            <w:lang w:eastAsia="hu-HU"/>
          </w:rPr>
          <w:tab/>
        </w:r>
        <w:r w:rsidRPr="00B625B1">
          <w:rPr>
            <w:rStyle w:val="Hiperhivatkozs"/>
            <w:noProof/>
          </w:rPr>
          <w:t>Mérőjel előállító áramkör</w:t>
        </w:r>
        <w:r>
          <w:rPr>
            <w:noProof/>
            <w:webHidden/>
          </w:rPr>
          <w:tab/>
        </w:r>
        <w:r>
          <w:rPr>
            <w:noProof/>
            <w:webHidden/>
          </w:rPr>
          <w:fldChar w:fldCharType="begin"/>
        </w:r>
        <w:r>
          <w:rPr>
            <w:noProof/>
            <w:webHidden/>
          </w:rPr>
          <w:instrText xml:space="preserve"> PAGEREF _Toc58270711 \h </w:instrText>
        </w:r>
        <w:r>
          <w:rPr>
            <w:noProof/>
            <w:webHidden/>
          </w:rPr>
        </w:r>
        <w:r>
          <w:rPr>
            <w:noProof/>
            <w:webHidden/>
          </w:rPr>
          <w:fldChar w:fldCharType="separate"/>
        </w:r>
        <w:r w:rsidR="006B26E2">
          <w:rPr>
            <w:noProof/>
            <w:webHidden/>
          </w:rPr>
          <w:t>27</w:t>
        </w:r>
        <w:r>
          <w:rPr>
            <w:noProof/>
            <w:webHidden/>
          </w:rPr>
          <w:fldChar w:fldCharType="end"/>
        </w:r>
      </w:hyperlink>
    </w:p>
    <w:p w14:paraId="24B4F39E" w14:textId="36C5971F" w:rsidR="005441B5" w:rsidRDefault="005441B5">
      <w:pPr>
        <w:pStyle w:val="TJ3"/>
        <w:tabs>
          <w:tab w:val="left" w:pos="1760"/>
        </w:tabs>
        <w:rPr>
          <w:rFonts w:asciiTheme="minorHAnsi" w:eastAsiaTheme="minorEastAsia" w:hAnsiTheme="minorHAnsi" w:cstheme="minorBidi"/>
          <w:noProof/>
          <w:sz w:val="22"/>
          <w:szCs w:val="22"/>
          <w:lang w:eastAsia="hu-HU"/>
        </w:rPr>
      </w:pPr>
      <w:hyperlink w:anchor="_Toc58270712" w:history="1">
        <w:r w:rsidRPr="00B625B1">
          <w:rPr>
            <w:rStyle w:val="Hiperhivatkozs"/>
            <w:noProof/>
          </w:rPr>
          <w:t>3.1.10</w:t>
        </w:r>
        <w:r>
          <w:rPr>
            <w:rFonts w:asciiTheme="minorHAnsi" w:eastAsiaTheme="minorEastAsia" w:hAnsiTheme="minorHAnsi" w:cstheme="minorBidi"/>
            <w:noProof/>
            <w:sz w:val="22"/>
            <w:szCs w:val="22"/>
            <w:lang w:eastAsia="hu-HU"/>
          </w:rPr>
          <w:tab/>
        </w:r>
        <w:r w:rsidRPr="00B625B1">
          <w:rPr>
            <w:rStyle w:val="Hiperhivatkozs"/>
            <w:noProof/>
          </w:rPr>
          <w:t>Hőmérséklet- és nyomásmérő áramkör</w:t>
        </w:r>
        <w:r>
          <w:rPr>
            <w:noProof/>
            <w:webHidden/>
          </w:rPr>
          <w:tab/>
        </w:r>
        <w:r>
          <w:rPr>
            <w:noProof/>
            <w:webHidden/>
          </w:rPr>
          <w:fldChar w:fldCharType="begin"/>
        </w:r>
        <w:r>
          <w:rPr>
            <w:noProof/>
            <w:webHidden/>
          </w:rPr>
          <w:instrText xml:space="preserve"> PAGEREF _Toc58270712 \h </w:instrText>
        </w:r>
        <w:r>
          <w:rPr>
            <w:noProof/>
            <w:webHidden/>
          </w:rPr>
        </w:r>
        <w:r>
          <w:rPr>
            <w:noProof/>
            <w:webHidden/>
          </w:rPr>
          <w:fldChar w:fldCharType="separate"/>
        </w:r>
        <w:r w:rsidR="006B26E2">
          <w:rPr>
            <w:noProof/>
            <w:webHidden/>
          </w:rPr>
          <w:t>30</w:t>
        </w:r>
        <w:r>
          <w:rPr>
            <w:noProof/>
            <w:webHidden/>
          </w:rPr>
          <w:fldChar w:fldCharType="end"/>
        </w:r>
      </w:hyperlink>
    </w:p>
    <w:p w14:paraId="4CF2AA45" w14:textId="1490E15C" w:rsidR="005441B5" w:rsidRDefault="005441B5">
      <w:pPr>
        <w:pStyle w:val="TJ3"/>
        <w:tabs>
          <w:tab w:val="left" w:pos="1760"/>
        </w:tabs>
        <w:rPr>
          <w:rFonts w:asciiTheme="minorHAnsi" w:eastAsiaTheme="minorEastAsia" w:hAnsiTheme="minorHAnsi" w:cstheme="minorBidi"/>
          <w:noProof/>
          <w:sz w:val="22"/>
          <w:szCs w:val="22"/>
          <w:lang w:eastAsia="hu-HU"/>
        </w:rPr>
      </w:pPr>
      <w:hyperlink w:anchor="_Toc58270713" w:history="1">
        <w:r w:rsidRPr="00B625B1">
          <w:rPr>
            <w:rStyle w:val="Hiperhivatkozs"/>
            <w:noProof/>
          </w:rPr>
          <w:t>3.1.11</w:t>
        </w:r>
        <w:r>
          <w:rPr>
            <w:rFonts w:asciiTheme="minorHAnsi" w:eastAsiaTheme="minorEastAsia" w:hAnsiTheme="minorHAnsi" w:cstheme="minorBidi"/>
            <w:noProof/>
            <w:sz w:val="22"/>
            <w:szCs w:val="22"/>
            <w:lang w:eastAsia="hu-HU"/>
          </w:rPr>
          <w:tab/>
        </w:r>
        <w:r w:rsidRPr="00B625B1">
          <w:rPr>
            <w:rStyle w:val="Hiperhivatkozs"/>
            <w:noProof/>
          </w:rPr>
          <w:t>ESP32 WROOM-32 periféria áramkörei</w:t>
        </w:r>
        <w:r>
          <w:rPr>
            <w:noProof/>
            <w:webHidden/>
          </w:rPr>
          <w:tab/>
        </w:r>
        <w:r>
          <w:rPr>
            <w:noProof/>
            <w:webHidden/>
          </w:rPr>
          <w:fldChar w:fldCharType="begin"/>
        </w:r>
        <w:r>
          <w:rPr>
            <w:noProof/>
            <w:webHidden/>
          </w:rPr>
          <w:instrText xml:space="preserve"> PAGEREF _Toc58270713 \h </w:instrText>
        </w:r>
        <w:r>
          <w:rPr>
            <w:noProof/>
            <w:webHidden/>
          </w:rPr>
        </w:r>
        <w:r>
          <w:rPr>
            <w:noProof/>
            <w:webHidden/>
          </w:rPr>
          <w:fldChar w:fldCharType="separate"/>
        </w:r>
        <w:r w:rsidR="006B26E2">
          <w:rPr>
            <w:noProof/>
            <w:webHidden/>
          </w:rPr>
          <w:t>31</w:t>
        </w:r>
        <w:r>
          <w:rPr>
            <w:noProof/>
            <w:webHidden/>
          </w:rPr>
          <w:fldChar w:fldCharType="end"/>
        </w:r>
      </w:hyperlink>
    </w:p>
    <w:p w14:paraId="147B09E9" w14:textId="60331A46" w:rsidR="005441B5" w:rsidRDefault="005441B5">
      <w:pPr>
        <w:pStyle w:val="TJ3"/>
        <w:tabs>
          <w:tab w:val="left" w:pos="1760"/>
        </w:tabs>
        <w:rPr>
          <w:rFonts w:asciiTheme="minorHAnsi" w:eastAsiaTheme="minorEastAsia" w:hAnsiTheme="minorHAnsi" w:cstheme="minorBidi"/>
          <w:noProof/>
          <w:sz w:val="22"/>
          <w:szCs w:val="22"/>
          <w:lang w:eastAsia="hu-HU"/>
        </w:rPr>
      </w:pPr>
      <w:hyperlink w:anchor="_Toc58270714" w:history="1">
        <w:r w:rsidRPr="00B625B1">
          <w:rPr>
            <w:rStyle w:val="Hiperhivatkozs"/>
            <w:noProof/>
          </w:rPr>
          <w:t>3.1.12</w:t>
        </w:r>
        <w:r>
          <w:rPr>
            <w:rFonts w:asciiTheme="minorHAnsi" w:eastAsiaTheme="minorEastAsia" w:hAnsiTheme="minorHAnsi" w:cstheme="minorBidi"/>
            <w:noProof/>
            <w:sz w:val="22"/>
            <w:szCs w:val="22"/>
            <w:lang w:eastAsia="hu-HU"/>
          </w:rPr>
          <w:tab/>
        </w:r>
        <w:r w:rsidRPr="00B625B1">
          <w:rPr>
            <w:rStyle w:val="Hiperhivatkozs"/>
            <w:noProof/>
          </w:rPr>
          <w:t>Egyéb funkciókat ellátó áramkörök</w:t>
        </w:r>
        <w:r>
          <w:rPr>
            <w:noProof/>
            <w:webHidden/>
          </w:rPr>
          <w:tab/>
        </w:r>
        <w:r>
          <w:rPr>
            <w:noProof/>
            <w:webHidden/>
          </w:rPr>
          <w:fldChar w:fldCharType="begin"/>
        </w:r>
        <w:r>
          <w:rPr>
            <w:noProof/>
            <w:webHidden/>
          </w:rPr>
          <w:instrText xml:space="preserve"> PAGEREF _Toc58270714 \h </w:instrText>
        </w:r>
        <w:r>
          <w:rPr>
            <w:noProof/>
            <w:webHidden/>
          </w:rPr>
        </w:r>
        <w:r>
          <w:rPr>
            <w:noProof/>
            <w:webHidden/>
          </w:rPr>
          <w:fldChar w:fldCharType="separate"/>
        </w:r>
        <w:r w:rsidR="006B26E2">
          <w:rPr>
            <w:noProof/>
            <w:webHidden/>
          </w:rPr>
          <w:t>32</w:t>
        </w:r>
        <w:r>
          <w:rPr>
            <w:noProof/>
            <w:webHidden/>
          </w:rPr>
          <w:fldChar w:fldCharType="end"/>
        </w:r>
      </w:hyperlink>
    </w:p>
    <w:p w14:paraId="4F37F840" w14:textId="12852577"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15" w:history="1">
        <w:r w:rsidRPr="00B625B1">
          <w:rPr>
            <w:rStyle w:val="Hiperhivatkozs"/>
            <w:noProof/>
          </w:rPr>
          <w:t>3.2</w:t>
        </w:r>
        <w:r>
          <w:rPr>
            <w:rFonts w:asciiTheme="minorHAnsi" w:eastAsiaTheme="minorEastAsia" w:hAnsiTheme="minorHAnsi" w:cstheme="minorBidi"/>
            <w:noProof/>
            <w:sz w:val="22"/>
            <w:szCs w:val="22"/>
            <w:lang w:eastAsia="hu-HU"/>
          </w:rPr>
          <w:tab/>
        </w:r>
        <w:r w:rsidRPr="00B625B1">
          <w:rPr>
            <w:rStyle w:val="Hiperhivatkozs"/>
            <w:noProof/>
          </w:rPr>
          <w:t>Nyomtatott huzalozású áramköri lemez terv</w:t>
        </w:r>
        <w:r>
          <w:rPr>
            <w:noProof/>
            <w:webHidden/>
          </w:rPr>
          <w:tab/>
        </w:r>
        <w:r>
          <w:rPr>
            <w:noProof/>
            <w:webHidden/>
          </w:rPr>
          <w:fldChar w:fldCharType="begin"/>
        </w:r>
        <w:r>
          <w:rPr>
            <w:noProof/>
            <w:webHidden/>
          </w:rPr>
          <w:instrText xml:space="preserve"> PAGEREF _Toc58270715 \h </w:instrText>
        </w:r>
        <w:r>
          <w:rPr>
            <w:noProof/>
            <w:webHidden/>
          </w:rPr>
        </w:r>
        <w:r>
          <w:rPr>
            <w:noProof/>
            <w:webHidden/>
          </w:rPr>
          <w:fldChar w:fldCharType="separate"/>
        </w:r>
        <w:r w:rsidR="006B26E2">
          <w:rPr>
            <w:noProof/>
            <w:webHidden/>
          </w:rPr>
          <w:t>32</w:t>
        </w:r>
        <w:r>
          <w:rPr>
            <w:noProof/>
            <w:webHidden/>
          </w:rPr>
          <w:fldChar w:fldCharType="end"/>
        </w:r>
      </w:hyperlink>
    </w:p>
    <w:p w14:paraId="313B8977" w14:textId="6FF11EEC"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16" w:history="1">
        <w:r w:rsidRPr="00B625B1">
          <w:rPr>
            <w:rStyle w:val="Hiperhivatkozs"/>
            <w:noProof/>
          </w:rPr>
          <w:t>3.2.1</w:t>
        </w:r>
        <w:r>
          <w:rPr>
            <w:rFonts w:asciiTheme="minorHAnsi" w:eastAsiaTheme="minorEastAsia" w:hAnsiTheme="minorHAnsi" w:cstheme="minorBidi"/>
            <w:noProof/>
            <w:sz w:val="22"/>
            <w:szCs w:val="22"/>
            <w:lang w:eastAsia="hu-HU"/>
          </w:rPr>
          <w:tab/>
        </w:r>
        <w:r w:rsidRPr="00B625B1">
          <w:rPr>
            <w:rStyle w:val="Hiperhivatkozs"/>
            <w:noProof/>
          </w:rPr>
          <w:t>Csatlakozó választás</w:t>
        </w:r>
        <w:r>
          <w:rPr>
            <w:noProof/>
            <w:webHidden/>
          </w:rPr>
          <w:tab/>
        </w:r>
        <w:r>
          <w:rPr>
            <w:noProof/>
            <w:webHidden/>
          </w:rPr>
          <w:fldChar w:fldCharType="begin"/>
        </w:r>
        <w:r>
          <w:rPr>
            <w:noProof/>
            <w:webHidden/>
          </w:rPr>
          <w:instrText xml:space="preserve"> PAGEREF _Toc58270716 \h </w:instrText>
        </w:r>
        <w:r>
          <w:rPr>
            <w:noProof/>
            <w:webHidden/>
          </w:rPr>
        </w:r>
        <w:r>
          <w:rPr>
            <w:noProof/>
            <w:webHidden/>
          </w:rPr>
          <w:fldChar w:fldCharType="separate"/>
        </w:r>
        <w:r w:rsidR="006B26E2">
          <w:rPr>
            <w:noProof/>
            <w:webHidden/>
          </w:rPr>
          <w:t>32</w:t>
        </w:r>
        <w:r>
          <w:rPr>
            <w:noProof/>
            <w:webHidden/>
          </w:rPr>
          <w:fldChar w:fldCharType="end"/>
        </w:r>
      </w:hyperlink>
    </w:p>
    <w:p w14:paraId="54156861" w14:textId="71A2AFF8"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17" w:history="1">
        <w:r w:rsidRPr="00B625B1">
          <w:rPr>
            <w:rStyle w:val="Hiperhivatkozs"/>
            <w:noProof/>
          </w:rPr>
          <w:t>3.2.2</w:t>
        </w:r>
        <w:r>
          <w:rPr>
            <w:rFonts w:asciiTheme="minorHAnsi" w:eastAsiaTheme="minorEastAsia" w:hAnsiTheme="minorHAnsi" w:cstheme="minorBidi"/>
            <w:noProof/>
            <w:sz w:val="22"/>
            <w:szCs w:val="22"/>
            <w:lang w:eastAsia="hu-HU"/>
          </w:rPr>
          <w:tab/>
        </w:r>
        <w:r w:rsidRPr="00B625B1">
          <w:rPr>
            <w:rStyle w:val="Hiperhivatkozs"/>
            <w:noProof/>
          </w:rPr>
          <w:t>Technológiai paraméterek</w:t>
        </w:r>
        <w:r>
          <w:rPr>
            <w:noProof/>
            <w:webHidden/>
          </w:rPr>
          <w:tab/>
        </w:r>
        <w:r>
          <w:rPr>
            <w:noProof/>
            <w:webHidden/>
          </w:rPr>
          <w:fldChar w:fldCharType="begin"/>
        </w:r>
        <w:r>
          <w:rPr>
            <w:noProof/>
            <w:webHidden/>
          </w:rPr>
          <w:instrText xml:space="preserve"> PAGEREF _Toc58270717 \h </w:instrText>
        </w:r>
        <w:r>
          <w:rPr>
            <w:noProof/>
            <w:webHidden/>
          </w:rPr>
        </w:r>
        <w:r>
          <w:rPr>
            <w:noProof/>
            <w:webHidden/>
          </w:rPr>
          <w:fldChar w:fldCharType="separate"/>
        </w:r>
        <w:r w:rsidR="006B26E2">
          <w:rPr>
            <w:noProof/>
            <w:webHidden/>
          </w:rPr>
          <w:t>33</w:t>
        </w:r>
        <w:r>
          <w:rPr>
            <w:noProof/>
            <w:webHidden/>
          </w:rPr>
          <w:fldChar w:fldCharType="end"/>
        </w:r>
      </w:hyperlink>
    </w:p>
    <w:p w14:paraId="54523C63" w14:textId="508DA02F"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18" w:history="1">
        <w:r w:rsidRPr="00B625B1">
          <w:rPr>
            <w:rStyle w:val="Hiperhivatkozs"/>
            <w:noProof/>
          </w:rPr>
          <w:t>3.2.3</w:t>
        </w:r>
        <w:r>
          <w:rPr>
            <w:rFonts w:asciiTheme="minorHAnsi" w:eastAsiaTheme="minorEastAsia" w:hAnsiTheme="minorHAnsi" w:cstheme="minorBidi"/>
            <w:noProof/>
            <w:sz w:val="22"/>
            <w:szCs w:val="22"/>
            <w:lang w:eastAsia="hu-HU"/>
          </w:rPr>
          <w:tab/>
        </w:r>
        <w:r w:rsidRPr="00B625B1">
          <w:rPr>
            <w:rStyle w:val="Hiperhivatkozs"/>
            <w:noProof/>
          </w:rPr>
          <w:t>Alkatrész választás és topológia</w:t>
        </w:r>
        <w:r>
          <w:rPr>
            <w:noProof/>
            <w:webHidden/>
          </w:rPr>
          <w:tab/>
        </w:r>
        <w:r>
          <w:rPr>
            <w:noProof/>
            <w:webHidden/>
          </w:rPr>
          <w:fldChar w:fldCharType="begin"/>
        </w:r>
        <w:r>
          <w:rPr>
            <w:noProof/>
            <w:webHidden/>
          </w:rPr>
          <w:instrText xml:space="preserve"> PAGEREF _Toc58270718 \h </w:instrText>
        </w:r>
        <w:r>
          <w:rPr>
            <w:noProof/>
            <w:webHidden/>
          </w:rPr>
        </w:r>
        <w:r>
          <w:rPr>
            <w:noProof/>
            <w:webHidden/>
          </w:rPr>
          <w:fldChar w:fldCharType="separate"/>
        </w:r>
        <w:r w:rsidR="006B26E2">
          <w:rPr>
            <w:noProof/>
            <w:webHidden/>
          </w:rPr>
          <w:t>33</w:t>
        </w:r>
        <w:r>
          <w:rPr>
            <w:noProof/>
            <w:webHidden/>
          </w:rPr>
          <w:fldChar w:fldCharType="end"/>
        </w:r>
      </w:hyperlink>
    </w:p>
    <w:p w14:paraId="71E3720F" w14:textId="15D05CF2"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19" w:history="1">
        <w:r w:rsidRPr="00B625B1">
          <w:rPr>
            <w:rStyle w:val="Hiperhivatkozs"/>
            <w:noProof/>
          </w:rPr>
          <w:t>3.2.4</w:t>
        </w:r>
        <w:r>
          <w:rPr>
            <w:rFonts w:asciiTheme="minorHAnsi" w:eastAsiaTheme="minorEastAsia" w:hAnsiTheme="minorHAnsi" w:cstheme="minorBidi"/>
            <w:noProof/>
            <w:sz w:val="22"/>
            <w:szCs w:val="22"/>
            <w:lang w:eastAsia="hu-HU"/>
          </w:rPr>
          <w:tab/>
        </w:r>
        <w:r w:rsidRPr="00B625B1">
          <w:rPr>
            <w:rStyle w:val="Hiperhivatkozs"/>
            <w:noProof/>
          </w:rPr>
          <w:t>Tápfeszültséget szállító hálózat</w:t>
        </w:r>
        <w:r>
          <w:rPr>
            <w:noProof/>
            <w:webHidden/>
          </w:rPr>
          <w:tab/>
        </w:r>
        <w:r>
          <w:rPr>
            <w:noProof/>
            <w:webHidden/>
          </w:rPr>
          <w:fldChar w:fldCharType="begin"/>
        </w:r>
        <w:r>
          <w:rPr>
            <w:noProof/>
            <w:webHidden/>
          </w:rPr>
          <w:instrText xml:space="preserve"> PAGEREF _Toc58270719 \h </w:instrText>
        </w:r>
        <w:r>
          <w:rPr>
            <w:noProof/>
            <w:webHidden/>
          </w:rPr>
        </w:r>
        <w:r>
          <w:rPr>
            <w:noProof/>
            <w:webHidden/>
          </w:rPr>
          <w:fldChar w:fldCharType="separate"/>
        </w:r>
        <w:r w:rsidR="006B26E2">
          <w:rPr>
            <w:noProof/>
            <w:webHidden/>
          </w:rPr>
          <w:t>34</w:t>
        </w:r>
        <w:r>
          <w:rPr>
            <w:noProof/>
            <w:webHidden/>
          </w:rPr>
          <w:fldChar w:fldCharType="end"/>
        </w:r>
      </w:hyperlink>
    </w:p>
    <w:p w14:paraId="3D9BB052" w14:textId="5C977C85"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20" w:history="1">
        <w:r w:rsidRPr="00B625B1">
          <w:rPr>
            <w:rStyle w:val="Hiperhivatkozs"/>
            <w:noProof/>
          </w:rPr>
          <w:t>3.2.5</w:t>
        </w:r>
        <w:r>
          <w:rPr>
            <w:rFonts w:asciiTheme="minorHAnsi" w:eastAsiaTheme="minorEastAsia" w:hAnsiTheme="minorHAnsi" w:cstheme="minorBidi"/>
            <w:noProof/>
            <w:sz w:val="22"/>
            <w:szCs w:val="22"/>
            <w:lang w:eastAsia="hu-HU"/>
          </w:rPr>
          <w:tab/>
        </w:r>
        <w:r w:rsidRPr="00B625B1">
          <w:rPr>
            <w:rStyle w:val="Hiperhivatkozs"/>
            <w:noProof/>
          </w:rPr>
          <w:t>Beültetés és bemérés</w:t>
        </w:r>
        <w:r>
          <w:rPr>
            <w:noProof/>
            <w:webHidden/>
          </w:rPr>
          <w:tab/>
        </w:r>
        <w:r>
          <w:rPr>
            <w:noProof/>
            <w:webHidden/>
          </w:rPr>
          <w:fldChar w:fldCharType="begin"/>
        </w:r>
        <w:r>
          <w:rPr>
            <w:noProof/>
            <w:webHidden/>
          </w:rPr>
          <w:instrText xml:space="preserve"> PAGEREF _Toc58270720 \h </w:instrText>
        </w:r>
        <w:r>
          <w:rPr>
            <w:noProof/>
            <w:webHidden/>
          </w:rPr>
        </w:r>
        <w:r>
          <w:rPr>
            <w:noProof/>
            <w:webHidden/>
          </w:rPr>
          <w:fldChar w:fldCharType="separate"/>
        </w:r>
        <w:r w:rsidR="006B26E2">
          <w:rPr>
            <w:noProof/>
            <w:webHidden/>
          </w:rPr>
          <w:t>35</w:t>
        </w:r>
        <w:r>
          <w:rPr>
            <w:noProof/>
            <w:webHidden/>
          </w:rPr>
          <w:fldChar w:fldCharType="end"/>
        </w:r>
      </w:hyperlink>
    </w:p>
    <w:p w14:paraId="18C811D5" w14:textId="63443BE3"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21" w:history="1">
        <w:r w:rsidRPr="00B625B1">
          <w:rPr>
            <w:rStyle w:val="Hiperhivatkozs"/>
            <w:noProof/>
          </w:rPr>
          <w:t>3.2.6</w:t>
        </w:r>
        <w:r>
          <w:rPr>
            <w:rFonts w:asciiTheme="minorHAnsi" w:eastAsiaTheme="minorEastAsia" w:hAnsiTheme="minorHAnsi" w:cstheme="minorBidi"/>
            <w:noProof/>
            <w:sz w:val="22"/>
            <w:szCs w:val="22"/>
            <w:lang w:eastAsia="hu-HU"/>
          </w:rPr>
          <w:tab/>
        </w:r>
        <w:r w:rsidRPr="00B625B1">
          <w:rPr>
            <w:rStyle w:val="Hiperhivatkozs"/>
            <w:noProof/>
          </w:rPr>
          <w:t>Kliens egység árkalkulációja</w:t>
        </w:r>
        <w:r>
          <w:rPr>
            <w:noProof/>
            <w:webHidden/>
          </w:rPr>
          <w:tab/>
        </w:r>
        <w:r>
          <w:rPr>
            <w:noProof/>
            <w:webHidden/>
          </w:rPr>
          <w:fldChar w:fldCharType="begin"/>
        </w:r>
        <w:r>
          <w:rPr>
            <w:noProof/>
            <w:webHidden/>
          </w:rPr>
          <w:instrText xml:space="preserve"> PAGEREF _Toc58270721 \h </w:instrText>
        </w:r>
        <w:r>
          <w:rPr>
            <w:noProof/>
            <w:webHidden/>
          </w:rPr>
        </w:r>
        <w:r>
          <w:rPr>
            <w:noProof/>
            <w:webHidden/>
          </w:rPr>
          <w:fldChar w:fldCharType="separate"/>
        </w:r>
        <w:r w:rsidR="006B26E2">
          <w:rPr>
            <w:noProof/>
            <w:webHidden/>
          </w:rPr>
          <w:t>37</w:t>
        </w:r>
        <w:r>
          <w:rPr>
            <w:noProof/>
            <w:webHidden/>
          </w:rPr>
          <w:fldChar w:fldCharType="end"/>
        </w:r>
      </w:hyperlink>
    </w:p>
    <w:p w14:paraId="4E60DC43" w14:textId="49C38680"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22" w:history="1">
        <w:r w:rsidRPr="00B625B1">
          <w:rPr>
            <w:rStyle w:val="Hiperhivatkozs"/>
            <w:noProof/>
          </w:rPr>
          <w:t>3.2.7</w:t>
        </w:r>
        <w:r>
          <w:rPr>
            <w:rFonts w:asciiTheme="minorHAnsi" w:eastAsiaTheme="minorEastAsia" w:hAnsiTheme="minorHAnsi" w:cstheme="minorBidi"/>
            <w:noProof/>
            <w:sz w:val="22"/>
            <w:szCs w:val="22"/>
            <w:lang w:eastAsia="hu-HU"/>
          </w:rPr>
          <w:tab/>
        </w:r>
        <w:r w:rsidRPr="00B625B1">
          <w:rPr>
            <w:rStyle w:val="Hiperhivatkozs"/>
            <w:noProof/>
          </w:rPr>
          <w:t>Kliens egység fogyasztás</w:t>
        </w:r>
        <w:r>
          <w:rPr>
            <w:noProof/>
            <w:webHidden/>
          </w:rPr>
          <w:tab/>
        </w:r>
        <w:r>
          <w:rPr>
            <w:noProof/>
            <w:webHidden/>
          </w:rPr>
          <w:fldChar w:fldCharType="begin"/>
        </w:r>
        <w:r>
          <w:rPr>
            <w:noProof/>
            <w:webHidden/>
          </w:rPr>
          <w:instrText xml:space="preserve"> PAGEREF _Toc58270722 \h </w:instrText>
        </w:r>
        <w:r>
          <w:rPr>
            <w:noProof/>
            <w:webHidden/>
          </w:rPr>
        </w:r>
        <w:r>
          <w:rPr>
            <w:noProof/>
            <w:webHidden/>
          </w:rPr>
          <w:fldChar w:fldCharType="separate"/>
        </w:r>
        <w:r w:rsidR="006B26E2">
          <w:rPr>
            <w:noProof/>
            <w:webHidden/>
          </w:rPr>
          <w:t>37</w:t>
        </w:r>
        <w:r>
          <w:rPr>
            <w:noProof/>
            <w:webHidden/>
          </w:rPr>
          <w:fldChar w:fldCharType="end"/>
        </w:r>
      </w:hyperlink>
    </w:p>
    <w:p w14:paraId="74EEE5E8" w14:textId="7786E072" w:rsidR="005441B5" w:rsidRDefault="005441B5">
      <w:pPr>
        <w:pStyle w:val="TJ1"/>
        <w:rPr>
          <w:rFonts w:asciiTheme="minorHAnsi" w:eastAsiaTheme="minorEastAsia" w:hAnsiTheme="minorHAnsi" w:cstheme="minorBidi"/>
          <w:b w:val="0"/>
          <w:noProof/>
          <w:sz w:val="22"/>
          <w:szCs w:val="22"/>
          <w:lang w:eastAsia="hu-HU"/>
        </w:rPr>
      </w:pPr>
      <w:hyperlink w:anchor="_Toc58270723" w:history="1">
        <w:r w:rsidRPr="00B625B1">
          <w:rPr>
            <w:rStyle w:val="Hiperhivatkozs"/>
            <w:noProof/>
          </w:rPr>
          <w:t>4</w:t>
        </w:r>
        <w:r>
          <w:rPr>
            <w:rFonts w:asciiTheme="minorHAnsi" w:eastAsiaTheme="minorEastAsia" w:hAnsiTheme="minorHAnsi" w:cstheme="minorBidi"/>
            <w:b w:val="0"/>
            <w:noProof/>
            <w:sz w:val="22"/>
            <w:szCs w:val="22"/>
            <w:lang w:eastAsia="hu-HU"/>
          </w:rPr>
          <w:tab/>
        </w:r>
        <w:r w:rsidRPr="00B625B1">
          <w:rPr>
            <w:rStyle w:val="Hiperhivatkozs"/>
            <w:noProof/>
          </w:rPr>
          <w:t>Szoftver tervezés</w:t>
        </w:r>
        <w:r>
          <w:rPr>
            <w:noProof/>
            <w:webHidden/>
          </w:rPr>
          <w:tab/>
        </w:r>
        <w:r>
          <w:rPr>
            <w:noProof/>
            <w:webHidden/>
          </w:rPr>
          <w:fldChar w:fldCharType="begin"/>
        </w:r>
        <w:r>
          <w:rPr>
            <w:noProof/>
            <w:webHidden/>
          </w:rPr>
          <w:instrText xml:space="preserve"> PAGEREF _Toc58270723 \h </w:instrText>
        </w:r>
        <w:r>
          <w:rPr>
            <w:noProof/>
            <w:webHidden/>
          </w:rPr>
        </w:r>
        <w:r>
          <w:rPr>
            <w:noProof/>
            <w:webHidden/>
          </w:rPr>
          <w:fldChar w:fldCharType="separate"/>
        </w:r>
        <w:r w:rsidR="006B26E2">
          <w:rPr>
            <w:noProof/>
            <w:webHidden/>
          </w:rPr>
          <w:t>38</w:t>
        </w:r>
        <w:r>
          <w:rPr>
            <w:noProof/>
            <w:webHidden/>
          </w:rPr>
          <w:fldChar w:fldCharType="end"/>
        </w:r>
      </w:hyperlink>
    </w:p>
    <w:p w14:paraId="0BF6E0E2" w14:textId="74D2AA0B"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24" w:history="1">
        <w:r w:rsidRPr="00B625B1">
          <w:rPr>
            <w:rStyle w:val="Hiperhivatkozs"/>
            <w:noProof/>
          </w:rPr>
          <w:t>4.1</w:t>
        </w:r>
        <w:r>
          <w:rPr>
            <w:rFonts w:asciiTheme="minorHAnsi" w:eastAsiaTheme="minorEastAsia" w:hAnsiTheme="minorHAnsi" w:cstheme="minorBidi"/>
            <w:noProof/>
            <w:sz w:val="22"/>
            <w:szCs w:val="22"/>
            <w:lang w:eastAsia="hu-HU"/>
          </w:rPr>
          <w:tab/>
        </w:r>
        <w:r w:rsidRPr="00B625B1">
          <w:rPr>
            <w:rStyle w:val="Hiperhivatkozs"/>
            <w:noProof/>
          </w:rPr>
          <w:t>Kliens beágyazott szoftvere</w:t>
        </w:r>
        <w:r>
          <w:rPr>
            <w:noProof/>
            <w:webHidden/>
          </w:rPr>
          <w:tab/>
        </w:r>
        <w:r>
          <w:rPr>
            <w:noProof/>
            <w:webHidden/>
          </w:rPr>
          <w:fldChar w:fldCharType="begin"/>
        </w:r>
        <w:r>
          <w:rPr>
            <w:noProof/>
            <w:webHidden/>
          </w:rPr>
          <w:instrText xml:space="preserve"> PAGEREF _Toc58270724 \h </w:instrText>
        </w:r>
        <w:r>
          <w:rPr>
            <w:noProof/>
            <w:webHidden/>
          </w:rPr>
        </w:r>
        <w:r>
          <w:rPr>
            <w:noProof/>
            <w:webHidden/>
          </w:rPr>
          <w:fldChar w:fldCharType="separate"/>
        </w:r>
        <w:r w:rsidR="006B26E2">
          <w:rPr>
            <w:noProof/>
            <w:webHidden/>
          </w:rPr>
          <w:t>38</w:t>
        </w:r>
        <w:r>
          <w:rPr>
            <w:noProof/>
            <w:webHidden/>
          </w:rPr>
          <w:fldChar w:fldCharType="end"/>
        </w:r>
      </w:hyperlink>
    </w:p>
    <w:p w14:paraId="191DEB49" w14:textId="32CEE008"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25" w:history="1">
        <w:r w:rsidRPr="00B625B1">
          <w:rPr>
            <w:rStyle w:val="Hiperhivatkozs"/>
            <w:noProof/>
          </w:rPr>
          <w:t>4.1.1</w:t>
        </w:r>
        <w:r>
          <w:rPr>
            <w:rFonts w:asciiTheme="minorHAnsi" w:eastAsiaTheme="minorEastAsia" w:hAnsiTheme="minorHAnsi" w:cstheme="minorBidi"/>
            <w:noProof/>
            <w:sz w:val="22"/>
            <w:szCs w:val="22"/>
            <w:lang w:eastAsia="hu-HU"/>
          </w:rPr>
          <w:tab/>
        </w:r>
        <w:r w:rsidRPr="00B625B1">
          <w:rPr>
            <w:rStyle w:val="Hiperhivatkozs"/>
            <w:noProof/>
          </w:rPr>
          <w:t>Platform választás</w:t>
        </w:r>
        <w:r>
          <w:rPr>
            <w:noProof/>
            <w:webHidden/>
          </w:rPr>
          <w:tab/>
        </w:r>
        <w:r>
          <w:rPr>
            <w:noProof/>
            <w:webHidden/>
          </w:rPr>
          <w:fldChar w:fldCharType="begin"/>
        </w:r>
        <w:r>
          <w:rPr>
            <w:noProof/>
            <w:webHidden/>
          </w:rPr>
          <w:instrText xml:space="preserve"> PAGEREF _Toc58270725 \h </w:instrText>
        </w:r>
        <w:r>
          <w:rPr>
            <w:noProof/>
            <w:webHidden/>
          </w:rPr>
        </w:r>
        <w:r>
          <w:rPr>
            <w:noProof/>
            <w:webHidden/>
          </w:rPr>
          <w:fldChar w:fldCharType="separate"/>
        </w:r>
        <w:r w:rsidR="006B26E2">
          <w:rPr>
            <w:noProof/>
            <w:webHidden/>
          </w:rPr>
          <w:t>38</w:t>
        </w:r>
        <w:r>
          <w:rPr>
            <w:noProof/>
            <w:webHidden/>
          </w:rPr>
          <w:fldChar w:fldCharType="end"/>
        </w:r>
      </w:hyperlink>
    </w:p>
    <w:p w14:paraId="2BD8174D" w14:textId="4366DDBE"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26" w:history="1">
        <w:r w:rsidRPr="00B625B1">
          <w:rPr>
            <w:rStyle w:val="Hiperhivatkozs"/>
            <w:noProof/>
          </w:rPr>
          <w:t>4.1.2</w:t>
        </w:r>
        <w:r>
          <w:rPr>
            <w:rFonts w:asciiTheme="minorHAnsi" w:eastAsiaTheme="minorEastAsia" w:hAnsiTheme="minorHAnsi" w:cstheme="minorBidi"/>
            <w:noProof/>
            <w:sz w:val="22"/>
            <w:szCs w:val="22"/>
            <w:lang w:eastAsia="hu-HU"/>
          </w:rPr>
          <w:tab/>
        </w:r>
        <w:r w:rsidRPr="00B625B1">
          <w:rPr>
            <w:rStyle w:val="Hiperhivatkozs"/>
            <w:noProof/>
          </w:rPr>
          <w:t>FreeRTOS ESP32 mikrovezérlőn</w:t>
        </w:r>
        <w:r>
          <w:rPr>
            <w:noProof/>
            <w:webHidden/>
          </w:rPr>
          <w:tab/>
        </w:r>
        <w:r>
          <w:rPr>
            <w:noProof/>
            <w:webHidden/>
          </w:rPr>
          <w:fldChar w:fldCharType="begin"/>
        </w:r>
        <w:r>
          <w:rPr>
            <w:noProof/>
            <w:webHidden/>
          </w:rPr>
          <w:instrText xml:space="preserve"> PAGEREF _Toc58270726 \h </w:instrText>
        </w:r>
        <w:r>
          <w:rPr>
            <w:noProof/>
            <w:webHidden/>
          </w:rPr>
        </w:r>
        <w:r>
          <w:rPr>
            <w:noProof/>
            <w:webHidden/>
          </w:rPr>
          <w:fldChar w:fldCharType="separate"/>
        </w:r>
        <w:r w:rsidR="006B26E2">
          <w:rPr>
            <w:noProof/>
            <w:webHidden/>
          </w:rPr>
          <w:t>38</w:t>
        </w:r>
        <w:r>
          <w:rPr>
            <w:noProof/>
            <w:webHidden/>
          </w:rPr>
          <w:fldChar w:fldCharType="end"/>
        </w:r>
      </w:hyperlink>
    </w:p>
    <w:p w14:paraId="1C02BF44" w14:textId="5A66292C"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27" w:history="1">
        <w:r w:rsidRPr="00B625B1">
          <w:rPr>
            <w:rStyle w:val="Hiperhivatkozs"/>
            <w:noProof/>
          </w:rPr>
          <w:t>4.1.3</w:t>
        </w:r>
        <w:r>
          <w:rPr>
            <w:rFonts w:asciiTheme="minorHAnsi" w:eastAsiaTheme="minorEastAsia" w:hAnsiTheme="minorHAnsi" w:cstheme="minorBidi"/>
            <w:noProof/>
            <w:sz w:val="22"/>
            <w:szCs w:val="22"/>
            <w:lang w:eastAsia="hu-HU"/>
          </w:rPr>
          <w:tab/>
        </w:r>
        <w:r w:rsidRPr="00B625B1">
          <w:rPr>
            <w:rStyle w:val="Hiperhivatkozs"/>
            <w:noProof/>
          </w:rPr>
          <w:t>Implementált taszkok és függvények</w:t>
        </w:r>
        <w:r>
          <w:rPr>
            <w:noProof/>
            <w:webHidden/>
          </w:rPr>
          <w:tab/>
        </w:r>
        <w:r>
          <w:rPr>
            <w:noProof/>
            <w:webHidden/>
          </w:rPr>
          <w:fldChar w:fldCharType="begin"/>
        </w:r>
        <w:r>
          <w:rPr>
            <w:noProof/>
            <w:webHidden/>
          </w:rPr>
          <w:instrText xml:space="preserve"> PAGEREF _Toc58270727 \h </w:instrText>
        </w:r>
        <w:r>
          <w:rPr>
            <w:noProof/>
            <w:webHidden/>
          </w:rPr>
        </w:r>
        <w:r>
          <w:rPr>
            <w:noProof/>
            <w:webHidden/>
          </w:rPr>
          <w:fldChar w:fldCharType="separate"/>
        </w:r>
        <w:r w:rsidR="006B26E2">
          <w:rPr>
            <w:noProof/>
            <w:webHidden/>
          </w:rPr>
          <w:t>39</w:t>
        </w:r>
        <w:r>
          <w:rPr>
            <w:noProof/>
            <w:webHidden/>
          </w:rPr>
          <w:fldChar w:fldCharType="end"/>
        </w:r>
      </w:hyperlink>
    </w:p>
    <w:p w14:paraId="30704276" w14:textId="54382EE6"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28" w:history="1">
        <w:r w:rsidRPr="00B625B1">
          <w:rPr>
            <w:rStyle w:val="Hiperhivatkozs"/>
            <w:noProof/>
          </w:rPr>
          <w:t>4.2</w:t>
        </w:r>
        <w:r>
          <w:rPr>
            <w:rFonts w:asciiTheme="minorHAnsi" w:eastAsiaTheme="minorEastAsia" w:hAnsiTheme="minorHAnsi" w:cstheme="minorBidi"/>
            <w:noProof/>
            <w:sz w:val="22"/>
            <w:szCs w:val="22"/>
            <w:lang w:eastAsia="hu-HU"/>
          </w:rPr>
          <w:tab/>
        </w:r>
        <w:r w:rsidRPr="00B625B1">
          <w:rPr>
            <w:rStyle w:val="Hiperhivatkozs"/>
            <w:noProof/>
          </w:rPr>
          <w:t>Központi egység szoftvere</w:t>
        </w:r>
        <w:r>
          <w:rPr>
            <w:noProof/>
            <w:webHidden/>
          </w:rPr>
          <w:tab/>
        </w:r>
        <w:r>
          <w:rPr>
            <w:noProof/>
            <w:webHidden/>
          </w:rPr>
          <w:fldChar w:fldCharType="begin"/>
        </w:r>
        <w:r>
          <w:rPr>
            <w:noProof/>
            <w:webHidden/>
          </w:rPr>
          <w:instrText xml:space="preserve"> PAGEREF _Toc58270728 \h </w:instrText>
        </w:r>
        <w:r>
          <w:rPr>
            <w:noProof/>
            <w:webHidden/>
          </w:rPr>
        </w:r>
        <w:r>
          <w:rPr>
            <w:noProof/>
            <w:webHidden/>
          </w:rPr>
          <w:fldChar w:fldCharType="separate"/>
        </w:r>
        <w:r w:rsidR="006B26E2">
          <w:rPr>
            <w:noProof/>
            <w:webHidden/>
          </w:rPr>
          <w:t>42</w:t>
        </w:r>
        <w:r>
          <w:rPr>
            <w:noProof/>
            <w:webHidden/>
          </w:rPr>
          <w:fldChar w:fldCharType="end"/>
        </w:r>
      </w:hyperlink>
    </w:p>
    <w:p w14:paraId="5DB26987" w14:textId="6CBAE6FE"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29" w:history="1">
        <w:r w:rsidRPr="00B625B1">
          <w:rPr>
            <w:rStyle w:val="Hiperhivatkozs"/>
            <w:noProof/>
          </w:rPr>
          <w:t>4.2.1</w:t>
        </w:r>
        <w:r>
          <w:rPr>
            <w:rFonts w:asciiTheme="minorHAnsi" w:eastAsiaTheme="minorEastAsia" w:hAnsiTheme="minorHAnsi" w:cstheme="minorBidi"/>
            <w:noProof/>
            <w:sz w:val="22"/>
            <w:szCs w:val="22"/>
            <w:lang w:eastAsia="hu-HU"/>
          </w:rPr>
          <w:tab/>
        </w:r>
        <w:r w:rsidRPr="00B625B1">
          <w:rPr>
            <w:rStyle w:val="Hiperhivatkozs"/>
            <w:noProof/>
          </w:rPr>
          <w:t>SWAN szerver szoftveres környezete</w:t>
        </w:r>
        <w:r>
          <w:rPr>
            <w:noProof/>
            <w:webHidden/>
          </w:rPr>
          <w:tab/>
        </w:r>
        <w:r>
          <w:rPr>
            <w:noProof/>
            <w:webHidden/>
          </w:rPr>
          <w:fldChar w:fldCharType="begin"/>
        </w:r>
        <w:r>
          <w:rPr>
            <w:noProof/>
            <w:webHidden/>
          </w:rPr>
          <w:instrText xml:space="preserve"> PAGEREF _Toc58270729 \h </w:instrText>
        </w:r>
        <w:r>
          <w:rPr>
            <w:noProof/>
            <w:webHidden/>
          </w:rPr>
        </w:r>
        <w:r>
          <w:rPr>
            <w:noProof/>
            <w:webHidden/>
          </w:rPr>
          <w:fldChar w:fldCharType="separate"/>
        </w:r>
        <w:r w:rsidR="006B26E2">
          <w:rPr>
            <w:noProof/>
            <w:webHidden/>
          </w:rPr>
          <w:t>42</w:t>
        </w:r>
        <w:r>
          <w:rPr>
            <w:noProof/>
            <w:webHidden/>
          </w:rPr>
          <w:fldChar w:fldCharType="end"/>
        </w:r>
      </w:hyperlink>
    </w:p>
    <w:p w14:paraId="208756E2" w14:textId="01B8CCC3"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30" w:history="1">
        <w:r w:rsidRPr="00B625B1">
          <w:rPr>
            <w:rStyle w:val="Hiperhivatkozs"/>
            <w:noProof/>
          </w:rPr>
          <w:t>4.2.2</w:t>
        </w:r>
        <w:r>
          <w:rPr>
            <w:rFonts w:asciiTheme="minorHAnsi" w:eastAsiaTheme="minorEastAsia" w:hAnsiTheme="minorHAnsi" w:cstheme="minorBidi"/>
            <w:noProof/>
            <w:sz w:val="22"/>
            <w:szCs w:val="22"/>
            <w:lang w:eastAsia="hu-HU"/>
          </w:rPr>
          <w:tab/>
        </w:r>
        <w:r w:rsidRPr="00B625B1">
          <w:rPr>
            <w:rStyle w:val="Hiperhivatkozs"/>
            <w:noProof/>
          </w:rPr>
          <w:t>MQTT broker</w:t>
        </w:r>
        <w:r>
          <w:rPr>
            <w:noProof/>
            <w:webHidden/>
          </w:rPr>
          <w:tab/>
        </w:r>
        <w:r>
          <w:rPr>
            <w:noProof/>
            <w:webHidden/>
          </w:rPr>
          <w:fldChar w:fldCharType="begin"/>
        </w:r>
        <w:r>
          <w:rPr>
            <w:noProof/>
            <w:webHidden/>
          </w:rPr>
          <w:instrText xml:space="preserve"> PAGEREF _Toc58270730 \h </w:instrText>
        </w:r>
        <w:r>
          <w:rPr>
            <w:noProof/>
            <w:webHidden/>
          </w:rPr>
        </w:r>
        <w:r>
          <w:rPr>
            <w:noProof/>
            <w:webHidden/>
          </w:rPr>
          <w:fldChar w:fldCharType="separate"/>
        </w:r>
        <w:r w:rsidR="006B26E2">
          <w:rPr>
            <w:noProof/>
            <w:webHidden/>
          </w:rPr>
          <w:t>42</w:t>
        </w:r>
        <w:r>
          <w:rPr>
            <w:noProof/>
            <w:webHidden/>
          </w:rPr>
          <w:fldChar w:fldCharType="end"/>
        </w:r>
      </w:hyperlink>
    </w:p>
    <w:p w14:paraId="031CD2BA" w14:textId="316E61D0"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31" w:history="1">
        <w:r w:rsidRPr="00B625B1">
          <w:rPr>
            <w:rStyle w:val="Hiperhivatkozs"/>
            <w:noProof/>
          </w:rPr>
          <w:t>4.2.3</w:t>
        </w:r>
        <w:r>
          <w:rPr>
            <w:rFonts w:asciiTheme="minorHAnsi" w:eastAsiaTheme="minorEastAsia" w:hAnsiTheme="minorHAnsi" w:cstheme="minorBidi"/>
            <w:noProof/>
            <w:sz w:val="22"/>
            <w:szCs w:val="22"/>
            <w:lang w:eastAsia="hu-HU"/>
          </w:rPr>
          <w:tab/>
        </w:r>
        <w:r w:rsidRPr="00B625B1">
          <w:rPr>
            <w:rStyle w:val="Hiperhivatkozs"/>
            <w:noProof/>
          </w:rPr>
          <w:t>SQLite</w:t>
        </w:r>
        <w:r>
          <w:rPr>
            <w:noProof/>
            <w:webHidden/>
          </w:rPr>
          <w:tab/>
        </w:r>
        <w:r>
          <w:rPr>
            <w:noProof/>
            <w:webHidden/>
          </w:rPr>
          <w:fldChar w:fldCharType="begin"/>
        </w:r>
        <w:r>
          <w:rPr>
            <w:noProof/>
            <w:webHidden/>
          </w:rPr>
          <w:instrText xml:space="preserve"> PAGEREF _Toc58270731 \h </w:instrText>
        </w:r>
        <w:r>
          <w:rPr>
            <w:noProof/>
            <w:webHidden/>
          </w:rPr>
        </w:r>
        <w:r>
          <w:rPr>
            <w:noProof/>
            <w:webHidden/>
          </w:rPr>
          <w:fldChar w:fldCharType="separate"/>
        </w:r>
        <w:r w:rsidR="006B26E2">
          <w:rPr>
            <w:noProof/>
            <w:webHidden/>
          </w:rPr>
          <w:t>42</w:t>
        </w:r>
        <w:r>
          <w:rPr>
            <w:noProof/>
            <w:webHidden/>
          </w:rPr>
          <w:fldChar w:fldCharType="end"/>
        </w:r>
      </w:hyperlink>
    </w:p>
    <w:p w14:paraId="03CCED03" w14:textId="2EAC4044"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32" w:history="1">
        <w:r w:rsidRPr="00B625B1">
          <w:rPr>
            <w:rStyle w:val="Hiperhivatkozs"/>
            <w:noProof/>
          </w:rPr>
          <w:t>4.2.4</w:t>
        </w:r>
        <w:r>
          <w:rPr>
            <w:rFonts w:asciiTheme="minorHAnsi" w:eastAsiaTheme="minorEastAsia" w:hAnsiTheme="minorHAnsi" w:cstheme="minorBidi"/>
            <w:noProof/>
            <w:sz w:val="22"/>
            <w:szCs w:val="22"/>
            <w:lang w:eastAsia="hu-HU"/>
          </w:rPr>
          <w:tab/>
        </w:r>
        <w:r w:rsidRPr="00B625B1">
          <w:rPr>
            <w:rStyle w:val="Hiperhivatkozs"/>
            <w:noProof/>
          </w:rPr>
          <w:t>Node-RED</w:t>
        </w:r>
        <w:r>
          <w:rPr>
            <w:noProof/>
            <w:webHidden/>
          </w:rPr>
          <w:tab/>
        </w:r>
        <w:r>
          <w:rPr>
            <w:noProof/>
            <w:webHidden/>
          </w:rPr>
          <w:fldChar w:fldCharType="begin"/>
        </w:r>
        <w:r>
          <w:rPr>
            <w:noProof/>
            <w:webHidden/>
          </w:rPr>
          <w:instrText xml:space="preserve"> PAGEREF _Toc58270732 \h </w:instrText>
        </w:r>
        <w:r>
          <w:rPr>
            <w:noProof/>
            <w:webHidden/>
          </w:rPr>
        </w:r>
        <w:r>
          <w:rPr>
            <w:noProof/>
            <w:webHidden/>
          </w:rPr>
          <w:fldChar w:fldCharType="separate"/>
        </w:r>
        <w:r w:rsidR="006B26E2">
          <w:rPr>
            <w:noProof/>
            <w:webHidden/>
          </w:rPr>
          <w:t>43</w:t>
        </w:r>
        <w:r>
          <w:rPr>
            <w:noProof/>
            <w:webHidden/>
          </w:rPr>
          <w:fldChar w:fldCharType="end"/>
        </w:r>
      </w:hyperlink>
    </w:p>
    <w:p w14:paraId="67AD2B7C" w14:textId="6A64373E"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33" w:history="1">
        <w:r w:rsidRPr="00B625B1">
          <w:rPr>
            <w:rStyle w:val="Hiperhivatkozs"/>
            <w:noProof/>
          </w:rPr>
          <w:t>4.2.5</w:t>
        </w:r>
        <w:r>
          <w:rPr>
            <w:rFonts w:asciiTheme="minorHAnsi" w:eastAsiaTheme="minorEastAsia" w:hAnsiTheme="minorHAnsi" w:cstheme="minorBidi"/>
            <w:noProof/>
            <w:sz w:val="22"/>
            <w:szCs w:val="22"/>
            <w:lang w:eastAsia="hu-HU"/>
          </w:rPr>
          <w:tab/>
        </w:r>
        <w:r w:rsidRPr="00B625B1">
          <w:rPr>
            <w:rStyle w:val="Hiperhivatkozs"/>
            <w:noProof/>
          </w:rPr>
          <w:t>SWAN SERVER flow</w:t>
        </w:r>
        <w:r>
          <w:rPr>
            <w:noProof/>
            <w:webHidden/>
          </w:rPr>
          <w:tab/>
        </w:r>
        <w:r>
          <w:rPr>
            <w:noProof/>
            <w:webHidden/>
          </w:rPr>
          <w:fldChar w:fldCharType="begin"/>
        </w:r>
        <w:r>
          <w:rPr>
            <w:noProof/>
            <w:webHidden/>
          </w:rPr>
          <w:instrText xml:space="preserve"> PAGEREF _Toc58270733 \h </w:instrText>
        </w:r>
        <w:r>
          <w:rPr>
            <w:noProof/>
            <w:webHidden/>
          </w:rPr>
        </w:r>
        <w:r>
          <w:rPr>
            <w:noProof/>
            <w:webHidden/>
          </w:rPr>
          <w:fldChar w:fldCharType="separate"/>
        </w:r>
        <w:r w:rsidR="006B26E2">
          <w:rPr>
            <w:noProof/>
            <w:webHidden/>
          </w:rPr>
          <w:t>45</w:t>
        </w:r>
        <w:r>
          <w:rPr>
            <w:noProof/>
            <w:webHidden/>
          </w:rPr>
          <w:fldChar w:fldCharType="end"/>
        </w:r>
      </w:hyperlink>
    </w:p>
    <w:p w14:paraId="796A28FF" w14:textId="4A4C3E82" w:rsidR="005441B5" w:rsidRDefault="005441B5">
      <w:pPr>
        <w:pStyle w:val="TJ3"/>
        <w:tabs>
          <w:tab w:val="left" w:pos="1540"/>
        </w:tabs>
        <w:rPr>
          <w:rFonts w:asciiTheme="minorHAnsi" w:eastAsiaTheme="minorEastAsia" w:hAnsiTheme="minorHAnsi" w:cstheme="minorBidi"/>
          <w:noProof/>
          <w:sz w:val="22"/>
          <w:szCs w:val="22"/>
          <w:lang w:eastAsia="hu-HU"/>
        </w:rPr>
      </w:pPr>
      <w:hyperlink w:anchor="_Toc58270734" w:history="1">
        <w:r w:rsidRPr="00B625B1">
          <w:rPr>
            <w:rStyle w:val="Hiperhivatkozs"/>
            <w:noProof/>
          </w:rPr>
          <w:t>4.2.6</w:t>
        </w:r>
        <w:r>
          <w:rPr>
            <w:rFonts w:asciiTheme="minorHAnsi" w:eastAsiaTheme="minorEastAsia" w:hAnsiTheme="minorHAnsi" w:cstheme="minorBidi"/>
            <w:noProof/>
            <w:sz w:val="22"/>
            <w:szCs w:val="22"/>
            <w:lang w:eastAsia="hu-HU"/>
          </w:rPr>
          <w:tab/>
        </w:r>
        <w:r w:rsidRPr="00B625B1">
          <w:rPr>
            <w:rStyle w:val="Hiperhivatkozs"/>
            <w:noProof/>
          </w:rPr>
          <w:t>Felhasználói felület</w:t>
        </w:r>
        <w:r>
          <w:rPr>
            <w:noProof/>
            <w:webHidden/>
          </w:rPr>
          <w:tab/>
        </w:r>
        <w:r>
          <w:rPr>
            <w:noProof/>
            <w:webHidden/>
          </w:rPr>
          <w:fldChar w:fldCharType="begin"/>
        </w:r>
        <w:r>
          <w:rPr>
            <w:noProof/>
            <w:webHidden/>
          </w:rPr>
          <w:instrText xml:space="preserve"> PAGEREF _Toc58270734 \h </w:instrText>
        </w:r>
        <w:r>
          <w:rPr>
            <w:noProof/>
            <w:webHidden/>
          </w:rPr>
        </w:r>
        <w:r>
          <w:rPr>
            <w:noProof/>
            <w:webHidden/>
          </w:rPr>
          <w:fldChar w:fldCharType="separate"/>
        </w:r>
        <w:r w:rsidR="006B26E2">
          <w:rPr>
            <w:noProof/>
            <w:webHidden/>
          </w:rPr>
          <w:t>54</w:t>
        </w:r>
        <w:r>
          <w:rPr>
            <w:noProof/>
            <w:webHidden/>
          </w:rPr>
          <w:fldChar w:fldCharType="end"/>
        </w:r>
      </w:hyperlink>
    </w:p>
    <w:p w14:paraId="78B3C44E" w14:textId="2453E9BF" w:rsidR="005441B5" w:rsidRDefault="005441B5">
      <w:pPr>
        <w:pStyle w:val="TJ1"/>
        <w:rPr>
          <w:rFonts w:asciiTheme="minorHAnsi" w:eastAsiaTheme="minorEastAsia" w:hAnsiTheme="minorHAnsi" w:cstheme="minorBidi"/>
          <w:b w:val="0"/>
          <w:noProof/>
          <w:sz w:val="22"/>
          <w:szCs w:val="22"/>
          <w:lang w:eastAsia="hu-HU"/>
        </w:rPr>
      </w:pPr>
      <w:hyperlink w:anchor="_Toc58270735" w:history="1">
        <w:r w:rsidRPr="00B625B1">
          <w:rPr>
            <w:rStyle w:val="Hiperhivatkozs"/>
            <w:noProof/>
          </w:rPr>
          <w:t>5</w:t>
        </w:r>
        <w:r>
          <w:rPr>
            <w:rFonts w:asciiTheme="minorHAnsi" w:eastAsiaTheme="minorEastAsia" w:hAnsiTheme="minorHAnsi" w:cstheme="minorBidi"/>
            <w:b w:val="0"/>
            <w:noProof/>
            <w:sz w:val="22"/>
            <w:szCs w:val="22"/>
            <w:lang w:eastAsia="hu-HU"/>
          </w:rPr>
          <w:tab/>
        </w:r>
        <w:r w:rsidRPr="00B625B1">
          <w:rPr>
            <w:rStyle w:val="Hiperhivatkozs"/>
            <w:noProof/>
          </w:rPr>
          <w:t>Konklúzió</w:t>
        </w:r>
        <w:r>
          <w:rPr>
            <w:noProof/>
            <w:webHidden/>
          </w:rPr>
          <w:tab/>
        </w:r>
        <w:r>
          <w:rPr>
            <w:noProof/>
            <w:webHidden/>
          </w:rPr>
          <w:fldChar w:fldCharType="begin"/>
        </w:r>
        <w:r>
          <w:rPr>
            <w:noProof/>
            <w:webHidden/>
          </w:rPr>
          <w:instrText xml:space="preserve"> PAGEREF _Toc58270735 \h </w:instrText>
        </w:r>
        <w:r>
          <w:rPr>
            <w:noProof/>
            <w:webHidden/>
          </w:rPr>
        </w:r>
        <w:r>
          <w:rPr>
            <w:noProof/>
            <w:webHidden/>
          </w:rPr>
          <w:fldChar w:fldCharType="separate"/>
        </w:r>
        <w:r w:rsidR="006B26E2">
          <w:rPr>
            <w:noProof/>
            <w:webHidden/>
          </w:rPr>
          <w:t>56</w:t>
        </w:r>
        <w:r>
          <w:rPr>
            <w:noProof/>
            <w:webHidden/>
          </w:rPr>
          <w:fldChar w:fldCharType="end"/>
        </w:r>
      </w:hyperlink>
    </w:p>
    <w:p w14:paraId="237EE657" w14:textId="6D9F4FCC"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36" w:history="1">
        <w:r w:rsidRPr="00B625B1">
          <w:rPr>
            <w:rStyle w:val="Hiperhivatkozs"/>
            <w:noProof/>
          </w:rPr>
          <w:t>5.1</w:t>
        </w:r>
        <w:r>
          <w:rPr>
            <w:rFonts w:asciiTheme="minorHAnsi" w:eastAsiaTheme="minorEastAsia" w:hAnsiTheme="minorHAnsi" w:cstheme="minorBidi"/>
            <w:noProof/>
            <w:sz w:val="22"/>
            <w:szCs w:val="22"/>
            <w:lang w:eastAsia="hu-HU"/>
          </w:rPr>
          <w:tab/>
        </w:r>
        <w:r w:rsidRPr="00B625B1">
          <w:rPr>
            <w:rStyle w:val="Hiperhivatkozs"/>
            <w:noProof/>
          </w:rPr>
          <w:t>Eredmények</w:t>
        </w:r>
        <w:r>
          <w:rPr>
            <w:noProof/>
            <w:webHidden/>
          </w:rPr>
          <w:tab/>
        </w:r>
        <w:r>
          <w:rPr>
            <w:noProof/>
            <w:webHidden/>
          </w:rPr>
          <w:fldChar w:fldCharType="begin"/>
        </w:r>
        <w:r>
          <w:rPr>
            <w:noProof/>
            <w:webHidden/>
          </w:rPr>
          <w:instrText xml:space="preserve"> PAGEREF _Toc58270736 \h </w:instrText>
        </w:r>
        <w:r>
          <w:rPr>
            <w:noProof/>
            <w:webHidden/>
          </w:rPr>
        </w:r>
        <w:r>
          <w:rPr>
            <w:noProof/>
            <w:webHidden/>
          </w:rPr>
          <w:fldChar w:fldCharType="separate"/>
        </w:r>
        <w:r w:rsidR="006B26E2">
          <w:rPr>
            <w:noProof/>
            <w:webHidden/>
          </w:rPr>
          <w:t>56</w:t>
        </w:r>
        <w:r>
          <w:rPr>
            <w:noProof/>
            <w:webHidden/>
          </w:rPr>
          <w:fldChar w:fldCharType="end"/>
        </w:r>
      </w:hyperlink>
    </w:p>
    <w:p w14:paraId="565750C6" w14:textId="0EB98593" w:rsidR="005441B5" w:rsidRDefault="005441B5">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37" w:history="1">
        <w:r w:rsidRPr="00B625B1">
          <w:rPr>
            <w:rStyle w:val="Hiperhivatkozs"/>
            <w:noProof/>
          </w:rPr>
          <w:t>5.2</w:t>
        </w:r>
        <w:r>
          <w:rPr>
            <w:rFonts w:asciiTheme="minorHAnsi" w:eastAsiaTheme="minorEastAsia" w:hAnsiTheme="minorHAnsi" w:cstheme="minorBidi"/>
            <w:noProof/>
            <w:sz w:val="22"/>
            <w:szCs w:val="22"/>
            <w:lang w:eastAsia="hu-HU"/>
          </w:rPr>
          <w:tab/>
        </w:r>
        <w:r w:rsidRPr="00B625B1">
          <w:rPr>
            <w:rStyle w:val="Hiperhivatkozs"/>
            <w:noProof/>
          </w:rPr>
          <w:t>Tovább fejleszthetőség</w:t>
        </w:r>
        <w:r>
          <w:rPr>
            <w:noProof/>
            <w:webHidden/>
          </w:rPr>
          <w:tab/>
        </w:r>
        <w:r>
          <w:rPr>
            <w:noProof/>
            <w:webHidden/>
          </w:rPr>
          <w:fldChar w:fldCharType="begin"/>
        </w:r>
        <w:r>
          <w:rPr>
            <w:noProof/>
            <w:webHidden/>
          </w:rPr>
          <w:instrText xml:space="preserve"> PAGEREF _Toc58270737 \h </w:instrText>
        </w:r>
        <w:r>
          <w:rPr>
            <w:noProof/>
            <w:webHidden/>
          </w:rPr>
        </w:r>
        <w:r>
          <w:rPr>
            <w:noProof/>
            <w:webHidden/>
          </w:rPr>
          <w:fldChar w:fldCharType="separate"/>
        </w:r>
        <w:r w:rsidR="006B26E2">
          <w:rPr>
            <w:noProof/>
            <w:webHidden/>
          </w:rPr>
          <w:t>56</w:t>
        </w:r>
        <w:r>
          <w:rPr>
            <w:noProof/>
            <w:webHidden/>
          </w:rPr>
          <w:fldChar w:fldCharType="end"/>
        </w:r>
      </w:hyperlink>
    </w:p>
    <w:p w14:paraId="6EC2AC78" w14:textId="635904D8" w:rsidR="005441B5" w:rsidRDefault="005441B5">
      <w:pPr>
        <w:pStyle w:val="TJ1"/>
        <w:rPr>
          <w:rFonts w:asciiTheme="minorHAnsi" w:eastAsiaTheme="minorEastAsia" w:hAnsiTheme="minorHAnsi" w:cstheme="minorBidi"/>
          <w:b w:val="0"/>
          <w:noProof/>
          <w:sz w:val="22"/>
          <w:szCs w:val="22"/>
          <w:lang w:eastAsia="hu-HU"/>
        </w:rPr>
      </w:pPr>
      <w:hyperlink w:anchor="_Toc58270738" w:history="1">
        <w:r w:rsidRPr="00B625B1">
          <w:rPr>
            <w:rStyle w:val="Hiperhivatkozs"/>
            <w:noProof/>
          </w:rPr>
          <w:t>6</w:t>
        </w:r>
        <w:r>
          <w:rPr>
            <w:rFonts w:asciiTheme="minorHAnsi" w:eastAsiaTheme="minorEastAsia" w:hAnsiTheme="minorHAnsi" w:cstheme="minorBidi"/>
            <w:b w:val="0"/>
            <w:noProof/>
            <w:sz w:val="22"/>
            <w:szCs w:val="22"/>
            <w:lang w:eastAsia="hu-HU"/>
          </w:rPr>
          <w:tab/>
        </w:r>
        <w:r w:rsidRPr="00B625B1">
          <w:rPr>
            <w:rStyle w:val="Hiperhivatkozs"/>
            <w:noProof/>
          </w:rPr>
          <w:t>Irodalomjegyzék</w:t>
        </w:r>
        <w:r>
          <w:rPr>
            <w:noProof/>
            <w:webHidden/>
          </w:rPr>
          <w:tab/>
        </w:r>
        <w:r>
          <w:rPr>
            <w:noProof/>
            <w:webHidden/>
          </w:rPr>
          <w:fldChar w:fldCharType="begin"/>
        </w:r>
        <w:r>
          <w:rPr>
            <w:noProof/>
            <w:webHidden/>
          </w:rPr>
          <w:instrText xml:space="preserve"> PAGEREF _Toc58270738 \h </w:instrText>
        </w:r>
        <w:r>
          <w:rPr>
            <w:noProof/>
            <w:webHidden/>
          </w:rPr>
        </w:r>
        <w:r>
          <w:rPr>
            <w:noProof/>
            <w:webHidden/>
          </w:rPr>
          <w:fldChar w:fldCharType="separate"/>
        </w:r>
        <w:r w:rsidR="006B26E2">
          <w:rPr>
            <w:noProof/>
            <w:webHidden/>
          </w:rPr>
          <w:t>57</w:t>
        </w:r>
        <w:r>
          <w:rPr>
            <w:noProof/>
            <w:webHidden/>
          </w:rPr>
          <w:fldChar w:fldCharType="end"/>
        </w:r>
      </w:hyperlink>
    </w:p>
    <w:p w14:paraId="3D5F710E" w14:textId="684346A0" w:rsidR="005441B5" w:rsidRDefault="005441B5">
      <w:pPr>
        <w:pStyle w:val="TJ1"/>
        <w:rPr>
          <w:rFonts w:asciiTheme="minorHAnsi" w:eastAsiaTheme="minorEastAsia" w:hAnsiTheme="minorHAnsi" w:cstheme="minorBidi"/>
          <w:b w:val="0"/>
          <w:noProof/>
          <w:sz w:val="22"/>
          <w:szCs w:val="22"/>
          <w:lang w:eastAsia="hu-HU"/>
        </w:rPr>
      </w:pPr>
      <w:hyperlink w:anchor="_Toc58270739" w:history="1">
        <w:r w:rsidRPr="00B625B1">
          <w:rPr>
            <w:rStyle w:val="Hiperhivatkozs"/>
            <w:noProof/>
          </w:rPr>
          <w:t>7</w:t>
        </w:r>
        <w:r>
          <w:rPr>
            <w:rFonts w:asciiTheme="minorHAnsi" w:eastAsiaTheme="minorEastAsia" w:hAnsiTheme="minorHAnsi" w:cstheme="minorBidi"/>
            <w:b w:val="0"/>
            <w:noProof/>
            <w:sz w:val="22"/>
            <w:szCs w:val="22"/>
            <w:lang w:eastAsia="hu-HU"/>
          </w:rPr>
          <w:tab/>
        </w:r>
        <w:r w:rsidRPr="00B625B1">
          <w:rPr>
            <w:rStyle w:val="Hiperhivatkozs"/>
            <w:noProof/>
          </w:rPr>
          <w:t>Függelék</w:t>
        </w:r>
        <w:r>
          <w:rPr>
            <w:noProof/>
            <w:webHidden/>
          </w:rPr>
          <w:tab/>
        </w:r>
        <w:r>
          <w:rPr>
            <w:noProof/>
            <w:webHidden/>
          </w:rPr>
          <w:fldChar w:fldCharType="begin"/>
        </w:r>
        <w:r>
          <w:rPr>
            <w:noProof/>
            <w:webHidden/>
          </w:rPr>
          <w:instrText xml:space="preserve"> PAGEREF _Toc58270739 \h </w:instrText>
        </w:r>
        <w:r>
          <w:rPr>
            <w:noProof/>
            <w:webHidden/>
          </w:rPr>
        </w:r>
        <w:r>
          <w:rPr>
            <w:noProof/>
            <w:webHidden/>
          </w:rPr>
          <w:fldChar w:fldCharType="separate"/>
        </w:r>
        <w:r w:rsidR="006B26E2">
          <w:rPr>
            <w:noProof/>
            <w:webHidden/>
          </w:rPr>
          <w:t>59</w:t>
        </w:r>
        <w:r>
          <w:rPr>
            <w:noProof/>
            <w:webHidden/>
          </w:rPr>
          <w:fldChar w:fldCharType="end"/>
        </w:r>
      </w:hyperlink>
    </w:p>
    <w:p w14:paraId="704D1A9B" w14:textId="1180EA80" w:rsidR="0064706B" w:rsidRDefault="00A55BD4" w:rsidP="0064706B">
      <w:r>
        <w:rPr>
          <w:b/>
        </w:rPr>
        <w:fldChar w:fldCharType="end"/>
      </w:r>
    </w:p>
    <w:p w14:paraId="59029AFA" w14:textId="77777777" w:rsidR="0064706B" w:rsidRPr="00B50CAA" w:rsidRDefault="0064706B" w:rsidP="001A0913">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6D134E81" w14:textId="488FAD9B"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B26E2">
        <w:rPr>
          <w:noProof/>
        </w:rPr>
        <w:t>2020. 12. 07.</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8"/>
          <w:headerReference w:type="first" r:id="rId9"/>
          <w:footerReference w:type="first" r:id="rId10"/>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AF06E4E" w14:textId="77777777" w:rsidR="00720B17" w:rsidRDefault="00720B17" w:rsidP="00720B17">
      <w:r>
        <w:t>Szakdolgozatom egy talaj nedvességtartalom kapacitív mérésére alapuló mérő és beavatkozó egység elkészítésének folyamatát mutatja be. A mérőegység alacsonyfogyasztású és egy IoT rendszerbe illeszkedik, mely központi egységének felépítése és szoftvere is bemutatásra kerül.</w:t>
      </w:r>
    </w:p>
    <w:p w14:paraId="62D356A4" w14:textId="77777777" w:rsidR="00720B17" w:rsidRDefault="00720B17" w:rsidP="00720B17">
      <w:r>
        <w:t>Az első fejezetben bemutatom az alapötletet és a rendszertervet, ezt követően a második fejezetben a talaj nedvességtartalom definíciója és annak mérési módszereinek bemutatása után, egy kísérletet jegyzőkönyvezek a mérőjel spektrumának hatásáról a kapacitív szenzorok karakterisztikájára.</w:t>
      </w:r>
    </w:p>
    <w:p w14:paraId="0DA1B8FE" w14:textId="77777777" w:rsidR="00720B17" w:rsidRDefault="00720B17" w:rsidP="00720B17">
      <w:r>
        <w:t>A harmadik fejezetben hardveres tervezés egyes lépései kerülnek részletezésre és az elkészült prototípus élesztése utáni tapasztalatokat összegzem.</w:t>
      </w:r>
    </w:p>
    <w:p w14:paraId="65D3EA97" w14:textId="77777777" w:rsidR="00297EAA" w:rsidRDefault="00720B17" w:rsidP="00720B17">
      <w:r>
        <w:t xml:space="preserve">A negyedik fejezetben </w:t>
      </w:r>
      <w:r w:rsidR="00297EAA">
        <w:t>a mérő- és központiegység szoftverét tárgyalom. Bemutatásra kerül, hogy ESP32 processzorra hogyan készíthetünk beágyazott operációs rendszeren (FreeRTOS) futó alacsony fogyasztású működést biztosító firmwaret. A központi egység szoftverének leírása betekintést nyújt IoT alkalmazásokban gyors fejlesztést biztosító célszoftverek használatába, részletesen bemutatja Node-RED szoftver alapvető használatát.</w:t>
      </w:r>
    </w:p>
    <w:p w14:paraId="406141BA" w14:textId="0B4E2D45" w:rsidR="00131A06" w:rsidRPr="00D23BFC" w:rsidRDefault="00297EAA" w:rsidP="00720B17">
      <w:r>
        <w:t>Összegzésben a prototípussal szerzett tapasztalatok alapján, összevetem a mérőegység előnyeit és hátrányait, majd a továbbfejlesztés lehetőségeit tárgyalom és irányát is kitűzöm.</w:t>
      </w:r>
      <w:r w:rsidR="00131A06">
        <w:br w:type="page"/>
      </w:r>
    </w:p>
    <w:p w14:paraId="1711D2B3" w14:textId="77777777" w:rsidR="0064706B" w:rsidRPr="00A00433" w:rsidRDefault="0064706B" w:rsidP="00A00433">
      <w:pPr>
        <w:rPr>
          <w:b/>
          <w:bCs/>
          <w:sz w:val="36"/>
          <w:szCs w:val="36"/>
        </w:rPr>
      </w:pPr>
      <w:r w:rsidRPr="00A00433">
        <w:rPr>
          <w:b/>
          <w:bCs/>
          <w:sz w:val="36"/>
          <w:szCs w:val="36"/>
        </w:rPr>
        <w:lastRenderedPageBreak/>
        <w:t>Abstract</w:t>
      </w:r>
    </w:p>
    <w:p w14:paraId="297993D6" w14:textId="0A38A0BD" w:rsidR="00297EAA" w:rsidRDefault="00297EAA" w:rsidP="00297EAA">
      <w:r>
        <w:t xml:space="preserve">My thesis presents the process of making a measuring and </w:t>
      </w:r>
      <w:r w:rsidR="009B6A10">
        <w:t xml:space="preserve">actuator </w:t>
      </w:r>
      <w:r>
        <w:t>unit based on the capacitive measurement of soil moisture content. The measuring unit is low-power and fits into an IoT system, the structure and software of which are also presented.</w:t>
      </w:r>
    </w:p>
    <w:p w14:paraId="38294086" w14:textId="77777777" w:rsidR="00297EAA" w:rsidRDefault="00297EAA" w:rsidP="00297EAA">
      <w:r>
        <w:t>In the first chapter I present the basic idea and the system design, then in the second chapter after the definition of soil moisture content and its measurement methods, I record an experiment on the effect of the measurement signal spectrum on the characteristics of capacitive sensors.</w:t>
      </w:r>
    </w:p>
    <w:p w14:paraId="219D2EF8" w14:textId="77777777" w:rsidR="00297EAA" w:rsidRDefault="00297EAA" w:rsidP="00297EAA">
      <w:r>
        <w:t>In the third chapter, the individual steps of hardware design are detailed and I summarize the experience after the completion of the completed prototype.</w:t>
      </w:r>
    </w:p>
    <w:p w14:paraId="261FB537" w14:textId="04FB7198" w:rsidR="00297EAA" w:rsidRDefault="00297EAA" w:rsidP="00297EAA">
      <w:r>
        <w:t xml:space="preserve">In the fourth chapter, I discuss the software of the measuring and central unit. It shows how to create low-power firmware running on an embedded operating system (FreeRTOS) for an ESP32 processor. The description of the </w:t>
      </w:r>
      <w:r w:rsidR="009B6A10">
        <w:t>central unit’s</w:t>
      </w:r>
      <w:r>
        <w:t xml:space="preserve"> software provides insight into the use of </w:t>
      </w:r>
      <w:r w:rsidR="009B6A10">
        <w:t>applications</w:t>
      </w:r>
      <w:r>
        <w:t xml:space="preserve"> for rapid development in IoT </w:t>
      </w:r>
      <w:r w:rsidR="009B6A10">
        <w:t>projects</w:t>
      </w:r>
      <w:r>
        <w:t>, and details the basic use of Node-RED software.</w:t>
      </w:r>
    </w:p>
    <w:p w14:paraId="730E34C6" w14:textId="66728DC8" w:rsidR="0064706B" w:rsidRDefault="00297EAA" w:rsidP="00297EAA">
      <w:r>
        <w:t xml:space="preserve">In </w:t>
      </w:r>
      <w:r w:rsidR="009B6A10">
        <w:t>the last chapter</w:t>
      </w:r>
      <w:r>
        <w:t xml:space="preserve">, based on the experience gained with the prototype, I compare the advantages and disadvantages of the measuring unit, then I discuss the possibilities of further development and set </w:t>
      </w:r>
      <w:r w:rsidR="009B6A10">
        <w:t>its development’s</w:t>
      </w:r>
      <w:r>
        <w:t xml:space="preserve"> direction.</w:t>
      </w:r>
      <w:r w:rsidR="0064706B">
        <w:br w:type="page"/>
      </w:r>
    </w:p>
    <w:p w14:paraId="4C7B5319" w14:textId="144CF614" w:rsidR="0064706B" w:rsidRPr="004E5CA4" w:rsidRDefault="0064706B" w:rsidP="004E5CA4">
      <w:pPr>
        <w:pStyle w:val="Cmsor1"/>
      </w:pPr>
      <w:bookmarkStart w:id="0" w:name="_Toc332797397"/>
      <w:bookmarkStart w:id="1" w:name="_Toc58270690"/>
      <w:r w:rsidRPr="004E5CA4">
        <w:lastRenderedPageBreak/>
        <w:t>Bevezetés</w:t>
      </w:r>
      <w:bookmarkEnd w:id="0"/>
      <w:bookmarkEnd w:id="1"/>
    </w:p>
    <w:p w14:paraId="322FD534" w14:textId="23A85797" w:rsidR="0064706B" w:rsidRDefault="0064706B" w:rsidP="0064706B">
      <w:pPr>
        <w:pStyle w:val="Cmsor2"/>
      </w:pPr>
      <w:bookmarkStart w:id="2" w:name="_Toc58270691"/>
      <w:r>
        <w:t>Otthon automatizálás kertkapcsolatos házakban</w:t>
      </w:r>
      <w:bookmarkEnd w:id="2"/>
    </w:p>
    <w:p w14:paraId="7012EDAD" w14:textId="17D3127F" w:rsidR="0064706B" w:rsidRDefault="0064706B" w:rsidP="0064706B">
      <w:r>
        <w:t>Az otthonainkban egyre jobban betörő IoT eszközök megváltoztatják elvárásainkat háztartási eszközeinkkel szemben. Az „smart”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Az otthon automatizálási feladatok ellátásával szemben állított jellemző műszaki követelmények közé tartozik az alacsony fogyasztás, integrálhatóság valamilyen IoT rendszerbe, könnyű kezelőfelület és relatív alacsony ár.</w:t>
      </w:r>
    </w:p>
    <w:p w14:paraId="073954E0" w14:textId="2AB255E0" w:rsidR="0064706B" w:rsidRDefault="0064706B" w:rsidP="0064706B">
      <w:bookmarkStart w:id="3" w:name="Hiv1"/>
      <w:bookmarkEnd w:id="3"/>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8270692"/>
      <w:r>
        <w:lastRenderedPageBreak/>
        <w:t>Öntözőrendszer bemutatása</w:t>
      </w:r>
      <w:bookmarkEnd w:id="4"/>
    </w:p>
    <w:p w14:paraId="6482E056" w14:textId="237C47E2" w:rsidR="0064706B" w:rsidRDefault="0064706B" w:rsidP="0064706B">
      <w:r>
        <w:t>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w:t>
      </w:r>
      <w:bookmarkStart w:id="5" w:name="Hiv2"/>
      <w:bookmarkEnd w:id="5"/>
      <w:r>
        <w:t xml:space="preserve"> </w:t>
      </w:r>
      <w:hyperlink w:anchor="_[2]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7CA50193" w:rsidR="00A00433" w:rsidRDefault="001A0913" w:rsidP="001A0913">
      <w:pPr>
        <w:pStyle w:val="Kpalrs"/>
      </w:pPr>
      <w:r>
        <w:fldChar w:fldCharType="begin"/>
      </w:r>
      <w:r>
        <w:instrText xml:space="preserve"> STYLEREF 1 \s </w:instrText>
      </w:r>
      <w:r>
        <w:fldChar w:fldCharType="separate"/>
      </w:r>
      <w:r w:rsidR="006B26E2">
        <w:rPr>
          <w:noProof/>
        </w:rPr>
        <w:t>1</w:t>
      </w:r>
      <w:r>
        <w:fldChar w:fldCharType="end"/>
      </w:r>
      <w:r>
        <w:noBreakHyphen/>
      </w:r>
      <w:r>
        <w:fldChar w:fldCharType="begin"/>
      </w:r>
      <w:r>
        <w:instrText xml:space="preserve"> SEQ ábra \* ARABIC \s 1 </w:instrText>
      </w:r>
      <w:r>
        <w:fldChar w:fldCharType="separate"/>
      </w:r>
      <w:r w:rsidR="006B26E2">
        <w:rPr>
          <w:noProof/>
        </w:rPr>
        <w:t>1</w:t>
      </w:r>
      <w:r>
        <w:fldChar w:fldCharType="end"/>
      </w:r>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r w:rsidRPr="00145FE3">
        <w:t>Smart Watering Automation System (S.W.A.N.)</w:t>
      </w:r>
      <w:r>
        <w:t xml:space="preserve"> nevet kapta. A mérő- és beavatkozó egységre SWAN kliensként, a rendszerhez tartozó központi egységre SWAN szerverként hivatkozok a továbbiakban.</w:t>
      </w:r>
    </w:p>
    <w:p w14:paraId="0E3CB44C" w14:textId="416C7715" w:rsidR="0064706B" w:rsidRDefault="0064706B" w:rsidP="0064706B">
      <w:r>
        <w:t>Minden kliens a talaj nedvességtartalmát</w:t>
      </w:r>
      <w:r w:rsidR="004147EC">
        <w:t>,</w:t>
      </w:r>
      <w:r>
        <w:t xml:space="preserve"> a levegő hőmérsékletét és </w:t>
      </w:r>
      <w:r w:rsidR="00120336">
        <w:t>nyomását</w:t>
      </w:r>
      <w:r>
        <w:t xml:space="preserve"> méri. A mért adatok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5748E6CD" w:rsidR="0064706B" w:rsidRDefault="0064706B" w:rsidP="0064706B">
      <w:r>
        <w:t>A szerver és a kliensek feltételezik, hogy saját rádiós perifériáiknak hatótávolságán belül vezeték</w:t>
      </w:r>
      <w:r w:rsidR="00EC34A1">
        <w:t xml:space="preserve"> </w:t>
      </w:r>
      <w:r>
        <w:t>nélküli kapcsolaton (WIFI) keresztül hozzáférésük van a helyi hálózathoz, melyen kommunikálnak egymással</w:t>
      </w:r>
      <w:r w:rsidR="00120336">
        <w:t>.</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5EB73574" w:rsidR="0064706B" w:rsidRDefault="001A0913" w:rsidP="001A0913">
      <w:pPr>
        <w:pStyle w:val="Kpalrs"/>
      </w:pPr>
      <w:r>
        <w:fldChar w:fldCharType="begin"/>
      </w:r>
      <w:r>
        <w:instrText xml:space="preserve"> STYLEREF 1 \s </w:instrText>
      </w:r>
      <w:r>
        <w:fldChar w:fldCharType="separate"/>
      </w:r>
      <w:r w:rsidR="006B26E2">
        <w:rPr>
          <w:noProof/>
        </w:rPr>
        <w:t>1</w:t>
      </w:r>
      <w:r>
        <w:fldChar w:fldCharType="end"/>
      </w:r>
      <w:r>
        <w:noBreakHyphen/>
      </w:r>
      <w:r>
        <w:fldChar w:fldCharType="begin"/>
      </w:r>
      <w:r>
        <w:instrText xml:space="preserve"> SEQ ábra \* ARABIC \s 1 </w:instrText>
      </w:r>
      <w:r>
        <w:fldChar w:fldCharType="separate"/>
      </w:r>
      <w:r w:rsidR="006B26E2">
        <w:rPr>
          <w:noProof/>
        </w:rPr>
        <w:t>2</w:t>
      </w:r>
      <w:r>
        <w:fldChar w:fldCharType="end"/>
      </w:r>
      <w:r w:rsidR="0064706B">
        <w:t>. ábra S.W.A.N rendszerterv</w:t>
      </w:r>
    </w:p>
    <w:p w14:paraId="380B4DA8" w14:textId="3848972A" w:rsidR="00192190" w:rsidRDefault="00192190" w:rsidP="00192190"/>
    <w:p w14:paraId="613A97C7" w14:textId="0A242DB7" w:rsidR="00192190" w:rsidRDefault="0037228B" w:rsidP="00192190">
      <w:pPr>
        <w:pStyle w:val="Cmsor1"/>
      </w:pPr>
      <w:bookmarkStart w:id="6" w:name="_Toc58270693"/>
      <w:r>
        <w:lastRenderedPageBreak/>
        <w:t>Kapacitív talaj nedvességtartalom mérés</w:t>
      </w:r>
      <w:bookmarkEnd w:id="6"/>
    </w:p>
    <w:p w14:paraId="758DB0C5" w14:textId="218C1A83" w:rsidR="00192190" w:rsidRDefault="0037228B" w:rsidP="00192190">
      <w:pPr>
        <w:pStyle w:val="Cmsor2"/>
      </w:pPr>
      <w:bookmarkStart w:id="7" w:name="_Toc58270694"/>
      <w:r>
        <w:t>Fizikai jelenségek</w:t>
      </w:r>
      <w:bookmarkEnd w:id="7"/>
    </w:p>
    <w:p w14:paraId="5C975906" w14:textId="3D7BC6C7" w:rsidR="00192190" w:rsidRDefault="000C526E" w:rsidP="00192190">
      <w:pPr>
        <w:pStyle w:val="Cmsor3"/>
      </w:pPr>
      <w:bookmarkStart w:id="8" w:name="_Ref58091961"/>
      <w:bookmarkStart w:id="9" w:name="_Toc58270695"/>
      <w:r>
        <w:t>Definíció és validációs módszer</w:t>
      </w:r>
      <w:bookmarkEnd w:id="8"/>
      <w:bookmarkEnd w:id="9"/>
    </w:p>
    <w:p w14:paraId="187D8EB5" w14:textId="65E49102" w:rsidR="000C526E" w:rsidRDefault="00120336" w:rsidP="000C526E">
      <w:r>
        <w:t xml:space="preserve">A talaj nedvességtartalma általában százalékban kifejezett mennyiség, amely </w:t>
      </w:r>
      <w:r w:rsidR="00B50693">
        <w:t>megmutatja</w:t>
      </w:r>
      <w:r>
        <w:t xml:space="preserve">, hogy 1 gramm talaj </w:t>
      </w:r>
      <w:r w:rsidR="00B50693">
        <w:t>hány g</w:t>
      </w:r>
      <w:r w:rsidR="00287E4F">
        <w:t>ramm</w:t>
      </w:r>
      <w:r w:rsidR="00B50693">
        <w:t xml:space="preserve"> vizet tartalmaz. </w:t>
      </w:r>
      <w:r w:rsidR="000C526E">
        <w:t xml:space="preserve">Mértéke tehát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 100</m:t>
            </m:r>
          </m:e>
        </m:d>
        <m:r>
          <w:rPr>
            <w:rFonts w:ascii="Cambria Math" w:hAnsi="Cambria Math"/>
          </w:rPr>
          <m:t xml:space="preserve">= </m:t>
        </m:r>
        <m:d>
          <m:dPr>
            <m:begChr m:val="["/>
            <m:endChr m:val="]"/>
            <m:ctrlPr>
              <w:rPr>
                <w:rFonts w:ascii="Cambria Math" w:hAnsi="Cambria Math"/>
                <w:i/>
              </w:rPr>
            </m:ctrlPr>
          </m:dPr>
          <m:e>
            <m:r>
              <w:rPr>
                <w:rFonts w:ascii="Cambria Math" w:hAnsi="Cambria Math"/>
              </w:rPr>
              <m:t>%</m:t>
            </m:r>
          </m:e>
        </m:d>
      </m:oMath>
      <w:r w:rsidR="000C526E">
        <w:t>.</w:t>
      </w:r>
    </w:p>
    <w:p w14:paraId="734D9831" w14:textId="50859BDB" w:rsidR="00B50693" w:rsidRDefault="00B50693" w:rsidP="00B50693">
      <w:r>
        <w:t>Egyszerű mérési módja, ha ismert tömegű, adott nedvességtartalmú talajt kiszárítunk és tömeg különbségét az elpárolgott víz tömegének vesszük. Ekkor a következőképpen számíthatunk:</w:t>
      </w:r>
    </w:p>
    <w:p w14:paraId="1E151DDD" w14:textId="52140FBB" w:rsidR="00B50693" w:rsidRPr="00B50693" w:rsidRDefault="00B70F9A"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den>
          </m:f>
        </m:oMath>
      </m:oMathPara>
    </w:p>
    <w:p w14:paraId="11AC9BE1" w14:textId="0C9BF506" w:rsidR="00B50693" w:rsidRDefault="00B50693" w:rsidP="00B50693">
      <w:r>
        <w:t>Másik mérési módszer lehet</w:t>
      </w:r>
      <w:r w:rsidR="007D4A2B">
        <w:t>, hogy ismert tömegű száraz, zérusnak tekinthető vizet tartalmazó talajhoz ismert tömegű vizet adunk. Ekkor különbség képzés nélkül megkaphatjuk ugyan azt az arányszámot:</w:t>
      </w:r>
    </w:p>
    <w:p w14:paraId="04EDFEF2" w14:textId="58894128" w:rsidR="007D4A2B" w:rsidRPr="007D4A2B" w:rsidRDefault="00B70F9A"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oMath>
      </m:oMathPara>
    </w:p>
    <w:p w14:paraId="762B04D9" w14:textId="724DAB53" w:rsidR="000C526E" w:rsidRDefault="007D4A2B" w:rsidP="00B50693">
      <w:r>
        <w:t xml:space="preserve">Mindkét módszer tömegmérésre visszavezetett, amely jó pontosságú a jelenleg ismert technológiával. </w:t>
      </w:r>
      <w:r w:rsidR="000C526E">
        <w:t>Viszont ezek a mérési módszerek nem alkalma</w:t>
      </w:r>
      <w:r w:rsidR="00287E4F">
        <w:t>zhatóak</w:t>
      </w:r>
      <w:r w:rsidR="000C526E">
        <w:t xml:space="preserve"> gyakorlati helyzetekben, hiszen a vizsgálandó talaj általában nem távolítható </w:t>
      </w:r>
      <w:r w:rsidR="00287E4F">
        <w:t xml:space="preserve">el </w:t>
      </w:r>
      <w:r w:rsidR="000C526E">
        <w:t>és nem vonható ki belőle minden nedvesség. Emellett a talajba jutó vízmennyiség tömege gyakran nem ismert.</w:t>
      </w:r>
    </w:p>
    <w:p w14:paraId="045CF43F" w14:textId="64D94BBD" w:rsidR="000C526E" w:rsidRDefault="000C526E" w:rsidP="000C526E">
      <w:r>
        <w:t>Az előzőekben ismertetett módszerek viszont alkalmasak más mérési módszerek ellenőrzésére, azoknak</w:t>
      </w:r>
      <w:r w:rsidR="00287E4F">
        <w:t xml:space="preserve"> a</w:t>
      </w:r>
      <w:r>
        <w:t xml:space="preserve"> validációjára. Hiszen más fizikai jelenséget kihasználó mérési módszerrel mért értékekhez, ezekkel a módszerekkel lehetőség nyílik konkrét számértékeket rendelni.</w:t>
      </w:r>
    </w:p>
    <w:p w14:paraId="75C42400" w14:textId="181C278B" w:rsidR="00721BEA" w:rsidRPr="00120336" w:rsidRDefault="000C526E" w:rsidP="00721BEA">
      <w:r>
        <w:t>Megjegyzendő, hogy a talaj nincs definiálva jelen dokumentumban, annak ellenére, hogy a talaj nedvességtartalom definícióját nem, de a továbbiakban bemutatott mérési módszert befolyásolja a talaj milyensége.</w:t>
      </w:r>
      <w:r w:rsidR="00721BEA">
        <w:t xml:space="preserve"> Ennek vizsgálatára nem került sor, az elvégzett mérések kvarchomokban történtek, amely megfelelő tisztaság</w:t>
      </w:r>
      <w:r w:rsidR="00E72B31">
        <w:t>ú</w:t>
      </w:r>
      <w:r w:rsidR="00721BEA">
        <w:t xml:space="preserve"> és mennyiség</w:t>
      </w:r>
      <w:r w:rsidR="00E72B31">
        <w:t>ű</w:t>
      </w:r>
      <w:r w:rsidR="00721BEA">
        <w:t xml:space="preserve"> könnyen beszerezhető, illetve</w:t>
      </w:r>
      <w:r w:rsidR="00E72B31">
        <w:t xml:space="preserve"> jól ki</w:t>
      </w:r>
      <w:r w:rsidR="00721BEA">
        <w:t>szárítható.</w:t>
      </w:r>
    </w:p>
    <w:p w14:paraId="1069A8DA" w14:textId="7A5A0611" w:rsidR="00192190" w:rsidRDefault="00192190" w:rsidP="00192190">
      <w:pPr>
        <w:pStyle w:val="Cmsor3"/>
      </w:pPr>
      <w:bookmarkStart w:id="10" w:name="_Toc58270696"/>
      <w:r>
        <w:lastRenderedPageBreak/>
        <w:t>Kapacitív szenzor mérési elve</w:t>
      </w:r>
      <w:bookmarkEnd w:id="10"/>
    </w:p>
    <w:p w14:paraId="0DB7202E" w14:textId="1FA3FB6E" w:rsidR="00721BEA" w:rsidRDefault="00721BEA" w:rsidP="00721BEA">
      <w:r>
        <w:t xml:space="preserve">A talaj nedvességtartalmához valamilyen fizikai mennyiséget kell rendelnünk, annak érdekében, hogy mérni tudjuk a </w:t>
      </w:r>
      <w:r>
        <w:fldChar w:fldCharType="begin"/>
      </w:r>
      <w:r>
        <w:instrText xml:space="preserve"> REF _Ref58091961 \r \h </w:instrText>
      </w:r>
      <w:r>
        <w:fldChar w:fldCharType="separate"/>
      </w:r>
      <w:r w:rsidR="006B26E2">
        <w:t>2.1.1</w:t>
      </w:r>
      <w:r>
        <w:fldChar w:fldCharType="end"/>
      </w:r>
      <w:r>
        <w:t xml:space="preserve"> fejezetben bemutatott módszerek alkalmazása nélkül. </w:t>
      </w:r>
    </w:p>
    <w:p w14:paraId="6AA7A71F" w14:textId="520B2179" w:rsidR="00721BEA" w:rsidRDefault="00721BEA" w:rsidP="00721BEA">
      <w:r>
        <w:t xml:space="preserve">Cél, hogy a mért fizikai mennyiséget feszültségmérésre vezessük vissza, mivel feszültséget kellő pontosággal és mikroprocesszorral tudunk mérni. </w:t>
      </w:r>
      <w:r w:rsidR="007C5CB7">
        <w:t>Figyelembe vehetjük, hogy a talaj elektromos térben való viselkedése jellemezhető a komplex relatív permittivitásával (ε</w:t>
      </w:r>
      <w:r w:rsidR="007C5CB7" w:rsidRPr="007C5CB7">
        <w:rPr>
          <w:vertAlign w:val="subscript"/>
        </w:rPr>
        <w:t>r</w:t>
      </w:r>
      <w:r w:rsidR="007C5CB7" w:rsidRPr="007C5CB7">
        <w:rPr>
          <w:vertAlign w:val="superscript"/>
        </w:rPr>
        <w:t>*</w:t>
      </w:r>
      <w:r w:rsidR="007C5CB7">
        <w:t>).</w:t>
      </w:r>
      <w:bookmarkStart w:id="11" w:name="Hiv3"/>
      <w:bookmarkEnd w:id="11"/>
      <w:r w:rsidR="007C5CB7">
        <w:t xml:space="preserve"> </w:t>
      </w:r>
      <w:r w:rsidR="00994449">
        <w:t xml:space="preserve"> </w:t>
      </w:r>
      <w:hyperlink w:anchor="_[3]_Kelleners,_T.J.;" w:history="1">
        <w:r w:rsidR="00573063" w:rsidRPr="00CD7C6E">
          <w:rPr>
            <w:rStyle w:val="Hiperhivatkozs"/>
          </w:rPr>
          <w:t>[</w:t>
        </w:r>
        <w:r w:rsidR="00573063">
          <w:rPr>
            <w:rStyle w:val="Hiperhivatkozs"/>
          </w:rPr>
          <w:t>3</w:t>
        </w:r>
        <w:r w:rsidR="00573063" w:rsidRPr="00CD7C6E">
          <w:rPr>
            <w:rStyle w:val="Hiperhivatkozs"/>
          </w:rPr>
          <w:t>]</w:t>
        </w:r>
      </w:hyperlink>
    </w:p>
    <w:p w14:paraId="5B83BC73" w14:textId="54D9FC80" w:rsidR="007C5CB7" w:rsidRDefault="007C5CB7" w:rsidP="00721BEA">
      <w:r>
        <w:t>A következő egyenlet szerint változik ε</w:t>
      </w:r>
      <w:r w:rsidRPr="007C5CB7">
        <w:rPr>
          <w:vertAlign w:val="subscript"/>
        </w:rPr>
        <w:t>r</w:t>
      </w:r>
      <w:r w:rsidRPr="007C5CB7">
        <w:rPr>
          <w:vertAlign w:val="superscript"/>
        </w:rPr>
        <w:t>*</w:t>
      </w:r>
      <w:r>
        <w:t>:</w:t>
      </w:r>
    </w:p>
    <w:p w14:paraId="3BBD1E8D" w14:textId="5DF90376" w:rsidR="007C5CB7" w:rsidRDefault="00B70F9A" w:rsidP="00994449">
      <m:oMathPara>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j∙ε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j</m:t>
          </m:r>
          <m:d>
            <m:dPr>
              <m:ctrlPr>
                <w:rPr>
                  <w:rFonts w:ascii="Cambria Math" w:hAnsi="Cambria Math"/>
                  <w:i/>
                </w:rPr>
              </m:ctrlPr>
            </m:dPr>
            <m:e>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dc</m:t>
                      </m:r>
                    </m:sub>
                  </m:sSub>
                </m:num>
                <m:den>
                  <m:sSub>
                    <m:sSubPr>
                      <m:ctrlPr>
                        <w:rPr>
                          <w:rFonts w:ascii="Cambria Math" w:hAnsi="Cambria Math"/>
                          <w:i/>
                        </w:rPr>
                      </m:ctrlPr>
                    </m:sSubPr>
                    <m:e>
                      <m:r>
                        <w:rPr>
                          <w:rFonts w:ascii="Cambria Math" w:hAnsi="Cambria Math"/>
                        </w:rPr>
                        <m:t>2πfε</m:t>
                      </m:r>
                    </m:e>
                    <m:sub>
                      <m:r>
                        <w:rPr>
                          <w:rFonts w:ascii="Cambria Math" w:hAnsi="Cambria Math"/>
                        </w:rPr>
                        <m:t>0</m:t>
                      </m:r>
                    </m:sub>
                  </m:sSub>
                </m:den>
              </m:f>
            </m:e>
          </m:d>
        </m:oMath>
      </m:oMathPara>
    </w:p>
    <w:p w14:paraId="3BDD61C0" w14:textId="43BCC983" w:rsidR="00804382" w:rsidRDefault="00994449" w:rsidP="00804382">
      <w:r>
        <w:t xml:space="preserve">Ahol </w:t>
      </w:r>
      <m:oMath>
        <m:sSub>
          <m:sSubPr>
            <m:ctrlPr>
              <w:rPr>
                <w:rFonts w:ascii="Cambria Math" w:hAnsi="Cambria Math"/>
                <w:i/>
              </w:rPr>
            </m:ctrlPr>
          </m:sSubPr>
          <m:e>
            <m:r>
              <w:rPr>
                <w:rFonts w:ascii="Cambria Math" w:hAnsi="Cambria Math"/>
              </w:rPr>
              <m:t>σ</m:t>
            </m:r>
          </m:e>
          <m:sub>
            <m:r>
              <w:rPr>
                <w:rFonts w:ascii="Cambria Math" w:hAnsi="Cambria Math"/>
              </w:rPr>
              <m:t>dc</m:t>
            </m:r>
          </m:sub>
        </m:sSub>
      </m:oMath>
      <w:r>
        <w:t xml:space="preserve"> a talaj vezetőképessége, </w:t>
      </w:r>
      <m:oMath>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oMath>
      <w:r>
        <w:t xml:space="preserve"> molekulák nyugalmi hozzájárulása, </w:t>
      </w:r>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oMath>
      <w:r>
        <w:t xml:space="preserve"> egy külső tér által az anyagban tárolt energiáját fejezi ki és j az imaginárius egység. A komplex permittivitás imaginárius része jellemzi, hogy az anyag mennyire „veszteséges az elektromos térre nézve. A veszteség mértéke függ a frekvenciától, a nedvességtartal</w:t>
      </w:r>
      <w:r w:rsidR="00287E4F">
        <w:t>om</w:t>
      </w:r>
      <w:r>
        <w:t>tól</w:t>
      </w:r>
      <w:r w:rsidR="00287E4F">
        <w:t>, illetve</w:t>
      </w:r>
      <w:r>
        <w:t xml:space="preserve"> az anyag só és ion tartalmától.</w:t>
      </w:r>
      <w:r w:rsidR="00804382">
        <w:t xml:space="preserve"> Tehát a közeg nedvesség tartalmával összefüggésben lévő fizikai mennyiség a komplex relatív permittivitás.</w:t>
      </w:r>
    </w:p>
    <w:p w14:paraId="6173B139" w14:textId="34B0E6A7" w:rsidR="00994449" w:rsidRDefault="00994449" w:rsidP="00994449">
      <w:r>
        <w:t>Amennyiben G</w:t>
      </w:r>
      <w:r w:rsidRPr="00804382">
        <w:rPr>
          <w:vertAlign w:val="subscript"/>
        </w:rPr>
        <w:t>0</w:t>
      </w:r>
      <w:r>
        <w:t xml:space="preserve"> ismert geometriájú szenzor segítségével villamos teret juttatunk a talajba a következő összefüggés szerint</w:t>
      </w:r>
      <w:r w:rsidR="00804382">
        <w:t xml:space="preserve"> definiálhatjuk a kapacitást:</w:t>
      </w:r>
    </w:p>
    <w:p w14:paraId="018D716F" w14:textId="17CB4DB2" w:rsidR="00804382" w:rsidRPr="00804382" w:rsidRDefault="00804382" w:rsidP="00994449">
      <m:oMathPara>
        <m:oMath>
          <m:r>
            <w:rPr>
              <w:rFonts w:ascii="Cambria Math" w:hAnsi="Cambria Math"/>
            </w:rPr>
            <m:t xml:space="preserve">C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0</m:t>
              </m:r>
            </m:sub>
          </m:sSub>
        </m:oMath>
      </m:oMathPara>
    </w:p>
    <w:p w14:paraId="4F5E65DD" w14:textId="16E1CB0A" w:rsidR="00B40C1E" w:rsidRDefault="00804382" w:rsidP="00804382">
      <w:r>
        <w:t>Az így bevezetett kapacitás lineárisan függ a komplex relatív permittivitástól, ráadásul villamosan mérhető mennyiség. Kapacitás mérésre több ismert módszer is létezik</w:t>
      </w:r>
      <w:r w:rsidR="00B40C1E">
        <w:t>, melyek többsége feszültség mérésre vezeti vissza a problémát.</w:t>
      </w:r>
    </w:p>
    <w:p w14:paraId="6F3701FE" w14:textId="797BB8E4" w:rsidR="0037228B" w:rsidRDefault="0037228B" w:rsidP="0037228B">
      <w:pPr>
        <w:pStyle w:val="Cmsor2"/>
      </w:pPr>
      <w:bookmarkStart w:id="12" w:name="_Toc58270697"/>
      <w:r>
        <w:t>Szenzor jellemzése és kalibrációs mérés</w:t>
      </w:r>
      <w:bookmarkEnd w:id="12"/>
    </w:p>
    <w:p w14:paraId="0454C028" w14:textId="01B5DC22" w:rsidR="00B40C1E" w:rsidRDefault="00B40C1E" w:rsidP="00B40C1E">
      <w:pPr>
        <w:pStyle w:val="Cmsor3"/>
      </w:pPr>
      <w:bookmarkStart w:id="13" w:name="_Toc58270698"/>
      <w:r>
        <w:t xml:space="preserve">Választott szenzor </w:t>
      </w:r>
      <w:r w:rsidR="00E72B31">
        <w:t xml:space="preserve">és </w:t>
      </w:r>
      <w:r>
        <w:t>mérési módszere</w:t>
      </w:r>
      <w:bookmarkEnd w:id="13"/>
      <w:r>
        <w:t xml:space="preserve"> </w:t>
      </w:r>
    </w:p>
    <w:p w14:paraId="38CAAAF1" w14:textId="099E4943" w:rsidR="00E72B31" w:rsidRPr="00E72B31" w:rsidRDefault="00E72B31" w:rsidP="00E72B31">
      <w:r>
        <w:t xml:space="preserve">A választott szenzor egy márkajelzés nélküli különböző internetes áruházakban olcsón kapható és hobbi IoT alkalmazásokban gyakran használt mérőegység. A szenzor gyártója DFROBOT és </w:t>
      </w:r>
      <w:proofErr w:type="gramStart"/>
      <w:r>
        <w:t>SKU:SEN</w:t>
      </w:r>
      <w:proofErr w:type="gramEnd"/>
      <w:r>
        <w:t>0193 néven  érhető el. Specifikációja csak a tápfeszültség határait adja meg, működését és kapcsolási rajzát a hivatkozott cikk alapján ismertem meg.</w:t>
      </w:r>
      <w:r w:rsidR="008369A0">
        <w:t xml:space="preserve"> </w:t>
      </w:r>
      <w:bookmarkStart w:id="14" w:name="Hiv4"/>
      <w:bookmarkEnd w:id="14"/>
      <w:r w:rsidR="00B70F9A">
        <w:fldChar w:fldCharType="begin"/>
      </w:r>
      <w:r w:rsidR="00B70F9A">
        <w:instrText xml:space="preserve"> HYPERLINK \l "_[4]_Pisana_Placidi" </w:instrText>
      </w:r>
      <w:r w:rsidR="00B70F9A">
        <w:fldChar w:fldCharType="separate"/>
      </w:r>
      <w:r w:rsidR="008369A0" w:rsidRPr="00CD7C6E">
        <w:rPr>
          <w:rStyle w:val="Hiperhivatkozs"/>
        </w:rPr>
        <w:t>[</w:t>
      </w:r>
      <w:r w:rsidR="008369A0">
        <w:rPr>
          <w:rStyle w:val="Hiperhivatkozs"/>
        </w:rPr>
        <w:t>4</w:t>
      </w:r>
      <w:r w:rsidR="008369A0" w:rsidRPr="00CD7C6E">
        <w:rPr>
          <w:rStyle w:val="Hiperhivatkozs"/>
        </w:rPr>
        <w:t>]</w:t>
      </w:r>
      <w:r w:rsidR="00B70F9A">
        <w:rPr>
          <w:rStyle w:val="Hiperhivatkozs"/>
        </w:rPr>
        <w:fldChar w:fldCharType="end"/>
      </w:r>
    </w:p>
    <w:p w14:paraId="1FBA782C" w14:textId="515A3025" w:rsidR="00B40C1E" w:rsidRDefault="00804382" w:rsidP="00804382">
      <w:r>
        <w:lastRenderedPageBreak/>
        <w:t>A szenzor egy vizsgálójelet terhel</w:t>
      </w:r>
      <w:r w:rsidR="00287E4F">
        <w:t xml:space="preserve"> a</w:t>
      </w:r>
      <w:r w:rsidR="00B40C1E">
        <w:t xml:space="preserve"> </w:t>
      </w:r>
      <w:r>
        <w:t xml:space="preserve">talaj által reprezentált kapacitással, mely hatására a </w:t>
      </w:r>
      <w:r w:rsidR="00B40C1E">
        <w:t>vizsgálójel csúcsértéke változik. A csúcsérték pedig (csúcsérték detektoron keresztül) követlenül ADC-vel mérhető egyenfeszültség.</w:t>
      </w:r>
    </w:p>
    <w:p w14:paraId="54C372CB" w14:textId="4B0EE859" w:rsidR="00804382" w:rsidRDefault="00B40C1E" w:rsidP="00804382">
      <w:r>
        <w:t>A</w:t>
      </w:r>
      <w:r w:rsidR="00804382">
        <w:t xml:space="preserve"> </w:t>
      </w:r>
      <w:r>
        <w:t>szenzor vizsgáló jelként 1.5 MHz frekvenciájú, egyenkomponens</w:t>
      </w:r>
      <w:r w:rsidR="00287E4F">
        <w:t>s</w:t>
      </w:r>
      <w:r>
        <w:t xml:space="preserve">el rendelkező négyszögjelet alkalmaz, </w:t>
      </w:r>
      <w:r w:rsidR="00287E4F">
        <w:t>a</w:t>
      </w:r>
      <w:r>
        <w:t xml:space="preserve">mely előállítására bistabil multivibrátort alkalmaz 555 időzítő IC és passzív komponensek </w:t>
      </w:r>
      <w:r w:rsidR="00287E4F">
        <w:t>felhasználásával</w:t>
      </w:r>
      <w:r>
        <w:t>.</w:t>
      </w:r>
    </w:p>
    <w:p w14:paraId="37602839" w14:textId="77777777" w:rsidR="00E72B31" w:rsidRDefault="00B40C1E" w:rsidP="00E72B31">
      <w:pPr>
        <w:keepNext/>
        <w:jc w:val="center"/>
      </w:pPr>
      <w:r w:rsidRPr="00B40C1E">
        <w:rPr>
          <w:noProof/>
        </w:rPr>
        <w:drawing>
          <wp:inline distT="0" distB="0" distL="0" distR="0" wp14:anchorId="3D4CF785" wp14:editId="449423F8">
            <wp:extent cx="4320000" cy="1522465"/>
            <wp:effectExtent l="0" t="0" r="4445" b="19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522465"/>
                    </a:xfrm>
                    <a:prstGeom prst="rect">
                      <a:avLst/>
                    </a:prstGeom>
                  </pic:spPr>
                </pic:pic>
              </a:graphicData>
            </a:graphic>
          </wp:inline>
        </w:drawing>
      </w:r>
    </w:p>
    <w:p w14:paraId="215D56C8" w14:textId="5CD4A146" w:rsidR="00B40C1E" w:rsidRDefault="001A0913" w:rsidP="001A0913">
      <w:pPr>
        <w:pStyle w:val="Kpalrs"/>
      </w:pPr>
      <w:r>
        <w:fldChar w:fldCharType="begin"/>
      </w:r>
      <w:r>
        <w:instrText xml:space="preserve"> STYLEREF 1 \s </w:instrText>
      </w:r>
      <w:r>
        <w:fldChar w:fldCharType="separate"/>
      </w:r>
      <w:r w:rsidR="006B26E2">
        <w:rPr>
          <w:noProof/>
        </w:rPr>
        <w:t>2</w:t>
      </w:r>
      <w:r>
        <w:fldChar w:fldCharType="end"/>
      </w:r>
      <w:r>
        <w:noBreakHyphen/>
      </w:r>
      <w:r>
        <w:fldChar w:fldCharType="begin"/>
      </w:r>
      <w:r>
        <w:instrText xml:space="preserve"> SEQ ábra \* ARABIC \s 1 </w:instrText>
      </w:r>
      <w:r>
        <w:fldChar w:fldCharType="separate"/>
      </w:r>
      <w:r w:rsidR="006B26E2">
        <w:rPr>
          <w:noProof/>
        </w:rPr>
        <w:t>1</w:t>
      </w:r>
      <w:r>
        <w:fldChar w:fldCharType="end"/>
      </w:r>
      <w:r w:rsidR="00E72B31">
        <w:t xml:space="preserve">. ábra </w:t>
      </w:r>
      <w:r w:rsidR="00E72B31" w:rsidRPr="00D52014">
        <w:t>Capacitive Soil Moisture Sensor v1.2</w:t>
      </w:r>
      <w:r w:rsidR="00E72B31">
        <w:t xml:space="preserve"> kapcsolási rajza</w:t>
      </w:r>
    </w:p>
    <w:p w14:paraId="5092F497" w14:textId="0716625A" w:rsidR="00E72B31" w:rsidRDefault="00812CEA" w:rsidP="00E72B31">
      <w:pPr>
        <w:pStyle w:val="Cmsor3"/>
      </w:pPr>
      <w:bookmarkStart w:id="15" w:name="_Ref58161246"/>
      <w:bookmarkStart w:id="16" w:name="_Toc58270699"/>
      <w:r>
        <w:t>Mérőjel alakjának befolyásoló hatásának vizsgálata</w:t>
      </w:r>
      <w:bookmarkEnd w:id="15"/>
      <w:bookmarkEnd w:id="16"/>
    </w:p>
    <w:p w14:paraId="3B05D098" w14:textId="273256C7" w:rsidR="00812CEA" w:rsidRDefault="00E72B31" w:rsidP="00E72B31">
      <w:r>
        <w:t>A kiválasztott szenzor vizsgáló jele négyszögjel, mely</w:t>
      </w:r>
      <w:r w:rsidR="00812CEA">
        <w:t>ről Fourier-sorfejtés segítségével megállapítható, hogy felharmonikusokat tartalmaz. A kapacitás és a komplex relatív permittivitás (közvetlenül és közvetetten) függ a frekvenciától. Vizsgálatom célja, hogy megfigyeljem milyen hatása van a mérőjel alakjának, ezáltal spektrumának, a mért feszültségre.</w:t>
      </w:r>
    </w:p>
    <w:p w14:paraId="1542F7A9" w14:textId="66F1E53C" w:rsidR="007E087A" w:rsidRDefault="00812CEA" w:rsidP="00E72B31">
      <w:r>
        <w:t>A vizsgálat továbbá lehetőséget nyújt, hogy a mért</w:t>
      </w:r>
      <w:r w:rsidR="007E087A">
        <w:t xml:space="preserve"> feszültségek és a talaj nedvességtartalma közötti kapcsolatot karakterizáljam</w:t>
      </w:r>
      <w:r w:rsidR="00432FAA">
        <w:t>, kalibrációs mérésként felhasználjam</w:t>
      </w:r>
      <w:r w:rsidR="0037228B">
        <w:t xml:space="preserve">, erre a </w:t>
      </w:r>
      <w:r w:rsidR="0037228B">
        <w:fldChar w:fldCharType="begin"/>
      </w:r>
      <w:r w:rsidR="0037228B">
        <w:instrText xml:space="preserve"> REF _Ref58091961 \r \h </w:instrText>
      </w:r>
      <w:r w:rsidR="0037228B">
        <w:fldChar w:fldCharType="separate"/>
      </w:r>
      <w:r w:rsidR="006B26E2">
        <w:t>2.1.1</w:t>
      </w:r>
      <w:r w:rsidR="0037228B">
        <w:fldChar w:fldCharType="end"/>
      </w:r>
      <w:r w:rsidR="0037228B">
        <w:t xml:space="preserve"> fejezetben említett második módszert alkalmaztam.</w:t>
      </w:r>
    </w:p>
    <w:p w14:paraId="5137D9F2" w14:textId="59C071A0" w:rsidR="00812CEA" w:rsidRDefault="00812CEA" w:rsidP="00E72B31">
      <w:r>
        <w:t xml:space="preserve"> </w:t>
      </w:r>
      <w:r w:rsidR="007E087A">
        <w:t>A vizsgálat a szenzor által előállított négyszögjelnél meredekebb élekkel rendelkező négyszögjellel és szinusz jellel történt. Minden jel 0 és 3.3 V közötti, egyenfeszültségű komponenst is tartalmazó és 1.5 MHz frekvenciájú.</w:t>
      </w:r>
      <w:r w:rsidR="0028271F">
        <w:t xml:space="preserve"> A használt mérőjelek a </w:t>
      </w:r>
      <w:r w:rsidR="0028271F">
        <w:fldChar w:fldCharType="begin"/>
      </w:r>
      <w:r w:rsidR="0028271F">
        <w:instrText xml:space="preserve"> REF _Ref58103330 \h </w:instrText>
      </w:r>
      <w:r w:rsidR="0028271F">
        <w:fldChar w:fldCharType="separate"/>
      </w:r>
      <w:r w:rsidR="006B26E2">
        <w:rPr>
          <w:noProof/>
        </w:rPr>
        <w:t>2</w:t>
      </w:r>
      <w:r w:rsidR="006B26E2">
        <w:noBreakHyphen/>
      </w:r>
      <w:r w:rsidR="006B26E2">
        <w:rPr>
          <w:noProof/>
        </w:rPr>
        <w:t>2</w:t>
      </w:r>
      <w:r w:rsidR="006B26E2">
        <w:t>. ábra</w:t>
      </w:r>
      <w:r w:rsidR="0028271F">
        <w:fldChar w:fldCharType="end"/>
      </w:r>
      <w:r w:rsidR="0028271F">
        <w:t>án láthatóak.</w:t>
      </w:r>
    </w:p>
    <w:p w14:paraId="4DB3AB7E" w14:textId="6AD78C32" w:rsidR="0037228B" w:rsidRDefault="0028271F" w:rsidP="0028271F">
      <w:pPr>
        <w:rPr>
          <w:noProof/>
        </w:rPr>
      </w:pPr>
      <w:r>
        <w:rPr>
          <w:noProof/>
        </w:rPr>
        <w:lastRenderedPageBreak/>
        <w:drawing>
          <wp:inline distT="0" distB="0" distL="0" distR="0" wp14:anchorId="6CB7403F" wp14:editId="4D288FBF">
            <wp:extent cx="4319905" cy="2312035"/>
            <wp:effectExtent l="0" t="0" r="444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9905" cy="2312035"/>
                    </a:xfrm>
                    <a:prstGeom prst="rect">
                      <a:avLst/>
                    </a:prstGeom>
                    <a:noFill/>
                    <a:ln>
                      <a:noFill/>
                    </a:ln>
                  </pic:spPr>
                </pic:pic>
              </a:graphicData>
            </a:graphic>
          </wp:inline>
        </w:drawing>
      </w:r>
    </w:p>
    <w:p w14:paraId="59DB040E" w14:textId="77777777" w:rsidR="0028271F" w:rsidRDefault="0028271F" w:rsidP="0028271F">
      <w:pPr>
        <w:keepNext/>
      </w:pPr>
      <w:r>
        <w:rPr>
          <w:noProof/>
        </w:rPr>
        <w:drawing>
          <wp:inline distT="0" distB="0" distL="0" distR="0" wp14:anchorId="56401837" wp14:editId="09249B58">
            <wp:extent cx="4320000" cy="2311891"/>
            <wp:effectExtent l="0" t="0" r="444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311891"/>
                    </a:xfrm>
                    <a:prstGeom prst="rect">
                      <a:avLst/>
                    </a:prstGeom>
                  </pic:spPr>
                </pic:pic>
              </a:graphicData>
            </a:graphic>
          </wp:inline>
        </w:drawing>
      </w:r>
    </w:p>
    <w:bookmarkStart w:id="17" w:name="_Ref58103330"/>
    <w:bookmarkStart w:id="18" w:name="_Ref58103325"/>
    <w:p w14:paraId="6A2A37E6" w14:textId="28AD7980" w:rsidR="0028271F" w:rsidRDefault="001A0913" w:rsidP="001A0913">
      <w:pPr>
        <w:pStyle w:val="Kpalrs"/>
      </w:pPr>
      <w:r>
        <w:fldChar w:fldCharType="begin"/>
      </w:r>
      <w:r>
        <w:instrText xml:space="preserve"> STYLEREF 1 \s </w:instrText>
      </w:r>
      <w:r>
        <w:fldChar w:fldCharType="separate"/>
      </w:r>
      <w:r w:rsidR="006B26E2">
        <w:rPr>
          <w:noProof/>
        </w:rPr>
        <w:t>2</w:t>
      </w:r>
      <w:r>
        <w:fldChar w:fldCharType="end"/>
      </w:r>
      <w:r>
        <w:noBreakHyphen/>
      </w:r>
      <w:r>
        <w:fldChar w:fldCharType="begin"/>
      </w:r>
      <w:r>
        <w:instrText xml:space="preserve"> SEQ ábra \* ARABIC \s 1 </w:instrText>
      </w:r>
      <w:r>
        <w:fldChar w:fldCharType="separate"/>
      </w:r>
      <w:r w:rsidR="006B26E2">
        <w:rPr>
          <w:noProof/>
        </w:rPr>
        <w:t>2</w:t>
      </w:r>
      <w:r>
        <w:fldChar w:fldCharType="end"/>
      </w:r>
      <w:r w:rsidR="0028271F">
        <w:t>. ábra</w:t>
      </w:r>
      <w:bookmarkEnd w:id="17"/>
      <w:r w:rsidR="0028271F">
        <w:t xml:space="preserve"> Függvénygenerátorral előállított mérőjelek</w:t>
      </w:r>
      <w:bookmarkEnd w:id="18"/>
    </w:p>
    <w:p w14:paraId="6DB5BDFC" w14:textId="14E380CD" w:rsidR="007E087A" w:rsidRDefault="007E087A" w:rsidP="00E72B31">
      <w:r>
        <w:t xml:space="preserve">A mérésem két </w:t>
      </w:r>
      <w:r w:rsidR="0028271F">
        <w:t>egy napon</w:t>
      </w:r>
      <w:r>
        <w:t xml:space="preserve"> gyártott szenzor felhasználásával történt, melyek közül az egyiket módosítottam úgy, hogy külső mérőjel csatlakozhasson hozzá. </w:t>
      </w:r>
      <w:r w:rsidR="00BE375C">
        <w:t xml:space="preserve">A módosítás során az 555-ös IC és a hozzá tartozó áramköri elemeket </w:t>
      </w:r>
      <w:r w:rsidR="0028271F">
        <w:t>le</w:t>
      </w:r>
      <w:r w:rsidR="00BE375C">
        <w:t>forrasztottam és a</w:t>
      </w:r>
      <w:r w:rsidR="00287E4F">
        <w:t>z</w:t>
      </w:r>
      <w:r w:rsidR="00BE375C">
        <w:t xml:space="preserve"> eredeti kapcsolás R1 ellenállását közvetlenül a V</w:t>
      </w:r>
      <w:r w:rsidR="00BE375C" w:rsidRPr="006968BB">
        <w:rPr>
          <w:vertAlign w:val="subscript"/>
        </w:rPr>
        <w:t>in</w:t>
      </w:r>
      <w:r w:rsidR="00BE375C">
        <w:t xml:space="preserve"> bemenettel kapcsoltam össze. A két szenzor egymás mellett a </w:t>
      </w:r>
      <w:r w:rsidR="00BE375C">
        <w:fldChar w:fldCharType="begin"/>
      </w:r>
      <w:r w:rsidR="00BE375C">
        <w:instrText xml:space="preserve"> REF _Ref58097294 \h </w:instrText>
      </w:r>
      <w:r w:rsidR="00BE375C">
        <w:fldChar w:fldCharType="separate"/>
      </w:r>
      <w:r w:rsidR="006B26E2">
        <w:rPr>
          <w:noProof/>
        </w:rPr>
        <w:t>2</w:t>
      </w:r>
      <w:r w:rsidR="006B26E2">
        <w:noBreakHyphen/>
      </w:r>
      <w:r w:rsidR="006B26E2">
        <w:rPr>
          <w:noProof/>
        </w:rPr>
        <w:t>3</w:t>
      </w:r>
      <w:r w:rsidR="006B26E2">
        <w:t>. ábra</w:t>
      </w:r>
      <w:r w:rsidR="00BE375C">
        <w:fldChar w:fldCharType="end"/>
      </w:r>
      <w:r w:rsidR="00287E4F">
        <w:t>án</w:t>
      </w:r>
      <w:r w:rsidR="002416A7">
        <w:t xml:space="preserve"> látható.</w:t>
      </w:r>
    </w:p>
    <w:p w14:paraId="23DB4C01" w14:textId="77777777" w:rsidR="00BE375C" w:rsidRDefault="00BE375C" w:rsidP="00BE375C">
      <w:pPr>
        <w:keepNext/>
        <w:ind w:firstLine="0"/>
        <w:jc w:val="center"/>
      </w:pPr>
      <w:r>
        <w:rPr>
          <w:noProof/>
        </w:rPr>
        <w:drawing>
          <wp:inline distT="0" distB="0" distL="0" distR="0" wp14:anchorId="3E9B1C3B" wp14:editId="04D1CEFD">
            <wp:extent cx="1800000" cy="3240000"/>
            <wp:effectExtent l="3810" t="0" r="0" b="0"/>
            <wp:docPr id="27" name="Kép 27"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elektronika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800000" cy="3240000"/>
                    </a:xfrm>
                    <a:prstGeom prst="rect">
                      <a:avLst/>
                    </a:prstGeom>
                  </pic:spPr>
                </pic:pic>
              </a:graphicData>
            </a:graphic>
          </wp:inline>
        </w:drawing>
      </w:r>
    </w:p>
    <w:bookmarkStart w:id="19" w:name="_Ref58097294"/>
    <w:bookmarkStart w:id="20" w:name="_Ref58097287"/>
    <w:p w14:paraId="3B72DA51" w14:textId="54662CD8" w:rsidR="00B40C1E" w:rsidRDefault="001A0913" w:rsidP="001A0913">
      <w:pPr>
        <w:pStyle w:val="Kpalrs"/>
      </w:pPr>
      <w:r>
        <w:fldChar w:fldCharType="begin"/>
      </w:r>
      <w:r>
        <w:instrText xml:space="preserve"> STYLEREF 1 \s </w:instrText>
      </w:r>
      <w:r>
        <w:fldChar w:fldCharType="separate"/>
      </w:r>
      <w:r w:rsidR="006B26E2">
        <w:rPr>
          <w:noProof/>
        </w:rPr>
        <w:t>2</w:t>
      </w:r>
      <w:r>
        <w:fldChar w:fldCharType="end"/>
      </w:r>
      <w:r>
        <w:noBreakHyphen/>
      </w:r>
      <w:r>
        <w:fldChar w:fldCharType="begin"/>
      </w:r>
      <w:r>
        <w:instrText xml:space="preserve"> SEQ ábra \* ARABIC \s 1 </w:instrText>
      </w:r>
      <w:r>
        <w:fldChar w:fldCharType="separate"/>
      </w:r>
      <w:r w:rsidR="006B26E2">
        <w:rPr>
          <w:noProof/>
        </w:rPr>
        <w:t>3</w:t>
      </w:r>
      <w:r>
        <w:fldChar w:fldCharType="end"/>
      </w:r>
      <w:r w:rsidR="00BE375C">
        <w:t>. ábra</w:t>
      </w:r>
      <w:bookmarkEnd w:id="19"/>
      <w:r w:rsidR="00BE375C">
        <w:t xml:space="preserve"> Eredeti (felső) és módosított (alsó) szenzor</w:t>
      </w:r>
      <w:bookmarkEnd w:id="20"/>
    </w:p>
    <w:p w14:paraId="34AA9C7E" w14:textId="19A0C7A8" w:rsidR="002416A7" w:rsidRDefault="0028271F" w:rsidP="0028271F">
      <w:r>
        <w:lastRenderedPageBreak/>
        <w:t xml:space="preserve">A kalibrációs mérések során a nem módosított és a módosított szenzor feszültségértékeit jegyzem fel és hasonlítom össze táblázatos és grafikus formában. </w:t>
      </w:r>
      <w:r w:rsidR="00432FAA">
        <w:t xml:space="preserve">A mérési elrendezés sematikus </w:t>
      </w:r>
      <w:r w:rsidR="00B02767">
        <w:t>vázlata</w:t>
      </w:r>
      <w:r w:rsidR="00432FAA">
        <w:t xml:space="preserve"> a </w:t>
      </w:r>
      <w:r w:rsidR="00432FAA">
        <w:fldChar w:fldCharType="begin"/>
      </w:r>
      <w:r w:rsidR="00432FAA">
        <w:instrText xml:space="preserve"> REF _Ref58099105 \h </w:instrText>
      </w:r>
      <w:r w:rsidR="00432FAA">
        <w:fldChar w:fldCharType="separate"/>
      </w:r>
      <w:r w:rsidR="006B26E2">
        <w:rPr>
          <w:noProof/>
        </w:rPr>
        <w:t>2</w:t>
      </w:r>
      <w:r w:rsidR="006B26E2">
        <w:noBreakHyphen/>
      </w:r>
      <w:r w:rsidR="006B26E2">
        <w:rPr>
          <w:noProof/>
        </w:rPr>
        <w:t>4</w:t>
      </w:r>
      <w:r w:rsidR="006B26E2">
        <w:t>. ábra</w:t>
      </w:r>
      <w:r w:rsidR="00432FAA">
        <w:fldChar w:fldCharType="end"/>
      </w:r>
      <w:r w:rsidR="00432FAA">
        <w:t>án látható.</w:t>
      </w:r>
    </w:p>
    <w:p w14:paraId="75577B77" w14:textId="77777777" w:rsidR="00432FAA" w:rsidRDefault="00432FAA" w:rsidP="00432FAA">
      <w:pPr>
        <w:keepNext/>
        <w:jc w:val="center"/>
      </w:pPr>
      <w:r w:rsidRPr="00432FAA">
        <w:rPr>
          <w:noProof/>
        </w:rPr>
        <w:drawing>
          <wp:inline distT="0" distB="0" distL="0" distR="0" wp14:anchorId="73B2EA3C" wp14:editId="4807DF34">
            <wp:extent cx="4320000" cy="2411966"/>
            <wp:effectExtent l="0" t="0" r="4445"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411966"/>
                    </a:xfrm>
                    <a:prstGeom prst="rect">
                      <a:avLst/>
                    </a:prstGeom>
                  </pic:spPr>
                </pic:pic>
              </a:graphicData>
            </a:graphic>
          </wp:inline>
        </w:drawing>
      </w:r>
    </w:p>
    <w:bookmarkStart w:id="21" w:name="_Ref58099105"/>
    <w:p w14:paraId="3E13751D" w14:textId="7F2A50D0" w:rsidR="00432FAA" w:rsidRDefault="001A0913" w:rsidP="001A0913">
      <w:pPr>
        <w:pStyle w:val="Kpalrs"/>
      </w:pPr>
      <w:r>
        <w:fldChar w:fldCharType="begin"/>
      </w:r>
      <w:r>
        <w:instrText xml:space="preserve"> STYLEREF 1 \s </w:instrText>
      </w:r>
      <w:r>
        <w:fldChar w:fldCharType="separate"/>
      </w:r>
      <w:r w:rsidR="006B26E2">
        <w:rPr>
          <w:noProof/>
        </w:rPr>
        <w:t>2</w:t>
      </w:r>
      <w:r>
        <w:fldChar w:fldCharType="end"/>
      </w:r>
      <w:r>
        <w:noBreakHyphen/>
      </w:r>
      <w:r>
        <w:fldChar w:fldCharType="begin"/>
      </w:r>
      <w:r>
        <w:instrText xml:space="preserve"> SEQ ábra \* ARABIC \s 1 </w:instrText>
      </w:r>
      <w:r>
        <w:fldChar w:fldCharType="separate"/>
      </w:r>
      <w:r w:rsidR="006B26E2">
        <w:rPr>
          <w:noProof/>
        </w:rPr>
        <w:t>4</w:t>
      </w:r>
      <w:r>
        <w:fldChar w:fldCharType="end"/>
      </w:r>
      <w:r w:rsidR="00432FAA">
        <w:t>. ábra</w:t>
      </w:r>
      <w:bookmarkEnd w:id="21"/>
      <w:r w:rsidR="00432FAA">
        <w:t xml:space="preserve"> Kalibrációs mérés</w:t>
      </w:r>
    </w:p>
    <w:p w14:paraId="07E7FD57" w14:textId="73F4A71F" w:rsidR="00920221" w:rsidRDefault="00920221" w:rsidP="00920221">
      <w:r>
        <w:t>A mérés előkészületeként 5000</w:t>
      </w:r>
      <w:r w:rsidR="00CD7C61">
        <w:t xml:space="preserve"> </w:t>
      </w:r>
      <w:r>
        <w:t>g szárított kvarchomokot egy üvegedényben 1 órán keresztül 110 ºC hőmérsékleten tovább szárítottam. Az így kapott homokot tekintem zérus nedvességtartalmú talajnak, számításaim során 0</w:t>
      </w:r>
      <w:r w:rsidR="00CD7C61">
        <w:t xml:space="preserve"> </w:t>
      </w:r>
      <w:r>
        <w:t>g víztartalmat tulajdonítok neki. A 5000</w:t>
      </w:r>
      <w:r w:rsidR="00CD7C61">
        <w:t xml:space="preserve"> </w:t>
      </w:r>
      <w:r>
        <w:t xml:space="preserve">g homokot 1:2:2 arányban felosztottam, egy teszt mérés és két éles mérés számára. A tesztmérés során megfigyeltem, hogy a homok milyen módon veszi fel a vizet, mennyire számít a szenzorok mozgatása és talajban lévő mélysége a mérés során. A </w:t>
      </w:r>
      <w:r>
        <w:fldChar w:fldCharType="begin"/>
      </w:r>
      <w:r>
        <w:instrText xml:space="preserve"> REF _Ref58101629 \h </w:instrText>
      </w:r>
      <w:r>
        <w:fldChar w:fldCharType="separate"/>
      </w:r>
      <w:r w:rsidR="006B26E2">
        <w:rPr>
          <w:noProof/>
        </w:rPr>
        <w:t>2</w:t>
      </w:r>
      <w:r w:rsidR="006B26E2">
        <w:noBreakHyphen/>
      </w:r>
      <w:r w:rsidR="006B26E2">
        <w:rPr>
          <w:noProof/>
        </w:rPr>
        <w:t>5</w:t>
      </w:r>
      <w:r w:rsidR="006B26E2">
        <w:t>. ábra</w:t>
      </w:r>
      <w:r>
        <w:fldChar w:fldCharType="end"/>
      </w:r>
      <w:r>
        <w:t xml:space="preserve"> a mérés előkészítése és a mérés elvégzése közben készített képeket tartalmaz</w:t>
      </w:r>
      <w:r w:rsidR="00287E4F">
        <w:t>za</w:t>
      </w:r>
      <w:r>
        <w:t>.</w:t>
      </w:r>
    </w:p>
    <w:p w14:paraId="123E3369" w14:textId="77777777" w:rsidR="00920221" w:rsidRPr="00920221" w:rsidRDefault="00920221" w:rsidP="00920221"/>
    <w:p w14:paraId="3AD67213" w14:textId="049F117E" w:rsidR="00920221" w:rsidRDefault="00920221" w:rsidP="00404084">
      <w:pPr>
        <w:keepNext/>
        <w:jc w:val="center"/>
      </w:pPr>
      <w:r>
        <w:rPr>
          <w:noProof/>
        </w:rPr>
        <w:drawing>
          <wp:inline distT="0" distB="0" distL="0" distR="0" wp14:anchorId="40AD4731" wp14:editId="167FF66D">
            <wp:extent cx="2520000" cy="2488293"/>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2488293"/>
                    </a:xfrm>
                    <a:prstGeom prst="rect">
                      <a:avLst/>
                    </a:prstGeom>
                  </pic:spPr>
                </pic:pic>
              </a:graphicData>
            </a:graphic>
          </wp:inline>
        </w:drawing>
      </w:r>
    </w:p>
    <w:bookmarkStart w:id="22" w:name="_Ref58101629"/>
    <w:p w14:paraId="54A067F9" w14:textId="7AE6DBD2" w:rsidR="00B02767" w:rsidRDefault="001A0913" w:rsidP="001A0913">
      <w:pPr>
        <w:pStyle w:val="Kpalrs"/>
      </w:pPr>
      <w:r>
        <w:fldChar w:fldCharType="begin"/>
      </w:r>
      <w:r>
        <w:instrText xml:space="preserve"> STYLEREF 1 \s </w:instrText>
      </w:r>
      <w:r>
        <w:fldChar w:fldCharType="separate"/>
      </w:r>
      <w:r w:rsidR="006B26E2">
        <w:rPr>
          <w:noProof/>
        </w:rPr>
        <w:t>2</w:t>
      </w:r>
      <w:r>
        <w:fldChar w:fldCharType="end"/>
      </w:r>
      <w:r>
        <w:noBreakHyphen/>
      </w:r>
      <w:r>
        <w:fldChar w:fldCharType="begin"/>
      </w:r>
      <w:r>
        <w:instrText xml:space="preserve"> SEQ ábra \* ARABIC \s 1 </w:instrText>
      </w:r>
      <w:r>
        <w:fldChar w:fldCharType="separate"/>
      </w:r>
      <w:r w:rsidR="006B26E2">
        <w:rPr>
          <w:noProof/>
        </w:rPr>
        <w:t>5</w:t>
      </w:r>
      <w:r>
        <w:fldChar w:fldCharType="end"/>
      </w:r>
      <w:r w:rsidR="00920221">
        <w:t>. ábra</w:t>
      </w:r>
      <w:bookmarkEnd w:id="22"/>
      <w:r w:rsidR="00920221">
        <w:t xml:space="preserve"> Kalibrációs mérés fázisai</w:t>
      </w:r>
    </w:p>
    <w:p w14:paraId="690AD0D6" w14:textId="27C37884" w:rsidR="009F112C" w:rsidRDefault="00920221" w:rsidP="00920221">
      <w:r>
        <w:lastRenderedPageBreak/>
        <w:t xml:space="preserve">Az éles mérések során ügyeltem, hogy a szenzorok szimmetrikusan helyezkedjenek el a mérőedényben, teljes felületüket talaj fedje és a hozzáadott víz azonos mértékben jusson el hozzájuk. </w:t>
      </w:r>
      <w:r w:rsidR="009F112C">
        <w:t>Víz hozzáadása előtt feljegyeztem a szenzorok által mutatott feszültséget, majd 25ml-es lépésenként adtam hozzá szobahőmérsékletű csapvizet. A víz hozzáadása után, megvártam</w:t>
      </w:r>
      <w:r w:rsidR="00287E4F">
        <w:t>,</w:t>
      </w:r>
      <w:r w:rsidR="009F112C">
        <w:t xml:space="preserve"> amíg a multiméterek legalább két tizedes jegyig állandó értéket mutatnak és feljegyeztem a feszültséget egy táblázatba. A víz hozzáadását addig folytattam</w:t>
      </w:r>
      <w:r w:rsidR="00287E4F">
        <w:t>,</w:t>
      </w:r>
      <w:r w:rsidR="009F112C">
        <w:t xml:space="preserve"> amíg legalább öt</w:t>
      </w:r>
      <w:r w:rsidR="00287E4F">
        <w:t>,</w:t>
      </w:r>
      <w:r w:rsidR="009F112C">
        <w:t xml:space="preserve"> azonosnak tekinthető feszültségértéket nem olvastam le. A két éles mérés között a szenzorokat nedvszívó törlőkendővel tisztítottam meg, annak érdekében, hogy a felületen ne maradjon nedves homok.</w:t>
      </w:r>
    </w:p>
    <w:p w14:paraId="0CCEE04A" w14:textId="6A32FB4E" w:rsidR="0028271F" w:rsidRDefault="0028271F" w:rsidP="00404084">
      <w:r>
        <w:t xml:space="preserve">Az első mérés négyszögjellel történt és a következő táblázatban rögzített adatokat kaptam, melyeket grafikonon is ábrázoltam. </w:t>
      </w:r>
    </w:p>
    <w:tbl>
      <w:tblPr>
        <w:tblW w:w="9080" w:type="dxa"/>
        <w:tblCellMar>
          <w:left w:w="70" w:type="dxa"/>
          <w:right w:w="70" w:type="dxa"/>
        </w:tblCellMar>
        <w:tblLook w:val="04A0" w:firstRow="1" w:lastRow="0" w:firstColumn="1" w:lastColumn="0" w:noHBand="0" w:noVBand="1"/>
      </w:tblPr>
      <w:tblGrid>
        <w:gridCol w:w="2835"/>
        <w:gridCol w:w="3119"/>
        <w:gridCol w:w="3126"/>
      </w:tblGrid>
      <w:tr w:rsidR="0028271F" w:rsidRPr="0028271F" w14:paraId="25F5E293" w14:textId="77777777" w:rsidTr="00AB3108">
        <w:trPr>
          <w:trHeight w:val="288"/>
        </w:trPr>
        <w:tc>
          <w:tcPr>
            <w:tcW w:w="2835" w:type="dxa"/>
            <w:tcBorders>
              <w:top w:val="nil"/>
              <w:left w:val="nil"/>
              <w:bottom w:val="single" w:sz="12" w:space="0" w:color="FFFFFF"/>
              <w:right w:val="single" w:sz="4" w:space="0" w:color="FFFFFF"/>
            </w:tcBorders>
            <w:shd w:val="clear" w:color="70AD47" w:fill="70AD47"/>
            <w:noWrap/>
            <w:vAlign w:val="center"/>
            <w:hideMark/>
          </w:tcPr>
          <w:p w14:paraId="5F9D7FA8" w14:textId="77777777" w:rsidR="0028271F" w:rsidRPr="0028271F" w:rsidRDefault="0028271F" w:rsidP="00AB3108">
            <w:pPr>
              <w:spacing w:after="0" w:line="240" w:lineRule="auto"/>
              <w:ind w:firstLine="0"/>
              <w:jc w:val="center"/>
              <w:rPr>
                <w:b/>
                <w:bCs/>
                <w:color w:val="FFFFFF"/>
                <w:sz w:val="22"/>
                <w:szCs w:val="22"/>
                <w:lang w:eastAsia="hu-HU"/>
              </w:rPr>
            </w:pPr>
            <w:r w:rsidRPr="0028271F">
              <w:rPr>
                <w:b/>
                <w:bCs/>
                <w:color w:val="FFFFFF"/>
                <w:sz w:val="22"/>
                <w:szCs w:val="22"/>
                <w:lang w:eastAsia="hu-HU"/>
              </w:rPr>
              <w:t>Nedvességtartalom [%]</w:t>
            </w:r>
          </w:p>
        </w:tc>
        <w:tc>
          <w:tcPr>
            <w:tcW w:w="3119" w:type="dxa"/>
            <w:tcBorders>
              <w:top w:val="nil"/>
              <w:left w:val="single" w:sz="4" w:space="0" w:color="FFFFFF"/>
              <w:bottom w:val="single" w:sz="12" w:space="0" w:color="FFFFFF"/>
              <w:right w:val="single" w:sz="4" w:space="0" w:color="FFFFFF"/>
            </w:tcBorders>
            <w:shd w:val="clear" w:color="70AD47" w:fill="70AD47"/>
            <w:noWrap/>
            <w:vAlign w:val="bottom"/>
            <w:hideMark/>
          </w:tcPr>
          <w:p w14:paraId="38372C32" w14:textId="37F968FE"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"kontroll" szenzor</w:t>
            </w:r>
            <w:r w:rsidR="00AB3108">
              <w:rPr>
                <w:b/>
                <w:bCs/>
                <w:color w:val="FFFFFF"/>
                <w:sz w:val="22"/>
                <w:szCs w:val="22"/>
                <w:lang w:eastAsia="hu-HU"/>
              </w:rPr>
              <w:t xml:space="preserve">) </w:t>
            </w:r>
            <w:r w:rsidRPr="0028271F">
              <w:rPr>
                <w:b/>
                <w:bCs/>
                <w:color w:val="FFFFFF"/>
                <w:sz w:val="22"/>
                <w:szCs w:val="22"/>
                <w:lang w:eastAsia="hu-HU"/>
              </w:rPr>
              <w:t>[mV]</w:t>
            </w:r>
          </w:p>
        </w:tc>
        <w:tc>
          <w:tcPr>
            <w:tcW w:w="3126" w:type="dxa"/>
            <w:tcBorders>
              <w:top w:val="nil"/>
              <w:left w:val="single" w:sz="4" w:space="0" w:color="FFFFFF"/>
              <w:bottom w:val="single" w:sz="12" w:space="0" w:color="FFFFFF"/>
              <w:right w:val="nil"/>
            </w:tcBorders>
            <w:shd w:val="clear" w:color="70AD47" w:fill="70AD47"/>
            <w:noWrap/>
            <w:vAlign w:val="bottom"/>
            <w:hideMark/>
          </w:tcPr>
          <w:p w14:paraId="37A73DAD" w14:textId="5E605D2A"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kísérleti szenzor</w:t>
            </w:r>
            <w:r w:rsidR="00AB3108">
              <w:rPr>
                <w:b/>
                <w:bCs/>
                <w:color w:val="FFFFFF"/>
                <w:sz w:val="22"/>
                <w:szCs w:val="22"/>
                <w:lang w:eastAsia="hu-HU"/>
              </w:rPr>
              <w:t>)</w:t>
            </w:r>
            <w:r w:rsidRPr="0028271F">
              <w:rPr>
                <w:b/>
                <w:bCs/>
                <w:color w:val="FFFFFF"/>
                <w:sz w:val="22"/>
                <w:szCs w:val="22"/>
                <w:lang w:eastAsia="hu-HU"/>
              </w:rPr>
              <w:t xml:space="preserve"> [mV]</w:t>
            </w:r>
          </w:p>
        </w:tc>
      </w:tr>
      <w:tr w:rsidR="0028271F" w:rsidRPr="0028271F" w14:paraId="579993C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6501FB3D"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104B3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2214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4421968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2901</w:t>
            </w:r>
          </w:p>
        </w:tc>
      </w:tr>
      <w:tr w:rsidR="0028271F" w:rsidRPr="0028271F" w14:paraId="4CA1EB7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39C85E5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6D7156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1842</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45CF14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2592</w:t>
            </w:r>
          </w:p>
        </w:tc>
      </w:tr>
      <w:tr w:rsidR="0028271F" w:rsidRPr="0028271F" w14:paraId="03D79D0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AD4166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6CD1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1801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ABF31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2556</w:t>
            </w:r>
          </w:p>
        </w:tc>
      </w:tr>
      <w:tr w:rsidR="0028271F" w:rsidRPr="0028271F" w14:paraId="7A6B9867"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1B0EA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B33E1F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071D7A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2451</w:t>
            </w:r>
          </w:p>
        </w:tc>
      </w:tr>
      <w:tr w:rsidR="0028271F" w:rsidRPr="0028271F" w14:paraId="35BE9882"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0CC2AD18"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37726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1474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D1FBD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2360</w:t>
            </w:r>
          </w:p>
        </w:tc>
      </w:tr>
      <w:tr w:rsidR="0028271F" w:rsidRPr="0028271F" w14:paraId="259D2DB5"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6BED8A7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6,25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2E4FB6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1151</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758C621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2121</w:t>
            </w:r>
          </w:p>
        </w:tc>
      </w:tr>
      <w:tr w:rsidR="0028271F" w:rsidRPr="0028271F" w14:paraId="504F3DC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19EF48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7,50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BC4F3F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1064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1DD004A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1965</w:t>
            </w:r>
          </w:p>
        </w:tc>
      </w:tr>
      <w:tr w:rsidR="0028271F" w:rsidRPr="0028271F" w14:paraId="44F9B206"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B02D8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8,75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7288C1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979</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399284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1755</w:t>
            </w:r>
          </w:p>
        </w:tc>
      </w:tr>
      <w:tr w:rsidR="0028271F" w:rsidRPr="0028271F" w14:paraId="287A9D71"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3A2F78B5"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A367A2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961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6F88E5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1728</w:t>
            </w:r>
          </w:p>
        </w:tc>
      </w:tr>
      <w:tr w:rsidR="0028271F" w:rsidRPr="0028271F" w14:paraId="090BE6C0"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2F6C41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FCE014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2D14910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1697</w:t>
            </w:r>
          </w:p>
        </w:tc>
      </w:tr>
      <w:tr w:rsidR="0028271F" w:rsidRPr="0028271F" w14:paraId="3892BD8A"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28A0123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E89A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946</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984D95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1678</w:t>
            </w:r>
          </w:p>
        </w:tc>
      </w:tr>
      <w:tr w:rsidR="0028271F" w:rsidRPr="0028271F" w14:paraId="124ED6BC"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707E364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4F5A8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947</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4F5F33B0"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1662</w:t>
            </w:r>
          </w:p>
        </w:tc>
      </w:tr>
      <w:tr w:rsidR="0028271F" w:rsidRPr="0028271F" w14:paraId="7CAC0104"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5909E1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80D06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6AF430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1659</w:t>
            </w:r>
          </w:p>
        </w:tc>
      </w:tr>
      <w:tr w:rsidR="0028271F" w:rsidRPr="0028271F" w14:paraId="63D1BBEA" w14:textId="77777777" w:rsidTr="00AB3108">
        <w:trPr>
          <w:trHeight w:val="288"/>
        </w:trPr>
        <w:tc>
          <w:tcPr>
            <w:tcW w:w="2835" w:type="dxa"/>
            <w:tcBorders>
              <w:top w:val="single" w:sz="4" w:space="0" w:color="FFFFFF"/>
              <w:left w:val="nil"/>
              <w:bottom w:val="nil"/>
              <w:right w:val="single" w:sz="4" w:space="0" w:color="FFFFFF"/>
            </w:tcBorders>
            <w:shd w:val="clear" w:color="E2EFDA" w:fill="E2EFDA"/>
            <w:noWrap/>
            <w:vAlign w:val="bottom"/>
            <w:hideMark/>
          </w:tcPr>
          <w:p w14:paraId="6DAFF89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16,25</w:t>
            </w:r>
          </w:p>
        </w:tc>
        <w:tc>
          <w:tcPr>
            <w:tcW w:w="3119" w:type="dxa"/>
            <w:tcBorders>
              <w:top w:val="single" w:sz="4" w:space="0" w:color="FFFFFF"/>
              <w:left w:val="single" w:sz="4" w:space="0" w:color="FFFFFF"/>
              <w:bottom w:val="nil"/>
              <w:right w:val="single" w:sz="4" w:space="0" w:color="FFFFFF"/>
            </w:tcBorders>
            <w:shd w:val="clear" w:color="E2EFDA" w:fill="E2EFDA"/>
            <w:noWrap/>
            <w:vAlign w:val="bottom"/>
            <w:hideMark/>
          </w:tcPr>
          <w:p w14:paraId="12E119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939</w:t>
            </w:r>
          </w:p>
        </w:tc>
        <w:tc>
          <w:tcPr>
            <w:tcW w:w="3126" w:type="dxa"/>
            <w:tcBorders>
              <w:top w:val="single" w:sz="4" w:space="0" w:color="FFFFFF"/>
              <w:left w:val="single" w:sz="4" w:space="0" w:color="FFFFFF"/>
              <w:bottom w:val="nil"/>
              <w:right w:val="nil"/>
            </w:tcBorders>
            <w:shd w:val="clear" w:color="E2EFDA" w:fill="E2EFDA"/>
            <w:noWrap/>
            <w:vAlign w:val="bottom"/>
            <w:hideMark/>
          </w:tcPr>
          <w:p w14:paraId="6098DFE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1644</w:t>
            </w:r>
          </w:p>
        </w:tc>
      </w:tr>
    </w:tbl>
    <w:p w14:paraId="705833E7" w14:textId="52154569" w:rsidR="0028271F" w:rsidRPr="00920221" w:rsidRDefault="00A6235F" w:rsidP="00920221">
      <w:r>
        <w:rPr>
          <w:noProof/>
        </w:rPr>
        <w:drawing>
          <wp:anchor distT="0" distB="0" distL="114300" distR="114300" simplePos="0" relativeHeight="251672576" behindDoc="0" locked="0" layoutInCell="1" allowOverlap="1" wp14:anchorId="57C7228E" wp14:editId="48CC7287">
            <wp:simplePos x="0" y="0"/>
            <wp:positionH relativeFrom="column">
              <wp:posOffset>120650</wp:posOffset>
            </wp:positionH>
            <wp:positionV relativeFrom="paragraph">
              <wp:posOffset>59690</wp:posOffset>
            </wp:positionV>
            <wp:extent cx="5400040" cy="2647950"/>
            <wp:effectExtent l="0" t="0" r="10160" b="0"/>
            <wp:wrapNone/>
            <wp:docPr id="41" name="Diagram 41">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14:paraId="525E021A" w14:textId="65653D4D" w:rsidR="00AA5A8E" w:rsidRDefault="00AA5A8E" w:rsidP="0028271F">
      <w:pPr>
        <w:jc w:val="center"/>
      </w:pPr>
    </w:p>
    <w:p w14:paraId="39B99191" w14:textId="3B59CE36" w:rsidR="00EE6342" w:rsidRDefault="00EE6342" w:rsidP="00AA5A8E"/>
    <w:p w14:paraId="1820B0E2" w14:textId="2CA1F7D6" w:rsidR="00EE6342" w:rsidRDefault="00EE6342" w:rsidP="00AA5A8E"/>
    <w:p w14:paraId="47000A04" w14:textId="0A9F9017" w:rsidR="00EE6342" w:rsidRDefault="00EE6342" w:rsidP="00AA5A8E"/>
    <w:p w14:paraId="2C007E34" w14:textId="3C1BC20A" w:rsidR="00EE6342" w:rsidRDefault="00EE6342" w:rsidP="00AA5A8E"/>
    <w:p w14:paraId="693929D7" w14:textId="55FC78EB" w:rsidR="00EE6342" w:rsidRDefault="00EE6342" w:rsidP="00AA5A8E"/>
    <w:p w14:paraId="35F89C06" w14:textId="77ED9EDE" w:rsidR="00EE6342" w:rsidRPr="00AA5A8E" w:rsidRDefault="00A6235F" w:rsidP="00AA5A8E">
      <w:r>
        <w:rPr>
          <w:noProof/>
        </w:rPr>
        <mc:AlternateContent>
          <mc:Choice Requires="wps">
            <w:drawing>
              <wp:anchor distT="0" distB="0" distL="114300" distR="114300" simplePos="0" relativeHeight="251675648" behindDoc="0" locked="0" layoutInCell="1" allowOverlap="1" wp14:anchorId="52BC7624" wp14:editId="7FB2ABFD">
                <wp:simplePos x="0" y="0"/>
                <wp:positionH relativeFrom="column">
                  <wp:posOffset>92075</wp:posOffset>
                </wp:positionH>
                <wp:positionV relativeFrom="paragraph">
                  <wp:posOffset>357505</wp:posOffset>
                </wp:positionV>
                <wp:extent cx="5400040" cy="266700"/>
                <wp:effectExtent l="0" t="0" r="0" b="0"/>
                <wp:wrapNone/>
                <wp:docPr id="21" name="Szövegdoboz 2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bookmarkStart w:id="23" w:name="_Ref58161550"/>
                          <w:p w14:paraId="6C7434BC" w14:textId="33A477DD" w:rsidR="005441B5" w:rsidRPr="00BF1A49" w:rsidRDefault="005441B5" w:rsidP="001A0913">
                            <w:pPr>
                              <w:pStyle w:val="Kpalrs"/>
                              <w:rPr>
                                <w:noProof/>
                                <w:sz w:val="24"/>
                                <w:szCs w:val="24"/>
                              </w:rPr>
                            </w:pPr>
                            <w:r>
                              <w:rPr>
                                <w:noProof/>
                              </w:rPr>
                              <w:fldChar w:fldCharType="begin"/>
                            </w:r>
                            <w:r>
                              <w:rPr>
                                <w:noProof/>
                              </w:rPr>
                              <w:instrText xml:space="preserve"> STYLEREF 1 \s </w:instrText>
                            </w:r>
                            <w:r>
                              <w:rPr>
                                <w:noProof/>
                              </w:rPr>
                              <w:fldChar w:fldCharType="separate"/>
                            </w:r>
                            <w:r w:rsidR="006B26E2">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6B26E2">
                              <w:rPr>
                                <w:noProof/>
                              </w:rPr>
                              <w:t>6</w:t>
                            </w:r>
                            <w:r>
                              <w:rPr>
                                <w:noProof/>
                              </w:rPr>
                              <w:fldChar w:fldCharType="end"/>
                            </w:r>
                            <w:r>
                              <w:t>. ábra</w:t>
                            </w:r>
                            <w:bookmarkEnd w:id="23"/>
                            <w:r>
                              <w:t xml:space="preserve"> </w:t>
                            </w:r>
                            <w:r w:rsidRPr="00B25045">
                              <w:t>Kalibrációs mérés (négyszögjel)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C7624" id="Szövegdoboz 21" o:spid="_x0000_s1027" type="#_x0000_t202" style="position:absolute;left:0;text-align:left;margin-left:7.25pt;margin-top:28.15pt;width:425.2pt;height:2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" stroked="f">
                <v:textbox inset="0,0,0,0">
                  <w:txbxContent>
                    <w:bookmarkStart w:id="24" w:name="_Ref58161550"/>
                    <w:p w14:paraId="6C7434BC" w14:textId="33A477DD" w:rsidR="005441B5" w:rsidRPr="00BF1A49" w:rsidRDefault="005441B5" w:rsidP="001A0913">
                      <w:pPr>
                        <w:pStyle w:val="Kpalrs"/>
                        <w:rPr>
                          <w:noProof/>
                          <w:sz w:val="24"/>
                          <w:szCs w:val="24"/>
                        </w:rPr>
                      </w:pPr>
                      <w:r>
                        <w:rPr>
                          <w:noProof/>
                        </w:rPr>
                        <w:fldChar w:fldCharType="begin"/>
                      </w:r>
                      <w:r>
                        <w:rPr>
                          <w:noProof/>
                        </w:rPr>
                        <w:instrText xml:space="preserve"> STYLEREF 1 \s </w:instrText>
                      </w:r>
                      <w:r>
                        <w:rPr>
                          <w:noProof/>
                        </w:rPr>
                        <w:fldChar w:fldCharType="separate"/>
                      </w:r>
                      <w:r w:rsidR="006B26E2">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6B26E2">
                        <w:rPr>
                          <w:noProof/>
                        </w:rPr>
                        <w:t>6</w:t>
                      </w:r>
                      <w:r>
                        <w:rPr>
                          <w:noProof/>
                        </w:rPr>
                        <w:fldChar w:fldCharType="end"/>
                      </w:r>
                      <w:r>
                        <w:t>. ábra</w:t>
                      </w:r>
                      <w:bookmarkEnd w:id="24"/>
                      <w:r>
                        <w:t xml:space="preserve"> </w:t>
                      </w:r>
                      <w:r w:rsidRPr="00B25045">
                        <w:t>Kalibrációs mérés (négyszögjel)</w:t>
                      </w:r>
                    </w:p>
                  </w:txbxContent>
                </v:textbox>
              </v:shape>
            </w:pict>
          </mc:Fallback>
        </mc:AlternateContent>
      </w:r>
    </w:p>
    <w:p w14:paraId="7BF4DC4B" w14:textId="1D2EE60F" w:rsidR="00EE6342" w:rsidRDefault="00EE6342" w:rsidP="00EE6342">
      <w:pPr>
        <w:jc w:val="center"/>
      </w:pPr>
    </w:p>
    <w:p w14:paraId="36593282" w14:textId="2DE4BDDE" w:rsidR="00C018F2" w:rsidRDefault="003C50B4" w:rsidP="00AB3108">
      <w:r>
        <w:t xml:space="preserve">A </w:t>
      </w:r>
      <w:r w:rsidR="00355A72">
        <w:fldChar w:fldCharType="begin"/>
      </w:r>
      <w:r w:rsidR="00355A72">
        <w:instrText xml:space="preserve"> REF _Ref58161550 \h </w:instrText>
      </w:r>
      <w:r w:rsidR="00355A72">
        <w:fldChar w:fldCharType="separate"/>
      </w:r>
      <w:r w:rsidR="006B26E2">
        <w:rPr>
          <w:noProof/>
        </w:rPr>
        <w:t>2</w:t>
      </w:r>
      <w:r w:rsidR="006B26E2">
        <w:rPr>
          <w:noProof/>
        </w:rPr>
        <w:noBreakHyphen/>
        <w:t>6</w:t>
      </w:r>
      <w:r w:rsidR="006B26E2">
        <w:t>. ábra</w:t>
      </w:r>
      <w:r w:rsidR="00355A72">
        <w:fldChar w:fldCharType="end"/>
      </w:r>
      <w:r w:rsidR="00355A72">
        <w:t xml:space="preserve">án </w:t>
      </w:r>
      <w:r>
        <w:t xml:space="preserve">látható trendvonalak (szaggatott) másodfokú polinomiális görbék. Jól látható, hogy 5% felett a két görbe jól illeszkedik egymásra. </w:t>
      </w:r>
    </w:p>
    <w:p w14:paraId="19CEAF25" w14:textId="1F4A4A5B" w:rsidR="0037228B" w:rsidRDefault="003C50B4" w:rsidP="00AB3108">
      <w:r>
        <w:t>Az eredeti szenzor adatsorában találhat</w:t>
      </w:r>
      <w:r w:rsidR="00C018F2">
        <w:t>ó</w:t>
      </w:r>
      <w:r>
        <w:t xml:space="preserve"> 1</w:t>
      </w:r>
      <w:r w:rsidR="002B26CB">
        <w:t>,</w:t>
      </w:r>
      <w:r>
        <w:t xml:space="preserve">25%-hoz tartozó </w:t>
      </w:r>
      <w:r w:rsidR="00C018F2">
        <w:t>kiugró érték oka, hogy</w:t>
      </w:r>
      <w:r w:rsidR="00C018F2" w:rsidRPr="00C018F2">
        <w:t xml:space="preserve"> </w:t>
      </w:r>
      <w:r w:rsidR="00C018F2">
        <w:t xml:space="preserve">a kézi adagolás miatt nem egyenletesen oszlott el a folyadék a mérés ezen lépésénél. </w:t>
      </w:r>
    </w:p>
    <w:p w14:paraId="10B89EF8" w14:textId="40DFC6F6" w:rsidR="0037228B" w:rsidRDefault="00C018F2" w:rsidP="00404084">
      <w:r>
        <w:t>Megállapítható, hogy a meredekebb éleket tartalmazó vizsgálójel szélesebb feszültségtartományt rendel a 0-16 % nedvességtartalomhoz, viszont a görbe jellegét tekintve nincs szignifikáns változás.</w:t>
      </w:r>
    </w:p>
    <w:tbl>
      <w:tblPr>
        <w:tblW w:w="8220" w:type="dxa"/>
        <w:tblCellMar>
          <w:left w:w="70" w:type="dxa"/>
          <w:right w:w="70" w:type="dxa"/>
        </w:tblCellMar>
        <w:tblLook w:val="04A0" w:firstRow="1" w:lastRow="0" w:firstColumn="1" w:lastColumn="0" w:noHBand="0" w:noVBand="1"/>
      </w:tblPr>
      <w:tblGrid>
        <w:gridCol w:w="3020"/>
        <w:gridCol w:w="2520"/>
        <w:gridCol w:w="2680"/>
      </w:tblGrid>
      <w:tr w:rsidR="00AB3108" w:rsidRPr="00AB3108" w14:paraId="5C4C6353" w14:textId="77777777" w:rsidTr="00C018F2">
        <w:trPr>
          <w:trHeight w:val="288"/>
        </w:trPr>
        <w:tc>
          <w:tcPr>
            <w:tcW w:w="3020" w:type="dxa"/>
            <w:tcBorders>
              <w:top w:val="nil"/>
              <w:left w:val="nil"/>
              <w:bottom w:val="single" w:sz="12" w:space="0" w:color="FFFFFF"/>
              <w:right w:val="single" w:sz="4" w:space="0" w:color="FFFFFF"/>
            </w:tcBorders>
            <w:shd w:val="clear" w:color="70AD47" w:fill="70AD47"/>
            <w:noWrap/>
            <w:vAlign w:val="center"/>
            <w:hideMark/>
          </w:tcPr>
          <w:p w14:paraId="44F20170" w14:textId="45561206" w:rsidR="00AB3108" w:rsidRPr="00AB3108" w:rsidRDefault="00192190" w:rsidP="00C018F2">
            <w:pPr>
              <w:spacing w:after="0" w:line="240" w:lineRule="auto"/>
              <w:ind w:firstLine="0"/>
              <w:jc w:val="center"/>
              <w:rPr>
                <w:rFonts w:ascii="Calibri" w:hAnsi="Calibri" w:cs="Calibri"/>
                <w:b/>
                <w:bCs/>
                <w:color w:val="FFFFFF"/>
                <w:sz w:val="22"/>
                <w:szCs w:val="22"/>
                <w:lang w:eastAsia="hu-HU"/>
              </w:rPr>
            </w:pPr>
            <w:r>
              <w:br w:type="page"/>
            </w:r>
            <w:r w:rsidR="00AB3108" w:rsidRPr="0028271F">
              <w:rPr>
                <w:b/>
                <w:bCs/>
                <w:color w:val="FFFFFF"/>
                <w:sz w:val="22"/>
                <w:szCs w:val="22"/>
                <w:lang w:eastAsia="hu-HU"/>
              </w:rPr>
              <w:t>Nedvességtartalom [%]</w:t>
            </w:r>
          </w:p>
        </w:tc>
        <w:tc>
          <w:tcPr>
            <w:tcW w:w="2520" w:type="dxa"/>
            <w:tcBorders>
              <w:top w:val="nil"/>
              <w:left w:val="single" w:sz="4" w:space="0" w:color="FFFFFF"/>
              <w:bottom w:val="single" w:sz="12" w:space="0" w:color="FFFFFF"/>
              <w:right w:val="single" w:sz="4" w:space="0" w:color="FFFFFF"/>
            </w:tcBorders>
            <w:shd w:val="clear" w:color="70AD47" w:fill="70AD47"/>
            <w:noWrap/>
            <w:vAlign w:val="center"/>
            <w:hideMark/>
          </w:tcPr>
          <w:p w14:paraId="132E04B3" w14:textId="77A0B265"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"kontroll" szenzor</w:t>
            </w:r>
            <w:r>
              <w:rPr>
                <w:b/>
                <w:bCs/>
                <w:color w:val="FFFFFF"/>
                <w:sz w:val="22"/>
                <w:szCs w:val="22"/>
                <w:lang w:eastAsia="hu-HU"/>
              </w:rPr>
              <w:t xml:space="preserve">) </w:t>
            </w:r>
            <w:r w:rsidRPr="0028271F">
              <w:rPr>
                <w:b/>
                <w:bCs/>
                <w:color w:val="FFFFFF"/>
                <w:sz w:val="22"/>
                <w:szCs w:val="22"/>
                <w:lang w:eastAsia="hu-HU"/>
              </w:rPr>
              <w:t>[mV]</w:t>
            </w:r>
          </w:p>
        </w:tc>
        <w:tc>
          <w:tcPr>
            <w:tcW w:w="2680" w:type="dxa"/>
            <w:tcBorders>
              <w:top w:val="nil"/>
              <w:left w:val="single" w:sz="4" w:space="0" w:color="FFFFFF"/>
              <w:bottom w:val="single" w:sz="12" w:space="0" w:color="FFFFFF"/>
              <w:right w:val="nil"/>
            </w:tcBorders>
            <w:shd w:val="clear" w:color="70AD47" w:fill="70AD47"/>
            <w:noWrap/>
            <w:vAlign w:val="center"/>
            <w:hideMark/>
          </w:tcPr>
          <w:p w14:paraId="677706CA" w14:textId="00767A07"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kísérleti szenzor</w:t>
            </w:r>
            <w:r>
              <w:rPr>
                <w:b/>
                <w:bCs/>
                <w:color w:val="FFFFFF"/>
                <w:sz w:val="22"/>
                <w:szCs w:val="22"/>
                <w:lang w:eastAsia="hu-HU"/>
              </w:rPr>
              <w:t>)</w:t>
            </w:r>
            <w:r w:rsidRPr="0028271F">
              <w:rPr>
                <w:b/>
                <w:bCs/>
                <w:color w:val="FFFFFF"/>
                <w:sz w:val="22"/>
                <w:szCs w:val="22"/>
                <w:lang w:eastAsia="hu-HU"/>
              </w:rPr>
              <w:t xml:space="preserve"> [mV]</w:t>
            </w:r>
          </w:p>
        </w:tc>
      </w:tr>
      <w:tr w:rsidR="00AB3108" w:rsidRPr="00AB3108" w14:paraId="6CA9772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98B4F3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06B495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EEAB18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2627</w:t>
            </w:r>
          </w:p>
        </w:tc>
      </w:tr>
      <w:tr w:rsidR="00AB3108" w:rsidRPr="00AB3108" w14:paraId="113AE6E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3C4D48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BD1BA6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2562</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37E96E5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2626</w:t>
            </w:r>
          </w:p>
        </w:tc>
      </w:tr>
      <w:tr w:rsidR="00AB3108" w:rsidRPr="00AB3108" w14:paraId="1F34213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1BBA24C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F22E5B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2100</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8D2EF5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2223</w:t>
            </w:r>
          </w:p>
        </w:tc>
      </w:tr>
      <w:tr w:rsidR="00AB3108" w:rsidRPr="00AB3108" w14:paraId="737948BA"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DEA06B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0610002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1893</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2EE3C7E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2205</w:t>
            </w:r>
          </w:p>
        </w:tc>
      </w:tr>
      <w:tr w:rsidR="00AB3108" w:rsidRPr="00AB3108" w14:paraId="0D7468C8"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EE7F6EB" w14:textId="4CC61240"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3F845D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1555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169C83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2105</w:t>
            </w:r>
          </w:p>
        </w:tc>
      </w:tr>
      <w:tr w:rsidR="00AB3108" w:rsidRPr="00AB3108" w14:paraId="51031DF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45E4677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666243E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62D2EE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2093</w:t>
            </w:r>
          </w:p>
        </w:tc>
      </w:tr>
      <w:tr w:rsidR="00AB3108" w:rsidRPr="00AB3108" w14:paraId="0B2DEA1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FA29F1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1CBE454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A75258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2015</w:t>
            </w:r>
          </w:p>
        </w:tc>
      </w:tr>
      <w:tr w:rsidR="00AB3108" w:rsidRPr="00AB3108" w14:paraId="0CA7165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7B7933D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8,75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3C78D22"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497E484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1950</w:t>
            </w:r>
          </w:p>
        </w:tc>
      </w:tr>
      <w:tr w:rsidR="00AB3108" w:rsidRPr="00AB3108" w14:paraId="1CCE37F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11200C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2AB5541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969041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1780</w:t>
            </w:r>
          </w:p>
        </w:tc>
      </w:tr>
      <w:tr w:rsidR="00AB3108" w:rsidRPr="00AB3108" w14:paraId="0E29750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E44CB0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202D2BF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1195</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FFC53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1643</w:t>
            </w:r>
          </w:p>
        </w:tc>
      </w:tr>
      <w:tr w:rsidR="00AB3108" w:rsidRPr="00AB3108" w14:paraId="12A9ECD3"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677A560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5B43C40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1C521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1595</w:t>
            </w:r>
          </w:p>
        </w:tc>
      </w:tr>
      <w:tr w:rsidR="00AB3108" w:rsidRPr="00AB3108" w14:paraId="2F96BEF7"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1BEF219D" w14:textId="0F15B606"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FE9380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1178D5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7F54251E"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4528DA9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B56393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5DE61A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0E72418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5A20E29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AA27E7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06DAAE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53CB0F8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5047ABB5" w14:textId="46FF7D13"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6893214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6F70C1E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1589</w:t>
            </w:r>
          </w:p>
        </w:tc>
      </w:tr>
      <w:tr w:rsidR="00AB3108" w:rsidRPr="00AB3108" w14:paraId="15D75136" w14:textId="77777777" w:rsidTr="00C018F2">
        <w:trPr>
          <w:trHeight w:val="288"/>
        </w:trPr>
        <w:tc>
          <w:tcPr>
            <w:tcW w:w="3020" w:type="dxa"/>
            <w:tcBorders>
              <w:top w:val="single" w:sz="4" w:space="0" w:color="FFFFFF"/>
              <w:left w:val="nil"/>
              <w:bottom w:val="nil"/>
              <w:right w:val="single" w:sz="4" w:space="0" w:color="FFFFFF"/>
            </w:tcBorders>
            <w:shd w:val="clear" w:color="E2EFDA" w:fill="E2EFDA"/>
            <w:noWrap/>
            <w:vAlign w:val="center"/>
            <w:hideMark/>
          </w:tcPr>
          <w:p w14:paraId="301FCE2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18,75</w:t>
            </w:r>
          </w:p>
        </w:tc>
        <w:tc>
          <w:tcPr>
            <w:tcW w:w="2520" w:type="dxa"/>
            <w:tcBorders>
              <w:top w:val="single" w:sz="4" w:space="0" w:color="FFFFFF"/>
              <w:left w:val="single" w:sz="4" w:space="0" w:color="FFFFFF"/>
              <w:bottom w:val="nil"/>
              <w:right w:val="single" w:sz="4" w:space="0" w:color="FFFFFF"/>
            </w:tcBorders>
            <w:shd w:val="clear" w:color="E2EFDA" w:fill="E2EFDA"/>
            <w:noWrap/>
            <w:vAlign w:val="center"/>
            <w:hideMark/>
          </w:tcPr>
          <w:p w14:paraId="4F35017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1134</w:t>
            </w:r>
          </w:p>
        </w:tc>
        <w:tc>
          <w:tcPr>
            <w:tcW w:w="2680" w:type="dxa"/>
            <w:tcBorders>
              <w:top w:val="single" w:sz="4" w:space="0" w:color="FFFFFF"/>
              <w:left w:val="single" w:sz="4" w:space="0" w:color="FFFFFF"/>
              <w:bottom w:val="nil"/>
              <w:right w:val="nil"/>
            </w:tcBorders>
            <w:shd w:val="clear" w:color="E2EFDA" w:fill="E2EFDA"/>
            <w:noWrap/>
            <w:vAlign w:val="center"/>
            <w:hideMark/>
          </w:tcPr>
          <w:p w14:paraId="3F8614C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1587</w:t>
            </w:r>
          </w:p>
        </w:tc>
      </w:tr>
    </w:tbl>
    <w:p w14:paraId="3FFD1C89" w14:textId="2B9BD603" w:rsidR="00EE6342" w:rsidRDefault="00355A72" w:rsidP="00EE6342">
      <w:r>
        <w:rPr>
          <w:noProof/>
        </w:rPr>
        <mc:AlternateContent>
          <mc:Choice Requires="wps">
            <w:drawing>
              <wp:anchor distT="0" distB="0" distL="114300" distR="114300" simplePos="0" relativeHeight="251677696" behindDoc="0" locked="0" layoutInCell="1" allowOverlap="1" wp14:anchorId="146DFEA5" wp14:editId="7A47047C">
                <wp:simplePos x="0" y="0"/>
                <wp:positionH relativeFrom="column">
                  <wp:posOffset>0</wp:posOffset>
                </wp:positionH>
                <wp:positionV relativeFrom="paragraph">
                  <wp:posOffset>2781935</wp:posOffset>
                </wp:positionV>
                <wp:extent cx="5400040" cy="635"/>
                <wp:effectExtent l="0" t="0" r="0" b="0"/>
                <wp:wrapNone/>
                <wp:docPr id="23" name="Szövegdoboz 2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25" w:name="_Ref58161570"/>
                          <w:p w14:paraId="71484EEC" w14:textId="22A86531" w:rsidR="005441B5" w:rsidRPr="00842C56" w:rsidRDefault="005441B5" w:rsidP="001A0913">
                            <w:pPr>
                              <w:pStyle w:val="Kpalrs"/>
                              <w:rPr>
                                <w:noProof/>
                                <w:sz w:val="24"/>
                                <w:szCs w:val="24"/>
                              </w:rPr>
                            </w:pPr>
                            <w:r>
                              <w:rPr>
                                <w:noProof/>
                              </w:rPr>
                              <w:fldChar w:fldCharType="begin"/>
                            </w:r>
                            <w:r>
                              <w:rPr>
                                <w:noProof/>
                              </w:rPr>
                              <w:instrText xml:space="preserve"> STYLEREF 1 \s </w:instrText>
                            </w:r>
                            <w:r>
                              <w:rPr>
                                <w:noProof/>
                              </w:rPr>
                              <w:fldChar w:fldCharType="separate"/>
                            </w:r>
                            <w:r w:rsidR="006B26E2">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6B26E2">
                              <w:rPr>
                                <w:noProof/>
                              </w:rPr>
                              <w:t>7</w:t>
                            </w:r>
                            <w:r>
                              <w:rPr>
                                <w:noProof/>
                              </w:rPr>
                              <w:fldChar w:fldCharType="end"/>
                            </w:r>
                            <w:bookmarkEnd w:id="25"/>
                            <w:r>
                              <w:t xml:space="preserve">. ábra </w:t>
                            </w:r>
                            <w:r w:rsidRPr="00BD58E6">
                              <w:t>Kalibrációs mérés (</w:t>
                            </w:r>
                            <w:r>
                              <w:t>szinuszj</w:t>
                            </w:r>
                            <w:r w:rsidRPr="00BD58E6">
                              <w: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FEA5" id="Szövegdoboz 23" o:spid="_x0000_s1028" type="#_x0000_t202" style="position:absolute;left:0;text-align:left;margin-left:0;margin-top:219.05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" stroked="f">
                <v:textbox style="mso-fit-shape-to-text:t" inset="0,0,0,0">
                  <w:txbxContent>
                    <w:bookmarkStart w:id="26" w:name="_Ref58161570"/>
                    <w:p w14:paraId="71484EEC" w14:textId="22A86531" w:rsidR="005441B5" w:rsidRPr="00842C56" w:rsidRDefault="005441B5" w:rsidP="001A0913">
                      <w:pPr>
                        <w:pStyle w:val="Kpalrs"/>
                        <w:rPr>
                          <w:noProof/>
                          <w:sz w:val="24"/>
                          <w:szCs w:val="24"/>
                        </w:rPr>
                      </w:pPr>
                      <w:r>
                        <w:rPr>
                          <w:noProof/>
                        </w:rPr>
                        <w:fldChar w:fldCharType="begin"/>
                      </w:r>
                      <w:r>
                        <w:rPr>
                          <w:noProof/>
                        </w:rPr>
                        <w:instrText xml:space="preserve"> STYLEREF 1 \s </w:instrText>
                      </w:r>
                      <w:r>
                        <w:rPr>
                          <w:noProof/>
                        </w:rPr>
                        <w:fldChar w:fldCharType="separate"/>
                      </w:r>
                      <w:r w:rsidR="006B26E2">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6B26E2">
                        <w:rPr>
                          <w:noProof/>
                        </w:rPr>
                        <w:t>7</w:t>
                      </w:r>
                      <w:r>
                        <w:rPr>
                          <w:noProof/>
                        </w:rPr>
                        <w:fldChar w:fldCharType="end"/>
                      </w:r>
                      <w:bookmarkEnd w:id="26"/>
                      <w:r>
                        <w:t xml:space="preserve">. ábra </w:t>
                      </w:r>
                      <w:r w:rsidRPr="00BD58E6">
                        <w:t>Kalibrációs mérés (</w:t>
                      </w:r>
                      <w:r>
                        <w:t>szinuszj</w:t>
                      </w:r>
                      <w:r w:rsidRPr="00BD58E6">
                        <w:t>el)</w:t>
                      </w:r>
                    </w:p>
                  </w:txbxContent>
                </v:textbox>
              </v:shape>
            </w:pict>
          </mc:Fallback>
        </mc:AlternateContent>
      </w:r>
      <w:r w:rsidR="00E04320">
        <w:rPr>
          <w:noProof/>
        </w:rPr>
        <w:drawing>
          <wp:anchor distT="0" distB="0" distL="114300" distR="114300" simplePos="0" relativeHeight="251673600" behindDoc="0" locked="0" layoutInCell="1" allowOverlap="1" wp14:anchorId="52E746B2" wp14:editId="706053E6">
            <wp:simplePos x="0" y="0"/>
            <wp:positionH relativeFrom="margin">
              <wp:align>left</wp:align>
            </wp:positionH>
            <wp:positionV relativeFrom="paragraph">
              <wp:posOffset>205106</wp:posOffset>
            </wp:positionV>
            <wp:extent cx="5400040" cy="2520000"/>
            <wp:effectExtent l="0" t="0" r="10160" b="13970"/>
            <wp:wrapNone/>
            <wp:docPr id="59" name="Diagram 59">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V relativeFrom="margin">
              <wp14:pctHeight>0</wp14:pctHeight>
            </wp14:sizeRelV>
          </wp:anchor>
        </w:drawing>
      </w:r>
    </w:p>
    <w:p w14:paraId="4FB6E7A7" w14:textId="199D3583" w:rsidR="00AB3108" w:rsidRPr="00EE6342" w:rsidRDefault="00AB3108" w:rsidP="00EE6342"/>
    <w:p w14:paraId="2A2FAB14" w14:textId="01980D18" w:rsidR="00EE6342" w:rsidRDefault="00EE6342" w:rsidP="00C12226"/>
    <w:p w14:paraId="413B0C17" w14:textId="59BD59BC" w:rsidR="00AB3108" w:rsidRDefault="00AB3108" w:rsidP="00C12226"/>
    <w:p w14:paraId="502876B5" w14:textId="3B5EEFCC" w:rsidR="00AB3108" w:rsidRDefault="00AB3108" w:rsidP="00C12226"/>
    <w:p w14:paraId="44222A1E" w14:textId="6DB6A5E6" w:rsidR="00AB3108" w:rsidRDefault="00AB3108" w:rsidP="00C12226"/>
    <w:p w14:paraId="13076311" w14:textId="1D70360E" w:rsidR="00AB3108" w:rsidRDefault="00AB3108" w:rsidP="00C12226"/>
    <w:p w14:paraId="74D6775F" w14:textId="62AE71DE" w:rsidR="00AB3108" w:rsidRDefault="00AB3108" w:rsidP="00C12226"/>
    <w:p w14:paraId="59534350" w14:textId="6A4A42F4" w:rsidR="00AB3108" w:rsidRDefault="00AB3108" w:rsidP="00C12226"/>
    <w:p w14:paraId="033E2C4C" w14:textId="442030EE" w:rsidR="002B26CB" w:rsidRDefault="00C018F2" w:rsidP="002B26CB">
      <w:r>
        <w:lastRenderedPageBreak/>
        <w:t xml:space="preserve">A </w:t>
      </w:r>
      <w:r w:rsidR="00355A72">
        <w:fldChar w:fldCharType="begin"/>
      </w:r>
      <w:r w:rsidR="00355A72">
        <w:instrText xml:space="preserve"> REF _Ref58161570 \h </w:instrText>
      </w:r>
      <w:r w:rsidR="00355A72">
        <w:fldChar w:fldCharType="separate"/>
      </w:r>
      <w:r w:rsidR="006B26E2">
        <w:rPr>
          <w:noProof/>
        </w:rPr>
        <w:t>2</w:t>
      </w:r>
      <w:r w:rsidR="006B26E2">
        <w:rPr>
          <w:noProof/>
        </w:rPr>
        <w:noBreakHyphen/>
        <w:t>7</w:t>
      </w:r>
      <w:r w:rsidR="00355A72">
        <w:fldChar w:fldCharType="end"/>
      </w:r>
      <w:r w:rsidR="00355A72">
        <w:t xml:space="preserve">. ábrán </w:t>
      </w:r>
      <w:r>
        <w:t>látható trendvonalak (szaggatott) másodfokú polinomiális görbék. A módosított szenzorhoz tartozó karakterisztika keskenyebb feszültség tartományt rendel a nedvességtartalomho</w:t>
      </w:r>
      <w:r w:rsidR="002B26CB">
        <w:t>z és az első 0-10%-hoz tartozó „lineáris”</w:t>
      </w:r>
      <w:r>
        <w:t xml:space="preserve"> </w:t>
      </w:r>
      <w:r w:rsidR="002B26CB">
        <w:t xml:space="preserve">szakaszának meredeksége is kisebb az eredeti szenzorhoz képest. </w:t>
      </w:r>
    </w:p>
    <w:p w14:paraId="05903C97" w14:textId="64CBDF57" w:rsidR="002B26CB" w:rsidRDefault="00B70F9A" w:rsidP="002B26CB">
      <w:pPr>
        <w:ind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e9</m:t>
                  </m:r>
                </m:sub>
              </m:sSub>
            </m:num>
            <m:den>
              <m:sSub>
                <m:sSubPr>
                  <m:ctrlPr>
                    <w:rPr>
                      <w:rFonts w:ascii="Cambria Math" w:hAnsi="Cambria Math"/>
                      <w:i/>
                    </w:rPr>
                  </m:ctrlPr>
                </m:sSubPr>
                <m:e>
                  <m:r>
                    <w:rPr>
                      <w:rFonts w:ascii="Cambria Math" w:hAnsi="Cambria Math"/>
                    </w:rPr>
                    <m:t>S</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e9</m:t>
                  </m:r>
                </m:sub>
              </m:sSub>
            </m:den>
          </m:f>
          <m:r>
            <w:rPr>
              <w:rFonts w:ascii="Cambria Math" w:hAnsi="Cambria Math"/>
            </w:rPr>
            <m:t xml:space="preserve"> = </m:t>
          </m:r>
          <m:f>
            <m:fPr>
              <m:ctrlPr>
                <w:rPr>
                  <w:rFonts w:ascii="Cambria Math" w:hAnsi="Cambria Math"/>
                  <w:i/>
                </w:rPr>
              </m:ctrlPr>
            </m:fPr>
            <m:num>
              <m:r>
                <w:rPr>
                  <w:rFonts w:ascii="Cambria Math" w:hAnsi="Cambria Math"/>
                </w:rPr>
                <m:t>2563-1375</m:t>
              </m:r>
            </m:num>
            <m:den>
              <m:r>
                <w:rPr>
                  <w:rFonts w:ascii="Cambria Math" w:hAnsi="Cambria Math"/>
                </w:rPr>
                <m:t>0-10</m:t>
              </m:r>
            </m:den>
          </m:f>
          <m:r>
            <w:rPr>
              <w:rFonts w:ascii="Cambria Math" w:hAnsi="Cambria Math"/>
            </w:rPr>
            <m:t xml:space="preserve"> = -118,8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3FC05E1B" w14:textId="6A10F6B2" w:rsidR="002B26CB" w:rsidRPr="002B26CB" w:rsidRDefault="00B70F9A" w:rsidP="002B26CB">
      <w:pPr>
        <w:ind w:firstLine="0"/>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m9</m:t>
                  </m:r>
                </m:sub>
              </m:sSub>
            </m:num>
            <m:den>
              <m:sSub>
                <m:sSubPr>
                  <m:ctrlPr>
                    <w:rPr>
                      <w:rFonts w:ascii="Cambria Math" w:hAnsi="Cambria Math"/>
                      <w:i/>
                    </w:rPr>
                  </m:ctrlPr>
                </m:sSubPr>
                <m:e>
                  <m:r>
                    <w:rPr>
                      <w:rFonts w:ascii="Cambria Math" w:hAnsi="Cambria Math"/>
                    </w:rPr>
                    <m:t>S</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m9</m:t>
                  </m:r>
                </m:sub>
              </m:sSub>
            </m:den>
          </m:f>
          <m:r>
            <w:rPr>
              <w:rFonts w:ascii="Cambria Math" w:hAnsi="Cambria Math"/>
            </w:rPr>
            <m:t xml:space="preserve"> = </m:t>
          </m:r>
          <m:f>
            <m:fPr>
              <m:ctrlPr>
                <w:rPr>
                  <w:rFonts w:ascii="Cambria Math" w:hAnsi="Cambria Math"/>
                  <w:i/>
                </w:rPr>
              </m:ctrlPr>
            </m:fPr>
            <m:num>
              <m:r>
                <w:rPr>
                  <w:rFonts w:ascii="Cambria Math" w:hAnsi="Cambria Math"/>
                </w:rPr>
                <m:t>2627-1780</m:t>
              </m:r>
            </m:num>
            <m:den>
              <m:r>
                <w:rPr>
                  <w:rFonts w:ascii="Cambria Math" w:hAnsi="Cambria Math"/>
                </w:rPr>
                <m:t>0-10</m:t>
              </m:r>
            </m:den>
          </m:f>
          <m:r>
            <w:rPr>
              <w:rFonts w:ascii="Cambria Math" w:hAnsi="Cambria Math"/>
            </w:rPr>
            <m:t xml:space="preserve"> = -84,7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27D5040D" w14:textId="77777777" w:rsidR="002B26CB" w:rsidRPr="002B26CB" w:rsidRDefault="002B26CB" w:rsidP="002B26CB">
      <w:pPr>
        <w:ind w:firstLine="0"/>
      </w:pPr>
    </w:p>
    <w:p w14:paraId="605A8ED1" w14:textId="32CBEA07" w:rsidR="00E04320" w:rsidRDefault="00651FC5" w:rsidP="00E04320">
      <w:pPr>
        <w:pStyle w:val="Cmsor3"/>
      </w:pPr>
      <w:bookmarkStart w:id="27" w:name="_Toc58270700"/>
      <w:r>
        <w:t>Összegzés</w:t>
      </w:r>
      <w:bookmarkEnd w:id="27"/>
    </w:p>
    <w:p w14:paraId="6FD29931" w14:textId="77777777" w:rsidR="00355A72" w:rsidRDefault="00355A72" w:rsidP="00355A72">
      <w:r>
        <w:t xml:space="preserve">Az előzőekben ismertetett mérésim arra engednek következtetni, hogy a mérőjel jelalakja, és ezáltal spektruma, ugyan befolyásolja a mérés eredményét, de nem szignifikánsan. A vizsgált négyszög- és szinuszjel közül a négyszögjel adott olyan karakterisztikát, amely jobban kihasználja a rendelkezésre álló feszültség tartományt, ezért használatra ezt javaslom. </w:t>
      </w:r>
    </w:p>
    <w:p w14:paraId="3D24AD46" w14:textId="77777777" w:rsidR="00355A72" w:rsidRDefault="00355A72" w:rsidP="00355A72">
      <w:r>
        <w:t>A módosított szenzor pontossága hasonló a gyári szenzorhoz viszonyítva és előnye, hogy a mérőjelet előállító egység hozza működésbe, nem szükséges DC feszültséggel táplálni. Emiatt a módosított szenzor használatát javaslom, négyszögjel meghajtással, minden alacsony fogyasztást igénylő alkalmazás esetén.</w:t>
      </w:r>
    </w:p>
    <w:p w14:paraId="534239D5" w14:textId="77777777" w:rsidR="00651FC5" w:rsidRDefault="00355A72" w:rsidP="00355A72">
      <w:r>
        <w:t xml:space="preserve">További tapasztalat volt a mérések során, hogy a szenzor talajjal érintkező felületének nagysága sokkal jobban befolyásolta a mérés eredményét, ezért egy mérőegység elhelyezésénél erre </w:t>
      </w:r>
      <w:r w:rsidR="00651FC5">
        <w:t>fokozott figyelmet kell fordítani.</w:t>
      </w:r>
    </w:p>
    <w:p w14:paraId="4C6858FF" w14:textId="77777777" w:rsidR="00651FC5" w:rsidRDefault="00651FC5" w:rsidP="00355A72">
      <w:r>
        <w:t>Felmerülő kérdés, hogy a kvarchomok, mellyel a karakterizálás történt mennyire reprezentálja jól az átlagos termőföldet, mely más fizikai, kémiai és biológiai tulajdonságokkal bír.</w:t>
      </w:r>
    </w:p>
    <w:p w14:paraId="4CDAF2E2" w14:textId="02E7473F" w:rsidR="00E04320" w:rsidRDefault="00C44112" w:rsidP="00355A72">
      <w:r>
        <w:t>Belátható</w:t>
      </w:r>
      <w:r w:rsidR="00651FC5">
        <w:t xml:space="preserve">, hogy a talaj nedvességtartalmának kapacitív elven történő mérése viszonylag olcsó és könnyen megérhető technológiával lehetséges. Ennek ellenére objektíven meghatározott pontossághoz további fejlesztésre és információgyűjtésre van szükség. </w:t>
      </w:r>
      <w:r w:rsidR="00E04320">
        <w:br w:type="page"/>
      </w:r>
    </w:p>
    <w:p w14:paraId="079E4DD2" w14:textId="5E6456CA" w:rsidR="0064706B" w:rsidRPr="004E5CA4" w:rsidRDefault="0064706B" w:rsidP="004E5CA4">
      <w:pPr>
        <w:pStyle w:val="Cmsor1"/>
      </w:pPr>
      <w:bookmarkStart w:id="28" w:name="_Toc58270701"/>
      <w:r w:rsidRPr="004E5CA4">
        <w:lastRenderedPageBreak/>
        <w:t>Hardver tervezés</w:t>
      </w:r>
      <w:bookmarkEnd w:id="28"/>
    </w:p>
    <w:p w14:paraId="5F1C18DA" w14:textId="756B29DE" w:rsidR="0064706B" w:rsidRPr="004E5CA4" w:rsidRDefault="00C02B89" w:rsidP="004E5CA4">
      <w:pPr>
        <w:pStyle w:val="Cmsor2"/>
      </w:pPr>
      <w:bookmarkStart w:id="29" w:name="_Toc58270702"/>
      <w:r>
        <w:t>Elvi kapcsolási rajz</w:t>
      </w:r>
      <w:bookmarkEnd w:id="29"/>
    </w:p>
    <w:p w14:paraId="53F23970" w14:textId="6A1D5E66" w:rsidR="0064706B" w:rsidRDefault="0064706B" w:rsidP="002C0106">
      <w:pPr>
        <w:pStyle w:val="Cmsor3"/>
        <w:ind w:left="0" w:firstLine="708"/>
      </w:pPr>
      <w:bookmarkStart w:id="30" w:name="_Toc58270703"/>
      <w:r>
        <w:t>Mágnesszelep működése elve</w:t>
      </w:r>
      <w:bookmarkEnd w:id="30"/>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13FD04AF" w:rsidR="0064706B" w:rsidRDefault="0064706B" w:rsidP="0064706B">
      <w:r>
        <w:t xml:space="preserve">A </w:t>
      </w:r>
      <w:r w:rsidR="00DD45EA">
        <w:fldChar w:fldCharType="begin"/>
      </w:r>
      <w:r w:rsidR="00DD45EA">
        <w:instrText xml:space="preserve"> REF _Ref56434901 \h </w:instrText>
      </w:r>
      <w:r w:rsidR="00DD45EA">
        <w:fldChar w:fldCharType="separate"/>
      </w:r>
      <w:r w:rsidR="006B26E2">
        <w:rPr>
          <w:noProof/>
        </w:rPr>
        <w:t>3</w:t>
      </w:r>
      <w:r w:rsidR="006B26E2">
        <w:noBreakHyphen/>
      </w:r>
      <w:r w:rsidR="006B26E2">
        <w:rPr>
          <w:noProof/>
        </w:rPr>
        <w:t>1</w:t>
      </w:r>
      <w:r w:rsidR="006B26E2">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A-ból F-be áramlik.</w:t>
      </w:r>
    </w:p>
    <w:p w14:paraId="61FF5699" w14:textId="47DE75BF" w:rsidR="00573063" w:rsidRDefault="0064706B" w:rsidP="00C44112">
      <w:r>
        <w:lastRenderedPageBreak/>
        <w:t>Amikor a mágnesszelep inaktiválódik,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bookmarkStart w:id="31" w:name="Hiv5"/>
      <w:bookmarkEnd w:id="31"/>
      <w:r w:rsidR="003B78AD">
        <w:t xml:space="preserve"> </w:t>
      </w:r>
      <w:hyperlink w:anchor="_[5]_Mágnesszelep_működése" w:history="1">
        <w:r w:rsidR="003B78AD" w:rsidRPr="00CD7C6E">
          <w:rPr>
            <w:rStyle w:val="Hiperhivatkozs"/>
          </w:rPr>
          <w:t>[</w:t>
        </w:r>
        <w:r w:rsidR="00C44112">
          <w:rPr>
            <w:rStyle w:val="Hiperhivatkozs"/>
          </w:rPr>
          <w:t>5</w:t>
        </w:r>
        <w:r w:rsidR="003B78AD" w:rsidRPr="00CD7C6E">
          <w:rPr>
            <w:rStyle w:val="Hiperhivatkozs"/>
          </w:rPr>
          <w:t>]</w:t>
        </w:r>
      </w:hyperlink>
      <w:r w:rsidR="00573063" w:rsidRPr="00573063">
        <w:rPr>
          <w:rStyle w:val="Hiperhivatkozs"/>
          <w:u w:val="none"/>
        </w:rPr>
        <w:t xml:space="preserve"> </w:t>
      </w:r>
      <w:r w:rsidR="00573063">
        <w:t xml:space="preserve"> </w:t>
      </w:r>
    </w:p>
    <w:p w14:paraId="63B135C3" w14:textId="77777777" w:rsidR="00573063" w:rsidRDefault="00573063" w:rsidP="0064706B"/>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32" w:name="_Ref56434901"/>
    <w:p w14:paraId="4834D9FA" w14:textId="6ADA3E6D" w:rsidR="00162DD7"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w:t>
      </w:r>
      <w:r>
        <w:fldChar w:fldCharType="end"/>
      </w:r>
      <w:r w:rsidR="00382977">
        <w:t>. ábra</w:t>
      </w:r>
      <w:bookmarkEnd w:id="32"/>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33" w:name="_Ref58232960"/>
      <w:bookmarkStart w:id="34" w:name="_Toc58270704"/>
      <w:r w:rsidRPr="004E5CA4">
        <w:lastRenderedPageBreak/>
        <w:t>Mágnesszelep vezérlése</w:t>
      </w:r>
      <w:bookmarkEnd w:id="33"/>
      <w:bookmarkEnd w:id="34"/>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V-ról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101664A1" w14:textId="6BD1FDB1" w:rsidR="0064706B" w:rsidRDefault="0064706B" w:rsidP="005E05EE">
      <w:r>
        <w:t>A 12 V-os táp galvanikusan leválasztott a kliensek akkumulátorról előállított feszültségeitől. A leválasztást optikai csatoló áramkörrel és külön PWRGND rézréteg segítségével realizáltam, az IPC2221 szabvány által definiált minimumtávolság</w:t>
      </w:r>
      <w:bookmarkStart w:id="35" w:name="Hiv6"/>
      <w:bookmarkEnd w:id="35"/>
      <w:r w:rsidR="005E05EE">
        <w:t xml:space="preserve"> </w:t>
      </w:r>
      <w:hyperlink w:anchor="_[6]_IPC2221-B_6-1." w:history="1">
        <w:r w:rsidR="004C60A0" w:rsidRPr="00CD7C6E">
          <w:rPr>
            <w:rStyle w:val="Hiperhivatkozs"/>
          </w:rPr>
          <w:t>[</w:t>
        </w:r>
        <w:r w:rsidR="004C60A0">
          <w:rPr>
            <w:rStyle w:val="Hiperhivatkozs"/>
          </w:rPr>
          <w:t>6</w:t>
        </w:r>
        <w:r w:rsidR="004C60A0" w:rsidRPr="00CD7C6E">
          <w:rPr>
            <w:rStyle w:val="Hiperhivatkozs"/>
          </w:rPr>
          <w:t>]</w:t>
        </w:r>
      </w:hyperlink>
      <w:r>
        <w:t xml:space="preserve"> többszörös betartásával. </w:t>
      </w:r>
      <w:r w:rsidR="006B34FF">
        <w:t>(</w:t>
      </w:r>
      <w:r w:rsidR="006B34FF">
        <w:fldChar w:fldCharType="begin"/>
      </w:r>
      <w:r w:rsidR="006B34FF">
        <w:instrText xml:space="preserve"> REF _Ref56434713 \h </w:instrText>
      </w:r>
      <w:r w:rsidR="006B34FF">
        <w:fldChar w:fldCharType="separate"/>
      </w:r>
      <w:r w:rsidR="006B26E2">
        <w:rPr>
          <w:noProof/>
        </w:rPr>
        <w:t>3</w:t>
      </w:r>
      <w:r w:rsidR="006B26E2">
        <w:noBreakHyphen/>
      </w:r>
      <w:r w:rsidR="006B26E2">
        <w:rPr>
          <w:noProof/>
        </w:rPr>
        <w:t>2</w:t>
      </w:r>
      <w:r w:rsidR="006B26E2">
        <w:t>. ábra</w:t>
      </w:r>
      <w:r w:rsidR="006B34FF">
        <w:fldChar w:fldCharType="end"/>
      </w:r>
      <w:r w:rsidR="006B34FF">
        <w:t>)</w:t>
      </w:r>
      <w:r w:rsidR="005E05EE">
        <w:t xml:space="preserve"> </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36" w:name="_Ref56434713"/>
    <w:p w14:paraId="3560F3FD" w14:textId="3DCFA6A2" w:rsidR="0064706B"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2</w:t>
      </w:r>
      <w:r>
        <w:fldChar w:fldCharType="end"/>
      </w:r>
      <w:r w:rsidR="00162DD7">
        <w:t>. ábra</w:t>
      </w:r>
      <w:bookmarkEnd w:id="36"/>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7780725D"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6B26E2">
        <w:rPr>
          <w:noProof/>
        </w:rPr>
        <w:t>3</w:t>
      </w:r>
      <w:r w:rsidR="006B26E2">
        <w:noBreakHyphen/>
      </w:r>
      <w:r w:rsidR="006B26E2">
        <w:rPr>
          <w:noProof/>
        </w:rPr>
        <w:t>3</w:t>
      </w:r>
      <w:r w:rsidR="006B26E2">
        <w:t>. ábra</w:t>
      </w:r>
      <w:r w:rsidR="00ED216E">
        <w:fldChar w:fldCharType="end"/>
      </w:r>
      <w:r w:rsidR="00ED216E">
        <w:t xml:space="preserve"> </w:t>
      </w:r>
      <w:r>
        <w:t>tartalmazza az elvi kapcsolási rajzot. Az áramkörnek két bemenete van U</w:t>
      </w:r>
      <w:r w:rsidRPr="009B1FF4">
        <w:rPr>
          <w:vertAlign w:val="subscript"/>
        </w:rPr>
        <w:t>set</w:t>
      </w:r>
      <w:r>
        <w:t xml:space="preserve"> és U</w:t>
      </w:r>
      <w:r w:rsidRPr="009B1FF4">
        <w:rPr>
          <w:vertAlign w:val="subscript"/>
        </w:rPr>
        <w:t>reset</w:t>
      </w:r>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V-ra</w:t>
      </w:r>
      <w:r w:rsidR="003C42EF">
        <w:t xml:space="preserve"> nem</w:t>
      </w:r>
      <w:r>
        <w:t xml:space="preserve"> húzza. </w:t>
      </w:r>
    </w:p>
    <w:p w14:paraId="68348649" w14:textId="61DA8954" w:rsidR="0064706B" w:rsidRPr="009B1FF4" w:rsidRDefault="0064706B" w:rsidP="0064706B">
      <w:r>
        <w:t>A K1 relé tekercsének kikapcsolásakor figyelembe kell venni, hogy a tekercs mágneses terében tárolt energia kontrollált módon disszipálódjon el. D3 teljesítm</w:t>
      </w:r>
      <w:r w:rsidR="00F53DA5">
        <w:t>é</w:t>
      </w:r>
      <w:r>
        <w:t>nydióda ezt a feladatot látja el, kikapcsolás esetén a tekercs a diódán keresztül disszipálja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37" w:name="_Ref56438742"/>
    <w:p w14:paraId="42107B5B" w14:textId="387D714F" w:rsidR="0064706B"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3</w:t>
      </w:r>
      <w:r>
        <w:fldChar w:fldCharType="end"/>
      </w:r>
      <w:r w:rsidR="00162DD7">
        <w:t>. ábra</w:t>
      </w:r>
      <w:bookmarkEnd w:id="37"/>
      <w:r w:rsidR="00162DD7">
        <w:t xml:space="preserve"> </w:t>
      </w:r>
      <w:r w:rsidR="00162DD7" w:rsidRPr="00E75557">
        <w:t>Galvanikusan leválasztott öntartó relé kapcsolás</w:t>
      </w:r>
    </w:p>
    <w:p w14:paraId="1E7A1E9E" w14:textId="77777777" w:rsidR="002C0106" w:rsidRDefault="003C42EF" w:rsidP="008E4F0F">
      <w:bookmarkStart w:id="38" w:name="_Toc332797403"/>
      <w:r>
        <w:t>A 12V-os külső táp J3 csatlakozón keresztül kerül a NYÁK</w:t>
      </w:r>
      <w:r w:rsidR="008E4F0F">
        <w:t>-</w:t>
      </w:r>
      <w:r>
        <w:t>ra,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V-tól 24 V-ig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39" w:name="_Toc58270705"/>
      <w:r>
        <w:lastRenderedPageBreak/>
        <w:t>Kliens tápellátása</w:t>
      </w:r>
      <w:bookmarkEnd w:id="39"/>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méretű hidegítő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200-300 mAh-s tárolókapacitása, sem lenne elég a kliens ellátására.</w:t>
      </w:r>
    </w:p>
    <w:p w14:paraId="6C97631A" w14:textId="267DC422" w:rsidR="00641881" w:rsidRDefault="00641881" w:rsidP="00A55BD4">
      <w:r>
        <w:t>Az viszonylag magas áramleadási szükséglet és nagy 2000-3000 mAh-s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mAh és maximális áramterhelhetősége 10A. A 18650 elnevezés az akkumulátor felépítésének dimenzióit adja meg, emiatt legalább 6,5 cm (praktikusan 8 cm) helyre van szükség a NYÁK-on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40" w:name="_Toc58270706"/>
      <w:r>
        <w:t>Bemeneti feszültség védelmei</w:t>
      </w:r>
      <w:bookmarkEnd w:id="40"/>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6171" cy="1800000"/>
                    </a:xfrm>
                    <a:prstGeom prst="rect">
                      <a:avLst/>
                    </a:prstGeom>
                  </pic:spPr>
                </pic:pic>
              </a:graphicData>
            </a:graphic>
          </wp:inline>
        </w:drawing>
      </w:r>
    </w:p>
    <w:bookmarkStart w:id="41" w:name="_Ref56438762"/>
    <w:p w14:paraId="2244C670" w14:textId="03697888" w:rsidR="00591E3E"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4</w:t>
      </w:r>
      <w:r>
        <w:fldChar w:fldCharType="end"/>
      </w:r>
      <w:r w:rsidR="00162DD7">
        <w:t>. ábra</w:t>
      </w:r>
      <w:bookmarkEnd w:id="41"/>
      <w:r w:rsidR="00162DD7">
        <w:t xml:space="preserve"> </w:t>
      </w:r>
      <w:r w:rsidR="00162DD7" w:rsidRPr="00E76CAD">
        <w:t>ESD és fordított polaritás védelem</w:t>
      </w:r>
    </w:p>
    <w:p w14:paraId="13295011" w14:textId="091C902B" w:rsidR="006441ED" w:rsidRDefault="00591E3E" w:rsidP="00591E3E">
      <w:r>
        <w:t xml:space="preserve">A </w:t>
      </w:r>
      <w:r w:rsidR="00AA70A6">
        <w:fldChar w:fldCharType="begin"/>
      </w:r>
      <w:r w:rsidR="00AA70A6">
        <w:instrText xml:space="preserve"> REF _Ref56438762 \h </w:instrText>
      </w:r>
      <w:r w:rsidR="00AA70A6">
        <w:fldChar w:fldCharType="separate"/>
      </w:r>
      <w:r w:rsidR="006B26E2">
        <w:rPr>
          <w:noProof/>
        </w:rPr>
        <w:t>3</w:t>
      </w:r>
      <w:r w:rsidR="006B26E2">
        <w:noBreakHyphen/>
      </w:r>
      <w:r w:rsidR="006B26E2">
        <w:rPr>
          <w:noProof/>
        </w:rPr>
        <w:t>4</w:t>
      </w:r>
      <w:r w:rsidR="006B26E2">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ekkor V</w:t>
      </w:r>
      <w:r w:rsidR="00430C54" w:rsidRPr="00430C54">
        <w:rPr>
          <w:vertAlign w:val="subscript"/>
        </w:rPr>
        <w:t>in</w:t>
      </w:r>
      <w:r w:rsidR="00430C54">
        <w:t xml:space="preserve"> GND-hez képest negatív feszültség. Egy P csatornás FET csak negatív gate-source feszültség (U</w:t>
      </w:r>
      <w:r w:rsidR="00430C54">
        <w:rPr>
          <w:vertAlign w:val="subscript"/>
        </w:rPr>
        <w:t>GS</w:t>
      </w:r>
      <w:r w:rsidR="00430C54">
        <w:t>) mellett van zárt állapotban. Viszont V</w:t>
      </w:r>
      <w:r w:rsidR="00430C54" w:rsidRPr="00430C54">
        <w:rPr>
          <w:vertAlign w:val="subscript"/>
        </w:rPr>
        <w:t>in</w:t>
      </w:r>
      <w:r w:rsidR="00430C54">
        <w:t xml:space="preserve"> GND-hez viszonyítva pontosan -U</w:t>
      </w:r>
      <w:r w:rsidR="00430C54" w:rsidRPr="00430C54">
        <w:rPr>
          <w:vertAlign w:val="subscript"/>
        </w:rPr>
        <w:t>GS</w:t>
      </w:r>
      <w:r w:rsidR="00430C54">
        <w:rPr>
          <w:vertAlign w:val="subscript"/>
        </w:rPr>
        <w:t xml:space="preserve">, </w:t>
      </w:r>
      <w:r w:rsidR="00430C54">
        <w:t>tehát negatív V</w:t>
      </w:r>
      <w:r w:rsidR="00430C54" w:rsidRPr="00430C54">
        <w:rPr>
          <w:vertAlign w:val="subscript"/>
        </w:rPr>
        <w:t>in</w:t>
      </w:r>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42" w:name="_Ref55849847"/>
      <w:bookmarkStart w:id="43" w:name="_Ref55849853"/>
      <w:bookmarkStart w:id="44" w:name="_Toc58270707"/>
      <w:r>
        <w:t>Akkumulátor töltő áramkör</w:t>
      </w:r>
      <w:bookmarkEnd w:id="42"/>
      <w:bookmarkEnd w:id="43"/>
      <w:bookmarkEnd w:id="44"/>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7182" cy="1800000"/>
                    </a:xfrm>
                    <a:prstGeom prst="rect">
                      <a:avLst/>
                    </a:prstGeom>
                  </pic:spPr>
                </pic:pic>
              </a:graphicData>
            </a:graphic>
          </wp:inline>
        </w:drawing>
      </w:r>
    </w:p>
    <w:p w14:paraId="4BF88C42" w14:textId="275147BE" w:rsidR="00D011BD"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5</w:t>
      </w:r>
      <w:r>
        <w:fldChar w:fldCharType="end"/>
      </w:r>
      <w:r w:rsidR="00162DD7">
        <w:t xml:space="preserve">. ábra </w:t>
      </w:r>
      <w:r w:rsidR="00162DD7" w:rsidRPr="00AB12DB">
        <w:t>Li-ion akkumulátor töltő áramkör</w:t>
      </w:r>
    </w:p>
    <w:p w14:paraId="59455057" w14:textId="704DB81E" w:rsidR="004E5CA4" w:rsidRDefault="00AC1AF4" w:rsidP="00AC1AF4">
      <w:r>
        <w:t xml:space="preserve">Az akkumulátor töltését egy single-cell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45" w:name="_Toc58270708"/>
      <w:r>
        <w:lastRenderedPageBreak/>
        <w:t>Szabályozott tápfeszültség előállítása</w:t>
      </w:r>
      <w:bookmarkEnd w:id="45"/>
    </w:p>
    <w:p w14:paraId="64CFBB41" w14:textId="196593F4" w:rsidR="00F60622" w:rsidRDefault="00F60622" w:rsidP="00F60622">
      <w:r>
        <w:t xml:space="preserve">Az ESP32 és egyéb a kliens részét képző IC-k számára a tápfeszültséget egy 1000 mA-t leadni képes Low Dropout Voltage lineáris ún. áteresztő tranzisztoros szabályozó látja el. LDO-ra szükség az akkumulátor feszültség nominális értékének és 3.3 V-os előállítandó feszültségnek közelsége és a felesleges hőfejlesztés elkerülése miatt volt szükség. </w:t>
      </w:r>
    </w:p>
    <w:p w14:paraId="3623352B" w14:textId="70E103C3"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6B26E2">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jumper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zóban lévő tranzisztor nem képes végtelen sávszélességgel kapcsolni és a többletfeszültséget eldisszipálni.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001" cy="1800000"/>
                    </a:xfrm>
                    <a:prstGeom prst="rect">
                      <a:avLst/>
                    </a:prstGeom>
                  </pic:spPr>
                </pic:pic>
              </a:graphicData>
            </a:graphic>
          </wp:inline>
        </w:drawing>
      </w:r>
    </w:p>
    <w:p w14:paraId="640CE31A" w14:textId="672E5843" w:rsidR="00F60622"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6</w:t>
      </w:r>
      <w:r>
        <w:fldChar w:fldCharType="end"/>
      </w:r>
      <w:r w:rsidR="00162DD7">
        <w:t xml:space="preserve">. ábra </w:t>
      </w:r>
      <w:r w:rsidR="00162DD7" w:rsidRPr="00F80BEC">
        <w:t>LDO fix 3.3 V kimeneti feszültséggel</w:t>
      </w:r>
    </w:p>
    <w:p w14:paraId="32267665" w14:textId="68E9A68B" w:rsidR="00AC60EC" w:rsidRDefault="00AC60EC" w:rsidP="00AC60EC">
      <w:r>
        <w:t>A kimeneten található 1µF-os kerámia kondenzátor mellett minden IC táplábaihoz közel 100 nF-os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46" w:name="_Toc58270709"/>
      <w:r>
        <w:lastRenderedPageBreak/>
        <w:t>Programozó interface</w:t>
      </w:r>
      <w:bookmarkEnd w:id="46"/>
    </w:p>
    <w:p w14:paraId="7EA981E9" w14:textId="76D2BC6A" w:rsidR="00F2618F" w:rsidRDefault="00F2618F" w:rsidP="00F2618F">
      <w:r>
        <w:t>Az ESP32 programozása UART periférián keresztül történik. Ez az UART periféria nem csak a programozhatóságot teszi lehetővé, hanem debug portként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erre nyomógomb segítségével van lehetőség. Programozás után hardveres reset szükséges, melyet EN jel logikai alacsony szintre húzásával érhetünk el, nyomógomb segítségével.</w:t>
      </w:r>
    </w:p>
    <w:p w14:paraId="4E0B4991" w14:textId="393AE077" w:rsidR="00F2618F" w:rsidRDefault="00F2618F" w:rsidP="00F2618F">
      <w:r>
        <w:t>A nyomógombok pergésmentesítésére az ESP32 Dev Kit C adatlapja által javasolt megoldást alkalmaztam.</w:t>
      </w:r>
      <w:bookmarkStart w:id="47" w:name="Hiv7"/>
      <w:bookmarkEnd w:id="47"/>
      <w:r w:rsidR="004C60A0">
        <w:t xml:space="preserve"> </w:t>
      </w:r>
      <w:hyperlink w:anchor="_[7]_ESP32_Dev" w:history="1">
        <w:r w:rsidR="004C60A0" w:rsidRPr="00CD7C6E">
          <w:rPr>
            <w:rStyle w:val="Hiperhivatkozs"/>
          </w:rPr>
          <w:t>[</w:t>
        </w:r>
        <w:r w:rsidR="004C60A0">
          <w:rPr>
            <w:rStyle w:val="Hiperhivatkozs"/>
          </w:rPr>
          <w:t>7</w:t>
        </w:r>
        <w:r w:rsidR="004C60A0" w:rsidRPr="00CD7C6E">
          <w:rPr>
            <w:rStyle w:val="Hiperhivatkozs"/>
          </w:rPr>
          <w:t>]</w:t>
        </w:r>
      </w:hyperlink>
    </w:p>
    <w:p w14:paraId="418626FE" w14:textId="694D1742" w:rsidR="00F2618F" w:rsidRDefault="00F2618F" w:rsidP="00F2618F">
      <w:r>
        <w:t xml:space="preserve">A programozó interface és a pergésmentesített nyomógombok kapcsolási rajzát a </w:t>
      </w:r>
      <w:r w:rsidR="00CD0CD4">
        <w:fldChar w:fldCharType="begin"/>
      </w:r>
      <w:r w:rsidR="00CD0CD4">
        <w:instrText xml:space="preserve"> REF _Ref56438787 \h </w:instrText>
      </w:r>
      <w:r w:rsidR="00CD0CD4">
        <w:fldChar w:fldCharType="separate"/>
      </w:r>
      <w:r w:rsidR="006B26E2">
        <w:rPr>
          <w:noProof/>
        </w:rPr>
        <w:t>3</w:t>
      </w:r>
      <w:r w:rsidR="006B26E2">
        <w:noBreakHyphen/>
      </w:r>
      <w:r w:rsidR="006B26E2">
        <w:rPr>
          <w:noProof/>
        </w:rPr>
        <w:t>7</w:t>
      </w:r>
      <w:r w:rsidR="006B26E2">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5460" cy="1080000"/>
                    </a:xfrm>
                    <a:prstGeom prst="rect">
                      <a:avLst/>
                    </a:prstGeom>
                  </pic:spPr>
                </pic:pic>
              </a:graphicData>
            </a:graphic>
          </wp:inline>
        </w:drawing>
      </w:r>
    </w:p>
    <w:bookmarkStart w:id="48" w:name="_Ref56438787"/>
    <w:p w14:paraId="4C4EC8E2" w14:textId="15D27D9F" w:rsidR="00F2618F"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7</w:t>
      </w:r>
      <w:r>
        <w:fldChar w:fldCharType="end"/>
      </w:r>
      <w:r w:rsidR="00162DD7">
        <w:t>. ábra</w:t>
      </w:r>
      <w:bookmarkEnd w:id="48"/>
      <w:r w:rsidR="00162DD7">
        <w:t xml:space="preserve"> Programozó interface</w:t>
      </w:r>
    </w:p>
    <w:p w14:paraId="6097819F" w14:textId="1F2AB3B6" w:rsidR="00F24E55" w:rsidRPr="00F24E55" w:rsidRDefault="00F24E55" w:rsidP="00F24E55">
      <w:r>
        <w:t>Kihasználva a NYÁK-on megjelenő parazitakapacitásokat, kis értékű 22 Ω értékű ellenállások felhasználásával TX és RX jelek meredek éleit szűröm, ezzel csökkentve az általuk a NYÁK-on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5574" cy="1080000"/>
                    </a:xfrm>
                    <a:prstGeom prst="rect">
                      <a:avLst/>
                    </a:prstGeom>
                  </pic:spPr>
                </pic:pic>
              </a:graphicData>
            </a:graphic>
          </wp:inline>
        </w:drawing>
      </w:r>
    </w:p>
    <w:p w14:paraId="60960F8E" w14:textId="0F97F89F" w:rsidR="00F24E55"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8</w:t>
      </w:r>
      <w:r>
        <w:fldChar w:fldCharType="end"/>
      </w:r>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49" w:name="_Toc58270710"/>
      <w:r>
        <w:lastRenderedPageBreak/>
        <w:t>Méréshez szükséges csatlakozó</w:t>
      </w:r>
      <w:bookmarkEnd w:id="49"/>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NYÁK-on.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2509" cy="2520000"/>
                    </a:xfrm>
                    <a:prstGeom prst="rect">
                      <a:avLst/>
                    </a:prstGeom>
                  </pic:spPr>
                </pic:pic>
              </a:graphicData>
            </a:graphic>
          </wp:inline>
        </w:drawing>
      </w:r>
    </w:p>
    <w:p w14:paraId="780E0E85" w14:textId="36EE20A7" w:rsidR="00F24E55" w:rsidRPr="00F24E55"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9</w:t>
      </w:r>
      <w:r>
        <w:fldChar w:fldCharType="end"/>
      </w:r>
      <w:r w:rsidR="00F24E55">
        <w:t>. ábra Tüskesor csatlakozó ESD védelme</w:t>
      </w:r>
    </w:p>
    <w:p w14:paraId="1E6DAB66" w14:textId="77777777" w:rsidR="001244EF" w:rsidRDefault="001244EF" w:rsidP="001244EF">
      <w:pPr>
        <w:pStyle w:val="Cmsor3"/>
      </w:pPr>
      <w:bookmarkStart w:id="50" w:name="_Ref58234693"/>
      <w:bookmarkStart w:id="51" w:name="_Toc58270711"/>
      <w:r>
        <w:t>Mérőjel előállító áramkör</w:t>
      </w:r>
      <w:bookmarkEnd w:id="50"/>
      <w:bookmarkEnd w:id="51"/>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3907" cy="2160000"/>
                    </a:xfrm>
                    <a:prstGeom prst="rect">
                      <a:avLst/>
                    </a:prstGeom>
                  </pic:spPr>
                </pic:pic>
              </a:graphicData>
            </a:graphic>
          </wp:inline>
        </w:drawing>
      </w:r>
    </w:p>
    <w:bookmarkStart w:id="52" w:name="_Ref56264172"/>
    <w:bookmarkStart w:id="53" w:name="_Ref56265069"/>
    <w:p w14:paraId="4982A548" w14:textId="546525C3" w:rsidR="001244EF"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10</w:t>
      </w:r>
      <w:r>
        <w:fldChar w:fldCharType="end"/>
      </w:r>
      <w:r w:rsidR="001244EF">
        <w:t>. ábra</w:t>
      </w:r>
      <w:bookmarkEnd w:id="52"/>
      <w:r w:rsidR="001244EF">
        <w:t xml:space="preserve"> Mérőjel előállító áramkör</w:t>
      </w:r>
      <w:bookmarkEnd w:id="53"/>
    </w:p>
    <w:p w14:paraId="226F9091" w14:textId="3DCD5689" w:rsidR="001244EF" w:rsidRDefault="001244EF" w:rsidP="001244EF">
      <w:r>
        <w:t xml:space="preserve">A </w:t>
      </w:r>
      <w:r>
        <w:fldChar w:fldCharType="begin"/>
      </w:r>
      <w:r>
        <w:instrText xml:space="preserve"> REF _Ref56264172 \h </w:instrText>
      </w:r>
      <w:r>
        <w:fldChar w:fldCharType="separate"/>
      </w:r>
      <w:r w:rsidR="006B26E2">
        <w:rPr>
          <w:noProof/>
        </w:rPr>
        <w:t>3</w:t>
      </w:r>
      <w:r w:rsidR="006B26E2">
        <w:noBreakHyphen/>
      </w:r>
      <w:r w:rsidR="006B26E2">
        <w:rPr>
          <w:noProof/>
        </w:rPr>
        <w:t>10</w:t>
      </w:r>
      <w:r w:rsidR="006B26E2">
        <w:t>. ábra</w:t>
      </w:r>
      <w:r>
        <w:fldChar w:fldCharType="end"/>
      </w:r>
      <w:r>
        <w:t xml:space="preserve"> tartalmazza a méréshez szükséges 1.5 MHz-es jeleket előállító áramkört. A méréshez DC komponenst is tartalmazó, négyszögjelet és szinuszjelet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Schmitt-triggerből és egy Sallen-Key szűrőből</w:t>
      </w:r>
      <w:r>
        <w:t xml:space="preserve"> áll, melyek együttesen hozzák létre a kívánt jel</w:t>
      </w:r>
      <w:r w:rsidR="001E276E">
        <w:t>ek</w:t>
      </w:r>
      <w:r>
        <w:t xml:space="preserve">et. </w:t>
      </w:r>
    </w:p>
    <w:p w14:paraId="4A803A52" w14:textId="5D5FDCE4" w:rsidR="001E276E" w:rsidRDefault="001E276E" w:rsidP="001E276E">
      <w:pPr>
        <w:ind w:firstLine="0"/>
      </w:pPr>
      <w:r>
        <w:lastRenderedPageBreak/>
        <w:tab/>
        <w:t xml:space="preserve">A </w:t>
      </w:r>
      <w:r>
        <w:fldChar w:fldCharType="begin"/>
      </w:r>
      <w:r>
        <w:instrText xml:space="preserve"> REF _Ref56264172 \h </w:instrText>
      </w:r>
      <w:r>
        <w:fldChar w:fldCharType="separate"/>
      </w:r>
      <w:r w:rsidR="006B26E2">
        <w:rPr>
          <w:noProof/>
        </w:rPr>
        <w:t>3</w:t>
      </w:r>
      <w:r w:rsidR="006B26E2">
        <w:noBreakHyphen/>
      </w:r>
      <w:r w:rsidR="006B26E2">
        <w:rPr>
          <w:noProof/>
        </w:rPr>
        <w:t>10</w:t>
      </w:r>
      <w:r w:rsidR="006B26E2">
        <w:t>. ábra</w:t>
      </w:r>
      <w:r>
        <w:fldChar w:fldCharType="end"/>
      </w:r>
      <w:r>
        <w:t xml:space="preserve"> által ábrázolt kapcsolásban a létrehozott négyszögjel kerül szűrésre, egy Sallen-Key kapcsolás másodfokú aluláteresztő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r>
        <w:t>rail-to-rail működés</w:t>
      </w:r>
    </w:p>
    <w:p w14:paraId="27442F03" w14:textId="65CB8E1E" w:rsidR="00F71813" w:rsidRDefault="00F71813" w:rsidP="00F71813">
      <w:pPr>
        <w:pStyle w:val="Listaszerbekezds"/>
        <w:numPr>
          <w:ilvl w:val="0"/>
          <w:numId w:val="5"/>
        </w:numPr>
      </w:pPr>
      <w:r>
        <w:t>alacsony fogyasztás</w:t>
      </w:r>
    </w:p>
    <w:p w14:paraId="4D181181" w14:textId="0963DA22"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rail-to-rail műveleti erősítő</w:t>
      </w:r>
      <w:r w:rsidR="00525CDD">
        <w:t>t tartalmaz.</w:t>
      </w:r>
      <w:r w:rsidR="00397D15">
        <w:t xml:space="preserve"> </w:t>
      </w:r>
      <w:bookmarkStart w:id="54" w:name="Hiv8"/>
      <w:bookmarkEnd w:id="54"/>
      <w:r w:rsidR="00B70F9A">
        <w:fldChar w:fldCharType="begin"/>
      </w:r>
      <w:r w:rsidR="00B70F9A">
        <w:instrText xml:space="preserve"> HYPERLINK \l "_[8]_MCP6273T-E/CH_adatlap" </w:instrText>
      </w:r>
      <w:r w:rsidR="00B70F9A">
        <w:fldChar w:fldCharType="separate"/>
      </w:r>
      <w:r w:rsidR="004C60A0" w:rsidRPr="00367FD6">
        <w:rPr>
          <w:rStyle w:val="Hiperhivatkozs"/>
        </w:rPr>
        <w:t>[8]</w:t>
      </w:r>
      <w:r w:rsidR="00B70F9A">
        <w:rPr>
          <w:rStyle w:val="Hiperhivatkozs"/>
        </w:rPr>
        <w:fldChar w:fldCharType="end"/>
      </w:r>
    </w:p>
    <w:p w14:paraId="0535B49A" w14:textId="4E16B287" w:rsidR="00856773" w:rsidRDefault="00856773" w:rsidP="00856773">
      <w:r>
        <w:t>A méretezés során figyelembe vettem, hogy 0603 és 0508 méretekkel rendelkező SMD alkatrészekkel történik a megvalósítás, illetve az E24-es szabványsor szerinti értékek érhetők el.</w:t>
      </w:r>
    </w:p>
    <w:p w14:paraId="01A3150F" w14:textId="40A172B8" w:rsidR="00047642" w:rsidRDefault="00525CDD" w:rsidP="0085677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r w:rsidR="00856773">
        <w:t xml:space="preserve"> </w:t>
      </w:r>
      <w:r w:rsidR="00047642">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6B26E2">
        <w:rPr>
          <w:noProof/>
        </w:rPr>
        <w:t>3</w:t>
      </w:r>
      <w:r w:rsidR="006B26E2">
        <w:noBreakHyphen/>
      </w:r>
      <w:r w:rsidR="006B26E2">
        <w:rPr>
          <w:noProof/>
        </w:rPr>
        <w:t>10</w:t>
      </w:r>
      <w:r w:rsidR="006B26E2">
        <w:t>. ábra</w:t>
      </w:r>
      <w:r w:rsidR="006D2144">
        <w:fldChar w:fldCharType="end"/>
      </w:r>
      <w:r w:rsidR="00047642">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43C73939" w14:textId="707F6B2B" w:rsidR="00856773" w:rsidRPr="00FE4617" w:rsidRDefault="006D2144" w:rsidP="00856773">
      <w:pPr>
        <w:rPr>
          <w:rFonts w:eastAsiaTheme="minorEastAsia"/>
          <w:iCs/>
        </w:rPr>
      </w:pPr>
      <w:r>
        <w:t>A komparátor (Schmitt-trigger) billenési feszültségét a következő módon származtathatjuk:</w:t>
      </w:r>
      <w:bookmarkStart w:id="55" w:name="Hiv9"/>
      <w:bookmarkEnd w:id="55"/>
      <w:r w:rsidR="00061689">
        <w:t xml:space="preserve"> </w:t>
      </w:r>
      <w:hyperlink w:anchor="_[9]_Témalabor_dokumentáció" w:history="1">
        <w:r w:rsidR="00061689" w:rsidRPr="00367FD6">
          <w:rPr>
            <w:rStyle w:val="Hiperhivatkozs"/>
          </w:rPr>
          <w:t>[</w:t>
        </w:r>
        <w:r w:rsidR="00061689">
          <w:rPr>
            <w:rStyle w:val="Hiperhivatkozs"/>
          </w:rPr>
          <w:t>9</w:t>
        </w:r>
        <w:r w:rsidR="00061689" w:rsidRPr="00367FD6">
          <w:rPr>
            <w:rStyle w:val="Hiperhivatkozs"/>
          </w:rPr>
          <w:t>]</w:t>
        </w:r>
      </w:hyperlink>
    </w:p>
    <w:p w14:paraId="735E8B1A" w14:textId="77777777" w:rsidR="006D2144" w:rsidRPr="006D2144" w:rsidRDefault="00B70F9A"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B70F9A"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B70F9A"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proofErr w:type="gramStart"/>
      <w:r>
        <w:rPr>
          <w:rFonts w:eastAsiaTheme="minorEastAsia"/>
          <w:i/>
        </w:rPr>
        <w:t>,ahol</w:t>
      </w:r>
      <w:proofErr w:type="gramEnd"/>
      <w:r>
        <w:rPr>
          <w:rFonts w:eastAsiaTheme="minorEastAsia"/>
          <w:i/>
        </w:rPr>
        <w:t xml:space="preserve">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37E1888E" w14:textId="045B70C6" w:rsidR="00C35506" w:rsidRPr="00397D15" w:rsidRDefault="00C35506" w:rsidP="00C35506">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r w:rsidR="00856773">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  </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w:p>
    <w:p w14:paraId="0E7DD82D" w14:textId="4825A8C8" w:rsidR="00FE4617" w:rsidRDefault="00FE4617" w:rsidP="00C35506">
      <w:pPr>
        <w:rPr>
          <w:rFonts w:eastAsiaTheme="minorEastAsia"/>
          <w:iCs/>
        </w:rPr>
      </w:pPr>
      <w:r>
        <w:rPr>
          <w:rFonts w:eastAsiaTheme="minorEastAsia"/>
          <w:iCs/>
        </w:rPr>
        <w:lastRenderedPageBreak/>
        <w:t xml:space="preserve">A bevezetett hiszterézis ugyan a háromszögjel szimmetriáján ront, viszont </w:t>
      </w:r>
      <w:r w:rsidR="00397D15">
        <w:rPr>
          <w:rFonts w:eastAsiaTheme="minorEastAsia"/>
          <w:iCs/>
        </w:rPr>
        <w:t>biztosítja, hogy nem történhet oszcillálás a komparátor kimenetén.</w:t>
      </w:r>
    </w:p>
    <w:p w14:paraId="719A16F4" w14:textId="54C04ED8" w:rsidR="00397D15" w:rsidRPr="00FE4617" w:rsidRDefault="00397D15" w:rsidP="00397D15">
      <w:pPr>
        <w:rPr>
          <w:rFonts w:eastAsiaTheme="minorEastAsia"/>
          <w:iCs/>
        </w:rPr>
      </w:pPr>
      <w:r>
        <w:rPr>
          <w:rFonts w:eastAsiaTheme="minorEastAsia"/>
          <w:iCs/>
        </w:rPr>
        <w:t xml:space="preserve">A szinuszos mérőjel ellőállításához Sallen-Key alaptagot alkalmaztam, mellyel másodfokú aluláteresztő szűrőt valósítok meg. </w:t>
      </w:r>
      <w:bookmarkStart w:id="56" w:name="Hiv10"/>
      <w:bookmarkEnd w:id="56"/>
      <w:r w:rsidR="00B70F9A">
        <w:fldChar w:fldCharType="begin"/>
      </w:r>
      <w:r w:rsidR="00B70F9A">
        <w:instrText xml:space="preserve"> HYPERLINK \l "_[10]_Varjasi_István," </w:instrText>
      </w:r>
      <w:r w:rsidR="00B70F9A">
        <w:fldChar w:fldCharType="separate"/>
      </w:r>
      <w:r w:rsidR="004C60A0" w:rsidRPr="00367FD6">
        <w:rPr>
          <w:rStyle w:val="Hiperhivatkozs"/>
        </w:rPr>
        <w:t>[</w:t>
      </w:r>
      <w:r w:rsidR="00061689">
        <w:rPr>
          <w:rStyle w:val="Hiperhivatkozs"/>
        </w:rPr>
        <w:t>10</w:t>
      </w:r>
      <w:r w:rsidR="004C60A0" w:rsidRPr="00367FD6">
        <w:rPr>
          <w:rStyle w:val="Hiperhivatkozs"/>
        </w:rPr>
        <w:t>]</w:t>
      </w:r>
      <w:r w:rsidR="00B70F9A">
        <w:rPr>
          <w:rStyle w:val="Hiperhivatkozs"/>
        </w:rPr>
        <w:fldChar w:fldCharType="end"/>
      </w:r>
    </w:p>
    <w:p w14:paraId="6676AA21" w14:textId="77777777" w:rsidR="00397D15" w:rsidRDefault="00397D15" w:rsidP="00397D15">
      <w:pPr>
        <w:keepNext/>
        <w:jc w:val="center"/>
      </w:pPr>
      <w:r w:rsidRPr="00397D15">
        <w:rPr>
          <w:noProof/>
        </w:rPr>
        <w:drawing>
          <wp:inline distT="0" distB="0" distL="0" distR="0" wp14:anchorId="20AC3A06" wp14:editId="4A82B24A">
            <wp:extent cx="3600000" cy="1455704"/>
            <wp:effectExtent l="0" t="0" r="63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455704"/>
                    </a:xfrm>
                    <a:prstGeom prst="rect">
                      <a:avLst/>
                    </a:prstGeom>
                  </pic:spPr>
                </pic:pic>
              </a:graphicData>
            </a:graphic>
          </wp:inline>
        </w:drawing>
      </w:r>
    </w:p>
    <w:p w14:paraId="319D412D" w14:textId="72755F70" w:rsidR="00397D15" w:rsidRPr="00397D15"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11</w:t>
      </w:r>
      <w:r>
        <w:fldChar w:fldCharType="end"/>
      </w:r>
      <w:r w:rsidR="00397D15">
        <w:t xml:space="preserve">. ábra Sallen-Key alaptag </w:t>
      </w:r>
    </w:p>
    <w:p w14:paraId="6EB3D2ED" w14:textId="106B4FFB" w:rsidR="00397D15" w:rsidRDefault="00397D15" w:rsidP="00397D15">
      <w:pPr>
        <w:ind w:firstLine="0"/>
      </w:pPr>
      <w:r>
        <w:t xml:space="preserve">A </w:t>
      </w:r>
      <w:r>
        <w:fldChar w:fldCharType="begin"/>
      </w:r>
      <w:r>
        <w:instrText xml:space="preserve"> REF _Ref56264172 \h </w:instrText>
      </w:r>
      <w:r>
        <w:fldChar w:fldCharType="separate"/>
      </w:r>
      <w:r w:rsidR="006B26E2">
        <w:rPr>
          <w:noProof/>
        </w:rPr>
        <w:t>3</w:t>
      </w:r>
      <w:r w:rsidR="006B26E2">
        <w:noBreakHyphen/>
      </w:r>
      <w:r w:rsidR="006B26E2">
        <w:rPr>
          <w:noProof/>
        </w:rPr>
        <w:t>10</w:t>
      </w:r>
      <w:r w:rsidR="006B26E2">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47856917" w14:textId="569CEE53" w:rsidR="00BE21F6" w:rsidRPr="007F2DB3" w:rsidRDefault="00B70F9A"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9DF045F" w14:textId="77777777" w:rsidR="00856773" w:rsidRDefault="007F2DB3" w:rsidP="00856773">
      <w:pPr>
        <w:keepNext/>
      </w:pPr>
      <w:r w:rsidRPr="007F2DB3">
        <w:rPr>
          <w:noProof/>
        </w:rPr>
        <w:drawing>
          <wp:inline distT="0" distB="0" distL="0" distR="0" wp14:anchorId="40752B81" wp14:editId="08E99606">
            <wp:extent cx="4320000" cy="2314939"/>
            <wp:effectExtent l="0" t="0" r="444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14939"/>
                    </a:xfrm>
                    <a:prstGeom prst="rect">
                      <a:avLst/>
                    </a:prstGeom>
                  </pic:spPr>
                </pic:pic>
              </a:graphicData>
            </a:graphic>
          </wp:inline>
        </w:drawing>
      </w:r>
    </w:p>
    <w:p w14:paraId="5D6FD2DF" w14:textId="0421244A" w:rsidR="007F2DB3"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12</w:t>
      </w:r>
      <w:r>
        <w:fldChar w:fldCharType="end"/>
      </w:r>
      <w:r w:rsidR="00856773">
        <w:t xml:space="preserve">. ábra </w:t>
      </w:r>
      <w:r w:rsidR="00856773" w:rsidRPr="0058487C">
        <w:t xml:space="preserve">Sallen-Key </w:t>
      </w:r>
      <w:r w:rsidR="00856773">
        <w:t>szűrő Bode</w:t>
      </w:r>
      <w:r w:rsidR="00856773">
        <w:rPr>
          <w:noProof/>
        </w:rPr>
        <w:t>-diagramja</w:t>
      </w:r>
    </w:p>
    <w:p w14:paraId="64BA714E" w14:textId="0CC17C2F" w:rsidR="00525CDD" w:rsidRDefault="00856773" w:rsidP="00856773">
      <w:r>
        <w:t>Az előzőekben ismertetett tervezési folyamat a műveleti erősítő aszimmetrikus táplására miatt hibás. Erre a hibára a NYÁK bemérése során derült fény, melynek okát a</w:t>
      </w:r>
      <w:r w:rsidR="0040305F">
        <w:t xml:space="preserve"> </w:t>
      </w:r>
      <w:r w:rsidR="0040305F">
        <w:fldChar w:fldCharType="begin"/>
      </w:r>
      <w:r w:rsidR="0040305F">
        <w:instrText xml:space="preserve"> REF _Ref58234617 \r \h </w:instrText>
      </w:r>
      <w:r w:rsidR="0040305F">
        <w:fldChar w:fldCharType="separate"/>
      </w:r>
      <w:r w:rsidR="006B26E2">
        <w:t>3.2.5</w:t>
      </w:r>
      <w:r w:rsidR="0040305F">
        <w:fldChar w:fldCharType="end"/>
      </w:r>
      <w:r w:rsidR="0040305F">
        <w:t xml:space="preserve"> pontban </w:t>
      </w:r>
      <w:r>
        <w:t>tárgyalom.</w:t>
      </w:r>
    </w:p>
    <w:p w14:paraId="76C955CF" w14:textId="549139BC" w:rsidR="001E276E" w:rsidRDefault="009C2D71" w:rsidP="009C2D71">
      <w:pPr>
        <w:pStyle w:val="Cmsor3"/>
      </w:pPr>
      <w:r>
        <w:lastRenderedPageBreak/>
        <w:t xml:space="preserve"> </w:t>
      </w:r>
      <w:bookmarkStart w:id="57" w:name="_Toc58270712"/>
      <w:r>
        <w:t>Hőmérséklet- és nyomásmérő áramkör</w:t>
      </w:r>
      <w:bookmarkEnd w:id="57"/>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471C86C9" w:rsidR="009C2D71" w:rsidRPr="00FE4617" w:rsidRDefault="009C2D71" w:rsidP="009C2D71">
      <w:pPr>
        <w:rPr>
          <w:rFonts w:eastAsiaTheme="minorEastAsia"/>
          <w:iCs/>
        </w:rPr>
      </w:pPr>
      <w:r>
        <w:t>A levegő nyomásának mérésével következtethetünk az időjárás változására például a nyári záporok előtt nyomásváltozás történik.</w:t>
      </w:r>
      <w:bookmarkStart w:id="58" w:name="Hiv11"/>
      <w:bookmarkEnd w:id="58"/>
      <w:r>
        <w:t xml:space="preserve"> </w:t>
      </w:r>
      <w:hyperlink w:anchor="_[11]_Nyomás_és" w:history="1">
        <w:r w:rsidR="004C60A0" w:rsidRPr="00367FD6">
          <w:rPr>
            <w:rStyle w:val="Hiperhivatkozs"/>
          </w:rPr>
          <w:t>[</w:t>
        </w:r>
        <w:r w:rsidR="004C60A0">
          <w:rPr>
            <w:rStyle w:val="Hiperhivatkozs"/>
          </w:rPr>
          <w:t>1</w:t>
        </w:r>
        <w:r w:rsidR="00061689">
          <w:rPr>
            <w:rStyle w:val="Hiperhivatkozs"/>
          </w:rPr>
          <w:t>1</w:t>
        </w:r>
        <w:r w:rsidR="004C60A0" w:rsidRPr="00367FD6">
          <w:rPr>
            <w:rStyle w:val="Hiperhivatkozs"/>
          </w:rPr>
          <w:t>]</w:t>
        </w:r>
      </w:hyperlink>
    </w:p>
    <w:p w14:paraId="2DF75169" w14:textId="1D8FD241" w:rsidR="009C2D71" w:rsidRDefault="00B227A4" w:rsidP="009C2D71">
      <w:r>
        <w:t>Erre a feladatra a BMP280 elnevezésű szenzort használtam. Amellett, hogy megfelelő pontosággal mér hőmérsékletet és nyomást, kapható ún. breakout boardon is, így külön kis NYÁK-ra került a szenzor és a nagyáramot is szállító NYÁK hőmérséklete kevésbé befolyásolja a hőmérséklet mérést.</w:t>
      </w:r>
    </w:p>
    <w:p w14:paraId="23B84BE5" w14:textId="02346DA6" w:rsidR="00B227A4" w:rsidRDefault="00B227A4" w:rsidP="00B227A4">
      <w:r>
        <w:t xml:space="preserve">A szenzort I2C (opcionálisan SPI) buszon lehet elérni 0x76 és 0x77 címen, melyen hardveresen lehet állítani, egy jumper segítségével. A kapcsolás belső felépítését a </w:t>
      </w:r>
      <w:r>
        <w:fldChar w:fldCharType="begin"/>
      </w:r>
      <w:r>
        <w:instrText xml:space="preserve"> REF _Ref56433038 \h </w:instrText>
      </w:r>
      <w:r>
        <w:fldChar w:fldCharType="separate"/>
      </w:r>
      <w:r w:rsidR="006B26E2">
        <w:rPr>
          <w:noProof/>
        </w:rPr>
        <w:t>3</w:t>
      </w:r>
      <w:r w:rsidR="006B26E2">
        <w:noBreakHyphen/>
      </w:r>
      <w:r w:rsidR="006B26E2">
        <w:rPr>
          <w:noProof/>
        </w:rPr>
        <w:t>13</w:t>
      </w:r>
      <w:r w:rsidR="006B26E2">
        <w:t>. ábra</w:t>
      </w:r>
      <w:r>
        <w:fldChar w:fldCharType="end"/>
      </w:r>
      <w:r>
        <w:t xml:space="preserve">, a kliens NYÁK-hoz csatlakozását a </w:t>
      </w:r>
      <w:r>
        <w:fldChar w:fldCharType="begin"/>
      </w:r>
      <w:r>
        <w:instrText xml:space="preserve"> REF _Ref56433069 \h </w:instrText>
      </w:r>
      <w:r>
        <w:fldChar w:fldCharType="separate"/>
      </w:r>
      <w:r w:rsidR="006B26E2">
        <w:rPr>
          <w:noProof/>
        </w:rPr>
        <w:t>3</w:t>
      </w:r>
      <w:r w:rsidR="006B26E2">
        <w:noBreakHyphen/>
      </w:r>
      <w:r w:rsidR="006B26E2">
        <w:rPr>
          <w:noProof/>
        </w:rPr>
        <w:t>14</w:t>
      </w:r>
      <w:r w:rsidR="006B26E2">
        <w:t>. ábra</w:t>
      </w:r>
      <w:r>
        <w:fldChar w:fldCharType="end"/>
      </w:r>
      <w:r>
        <w:t xml:space="preserve"> mutatja.</w:t>
      </w:r>
      <w:r w:rsidR="00467B88">
        <w:t xml:space="preserve"> </w:t>
      </w:r>
      <w:bookmarkStart w:id="59" w:name="Hiv12"/>
      <w:bookmarkEnd w:id="59"/>
      <w:r w:rsidR="00B70F9A">
        <w:fldChar w:fldCharType="begin"/>
      </w:r>
      <w:r w:rsidR="00B70F9A">
        <w:instrText xml:space="preserve"> HYPERLINK \l "_[12]_BMP280_belső" </w:instrText>
      </w:r>
      <w:r w:rsidR="00B70F9A">
        <w:fldChar w:fldCharType="separate"/>
      </w:r>
      <w:r w:rsidR="00467B88" w:rsidRPr="00367FD6">
        <w:rPr>
          <w:rStyle w:val="Hiperhivatkozs"/>
        </w:rPr>
        <w:t>[</w:t>
      </w:r>
      <w:r w:rsidR="00467B88">
        <w:rPr>
          <w:rStyle w:val="Hiperhivatkozs"/>
        </w:rPr>
        <w:t>1</w:t>
      </w:r>
      <w:r w:rsidR="00061689">
        <w:rPr>
          <w:rStyle w:val="Hiperhivatkozs"/>
        </w:rPr>
        <w:t>2</w:t>
      </w:r>
      <w:r w:rsidR="00467B88" w:rsidRPr="00367FD6">
        <w:rPr>
          <w:rStyle w:val="Hiperhivatkozs"/>
        </w:rPr>
        <w:t>]</w:t>
      </w:r>
      <w:r w:rsidR="00B70F9A">
        <w:rPr>
          <w:rStyle w:val="Hiperhivatkozs"/>
        </w:rPr>
        <w:fldChar w:fldCharType="end"/>
      </w:r>
    </w:p>
    <w:p w14:paraId="6B9441EE" w14:textId="77777777" w:rsidR="00B227A4" w:rsidRDefault="00B227A4" w:rsidP="00B227A4">
      <w:pPr>
        <w:keepNext/>
        <w:jc w:val="center"/>
      </w:pPr>
      <w:r w:rsidRPr="00B227A4">
        <w:rPr>
          <w:noProof/>
        </w:rPr>
        <w:drawing>
          <wp:inline distT="0" distB="0" distL="0" distR="0" wp14:anchorId="2714CFA2" wp14:editId="4886A52E">
            <wp:extent cx="1800000" cy="2970195"/>
            <wp:effectExtent l="5397"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1800000" cy="2970195"/>
                    </a:xfrm>
                    <a:prstGeom prst="rect">
                      <a:avLst/>
                    </a:prstGeom>
                  </pic:spPr>
                </pic:pic>
              </a:graphicData>
            </a:graphic>
          </wp:inline>
        </w:drawing>
      </w:r>
    </w:p>
    <w:bookmarkStart w:id="60" w:name="_Ref56433038"/>
    <w:p w14:paraId="6D95206B" w14:textId="127A1A70" w:rsidR="00B227A4"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13</w:t>
      </w:r>
      <w:r>
        <w:fldChar w:fldCharType="end"/>
      </w:r>
      <w:r w:rsidR="00B227A4">
        <w:t>. ábra</w:t>
      </w:r>
      <w:bookmarkEnd w:id="60"/>
      <w:r w:rsidR="00B227A4">
        <w:t xml:space="preserve"> BMP280 PCB belső felépítése</w:t>
      </w:r>
    </w:p>
    <w:p w14:paraId="136C59B6" w14:textId="77777777" w:rsidR="00467B88" w:rsidRPr="00467B88" w:rsidRDefault="00467B88" w:rsidP="00467B88"/>
    <w:p w14:paraId="6F9A89E9" w14:textId="77777777" w:rsidR="00B227A4" w:rsidRDefault="00B227A4" w:rsidP="00B227A4">
      <w:pPr>
        <w:keepNext/>
        <w:jc w:val="center"/>
      </w:pPr>
      <w:r w:rsidRPr="00B227A4">
        <w:rPr>
          <w:noProof/>
        </w:rPr>
        <w:drawing>
          <wp:inline distT="0" distB="0" distL="0" distR="0" wp14:anchorId="16B3F017" wp14:editId="20499EE3">
            <wp:extent cx="1800000" cy="987418"/>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987418"/>
                    </a:xfrm>
                    <a:prstGeom prst="rect">
                      <a:avLst/>
                    </a:prstGeom>
                  </pic:spPr>
                </pic:pic>
              </a:graphicData>
            </a:graphic>
          </wp:inline>
        </w:drawing>
      </w:r>
    </w:p>
    <w:bookmarkStart w:id="61" w:name="_Ref56433069"/>
    <w:p w14:paraId="1473D293" w14:textId="00B11695" w:rsidR="00B227A4"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14</w:t>
      </w:r>
      <w:r>
        <w:fldChar w:fldCharType="end"/>
      </w:r>
      <w:r w:rsidR="00B227A4">
        <w:t>. ábra</w:t>
      </w:r>
      <w:bookmarkEnd w:id="61"/>
      <w:r w:rsidR="00B227A4">
        <w:t xml:space="preserve"> BMP280 PCB külső áramköre</w:t>
      </w:r>
    </w:p>
    <w:p w14:paraId="1E2613B4" w14:textId="35CEA879" w:rsidR="00545A11" w:rsidRDefault="00545A11" w:rsidP="00545A11"/>
    <w:p w14:paraId="5795904C" w14:textId="43BEA97C" w:rsidR="00B227A4" w:rsidRDefault="00545A11" w:rsidP="00545A11">
      <w:pPr>
        <w:pStyle w:val="Cmsor3"/>
      </w:pPr>
      <w:r>
        <w:lastRenderedPageBreak/>
        <w:t xml:space="preserve"> </w:t>
      </w:r>
      <w:bookmarkStart w:id="62" w:name="_Toc58270713"/>
      <w:r>
        <w:t>ESP32 WROOM-32 periféria áramkörei</w:t>
      </w:r>
      <w:bookmarkEnd w:id="62"/>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675" cy="4679085"/>
                    </a:xfrm>
                    <a:prstGeom prst="rect">
                      <a:avLst/>
                    </a:prstGeom>
                  </pic:spPr>
                </pic:pic>
              </a:graphicData>
            </a:graphic>
          </wp:inline>
        </w:drawing>
      </w:r>
    </w:p>
    <w:bookmarkStart w:id="63" w:name="_Ref56440702"/>
    <w:p w14:paraId="0478DA55" w14:textId="0B89F810" w:rsidR="00545A11"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15</w:t>
      </w:r>
      <w:r>
        <w:fldChar w:fldCharType="end"/>
      </w:r>
      <w:r w:rsidR="00545A11">
        <w:t>. ábra</w:t>
      </w:r>
      <w:bookmarkEnd w:id="63"/>
      <w:r w:rsidR="00545A11">
        <w:t xml:space="preserve"> ESP32 WROOM-32</w:t>
      </w:r>
    </w:p>
    <w:p w14:paraId="13DAE88E" w14:textId="49C52CB0" w:rsidR="000D088F" w:rsidRDefault="000D088F" w:rsidP="00545A11">
      <w:r>
        <w:t>Az ESP32 modul ezen alkalmazáshoz szükséges periféria áramkörök nagy részét tartalmazza, így nem volt szükség sok külső alkatrész csatlakoztatásához.</w:t>
      </w:r>
      <w:bookmarkStart w:id="64" w:name="Hiv13"/>
      <w:bookmarkEnd w:id="64"/>
      <w:r>
        <w:t xml:space="preserve"> </w:t>
      </w:r>
      <w:hyperlink w:anchor="_[13]_ESP32_WROOM-32" w:history="1">
        <w:r w:rsidR="00467B88" w:rsidRPr="00367FD6">
          <w:rPr>
            <w:rStyle w:val="Hiperhivatkozs"/>
          </w:rPr>
          <w:t>[</w:t>
        </w:r>
        <w:r w:rsidR="00467B88">
          <w:rPr>
            <w:rStyle w:val="Hiperhivatkozs"/>
          </w:rPr>
          <w:t>1</w:t>
        </w:r>
        <w:r w:rsidR="00061689">
          <w:rPr>
            <w:rStyle w:val="Hiperhivatkozs"/>
          </w:rPr>
          <w:t>3</w:t>
        </w:r>
        <w:r w:rsidR="00467B88" w:rsidRPr="00367FD6">
          <w:rPr>
            <w:rStyle w:val="Hiperhivatkozs"/>
          </w:rPr>
          <w:t>]</w:t>
        </w:r>
      </w:hyperlink>
    </w:p>
    <w:p w14:paraId="4DFD4728" w14:textId="4205BDDE" w:rsidR="00545A11" w:rsidRDefault="000D088F" w:rsidP="00545A11">
      <w:r>
        <w:t xml:space="preserve">A </w:t>
      </w:r>
      <w:r>
        <w:fldChar w:fldCharType="begin"/>
      </w:r>
      <w:r>
        <w:instrText xml:space="preserve"> REF _Ref56440702 \h </w:instrText>
      </w:r>
      <w:r>
        <w:fldChar w:fldCharType="separate"/>
      </w:r>
      <w:r w:rsidR="006B26E2">
        <w:rPr>
          <w:noProof/>
        </w:rPr>
        <w:t>3</w:t>
      </w:r>
      <w:r w:rsidR="006B26E2">
        <w:noBreakHyphen/>
      </w:r>
      <w:r w:rsidR="006B26E2">
        <w:rPr>
          <w:noProof/>
        </w:rPr>
        <w:t>15</w:t>
      </w:r>
      <w:r w:rsidR="006B26E2">
        <w:t>. ábra</w:t>
      </w:r>
      <w:r>
        <w:fldChar w:fldCharType="end"/>
      </w:r>
      <w:r>
        <w:t xml:space="preserve"> C</w:t>
      </w:r>
      <w:r w:rsidRPr="000D088F">
        <w:rPr>
          <w:vertAlign w:val="subscript"/>
        </w:rPr>
        <w:t>11</w:t>
      </w:r>
      <w:r>
        <w:t xml:space="preserve"> és C</w:t>
      </w:r>
      <w:r w:rsidRPr="000D088F">
        <w:rPr>
          <w:vertAlign w:val="subscript"/>
        </w:rPr>
        <w:t>12</w:t>
      </w:r>
      <w:r>
        <w:t xml:space="preserve"> hidegítő kondenzátorok a gyártó által javasolt méretekkel rendelkeznek.</w:t>
      </w:r>
    </w:p>
    <w:p w14:paraId="67970D34" w14:textId="7F3A5A3C" w:rsidR="000C6D7B" w:rsidRDefault="000C6D7B" w:rsidP="00545A11">
      <w:r>
        <w:t>R</w:t>
      </w:r>
      <w:r w:rsidRPr="000C6D7B">
        <w:rPr>
          <w:vertAlign w:val="subscript"/>
        </w:rPr>
        <w:t>14</w:t>
      </w:r>
      <w:r>
        <w:t xml:space="preserve"> és C</w:t>
      </w:r>
      <w:r w:rsidRPr="000C6D7B">
        <w:rPr>
          <w:vertAlign w:val="subscript"/>
        </w:rPr>
        <w:t>13</w:t>
      </w:r>
      <w:r>
        <w:t xml:space="preserve"> az engedélyező jel (EN) </w:t>
      </w:r>
      <w:r w:rsidR="00880E79">
        <w:t>szűrését látják el</w:t>
      </w:r>
      <w:r>
        <w:t>.</w:t>
      </w:r>
    </w:p>
    <w:p w14:paraId="48F7054A" w14:textId="6DEC844D" w:rsidR="000C6D7B" w:rsidRDefault="000C6D7B" w:rsidP="00545A11">
      <w:r>
        <w:t>Az általam használt WROOM-32 modul tartalmaz 4 MB flash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65" w:name="_Toc58270714"/>
      <w:r>
        <w:t>Egyéb funkciókat ellátó áramkörök</w:t>
      </w:r>
      <w:bookmarkEnd w:id="65"/>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576" cy="2880000"/>
                    </a:xfrm>
                    <a:prstGeom prst="rect">
                      <a:avLst/>
                    </a:prstGeom>
                  </pic:spPr>
                </pic:pic>
              </a:graphicData>
            </a:graphic>
          </wp:inline>
        </w:drawing>
      </w:r>
    </w:p>
    <w:bookmarkStart w:id="66" w:name="_Ref56441195"/>
    <w:p w14:paraId="28B41E87" w14:textId="3F7A2B71" w:rsidR="000C6D7B"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16</w:t>
      </w:r>
      <w:r>
        <w:fldChar w:fldCharType="end"/>
      </w:r>
      <w:r w:rsidR="000C6D7B">
        <w:t>. ábra</w:t>
      </w:r>
      <w:bookmarkEnd w:id="66"/>
      <w:r w:rsidR="000C6D7B">
        <w:t xml:space="preserve"> Buzzer és LED meghajtó áramkörök</w:t>
      </w:r>
    </w:p>
    <w:p w14:paraId="1DAC3DDF" w14:textId="3438BCE8" w:rsidR="000C6D7B" w:rsidRPr="000C6D7B" w:rsidRDefault="000C6D7B" w:rsidP="00362EC1">
      <w:r>
        <w:t xml:space="preserve">A </w:t>
      </w:r>
      <w:r>
        <w:fldChar w:fldCharType="begin"/>
      </w:r>
      <w:r>
        <w:instrText xml:space="preserve"> REF _Ref56441195 \h </w:instrText>
      </w:r>
      <w:r>
        <w:fldChar w:fldCharType="separate"/>
      </w:r>
      <w:r w:rsidR="006B26E2">
        <w:rPr>
          <w:noProof/>
        </w:rPr>
        <w:t>3</w:t>
      </w:r>
      <w:r w:rsidR="006B26E2">
        <w:noBreakHyphen/>
      </w:r>
      <w:r w:rsidR="006B26E2">
        <w:rPr>
          <w:noProof/>
        </w:rPr>
        <w:t>16</w:t>
      </w:r>
      <w:r w:rsidR="006B26E2">
        <w:t>. ábra</w:t>
      </w:r>
      <w:r>
        <w:fldChar w:fldCharType="end"/>
      </w:r>
      <w:r>
        <w:t xml:space="preserve"> tartalmazza a keresési funcióhoz szükséges buzzer meghajtó áramkört, illetve az akkumulátor </w:t>
      </w:r>
      <w:r w:rsidR="00EE39E7">
        <w:t>indikátor áramkört.</w:t>
      </w:r>
      <w:r w:rsidR="00362EC1">
        <w:t xml:space="preserve"> </w:t>
      </w:r>
      <w:r w:rsidR="00EE39E7">
        <w:t>A LED 5 mA-es árammal és 2 V nyitófeszültséggel lett méretezve.</w:t>
      </w:r>
      <w:r w:rsidR="00362EC1">
        <w:t xml:space="preserve"> </w:t>
      </w:r>
      <w:r w:rsidR="00EE39E7">
        <w:t xml:space="preserve">A buzzer áramkört </w:t>
      </w:r>
      <w:r w:rsidR="00362EC1">
        <w:t>4</w:t>
      </w:r>
      <w:r w:rsidR="00EE39E7">
        <w:t xml:space="preserve"> kHz közötti négyszögjellel kell meghajtani. </w:t>
      </w:r>
    </w:p>
    <w:p w14:paraId="2443E5FB" w14:textId="06292875" w:rsidR="009947BC" w:rsidRDefault="009947BC" w:rsidP="009947BC">
      <w:pPr>
        <w:pStyle w:val="Cmsor2"/>
      </w:pPr>
      <w:bookmarkStart w:id="67" w:name="_Toc58270715"/>
      <w:r>
        <w:t>N</w:t>
      </w:r>
      <w:r w:rsidR="00880E79">
        <w:t>yomtatott huzalozású áramköri lemez terv</w:t>
      </w:r>
      <w:bookmarkEnd w:id="67"/>
    </w:p>
    <w:p w14:paraId="257C8634" w14:textId="04967AC9" w:rsidR="004834DD" w:rsidRDefault="000123F8" w:rsidP="008A7A6B">
      <w:pPr>
        <w:pStyle w:val="Cmsor3"/>
      </w:pPr>
      <w:bookmarkStart w:id="68" w:name="_Toc58270716"/>
      <w:r>
        <w:t>Csatlakozó választás</w:t>
      </w:r>
      <w:bookmarkEnd w:id="68"/>
    </w:p>
    <w:p w14:paraId="00E4FA3B" w14:textId="77777777" w:rsidR="008A7A6B" w:rsidRDefault="008A7A6B" w:rsidP="008A7A6B">
      <w:r>
        <w:t xml:space="preserve">A klienst alkotó áramkört nem prototipizáló panelen, hanem nyomtatott huzalozású lemezen készítettem el, annak érdekében, hogy a feszültség mérés pontossága minél nagyobb és a méréshez szükséges „nagy” frekvenciás jelek zajterhelése minél kisebb legyen. </w:t>
      </w:r>
    </w:p>
    <w:p w14:paraId="46CBD1F7" w14:textId="1413DB08" w:rsidR="008A7A6B" w:rsidRDefault="008A7A6B" w:rsidP="008A7A6B">
      <w:r>
        <w:t xml:space="preserve">A tervezés közben prototípusként kategorizáltam az elkészítendő NYÁK-ot, ezért kivétel nélkül minden csatlakozó tüske- és hüvelysor, melyek az olcsó és gyors fejlesztést könnyítették meg. </w:t>
      </w:r>
      <w:r w:rsidR="00A6235F">
        <w:t xml:space="preserve">Az elkészült NYÁK továbbfejlesztett </w:t>
      </w:r>
      <w:r>
        <w:t>verziója elkészítésekor már mindenképpen figyelembe kell venni a külvilág fel való csatlakozás gyakorlati kényszereit is.</w:t>
      </w:r>
    </w:p>
    <w:p w14:paraId="0C823447" w14:textId="7A1C490D" w:rsidR="000123F8" w:rsidRDefault="000123F8" w:rsidP="008A7A6B"/>
    <w:p w14:paraId="2A2B7FF2" w14:textId="61D82314" w:rsidR="000123F8" w:rsidRDefault="000123F8" w:rsidP="008A7A6B"/>
    <w:p w14:paraId="3BC6B100" w14:textId="0A0E7C8E" w:rsidR="000123F8" w:rsidRDefault="000123F8" w:rsidP="000123F8">
      <w:pPr>
        <w:pStyle w:val="Cmsor3"/>
      </w:pPr>
      <w:bookmarkStart w:id="69" w:name="_Toc58270717"/>
      <w:r>
        <w:lastRenderedPageBreak/>
        <w:t>Technológiai paraméterek</w:t>
      </w:r>
      <w:bookmarkEnd w:id="69"/>
    </w:p>
    <w:p w14:paraId="509ACFE4" w14:textId="5907997D" w:rsidR="008A7A6B" w:rsidRPr="008A7A6B" w:rsidRDefault="008A7A6B" w:rsidP="008A7A6B">
      <w:r>
        <w:t xml:space="preserve">A NYÁK terv az UniPCB </w:t>
      </w:r>
      <w:proofErr w:type="gramStart"/>
      <w:r>
        <w:t>kft.</w:t>
      </w:r>
      <w:proofErr w:type="gramEnd"/>
      <w:r>
        <w:t xml:space="preserve"> legolcsóbb gyártási technológiájának megfelelő méreteket tartalmazza</w:t>
      </w:r>
      <w:r w:rsidR="00467B88">
        <w:t xml:space="preserve"> </w:t>
      </w:r>
      <w:bookmarkStart w:id="70" w:name="Hiv14"/>
      <w:bookmarkEnd w:id="70"/>
      <w:r w:rsidR="00B70F9A">
        <w:fldChar w:fldCharType="begin"/>
      </w:r>
      <w:r w:rsidR="00B70F9A">
        <w:instrText xml:space="preserve"> HYPERLINK \l "_[14]_UniPCB_árlista" </w:instrText>
      </w:r>
      <w:r w:rsidR="00B70F9A">
        <w:fldChar w:fldCharType="separate"/>
      </w:r>
      <w:r w:rsidR="00467B88" w:rsidRPr="00367FD6">
        <w:rPr>
          <w:rStyle w:val="Hiperhivatkozs"/>
        </w:rPr>
        <w:t>[</w:t>
      </w:r>
      <w:r w:rsidR="00467B88">
        <w:rPr>
          <w:rStyle w:val="Hiperhivatkozs"/>
        </w:rPr>
        <w:t>1</w:t>
      </w:r>
      <w:r w:rsidR="00061689">
        <w:rPr>
          <w:rStyle w:val="Hiperhivatkozs"/>
        </w:rPr>
        <w:t>4</w:t>
      </w:r>
      <w:r w:rsidR="00467B88" w:rsidRPr="00367FD6">
        <w:rPr>
          <w:rStyle w:val="Hiperhivatkozs"/>
        </w:rPr>
        <w:t>]</w:t>
      </w:r>
      <w:r w:rsidR="00B70F9A">
        <w:rPr>
          <w:rStyle w:val="Hiperhivatkozs"/>
        </w:rPr>
        <w:fldChar w:fldCharType="end"/>
      </w:r>
      <w:r>
        <w:t>, melyek betartásához két huzal osztály rendeltem</w:t>
      </w:r>
      <w:r w:rsidR="000123F8">
        <w:t xml:space="preserve">, egy alapértelmezett </w:t>
      </w:r>
      <w:r>
        <w:t>(</w:t>
      </w:r>
      <w:r w:rsidR="000123F8">
        <w:t>default</w:t>
      </w:r>
      <w:r>
        <w:t>)</w:t>
      </w:r>
      <w:r w:rsidR="000123F8">
        <w:t xml:space="preserve"> és teljesítmény (power) osztályt</w:t>
      </w:r>
      <w:r>
        <w:t>.</w:t>
      </w:r>
    </w:p>
    <w:p w14:paraId="4378F78B" w14:textId="77777777" w:rsidR="008A7A6B" w:rsidRDefault="00885E9D" w:rsidP="008A7A6B">
      <w:pPr>
        <w:keepNext/>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67055"/>
                    </a:xfrm>
                    <a:prstGeom prst="rect">
                      <a:avLst/>
                    </a:prstGeom>
                  </pic:spPr>
                </pic:pic>
              </a:graphicData>
            </a:graphic>
          </wp:inline>
        </w:drawing>
      </w:r>
    </w:p>
    <w:p w14:paraId="1B53793A" w14:textId="483127C3" w:rsidR="00880E79"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17</w:t>
      </w:r>
      <w:r>
        <w:fldChar w:fldCharType="end"/>
      </w:r>
      <w:r w:rsidR="008A7A6B">
        <w:t>. ábra Huzal osztályok</w:t>
      </w:r>
    </w:p>
    <w:p w14:paraId="5C17ED04" w14:textId="6CFE8106" w:rsidR="000123F8" w:rsidRDefault="000123F8" w:rsidP="000123F8">
      <w:r>
        <w:t>A NYÁK két oldalas és forrasztásgátló maszkkal bevont, szitanyomással feliratozás is került rá (alkatrész jelzés, felirat és logó). A rézrétegek között FR4 szigetelő anyag található.</w:t>
      </w:r>
    </w:p>
    <w:p w14:paraId="7AA8AC60" w14:textId="477957A3" w:rsidR="002A5DE6" w:rsidRDefault="002A5DE6" w:rsidP="000123F8">
      <w:r>
        <w:t>A NYÁK mérete 10x10 cm, amelynek legfőbb oka, hogy 18650-es akkumulátor is a mechanikailag rögzített hozzá. A panel magasságát is az akkumulátor mérete határozza meg, 23 mm a legmagasabb pontja a BOT réteghez képest.</w:t>
      </w:r>
    </w:p>
    <w:p w14:paraId="74D4096B" w14:textId="5F1DA876" w:rsidR="000123F8" w:rsidRDefault="000123F8" w:rsidP="000123F8">
      <w:pPr>
        <w:pStyle w:val="Cmsor3"/>
      </w:pPr>
      <w:bookmarkStart w:id="71" w:name="_Toc58270718"/>
      <w:r>
        <w:t>Alkatrész választás és topológia</w:t>
      </w:r>
      <w:bookmarkEnd w:id="71"/>
    </w:p>
    <w:p w14:paraId="3C70B9A6" w14:textId="77777777" w:rsidR="002A5DE6" w:rsidRDefault="002A5DE6" w:rsidP="002A5DE6">
      <w:r>
        <w:t>Felületszerelt és furatszerelt alkatrészek egyaránt felhasználásra kerültek. Elsősorban nyomógombok, csatlakozók és a galvanikus leválasztást megvalósító alkatrészek furatszereltek, minden többi alkatrész esetén előnyben részesített a felületszerelt technológia. Annak érdekében, hogy figyelembe lehessen venni, hogy milyen alkatrészek állnak rendelkezésre már a tervezés folyamata közben, így az előzőekben említett általános elv alól kivételeket képez néhány alkatrész (erre jó példa Q2 tranzisztor).</w:t>
      </w:r>
    </w:p>
    <w:p w14:paraId="3F95A8A4" w14:textId="3DCD1DE7" w:rsidR="002A5DE6" w:rsidRDefault="002C5F41" w:rsidP="002A5DE6">
      <w:r w:rsidRPr="002C5F41">
        <w:rPr>
          <w:noProof/>
        </w:rPr>
        <w:drawing>
          <wp:anchor distT="0" distB="0" distL="114300" distR="114300" simplePos="0" relativeHeight="251678720" behindDoc="0" locked="0" layoutInCell="1" allowOverlap="1" wp14:anchorId="5BFF75B0" wp14:editId="24CF8E81">
            <wp:simplePos x="0" y="0"/>
            <wp:positionH relativeFrom="margin">
              <wp:align>center</wp:align>
            </wp:positionH>
            <wp:positionV relativeFrom="paragraph">
              <wp:posOffset>1053465</wp:posOffset>
            </wp:positionV>
            <wp:extent cx="1800000" cy="986994"/>
            <wp:effectExtent l="0" t="0" r="0" b="3810"/>
            <wp:wrapNone/>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986994"/>
                    </a:xfrm>
                    <a:prstGeom prst="rect">
                      <a:avLst/>
                    </a:prstGeom>
                  </pic:spPr>
                </pic:pic>
              </a:graphicData>
            </a:graphic>
          </wp:anchor>
        </w:drawing>
      </w:r>
      <w:r w:rsidR="002A5DE6">
        <w:t>Az ESP32 antennájának</w:t>
      </w:r>
      <w:r>
        <w:t xml:space="preserve"> pár milliméter szabad helyet kell biztosítani, emiatt csak alacsony frekvenciás jelek huzaljai közelítik meg, illetve GND kitöltés veszi körül TOP és BOT rétegeken egyaránt. Emellett alkatrész sem található a NYÁK ezen részén egyik szerelési oldalon sem.</w:t>
      </w:r>
    </w:p>
    <w:p w14:paraId="5F9D1B2F" w14:textId="77777777" w:rsidR="002C5F41" w:rsidRDefault="002C5F41" w:rsidP="002C5F41">
      <w:pPr>
        <w:keepNext/>
        <w:jc w:val="center"/>
      </w:pPr>
    </w:p>
    <w:p w14:paraId="1B795370" w14:textId="77777777" w:rsidR="002C5F41" w:rsidRDefault="002C5F41" w:rsidP="002C5F41">
      <w:pPr>
        <w:keepNext/>
        <w:jc w:val="center"/>
      </w:pPr>
    </w:p>
    <w:p w14:paraId="331B7762" w14:textId="7F8D92BA" w:rsidR="002C5F41" w:rsidRDefault="002C5F41" w:rsidP="002C5F41">
      <w:pPr>
        <w:keepNext/>
        <w:jc w:val="center"/>
      </w:pPr>
    </w:p>
    <w:p w14:paraId="1CCF17F0" w14:textId="4B3E0BC2" w:rsidR="002C5F41"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18</w:t>
      </w:r>
      <w:r>
        <w:fldChar w:fldCharType="end"/>
      </w:r>
      <w:r w:rsidR="002C5F41">
        <w:t>. ábra ESP32 antenna környezete</w:t>
      </w:r>
    </w:p>
    <w:p w14:paraId="615B8F31" w14:textId="140DDE2D" w:rsidR="001F4C4E" w:rsidRDefault="001F4C4E" w:rsidP="001F4C4E">
      <w:r>
        <w:lastRenderedPageBreak/>
        <w:t>Az alkatrészek elhelyezése további kötöttségektől mentes volt és hely a panelen bőven rendelkezésre állt az akkumulátor által megszabott méret miatt.</w:t>
      </w:r>
    </w:p>
    <w:p w14:paraId="41406D80" w14:textId="77777777" w:rsidR="001F4C4E" w:rsidRPr="00147130" w:rsidRDefault="001F4C4E" w:rsidP="001F4C4E">
      <w:pPr>
        <w:pStyle w:val="Cmsor3"/>
      </w:pPr>
      <w:bookmarkStart w:id="72" w:name="_Toc58270719"/>
      <w:r>
        <w:t>Tápfeszültséget szállító hálózat</w:t>
      </w:r>
      <w:bookmarkEnd w:id="72"/>
      <w:r>
        <w:t xml:space="preserve"> </w:t>
      </w:r>
    </w:p>
    <w:p w14:paraId="20CC0DB5" w14:textId="57B626F5" w:rsidR="001F4C4E" w:rsidRDefault="00C66912" w:rsidP="001F4C4E">
      <w:r>
        <w:t>A két réteges kialakítás miatt tápréteg kialakítására csak GND számára volt lehetséges, illetve a síkbarajzolhatóság miatt GND táprétegre is kerültek rövid jelszállító huzalok. A 3,3 V-os huzal elágazásai 45 fokos szöggel lettek implementálva (</w:t>
      </w:r>
      <w:r>
        <w:fldChar w:fldCharType="begin"/>
      </w:r>
      <w:r>
        <w:instrText xml:space="preserve"> REF _Ref58232301 \h </w:instrText>
      </w:r>
      <w:r>
        <w:fldChar w:fldCharType="separate"/>
      </w:r>
      <w:r w:rsidR="006B26E2">
        <w:rPr>
          <w:noProof/>
        </w:rPr>
        <w:t>3</w:t>
      </w:r>
      <w:r w:rsidR="006B26E2">
        <w:noBreakHyphen/>
      </w:r>
      <w:r w:rsidR="006B26E2">
        <w:rPr>
          <w:noProof/>
        </w:rPr>
        <w:t>19</w:t>
      </w:r>
      <w:r w:rsidR="006B26E2">
        <w:t>. ábra</w:t>
      </w:r>
      <w:r>
        <w:fldChar w:fldCharType="end"/>
      </w:r>
      <w:r>
        <w:t xml:space="preserve">). Emellett ügyeltem, hogy ne hozzak létre hurkot, ezzel minimalizálva az induktív zajok (pl. a NYÁK-on található relék kapcsolásakor keletkező zaj) hatását a tápfeszültség hullámosságára. </w:t>
      </w:r>
    </w:p>
    <w:p w14:paraId="3A566B00" w14:textId="77777777" w:rsidR="00C66912" w:rsidRDefault="00C66912" w:rsidP="00C66912">
      <w:pPr>
        <w:keepNext/>
        <w:jc w:val="center"/>
      </w:pPr>
      <w:r w:rsidRPr="00C66912">
        <w:rPr>
          <w:noProof/>
        </w:rPr>
        <w:drawing>
          <wp:inline distT="0" distB="0" distL="0" distR="0" wp14:anchorId="15D5FAD9" wp14:editId="41E3D8F2">
            <wp:extent cx="1935648" cy="2301439"/>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5648" cy="2301439"/>
                    </a:xfrm>
                    <a:prstGeom prst="rect">
                      <a:avLst/>
                    </a:prstGeom>
                  </pic:spPr>
                </pic:pic>
              </a:graphicData>
            </a:graphic>
          </wp:inline>
        </w:drawing>
      </w:r>
    </w:p>
    <w:p w14:paraId="6E1201AB" w14:textId="07791169" w:rsidR="00C66912" w:rsidRDefault="00C66912" w:rsidP="001A0913">
      <w:pPr>
        <w:pStyle w:val="Kpalrs"/>
      </w:pPr>
      <w:r>
        <w:t xml:space="preserve">           </w:t>
      </w:r>
      <w:bookmarkStart w:id="73" w:name="_Ref58232301"/>
      <w:bookmarkStart w:id="74" w:name="_Ref58232296"/>
      <w:r w:rsidR="001A0913">
        <w:fldChar w:fldCharType="begin"/>
      </w:r>
      <w:r w:rsidR="001A0913">
        <w:instrText xml:space="preserve"> STYLEREF 1 \s </w:instrText>
      </w:r>
      <w:r w:rsidR="001A0913">
        <w:fldChar w:fldCharType="separate"/>
      </w:r>
      <w:r w:rsidR="006B26E2">
        <w:rPr>
          <w:noProof/>
        </w:rPr>
        <w:t>3</w:t>
      </w:r>
      <w:r w:rsidR="001A0913">
        <w:fldChar w:fldCharType="end"/>
      </w:r>
      <w:r w:rsidR="001A0913">
        <w:noBreakHyphen/>
      </w:r>
      <w:r w:rsidR="001A0913">
        <w:fldChar w:fldCharType="begin"/>
      </w:r>
      <w:r w:rsidR="001A0913">
        <w:instrText xml:space="preserve"> SEQ ábra \* ARABIC \s 1 </w:instrText>
      </w:r>
      <w:r w:rsidR="001A0913">
        <w:fldChar w:fldCharType="separate"/>
      </w:r>
      <w:r w:rsidR="006B26E2">
        <w:rPr>
          <w:noProof/>
        </w:rPr>
        <w:t>19</w:t>
      </w:r>
      <w:r w:rsidR="001A0913">
        <w:fldChar w:fldCharType="end"/>
      </w:r>
      <w:r>
        <w:t>. ábra</w:t>
      </w:r>
      <w:bookmarkEnd w:id="73"/>
      <w:r>
        <w:t xml:space="preserve"> 3,3 V huzal elágazás</w:t>
      </w:r>
      <w:bookmarkEnd w:id="74"/>
    </w:p>
    <w:p w14:paraId="39142150" w14:textId="7400ECF9" w:rsidR="00086DF0" w:rsidRDefault="00C66912" w:rsidP="00086DF0">
      <w:r>
        <w:t xml:space="preserve">A tápfeszültséget 100nF-os kondenzátorok hidegítik, minden aktív alkatrész fizikai közelében. A processzor mellett 22 nF és 100 nF kondenzátorok </w:t>
      </w:r>
      <w:r w:rsidR="00086DF0">
        <w:t xml:space="preserve">párhuzamosan elhelyezve szélesebb frekvenciasávban képesek szűrni a processzor tápvonalát. A tápfeszültséget előállító lineáris feszültség szabályozó fizikai közelében 1 µF értékű kondenzátorok elhelyezésével csökkentem tüske szerű nagy áramok felvételekor a feszültségesést a tápvonalon. </w:t>
      </w:r>
    </w:p>
    <w:p w14:paraId="2B5F2521" w14:textId="08E29EAE" w:rsidR="00086DF0" w:rsidRDefault="00086DF0" w:rsidP="00086DF0">
      <w:r>
        <w:t xml:space="preserve">A 12 V-os tápfeszültséggel rendelkező beavatkozó hálózat megvalósítását a </w:t>
      </w:r>
      <w:r>
        <w:fldChar w:fldCharType="begin"/>
      </w:r>
      <w:r>
        <w:instrText xml:space="preserve"> REF _Ref58232960 \r \h </w:instrText>
      </w:r>
      <w:r>
        <w:fldChar w:fldCharType="separate"/>
      </w:r>
      <w:r w:rsidR="006B26E2">
        <w:t>3.1.2</w:t>
      </w:r>
      <w:r>
        <w:fldChar w:fldCharType="end"/>
      </w:r>
      <w:r>
        <w:t xml:space="preserve"> pontban tárgyaltam.</w:t>
      </w:r>
    </w:p>
    <w:p w14:paraId="3C83D08F" w14:textId="27E4C98E" w:rsidR="00086DF0" w:rsidRDefault="00086DF0" w:rsidP="00086DF0"/>
    <w:p w14:paraId="0F150AA1" w14:textId="35458540" w:rsidR="00086DF0" w:rsidRDefault="00086DF0" w:rsidP="00086DF0"/>
    <w:p w14:paraId="4715BC05" w14:textId="27DAE881" w:rsidR="00086DF0" w:rsidRDefault="00086DF0" w:rsidP="00086DF0"/>
    <w:p w14:paraId="14166ACB" w14:textId="79180C28" w:rsidR="00086DF0" w:rsidRDefault="004C27F5" w:rsidP="004C27F5">
      <w:pPr>
        <w:pStyle w:val="Cmsor3"/>
      </w:pPr>
      <w:bookmarkStart w:id="75" w:name="_Ref58234617"/>
      <w:bookmarkStart w:id="76" w:name="_Toc58270720"/>
      <w:r>
        <w:lastRenderedPageBreak/>
        <w:t>Beültetés és bemérés</w:t>
      </w:r>
      <w:bookmarkEnd w:id="75"/>
      <w:bookmarkEnd w:id="76"/>
    </w:p>
    <w:p w14:paraId="2A976176" w14:textId="0DA01F67" w:rsidR="004C27F5" w:rsidRPr="004C27F5" w:rsidRDefault="004C27F5" w:rsidP="004C27F5">
      <w:r>
        <w:t xml:space="preserve">A legyártott NYÁK-re kerülő alkatrészeket a tanszéki önálló labor eszközeinek segítségével kézi forrasztással ültettem be. A beültetés megkezdése előtt két ponton egy-egy huzalt utólagosan megszakítottam, mivel azok tervezési hibából adódóan </w:t>
      </w:r>
      <w:r w:rsidR="00C0378A">
        <w:t>a processzort károsították volna.</w:t>
      </w:r>
      <w:r w:rsidR="0040305F">
        <w:t xml:space="preserve"> Ubat jel mérésére feltétlenül szükség van, ezért utólag furatszerelt ellenállásokkal és szigetelt kábel segítségével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bat</m:t>
                </m:r>
              </m:sub>
            </m:sSub>
          </m:num>
          <m:den>
            <m:r>
              <w:rPr>
                <w:rFonts w:ascii="Cambria Math" w:hAnsi="Cambria Math"/>
              </w:rPr>
              <m:t>2</m:t>
            </m:r>
          </m:den>
        </m:f>
      </m:oMath>
      <w:r w:rsidR="0040305F">
        <w:t>-t kötöttem a processzor 5. padjéhez, így biztosítva, hogy az ne károsod</w:t>
      </w:r>
      <w:r w:rsidR="00016D6E">
        <w:t>jon</w:t>
      </w:r>
      <w:r w:rsidR="0040305F">
        <w:t xml:space="preserve"> az akkumulátor feszültség</w:t>
      </w:r>
      <w:r w:rsidR="00016D6E">
        <w:t>é</w:t>
      </w:r>
      <w:r w:rsidR="0040305F">
        <w:t>től.</w:t>
      </w:r>
    </w:p>
    <w:p w14:paraId="47BC697B" w14:textId="64763DF3" w:rsidR="00D71DF7" w:rsidRDefault="00D71DF7" w:rsidP="00D71DF7">
      <w:pPr>
        <w:keepNext/>
        <w:jc w:val="center"/>
      </w:pPr>
      <w:r>
        <w:rPr>
          <w:noProof/>
        </w:rPr>
        <w:drawing>
          <wp:inline distT="0" distB="0" distL="0" distR="0" wp14:anchorId="2FA338F9" wp14:editId="5FAE5482">
            <wp:extent cx="1800000" cy="1507723"/>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ép 6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507723"/>
                    </a:xfrm>
                    <a:prstGeom prst="rect">
                      <a:avLst/>
                    </a:prstGeom>
                  </pic:spPr>
                </pic:pic>
              </a:graphicData>
            </a:graphic>
          </wp:inline>
        </w:drawing>
      </w:r>
      <w:r>
        <w:rPr>
          <w:noProof/>
        </w:rPr>
        <w:tab/>
      </w:r>
      <w:r>
        <w:rPr>
          <w:noProof/>
        </w:rPr>
        <w:tab/>
      </w:r>
      <w:r>
        <w:rPr>
          <w:noProof/>
        </w:rPr>
        <w:drawing>
          <wp:inline distT="0" distB="0" distL="0" distR="0" wp14:anchorId="55B651B4" wp14:editId="4E694806">
            <wp:extent cx="1637371" cy="1508400"/>
            <wp:effectExtent l="0" t="0" r="1270" b="0"/>
            <wp:docPr id="80" name="Kép 80"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elektronika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1637371" cy="1508400"/>
                    </a:xfrm>
                    <a:prstGeom prst="rect">
                      <a:avLst/>
                    </a:prstGeom>
                  </pic:spPr>
                </pic:pic>
              </a:graphicData>
            </a:graphic>
          </wp:inline>
        </w:drawing>
      </w:r>
    </w:p>
    <w:p w14:paraId="2DD6C4C6" w14:textId="1D82BF0A" w:rsidR="001F4C4E" w:rsidRDefault="00D71DF7" w:rsidP="001A0913">
      <w:pPr>
        <w:pStyle w:val="Kpalrs"/>
      </w:pPr>
      <w:r>
        <w:t xml:space="preserve">       </w:t>
      </w:r>
      <w:r w:rsidR="001A0913">
        <w:fldChar w:fldCharType="begin"/>
      </w:r>
      <w:r w:rsidR="001A0913">
        <w:instrText xml:space="preserve"> STYLEREF 1 \s </w:instrText>
      </w:r>
      <w:r w:rsidR="001A0913">
        <w:fldChar w:fldCharType="separate"/>
      </w:r>
      <w:r w:rsidR="006B26E2">
        <w:rPr>
          <w:noProof/>
        </w:rPr>
        <w:t>3</w:t>
      </w:r>
      <w:r w:rsidR="001A0913">
        <w:fldChar w:fldCharType="end"/>
      </w:r>
      <w:r w:rsidR="001A0913">
        <w:noBreakHyphen/>
      </w:r>
      <w:r w:rsidR="001A0913">
        <w:fldChar w:fldCharType="begin"/>
      </w:r>
      <w:r w:rsidR="001A0913">
        <w:instrText xml:space="preserve"> SEQ ábra \* ARABIC \s 1 </w:instrText>
      </w:r>
      <w:r w:rsidR="001A0913">
        <w:fldChar w:fldCharType="separate"/>
      </w:r>
      <w:r w:rsidR="006B26E2">
        <w:rPr>
          <w:noProof/>
        </w:rPr>
        <w:t>20</w:t>
      </w:r>
      <w:r w:rsidR="001A0913">
        <w:fldChar w:fldCharType="end"/>
      </w:r>
      <w:r>
        <w:t>. ábra Vin javítása (BOT)</w:t>
      </w:r>
      <w:r>
        <w:tab/>
      </w:r>
      <w:r>
        <w:tab/>
      </w:r>
      <w:r>
        <w:tab/>
      </w:r>
      <w:r w:rsidR="001A0913">
        <w:fldChar w:fldCharType="begin"/>
      </w:r>
      <w:r w:rsidR="001A0913">
        <w:instrText xml:space="preserve"> STYLEREF 1 \s </w:instrText>
      </w:r>
      <w:r w:rsidR="001A0913">
        <w:fldChar w:fldCharType="separate"/>
      </w:r>
      <w:r w:rsidR="006B26E2">
        <w:rPr>
          <w:noProof/>
        </w:rPr>
        <w:t>3</w:t>
      </w:r>
      <w:r w:rsidR="001A0913">
        <w:fldChar w:fldCharType="end"/>
      </w:r>
      <w:r w:rsidR="001A0913">
        <w:noBreakHyphen/>
      </w:r>
      <w:r w:rsidR="001A0913">
        <w:fldChar w:fldCharType="begin"/>
      </w:r>
      <w:r w:rsidR="001A0913">
        <w:instrText xml:space="preserve"> SEQ ábra \* ARABIC \s 1 </w:instrText>
      </w:r>
      <w:r w:rsidR="001A0913">
        <w:fldChar w:fldCharType="separate"/>
      </w:r>
      <w:r w:rsidR="006B26E2">
        <w:rPr>
          <w:noProof/>
        </w:rPr>
        <w:t>21</w:t>
      </w:r>
      <w:r w:rsidR="001A0913">
        <w:fldChar w:fldCharType="end"/>
      </w:r>
      <w:r>
        <w:t>. ábra Ubat javítása (TOP)</w:t>
      </w:r>
    </w:p>
    <w:p w14:paraId="1097B8C9" w14:textId="5DBC45E7" w:rsidR="001F4C4E" w:rsidRDefault="0040305F" w:rsidP="001F4C4E">
      <w:r>
        <w:t xml:space="preserve">A </w:t>
      </w:r>
      <w:r>
        <w:fldChar w:fldCharType="begin"/>
      </w:r>
      <w:r>
        <w:instrText xml:space="preserve"> REF _Ref58234693 \r \h </w:instrText>
      </w:r>
      <w:r>
        <w:fldChar w:fldCharType="separate"/>
      </w:r>
      <w:r w:rsidR="006B26E2">
        <w:t>3.1.9</w:t>
      </w:r>
      <w:r>
        <w:fldChar w:fldCharType="end"/>
      </w:r>
      <w:r>
        <w:t xml:space="preserve"> pontban ismertetett kapcsolás nem működőképes negatív tápfeszültség nélkül, mivel az integrátor kimenetén kialakuló váltakozó előjelű meredekséggel rendelkező háromszögjel nem tud kialakulni csak nemnegatív tápfeszültség mellett. Ez egy tervezési hiba, amely utólag nem került javításra. Az áramkör bemérésekor mindössze 150 kHz körüli „szinuszos” oszcillációt mértem az áramkör kimenetein (</w:t>
      </w:r>
      <w:r>
        <w:fldChar w:fldCharType="begin"/>
      </w:r>
      <w:r>
        <w:instrText xml:space="preserve"> REF _Ref58235138 \h </w:instrText>
      </w:r>
      <w:r>
        <w:fldChar w:fldCharType="separate"/>
      </w:r>
      <w:r w:rsidR="006B26E2">
        <w:rPr>
          <w:noProof/>
        </w:rPr>
        <w:t>3</w:t>
      </w:r>
      <w:r w:rsidR="006B26E2">
        <w:noBreakHyphen/>
      </w:r>
      <w:r w:rsidR="006B26E2">
        <w:rPr>
          <w:noProof/>
        </w:rPr>
        <w:t>22</w:t>
      </w:r>
      <w:r w:rsidR="006B26E2">
        <w:t>. ábra</w:t>
      </w:r>
      <w:r>
        <w:fldChar w:fldCharType="end"/>
      </w:r>
      <w:r>
        <w:t xml:space="preserve"> és </w:t>
      </w:r>
      <w:r>
        <w:fldChar w:fldCharType="begin"/>
      </w:r>
      <w:r>
        <w:instrText xml:space="preserve"> REF _Ref58235143 \h </w:instrText>
      </w:r>
      <w:r>
        <w:fldChar w:fldCharType="separate"/>
      </w:r>
      <w:r w:rsidR="006B26E2">
        <w:rPr>
          <w:noProof/>
        </w:rPr>
        <w:t>3</w:t>
      </w:r>
      <w:r w:rsidR="006B26E2">
        <w:noBreakHyphen/>
      </w:r>
      <w:r w:rsidR="006B26E2">
        <w:rPr>
          <w:noProof/>
        </w:rPr>
        <w:t>23</w:t>
      </w:r>
      <w:r w:rsidR="006B26E2">
        <w:t>. ábra</w:t>
      </w:r>
      <w:r>
        <w:fldChar w:fldCharType="end"/>
      </w:r>
      <w:r>
        <w:t>).</w:t>
      </w:r>
    </w:p>
    <w:p w14:paraId="414EEE54" w14:textId="77777777" w:rsidR="0040305F" w:rsidRDefault="0040305F" w:rsidP="0040305F">
      <w:pPr>
        <w:keepNext/>
        <w:jc w:val="center"/>
      </w:pPr>
      <w:r>
        <w:rPr>
          <w:noProof/>
        </w:rPr>
        <w:drawing>
          <wp:inline distT="0" distB="0" distL="0" distR="0" wp14:anchorId="7949C02B" wp14:editId="1B74CB1D">
            <wp:extent cx="4320000" cy="2220960"/>
            <wp:effectExtent l="0" t="0" r="4445" b="8255"/>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2220960"/>
                    </a:xfrm>
                    <a:prstGeom prst="rect">
                      <a:avLst/>
                    </a:prstGeom>
                  </pic:spPr>
                </pic:pic>
              </a:graphicData>
            </a:graphic>
          </wp:inline>
        </w:drawing>
      </w:r>
    </w:p>
    <w:bookmarkStart w:id="77" w:name="_Ref58235138"/>
    <w:p w14:paraId="368847BE" w14:textId="286E9572" w:rsidR="0040305F"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22</w:t>
      </w:r>
      <w:r>
        <w:fldChar w:fldCharType="end"/>
      </w:r>
      <w:r w:rsidR="0040305F">
        <w:t>. ábra</w:t>
      </w:r>
      <w:bookmarkEnd w:id="77"/>
      <w:r w:rsidR="0040305F">
        <w:t xml:space="preserve"> Utrig jel</w:t>
      </w:r>
    </w:p>
    <w:p w14:paraId="5FBDFB23" w14:textId="77777777" w:rsidR="0040305F" w:rsidRDefault="0040305F" w:rsidP="0040305F">
      <w:pPr>
        <w:keepNext/>
        <w:jc w:val="center"/>
      </w:pPr>
      <w:r>
        <w:rPr>
          <w:noProof/>
        </w:rPr>
        <w:lastRenderedPageBreak/>
        <w:drawing>
          <wp:inline distT="0" distB="0" distL="0" distR="0" wp14:anchorId="71C54A1F" wp14:editId="04431D10">
            <wp:extent cx="4320000" cy="2224008"/>
            <wp:effectExtent l="0" t="0" r="4445" b="508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2224008"/>
                    </a:xfrm>
                    <a:prstGeom prst="rect">
                      <a:avLst/>
                    </a:prstGeom>
                  </pic:spPr>
                </pic:pic>
              </a:graphicData>
            </a:graphic>
          </wp:inline>
        </w:drawing>
      </w:r>
    </w:p>
    <w:bookmarkStart w:id="78" w:name="_Ref58235143"/>
    <w:p w14:paraId="292A60C8" w14:textId="1B17C374" w:rsidR="001F4C4E"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23</w:t>
      </w:r>
      <w:r>
        <w:fldChar w:fldCharType="end"/>
      </w:r>
      <w:r w:rsidR="0040305F">
        <w:t>. ábra</w:t>
      </w:r>
      <w:bookmarkEnd w:id="78"/>
      <w:r w:rsidR="0040305F">
        <w:t xml:space="preserve"> Usqr jel</w:t>
      </w:r>
    </w:p>
    <w:p w14:paraId="7495899D" w14:textId="5179CD91" w:rsidR="0040305F" w:rsidRPr="0040305F" w:rsidRDefault="0040305F" w:rsidP="0040305F">
      <w:r>
        <w:t xml:space="preserve">A mérőjel előállítására </w:t>
      </w:r>
      <w:r w:rsidR="00146E67">
        <w:t>az ESP32 szoftveresen konfigurálható PWM generátorának egyik csatornáját használtam fel, két bites felbontással és 50%-os kitöltési tényezővel (</w:t>
      </w:r>
      <w:r w:rsidR="00146E67">
        <w:fldChar w:fldCharType="begin"/>
      </w:r>
      <w:r w:rsidR="00146E67">
        <w:instrText xml:space="preserve"> REF _Ref58235319 \h </w:instrText>
      </w:r>
      <w:r w:rsidR="00146E67">
        <w:fldChar w:fldCharType="separate"/>
      </w:r>
      <w:r w:rsidR="006B26E2">
        <w:rPr>
          <w:noProof/>
        </w:rPr>
        <w:t>3</w:t>
      </w:r>
      <w:r w:rsidR="006B26E2">
        <w:noBreakHyphen/>
      </w:r>
      <w:r w:rsidR="006B26E2">
        <w:rPr>
          <w:noProof/>
        </w:rPr>
        <w:t>24</w:t>
      </w:r>
      <w:r w:rsidR="006B26E2">
        <w:t>. ábra</w:t>
      </w:r>
      <w:r w:rsidR="00146E67">
        <w:fldChar w:fldCharType="end"/>
      </w:r>
      <w:r w:rsidR="00146E67">
        <w:t>).</w:t>
      </w:r>
    </w:p>
    <w:p w14:paraId="4C7EF60B" w14:textId="77777777" w:rsidR="00146E67" w:rsidRDefault="00147130" w:rsidP="00146E67">
      <w:pPr>
        <w:keepNext/>
        <w:ind w:firstLine="0"/>
        <w:jc w:val="center"/>
      </w:pPr>
      <w:r>
        <w:rPr>
          <w:noProof/>
        </w:rPr>
        <w:drawing>
          <wp:inline distT="0" distB="0" distL="0" distR="0" wp14:anchorId="63336E95" wp14:editId="6E92CC9E">
            <wp:extent cx="5400040" cy="2897505"/>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897505"/>
                    </a:xfrm>
                    <a:prstGeom prst="rect">
                      <a:avLst/>
                    </a:prstGeom>
                  </pic:spPr>
                </pic:pic>
              </a:graphicData>
            </a:graphic>
          </wp:inline>
        </w:drawing>
      </w:r>
    </w:p>
    <w:bookmarkStart w:id="79" w:name="_Ref58235319"/>
    <w:p w14:paraId="3DB1D418" w14:textId="2BA40249" w:rsidR="00146E67" w:rsidRDefault="001A0913" w:rsidP="001A0913">
      <w:pPr>
        <w:pStyle w:val="Kpalrs"/>
      </w:pPr>
      <w:r>
        <w:fldChar w:fldCharType="begin"/>
      </w:r>
      <w:r>
        <w:instrText xml:space="preserve"> STYLEREF 1 \s </w:instrText>
      </w:r>
      <w:r>
        <w:fldChar w:fldCharType="separate"/>
      </w:r>
      <w:r w:rsidR="006B26E2">
        <w:rPr>
          <w:noProof/>
        </w:rPr>
        <w:t>3</w:t>
      </w:r>
      <w:r>
        <w:fldChar w:fldCharType="end"/>
      </w:r>
      <w:r>
        <w:noBreakHyphen/>
      </w:r>
      <w:r>
        <w:fldChar w:fldCharType="begin"/>
      </w:r>
      <w:r>
        <w:instrText xml:space="preserve"> SEQ ábra \* ARABIC \s 1 </w:instrText>
      </w:r>
      <w:r>
        <w:fldChar w:fldCharType="separate"/>
      </w:r>
      <w:r w:rsidR="006B26E2">
        <w:rPr>
          <w:noProof/>
        </w:rPr>
        <w:t>24</w:t>
      </w:r>
      <w:r>
        <w:fldChar w:fldCharType="end"/>
      </w:r>
      <w:r w:rsidR="00146E67">
        <w:t>. ábra</w:t>
      </w:r>
      <w:bookmarkEnd w:id="79"/>
      <w:r w:rsidR="00146E67">
        <w:t xml:space="preserve"> Mérőjel</w:t>
      </w:r>
    </w:p>
    <w:p w14:paraId="062CF97F" w14:textId="77777777" w:rsidR="00146E67" w:rsidRDefault="00146E67" w:rsidP="00146E67">
      <w:r>
        <w:t>Az így feleslegessé vált műveleti erősítőket a panelról eltávolítottam, hogy fogyasztásuk ne adódjon hozzá az összefogyasztáshoz.</w:t>
      </w:r>
    </w:p>
    <w:p w14:paraId="606CF276" w14:textId="216FC2D3" w:rsidR="00146E67" w:rsidRDefault="00146E67" w:rsidP="00146E67">
      <w:r>
        <w:t>A NYÁK-on megvalósított többi hardveres funkció az elvi kapcsolási rajzon ismertetett működésnek megfelelően működik.</w:t>
      </w:r>
    </w:p>
    <w:p w14:paraId="0047E059" w14:textId="4CF060C4" w:rsidR="00146E67" w:rsidRDefault="00146E67" w:rsidP="00146E67"/>
    <w:p w14:paraId="3CBD21E2" w14:textId="73F516A8" w:rsidR="00CE45B7" w:rsidRDefault="00CE45B7" w:rsidP="00CE45B7">
      <w:pPr>
        <w:pStyle w:val="Cmsor3"/>
      </w:pPr>
      <w:bookmarkStart w:id="80" w:name="_Toc58270721"/>
      <w:r>
        <w:lastRenderedPageBreak/>
        <w:t>Kliens egység árkalkulációja</w:t>
      </w:r>
      <w:bookmarkEnd w:id="80"/>
    </w:p>
    <w:p w14:paraId="5BC93757" w14:textId="4D24F851" w:rsidR="00F91CEB" w:rsidRDefault="00F91CEB" w:rsidP="00B13314">
      <w:r>
        <w:t xml:space="preserve">Egy kliens elkészítéséhez szükséges alkatrészek árát </w:t>
      </w:r>
      <w:r w:rsidR="00B13314">
        <w:t>a hivatkozott</w:t>
      </w:r>
      <w:r>
        <w:t xml:space="preserve"> táblázat tartalmazza.</w:t>
      </w:r>
      <w:bookmarkStart w:id="81" w:name="tablazat1"/>
      <w:bookmarkEnd w:id="81"/>
      <w:r w:rsidR="00B13314">
        <w:t xml:space="preserve"> </w:t>
      </w:r>
      <w:hyperlink w:anchor="_Költség_összegzés_táblázat" w:history="1">
        <w:r w:rsidR="00584EDD" w:rsidRPr="00584EDD">
          <w:rPr>
            <w:rStyle w:val="Hiperhivatkozs"/>
          </w:rPr>
          <w:t>[Táblázat]</w:t>
        </w:r>
      </w:hyperlink>
    </w:p>
    <w:p w14:paraId="04968D92" w14:textId="2E4DBA00" w:rsidR="004714D7" w:rsidRDefault="00F91CEB" w:rsidP="004714D7">
      <w:r>
        <w:t>Összesen tehát kb. 14 ezer forint egy kliens ára. Ennek az árnak 22%-a az akkumulátor</w:t>
      </w:r>
      <w:r w:rsidR="00016D6E">
        <w:t>,</w:t>
      </w:r>
      <w:r>
        <w:t xml:space="preserve"> 13%-a</w:t>
      </w:r>
      <w:r w:rsidR="004714D7">
        <w:t xml:space="preserve"> pedig a beavatkozó szervhez szükséges relé</w:t>
      </w:r>
      <w:r>
        <w:t>.</w:t>
      </w:r>
      <w:r w:rsidR="004714D7">
        <w:t xml:space="preserve"> Mivel nem szükséges minden kliensnek beavatkozó szervként is működni, vagy épp a beavatkozó szervként működő akár hálózatról is táplálható, az akkumulátor vagy relé nélküli variációk jelentősen olcsóbban előállíthatók. Ezek a költségcsökkentések jelentősek, viszont nem ellensúlyozzák az eleve magas árat, illetve ebben a kalkulációban nem szereplő, de a terepi működéshez szükséges csatlakozók beszerelése további költségeket jelent.</w:t>
      </w:r>
    </w:p>
    <w:p w14:paraId="6FAFC57F" w14:textId="578CC9A0" w:rsidR="004714D7" w:rsidRPr="00F91CEB" w:rsidRDefault="004714D7" w:rsidP="004714D7">
      <w:r>
        <w:t>Összesítve, kis</w:t>
      </w:r>
      <w:r w:rsidR="00016D6E">
        <w:t xml:space="preserve"> </w:t>
      </w:r>
      <w:r>
        <w:t>számú mérőegység telepítése még elképzelhető egy szenzorhálózatba, de komoly költségcsökkentő változtatásokra szorul a kliens egység műszaki terve.</w:t>
      </w:r>
    </w:p>
    <w:p w14:paraId="64168542" w14:textId="2137F7A9" w:rsidR="00CE45B7" w:rsidRDefault="00CE45B7" w:rsidP="00CE45B7">
      <w:pPr>
        <w:pStyle w:val="Cmsor3"/>
      </w:pPr>
      <w:bookmarkStart w:id="82" w:name="_Toc58270722"/>
      <w:r>
        <w:t>Kliens egység fogyasztás</w:t>
      </w:r>
      <w:bookmarkEnd w:id="82"/>
    </w:p>
    <w:p w14:paraId="7B24CD2E" w14:textId="47FBCCA6" w:rsidR="00CE45B7" w:rsidRDefault="00CE45B7" w:rsidP="00CE45B7">
      <w:r>
        <w:t>A fogyasztás jellemzően két állapottal rendelkezik. A mérés és</w:t>
      </w:r>
      <w:r w:rsidR="00016D6E">
        <w:t xml:space="preserve"> a</w:t>
      </w:r>
      <w:r>
        <w:t xml:space="preserve"> kommunikáció alatt történő nagy áramfelvétel és a mélyalvás során történő kicsi. </w:t>
      </w:r>
      <w:r w:rsidR="00016D6E">
        <w:t>A n</w:t>
      </w:r>
      <w:r>
        <w:t>agy áramfelvétel 1 percig tart, ezt követi 15 perc mélyalvás. Méréssel meghatároztam mindkét értéket:</w:t>
      </w:r>
    </w:p>
    <w:p w14:paraId="673A7E45" w14:textId="29E34A26" w:rsidR="00CE45B7" w:rsidRPr="00CE45B7" w:rsidRDefault="00B70F9A" w:rsidP="00CE45B7">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ds</m:t>
              </m:r>
            </m:sub>
          </m:sSub>
          <m:r>
            <w:rPr>
              <w:rFonts w:ascii="Cambria Math" w:hAnsi="Cambria Math"/>
            </w:rPr>
            <m:t>=</m:t>
          </m:r>
        </m:oMath>
      </m:oMathPara>
    </w:p>
    <w:p w14:paraId="0FA04FC0" w14:textId="71F6C920" w:rsidR="00CE45B7" w:rsidRDefault="00CE45B7" w:rsidP="00CE45B7">
      <w:pPr>
        <w:ind w:firstLine="0"/>
      </w:pPr>
      <w:r>
        <w:t>Fentiek alapján</w:t>
      </w:r>
      <w:r w:rsidR="00F91CEB">
        <w:t xml:space="preserve"> az átlag áramfelvétel</w:t>
      </w:r>
      <w:r>
        <w:t>:</w:t>
      </w:r>
    </w:p>
    <w:p w14:paraId="50C74694" w14:textId="6C73B312" w:rsidR="00F91CEB" w:rsidRPr="00F91CEB" w:rsidRDefault="00B70F9A" w:rsidP="00F91CEB">
      <m:oMathPara>
        <m:oMath>
          <m:acc>
            <m:accPr>
              <m:chr m:val="̅"/>
              <m:ctrlPr>
                <w:rPr>
                  <w:rFonts w:ascii="Cambria Math" w:hAnsi="Cambria Math"/>
                  <w:i/>
                </w:rPr>
              </m:ctrlPr>
            </m:accPr>
            <m:e>
              <m:r>
                <w:rPr>
                  <w:rFonts w:ascii="Cambria Math" w:hAnsi="Cambria Math"/>
                </w:rPr>
                <m:t>I</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60 [s] +</m:t>
              </m:r>
              <m:sSub>
                <m:sSubPr>
                  <m:ctrlPr>
                    <w:rPr>
                      <w:rFonts w:ascii="Cambria Math" w:hAnsi="Cambria Math"/>
                      <w:i/>
                    </w:rPr>
                  </m:ctrlPr>
                </m:sSubPr>
                <m:e>
                  <m:r>
                    <w:rPr>
                      <w:rFonts w:ascii="Cambria Math" w:hAnsi="Cambria Math"/>
                    </w:rPr>
                    <m:t>I</m:t>
                  </m:r>
                </m:e>
                <m:sub>
                  <m:r>
                    <w:rPr>
                      <w:rFonts w:ascii="Cambria Math" w:hAnsi="Cambria Math"/>
                    </w:rPr>
                    <m:t>ds</m:t>
                  </m:r>
                </m:sub>
              </m:sSub>
              <m:r>
                <w:rPr>
                  <w:rFonts w:ascii="Cambria Math" w:hAnsi="Cambria Math"/>
                </w:rPr>
                <m:t xml:space="preserve">∙ 900 [s] </m:t>
              </m:r>
            </m:num>
            <m:den>
              <m:r>
                <w:rPr>
                  <w:rFonts w:ascii="Cambria Math" w:hAnsi="Cambria Math"/>
                </w:rPr>
                <m:t>960 [s]</m:t>
              </m:r>
            </m:den>
          </m:f>
          <m:r>
            <w:rPr>
              <w:rFonts w:ascii="Cambria Math" w:hAnsi="Cambria Math"/>
            </w:rPr>
            <m:t xml:space="preserve"> = </m:t>
          </m:r>
        </m:oMath>
      </m:oMathPara>
    </w:p>
    <w:p w14:paraId="2DA9A8A9" w14:textId="4098A588" w:rsidR="00F91CEB" w:rsidRPr="00CE45B7" w:rsidRDefault="00F91CEB" w:rsidP="00F91CEB">
      <w:pPr>
        <w:ind w:firstLine="0"/>
      </w:pPr>
      <w:r>
        <w:t>Az akkumulátor tároló kapacitása:</w:t>
      </w:r>
    </w:p>
    <w:p w14:paraId="39EA5007" w14:textId="77777777" w:rsidR="00F91CEB" w:rsidRDefault="00F91CEB" w:rsidP="00146E67">
      <w:pPr>
        <w:ind w:firstLine="0"/>
        <w:jc w:val="center"/>
      </w:pPr>
      <m:oMathPara>
        <m:oMath>
          <m:r>
            <w:rPr>
              <w:rFonts w:ascii="Cambria Math" w:hAnsi="Cambria Math"/>
            </w:rPr>
            <m:t>C = 2600 mAh = 2600 ∙ 3600 = 9 360 000 mAs</m:t>
          </m:r>
        </m:oMath>
      </m:oMathPara>
    </w:p>
    <w:p w14:paraId="7DCF634B" w14:textId="77777777" w:rsidR="00F91CEB" w:rsidRDefault="00F91CEB" w:rsidP="00F91CEB">
      <w:pPr>
        <w:ind w:firstLine="0"/>
        <w:jc w:val="left"/>
      </w:pPr>
      <w:r>
        <w:t>A mérőegység névleges üzemideje tehát,</w:t>
      </w:r>
    </w:p>
    <w:p w14:paraId="6F59CB00" w14:textId="0E4ECBF3" w:rsidR="002C5F41" w:rsidRDefault="00B70F9A" w:rsidP="00F91CEB">
      <w:pPr>
        <w:ind w:firstLine="0"/>
        <w:jc w:val="center"/>
      </w:pPr>
      <m:oMath>
        <m:sSub>
          <m:sSubPr>
            <m:ctrlPr>
              <w:rPr>
                <w:rFonts w:ascii="Cambria Math" w:hAnsi="Cambria Math"/>
                <w:i/>
              </w:rPr>
            </m:ctrlPr>
          </m:sSubPr>
          <m:e>
            <m:r>
              <w:rPr>
                <w:rFonts w:ascii="Cambria Math" w:hAnsi="Cambria Math"/>
              </w:rPr>
              <m:t>T</m:t>
            </m:r>
          </m:e>
          <m:sub>
            <m:r>
              <w:rPr>
                <w:rFonts w:ascii="Cambria Math" w:hAnsi="Cambria Math"/>
              </w:rPr>
              <m:t>üzem</m:t>
            </m:r>
          </m:sub>
        </m:sSub>
        <m:r>
          <w:rPr>
            <w:rFonts w:ascii="Cambria Math" w:hAnsi="Cambria Math"/>
          </w:rPr>
          <m:t xml:space="preserve">= </m:t>
        </m:r>
        <m:f>
          <m:fPr>
            <m:ctrlPr>
              <w:rPr>
                <w:rFonts w:ascii="Cambria Math" w:hAnsi="Cambria Math"/>
                <w:i/>
              </w:rPr>
            </m:ctrlPr>
          </m:fPr>
          <m:num>
            <m:r>
              <w:rPr>
                <w:rFonts w:ascii="Cambria Math" w:hAnsi="Cambria Math"/>
              </w:rPr>
              <m:t>C</m:t>
            </m:r>
          </m:num>
          <m:den>
            <m:acc>
              <m:accPr>
                <m:chr m:val="̅"/>
                <m:ctrlPr>
                  <w:rPr>
                    <w:rFonts w:ascii="Cambria Math" w:hAnsi="Cambria Math"/>
                    <w:i/>
                  </w:rPr>
                </m:ctrlPr>
              </m:accPr>
              <m:e>
                <m:r>
                  <w:rPr>
                    <w:rFonts w:ascii="Cambria Math" w:hAnsi="Cambria Math"/>
                  </w:rPr>
                  <m:t>I</m:t>
                </m:r>
              </m:e>
            </m:acc>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oMath>
      <w:r w:rsidR="002C5F41">
        <w:br w:type="page"/>
      </w:r>
    </w:p>
    <w:p w14:paraId="314384BC" w14:textId="5B49F53E" w:rsidR="0064706B" w:rsidRDefault="00A26530" w:rsidP="0064706B">
      <w:pPr>
        <w:pStyle w:val="Cmsor1"/>
      </w:pPr>
      <w:bookmarkStart w:id="83" w:name="_Toc58270723"/>
      <w:bookmarkEnd w:id="38"/>
      <w:r>
        <w:lastRenderedPageBreak/>
        <w:t>Szoftver tervezés</w:t>
      </w:r>
      <w:bookmarkEnd w:id="83"/>
    </w:p>
    <w:p w14:paraId="7EE175E0" w14:textId="6166338D" w:rsidR="00FD362D" w:rsidRDefault="00A26530" w:rsidP="00A26530">
      <w:pPr>
        <w:pStyle w:val="Cmsor2"/>
      </w:pPr>
      <w:bookmarkStart w:id="84" w:name="_Toc58270724"/>
      <w:r>
        <w:t>Kliens beágyazott szoftvere</w:t>
      </w:r>
      <w:bookmarkEnd w:id="84"/>
    </w:p>
    <w:p w14:paraId="28D498B1" w14:textId="3E2CDA26" w:rsidR="00C84540" w:rsidRDefault="00C84540" w:rsidP="00C84540">
      <w:pPr>
        <w:pStyle w:val="Cmsor3"/>
      </w:pPr>
      <w:bookmarkStart w:id="85" w:name="_Toc58270725"/>
      <w:r>
        <w:t>Platform választás</w:t>
      </w:r>
      <w:bookmarkEnd w:id="85"/>
    </w:p>
    <w:p w14:paraId="30E5BA2F" w14:textId="0D37E4DE" w:rsidR="00B70F9A" w:rsidRDefault="00B70F9A" w:rsidP="00B70F9A">
      <w:pPr>
        <w:rPr>
          <w:rStyle w:val="Hiperhivatkozs"/>
          <w:color w:val="000000" w:themeColor="text1"/>
          <w:u w:val="none"/>
        </w:rPr>
      </w:pPr>
      <w:r>
        <w:t xml:space="preserve">A tavaszi önálló laboratórium feladat során megismertem az Espressif IoT Development Framework nevű könyvtárkészletet és annak használatát. </w:t>
      </w:r>
      <w:hyperlink w:anchor="_[2]_Önálló_laboratórium" w:history="1">
        <w:r w:rsidRPr="00367FD6">
          <w:rPr>
            <w:rStyle w:val="Hiperhivatkozs"/>
          </w:rPr>
          <w:t>[</w:t>
        </w:r>
        <w:r>
          <w:rPr>
            <w:rStyle w:val="Hiperhivatkozs"/>
          </w:rPr>
          <w:t>2</w:t>
        </w:r>
        <w:r w:rsidRPr="00367FD6">
          <w:rPr>
            <w:rStyle w:val="Hiperhivatkozs"/>
          </w:rPr>
          <w:t>]</w:t>
        </w:r>
      </w:hyperlink>
      <w:r>
        <w:rPr>
          <w:rStyle w:val="Hiperhivatkozs"/>
          <w:color w:val="000000" w:themeColor="text1"/>
          <w:u w:val="none"/>
        </w:rPr>
        <w:t xml:space="preserve">  Ez a gyártó által kiadott szoftvercsomag az ESP32 minden funkciójának kihasználására lehetőséget nyújt, viszont nincs hivatalosan támogatva semmilyen fejlesztőkörnyezet által. Az önálló laboratórium során fejlesztő környezetet bonyolultan és lassan sikerült felállítani a könyvtár használatához és fél év alatt verzió frissítés miatt nem működőképes szakdolgozatom írásakor.</w:t>
      </w:r>
    </w:p>
    <w:p w14:paraId="4D7F5911" w14:textId="593111D9" w:rsidR="00B70F9A" w:rsidRPr="00B70F9A" w:rsidRDefault="00B70F9A" w:rsidP="00B70F9A">
      <w:pPr>
        <w:rPr>
          <w:color w:val="000000" w:themeColor="text1"/>
        </w:rPr>
      </w:pPr>
      <w:r>
        <w:rPr>
          <w:rStyle w:val="Hiperhivatkozs"/>
          <w:color w:val="000000" w:themeColor="text1"/>
          <w:u w:val="none"/>
        </w:rPr>
        <w:t>Az előzőekben említett nehézség miatt, illetve mivel a szükséges szoftveres funkciók elérhetőek más platformon is, az Arduino IDE fejlesztőkörnyezetet használtam az ESP32 modul programozására. A fejlesztőkörnyezet gyors prototipizálást tesz lehetővé, míg az általam használt funkciók teljes egészét elérhetővé teszi a fejlesztés során.</w:t>
      </w:r>
      <w:bookmarkStart w:id="86" w:name="Hiv15"/>
      <w:bookmarkEnd w:id="86"/>
      <w:r w:rsidR="00FC73B5" w:rsidRPr="00FC73B5">
        <w:t xml:space="preserve"> </w:t>
      </w:r>
      <w:hyperlink w:anchor="_[15]_ESP32_core" w:history="1">
        <w:r w:rsidR="00FC73B5" w:rsidRPr="00CD7C6E">
          <w:rPr>
            <w:rStyle w:val="Hiperhivatkozs"/>
          </w:rPr>
          <w:t>[</w:t>
        </w:r>
        <w:r w:rsidR="00FC73B5">
          <w:rPr>
            <w:rStyle w:val="Hiperhivatkozs"/>
          </w:rPr>
          <w:t>15</w:t>
        </w:r>
        <w:r w:rsidR="00FC73B5" w:rsidRPr="00CD7C6E">
          <w:rPr>
            <w:rStyle w:val="Hiperhivatkozs"/>
          </w:rPr>
          <w:t>]</w:t>
        </w:r>
      </w:hyperlink>
    </w:p>
    <w:p w14:paraId="5241DC4C" w14:textId="71F31D63" w:rsidR="00C84540" w:rsidRDefault="00C84540" w:rsidP="00C84540">
      <w:pPr>
        <w:pStyle w:val="Cmsor3"/>
      </w:pPr>
      <w:bookmarkStart w:id="87" w:name="_Toc58270726"/>
      <w:r>
        <w:t>FreeRTOS ESP32 mikrovezérlőn</w:t>
      </w:r>
      <w:bookmarkEnd w:id="87"/>
    </w:p>
    <w:p w14:paraId="16BB4339" w14:textId="58E69BFA" w:rsidR="00B70F9A" w:rsidRDefault="00835293" w:rsidP="00835293">
      <w:pPr>
        <w:rPr>
          <w:rStyle w:val="Hiperhivatkozs"/>
        </w:rPr>
      </w:pPr>
      <w:r>
        <w:t xml:space="preserve">A </w:t>
      </w:r>
      <w:proofErr w:type="gramStart"/>
      <w:r>
        <w:t>FreeRTOS  egy</w:t>
      </w:r>
      <w:proofErr w:type="gramEnd"/>
      <w:r>
        <w:t xml:space="preserve"> processzor maggal rendelkező mikroprocesszorokra tervezett, ezért az ESP32-n való futáshoz módosításokat végzett a gyártó az operációsrendszer forrásfájl</w:t>
      </w:r>
      <w:r w:rsidR="000F2D3E">
        <w:t>j</w:t>
      </w:r>
      <w:r>
        <w:t>a</w:t>
      </w:r>
      <w:r w:rsidR="000F2D3E">
        <w:t>i</w:t>
      </w:r>
      <w:r>
        <w:t>ban is.</w:t>
      </w:r>
      <w:bookmarkStart w:id="88" w:name="Hiv16"/>
      <w:bookmarkEnd w:id="88"/>
      <w:r>
        <w:fldChar w:fldCharType="begin"/>
      </w:r>
      <w:r>
        <w:instrText>HYPERLINK  \l "_[16]_FreeRTOS_az"</w:instrText>
      </w:r>
      <w:r>
        <w:fldChar w:fldCharType="separate"/>
      </w:r>
      <w:r w:rsidRPr="00CD7C6E">
        <w:rPr>
          <w:rStyle w:val="Hiperhivatkozs"/>
        </w:rPr>
        <w:t>[</w:t>
      </w:r>
      <w:r>
        <w:rPr>
          <w:rStyle w:val="Hiperhivatkozs"/>
        </w:rPr>
        <w:t>16</w:t>
      </w:r>
      <w:r w:rsidRPr="00CD7C6E">
        <w:rPr>
          <w:rStyle w:val="Hiperhivatkozs"/>
        </w:rPr>
        <w:t>]</w:t>
      </w:r>
      <w:r>
        <w:rPr>
          <w:rStyle w:val="Hiperhivatkozs"/>
        </w:rPr>
        <w:fldChar w:fldCharType="end"/>
      </w:r>
    </w:p>
    <w:p w14:paraId="3F7EA9B5" w14:textId="4C9C089F" w:rsidR="00F00ED4" w:rsidRPr="00B70F9A" w:rsidRDefault="00F00ED4" w:rsidP="00F00ED4">
      <w:r>
        <w:t xml:space="preserve">Az arduino fejlesztőkörnyezet, ezt a módosított FreeRTOS operációs rendszert fordítja az alkalmazásunk kódjával együtt futtatható fájlba. Az arduino platformon megszokott belépési pont a </w:t>
      </w:r>
      <w:proofErr w:type="gramStart"/>
      <w:r>
        <w:t>setup(</w:t>
      </w:r>
      <w:proofErr w:type="gramEnd"/>
      <w:r>
        <w:t>) függvény, míg a loop() függvény a FreeRTOSban használt idle taszk szerepét kapja meg. A setup függvényben vagy tetszőleges más helyen FreeRTOS taszkokat hozhatunk létre. Az operációs rendszer konfigurálására sajnos nincs lehetőség, ez ennek a fejlesztési platformnak a legnagyobb hátránya (pl. tickless idle nem engedélyezhető).</w:t>
      </w:r>
    </w:p>
    <w:p w14:paraId="43D885A1" w14:textId="4B173931" w:rsidR="00C84540" w:rsidRDefault="00C84540" w:rsidP="00C84540"/>
    <w:p w14:paraId="54F9F7B9" w14:textId="77777777" w:rsidR="00F00ED4" w:rsidRPr="00C84540" w:rsidRDefault="00F00ED4" w:rsidP="00C84540"/>
    <w:p w14:paraId="75674FE0" w14:textId="610F1485" w:rsidR="00C84540" w:rsidRDefault="00C84540" w:rsidP="00C84540">
      <w:pPr>
        <w:pStyle w:val="Cmsor3"/>
      </w:pPr>
      <w:bookmarkStart w:id="89" w:name="_Toc58270727"/>
      <w:r>
        <w:lastRenderedPageBreak/>
        <w:t>Implementált taszkok</w:t>
      </w:r>
      <w:r w:rsidR="00FB3E61">
        <w:t xml:space="preserve"> és függvények</w:t>
      </w:r>
      <w:bookmarkEnd w:id="89"/>
    </w:p>
    <w:p w14:paraId="1A932A21" w14:textId="6D457F47" w:rsidR="001A0913" w:rsidRPr="001A0913" w:rsidRDefault="001A0913" w:rsidP="001A0913">
      <w:r>
        <w:t xml:space="preserve">A </w:t>
      </w:r>
      <w:r>
        <w:fldChar w:fldCharType="begin"/>
      </w:r>
      <w:r>
        <w:instrText xml:space="preserve"> REF _Ref58266974 \h </w:instrText>
      </w:r>
      <w:r>
        <w:fldChar w:fldCharType="separate"/>
      </w:r>
      <w:r w:rsidR="006B26E2">
        <w:rPr>
          <w:noProof/>
        </w:rPr>
        <w:t>4</w:t>
      </w:r>
      <w:r w:rsidR="006B26E2">
        <w:noBreakHyphen/>
      </w:r>
      <w:r w:rsidR="006B26E2">
        <w:rPr>
          <w:noProof/>
        </w:rPr>
        <w:t>1</w:t>
      </w:r>
      <w:r w:rsidR="006B26E2">
        <w:t>. ábra</w:t>
      </w:r>
      <w:r>
        <w:fldChar w:fldCharType="end"/>
      </w:r>
      <w:r>
        <w:t xml:space="preserve"> az összes taszkot és függvényt, illetve azok egymáshoz viszonyulását mutatja be. A bootloader</w:t>
      </w:r>
      <w:r w:rsidR="000F2D3E">
        <w:t xml:space="preserve"> futása</w:t>
      </w:r>
      <w:r>
        <w:t xml:space="preserve"> </w:t>
      </w:r>
      <w:proofErr w:type="gramStart"/>
      <w:r>
        <w:t>után</w:t>
      </w:r>
      <w:r w:rsidR="000F2D3E">
        <w:t>i</w:t>
      </w:r>
      <w:r>
        <w:t xml:space="preserve">  belépési</w:t>
      </w:r>
      <w:proofErr w:type="gramEnd"/>
      <w:r>
        <w:t xml:space="preserve"> pont a zöld színnel jelölt taszk. A pirossal jelölt a mélyalvást indító taszk, ezért ezt „kilépési” pontnak tekinthetjük. A lila színnel jelölt függvényen kívül minden taszk akár egyszerre is futhat. </w:t>
      </w:r>
    </w:p>
    <w:p w14:paraId="3095D6F4" w14:textId="77777777" w:rsidR="001A0913" w:rsidRDefault="001A0913" w:rsidP="001A0913">
      <w:pPr>
        <w:keepNext/>
        <w:jc w:val="center"/>
      </w:pPr>
      <w:r w:rsidRPr="001A0913">
        <w:drawing>
          <wp:inline distT="0" distB="0" distL="0" distR="0" wp14:anchorId="11759977" wp14:editId="678D2832">
            <wp:extent cx="4320000" cy="1837422"/>
            <wp:effectExtent l="0" t="0" r="4445" b="0"/>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1837422"/>
                    </a:xfrm>
                    <a:prstGeom prst="rect">
                      <a:avLst/>
                    </a:prstGeom>
                  </pic:spPr>
                </pic:pic>
              </a:graphicData>
            </a:graphic>
          </wp:inline>
        </w:drawing>
      </w:r>
    </w:p>
    <w:bookmarkStart w:id="90" w:name="_Ref58266974"/>
    <w:p w14:paraId="22AD3E26" w14:textId="1C4217ED" w:rsidR="001A0913" w:rsidRDefault="001A0913" w:rsidP="001A0913">
      <w:pPr>
        <w:pStyle w:val="Kpalrs"/>
      </w:pPr>
      <w:r>
        <w:fldChar w:fldCharType="begin"/>
      </w:r>
      <w:r>
        <w:instrText xml:space="preserve"> STYLEREF 1 \s </w:instrText>
      </w:r>
      <w:r>
        <w:fldChar w:fldCharType="separate"/>
      </w:r>
      <w:r w:rsidR="006B26E2">
        <w:rPr>
          <w:noProof/>
        </w:rPr>
        <w:t>4</w:t>
      </w:r>
      <w:r>
        <w:fldChar w:fldCharType="end"/>
      </w:r>
      <w:r>
        <w:noBreakHyphen/>
      </w:r>
      <w:r>
        <w:fldChar w:fldCharType="begin"/>
      </w:r>
      <w:r>
        <w:instrText xml:space="preserve"> SEQ ábra \* ARABIC \s 1 </w:instrText>
      </w:r>
      <w:r>
        <w:fldChar w:fldCharType="separate"/>
      </w:r>
      <w:r w:rsidR="006B26E2">
        <w:rPr>
          <w:noProof/>
        </w:rPr>
        <w:t>1</w:t>
      </w:r>
      <w:r>
        <w:fldChar w:fldCharType="end"/>
      </w:r>
      <w:r>
        <w:t>. ábra</w:t>
      </w:r>
      <w:bookmarkEnd w:id="90"/>
      <w:r>
        <w:t xml:space="preserve"> Taszkok ütemezése</w:t>
      </w:r>
    </w:p>
    <w:p w14:paraId="79E566B7" w14:textId="72F1754D" w:rsidR="00F00ED4" w:rsidRPr="00F00ED4" w:rsidRDefault="00F00ED4" w:rsidP="00F00ED4">
      <w:r>
        <w:t xml:space="preserve">A következőkben </w:t>
      </w:r>
      <w:r w:rsidR="001A0913">
        <w:t xml:space="preserve">egyesével </w:t>
      </w:r>
      <w:r>
        <w:t xml:space="preserve">ismertetem a kliensen futó taszkokat és feladataikat. </w:t>
      </w:r>
    </w:p>
    <w:p w14:paraId="572DC36A" w14:textId="7B0F08C1" w:rsidR="00C84540" w:rsidRDefault="00E156FF" w:rsidP="00E156FF">
      <w:pPr>
        <w:ind w:firstLine="0"/>
        <w:rPr>
          <w:b/>
          <w:bCs/>
          <w:u w:val="single"/>
        </w:rPr>
      </w:pPr>
      <w:r w:rsidRPr="00E156FF">
        <w:drawing>
          <wp:anchor distT="0" distB="0" distL="114300" distR="114300" simplePos="0" relativeHeight="251679744" behindDoc="0" locked="0" layoutInCell="1" allowOverlap="1" wp14:anchorId="7FF86651" wp14:editId="1036F0AA">
            <wp:simplePos x="0" y="0"/>
            <wp:positionH relativeFrom="margin">
              <wp:align>right</wp:align>
            </wp:positionH>
            <wp:positionV relativeFrom="paragraph">
              <wp:posOffset>6350</wp:posOffset>
            </wp:positionV>
            <wp:extent cx="2879725" cy="106680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79725" cy="1066800"/>
                    </a:xfrm>
                    <a:prstGeom prst="rect">
                      <a:avLst/>
                    </a:prstGeom>
                  </pic:spPr>
                </pic:pic>
              </a:graphicData>
            </a:graphic>
          </wp:anchor>
        </w:drawing>
      </w:r>
      <w:r w:rsidR="00FB3E61">
        <w:rPr>
          <w:b/>
          <w:bCs/>
          <w:u w:val="single"/>
        </w:rPr>
        <w:t>SWAN_CLIENT:</w:t>
      </w:r>
      <w:r w:rsidRPr="00E156FF">
        <w:t xml:space="preserve"> </w:t>
      </w:r>
    </w:p>
    <w:p w14:paraId="57534634" w14:textId="14629D9A" w:rsidR="00F00ED4" w:rsidRPr="00E156FF" w:rsidRDefault="00E156FF" w:rsidP="00E156FF">
      <w:r>
        <w:t>Bootloader futása után a zölddel jelölt ponton lépünk be. A futás kétféle lehet, vagy sorozatszámot szerzünk a szervertől, vagy létrehozzuk a taszkokat és átadjuk az irányítást az ütemezőnek.</w:t>
      </w:r>
    </w:p>
    <w:p w14:paraId="4FBA1412" w14:textId="77777777" w:rsidR="00C96CE9" w:rsidRDefault="00C96CE9" w:rsidP="00E156FF">
      <w:pPr>
        <w:ind w:firstLine="0"/>
        <w:rPr>
          <w:b/>
          <w:bCs/>
          <w:u w:val="single"/>
        </w:rPr>
      </w:pPr>
      <w:r w:rsidRPr="00E156FF">
        <w:drawing>
          <wp:anchor distT="0" distB="0" distL="114300" distR="114300" simplePos="0" relativeHeight="251680768" behindDoc="0" locked="0" layoutInCell="1" allowOverlap="1" wp14:anchorId="73C4285A" wp14:editId="2CB2382E">
            <wp:simplePos x="0" y="0"/>
            <wp:positionH relativeFrom="margin">
              <wp:align>right</wp:align>
            </wp:positionH>
            <wp:positionV relativeFrom="paragraph">
              <wp:posOffset>10160</wp:posOffset>
            </wp:positionV>
            <wp:extent cx="2879725" cy="2521585"/>
            <wp:effectExtent l="0" t="0" r="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79725" cy="2521585"/>
                    </a:xfrm>
                    <a:prstGeom prst="rect">
                      <a:avLst/>
                    </a:prstGeom>
                  </pic:spPr>
                </pic:pic>
              </a:graphicData>
            </a:graphic>
          </wp:anchor>
        </w:drawing>
      </w:r>
      <w:r w:rsidR="00FB3E61">
        <w:rPr>
          <w:b/>
          <w:bCs/>
          <w:u w:val="single"/>
        </w:rPr>
        <w:t>ADC_TASK:</w:t>
      </w:r>
    </w:p>
    <w:p w14:paraId="302E3D74" w14:textId="28260955" w:rsidR="00C96CE9" w:rsidRDefault="00E156FF" w:rsidP="00C96CE9">
      <w:r>
        <w:t xml:space="preserve"> </w:t>
      </w:r>
      <w:r w:rsidR="00C96CE9">
        <w:t>A taszk feladata, hogy az akkumulátor és a szenzor feszültségét mérje. Mivel ciklikus bufferben tárolja a méréseket, ezért</w:t>
      </w:r>
      <w:r w:rsidR="000F2D3E">
        <w:t xml:space="preserve"> az</w:t>
      </w:r>
      <w:r w:rsidR="00C96CE9">
        <w:t xml:space="preserve"> indexváltozót is növelnie kell. Az index változó</w:t>
      </w:r>
      <w:r w:rsidR="000F2D3E">
        <w:t>t</w:t>
      </w:r>
      <w:r w:rsidR="00C96CE9">
        <w:t xml:space="preserve"> használja egy másik taszk is, így az közös erőforrás, de egy egyszerű „zászló” változó segítségével szinkronizáció történik,</w:t>
      </w:r>
      <w:r w:rsidR="000F2D3E">
        <w:t xml:space="preserve"> így</w:t>
      </w:r>
      <w:r w:rsidR="00C96CE9">
        <w:t xml:space="preserve"> nincs szükség </w:t>
      </w:r>
      <w:r w:rsidR="000F2D3E">
        <w:t xml:space="preserve">az </w:t>
      </w:r>
      <w:r w:rsidR="00C96CE9">
        <w:t>operációs rendszer által biztosított erőforrásigényesebb megoldás alkalmazására.</w:t>
      </w:r>
    </w:p>
    <w:p w14:paraId="426EAD54" w14:textId="036F65AD" w:rsidR="00FB3E61" w:rsidRDefault="009878D2" w:rsidP="00C96CE9">
      <w:pPr>
        <w:ind w:firstLine="0"/>
        <w:rPr>
          <w:b/>
          <w:bCs/>
          <w:u w:val="single"/>
        </w:rPr>
      </w:pPr>
      <w:r w:rsidRPr="009878D2">
        <w:lastRenderedPageBreak/>
        <w:drawing>
          <wp:anchor distT="0" distB="0" distL="114300" distR="114300" simplePos="0" relativeHeight="251681792" behindDoc="0" locked="0" layoutInCell="1" allowOverlap="1" wp14:anchorId="1D0836EE" wp14:editId="140448F4">
            <wp:simplePos x="0" y="0"/>
            <wp:positionH relativeFrom="margin">
              <wp:align>right</wp:align>
            </wp:positionH>
            <wp:positionV relativeFrom="paragraph">
              <wp:posOffset>10795</wp:posOffset>
            </wp:positionV>
            <wp:extent cx="2880000" cy="2529094"/>
            <wp:effectExtent l="0" t="0" r="0" b="508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80000" cy="2529094"/>
                    </a:xfrm>
                    <a:prstGeom prst="rect">
                      <a:avLst/>
                    </a:prstGeom>
                  </pic:spPr>
                </pic:pic>
              </a:graphicData>
            </a:graphic>
            <wp14:sizeRelH relativeFrom="margin">
              <wp14:pctWidth>0</wp14:pctWidth>
            </wp14:sizeRelH>
            <wp14:sizeRelV relativeFrom="margin">
              <wp14:pctHeight>0</wp14:pctHeight>
            </wp14:sizeRelV>
          </wp:anchor>
        </w:drawing>
      </w:r>
      <w:r w:rsidR="00FB3E61">
        <w:rPr>
          <w:b/>
          <w:bCs/>
          <w:u w:val="single"/>
        </w:rPr>
        <w:t>BMP280_TASK:</w:t>
      </w:r>
      <w:r>
        <w:rPr>
          <w:b/>
          <w:bCs/>
          <w:u w:val="single"/>
        </w:rPr>
        <w:t xml:space="preserve"> </w:t>
      </w:r>
    </w:p>
    <w:p w14:paraId="3247B4A4" w14:textId="3AB5CFF9" w:rsidR="009878D2" w:rsidRPr="00CE48E9" w:rsidRDefault="009878D2" w:rsidP="00CE48E9">
      <w:r>
        <w:t>A taszk feladata a hőmérséklet és</w:t>
      </w:r>
      <w:r w:rsidR="000F2D3E">
        <w:t xml:space="preserve"> a</w:t>
      </w:r>
      <w:r>
        <w:t xml:space="preserve"> nyomásmérés. 5 ºC alatti átlaghőmérséklet esetén szükséges az öntözés tiltása egy változó segítségével. A mérés I2C buszon lévő szenzor segítségével történik és amennyiben nincs jelen szenzor a buszon UART üzenetként jelez a kliens és újra próbálkozik 100 ms elteltével.</w:t>
      </w:r>
    </w:p>
    <w:p w14:paraId="5D09CDA6" w14:textId="216C6888" w:rsidR="00FB3E61" w:rsidRDefault="00497AD8" w:rsidP="00497AD8">
      <w:pPr>
        <w:ind w:firstLine="0"/>
        <w:rPr>
          <w:b/>
          <w:bCs/>
          <w:u w:val="single"/>
        </w:rPr>
      </w:pPr>
      <w:r w:rsidRPr="00497AD8">
        <w:drawing>
          <wp:anchor distT="0" distB="0" distL="114300" distR="114300" simplePos="0" relativeHeight="251682816" behindDoc="0" locked="0" layoutInCell="1" allowOverlap="1" wp14:anchorId="3A5A43E9" wp14:editId="68A1C76C">
            <wp:simplePos x="0" y="0"/>
            <wp:positionH relativeFrom="margin">
              <wp:align>right</wp:align>
            </wp:positionH>
            <wp:positionV relativeFrom="paragraph">
              <wp:posOffset>0</wp:posOffset>
            </wp:positionV>
            <wp:extent cx="2880000" cy="3126857"/>
            <wp:effectExtent l="0" t="0" r="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80000" cy="3126857"/>
                    </a:xfrm>
                    <a:prstGeom prst="rect">
                      <a:avLst/>
                    </a:prstGeom>
                  </pic:spPr>
                </pic:pic>
              </a:graphicData>
            </a:graphic>
            <wp14:sizeRelH relativeFrom="margin">
              <wp14:pctWidth>0</wp14:pctWidth>
            </wp14:sizeRelH>
            <wp14:sizeRelV relativeFrom="margin">
              <wp14:pctHeight>0</wp14:pctHeight>
            </wp14:sizeRelV>
          </wp:anchor>
        </w:drawing>
      </w:r>
      <w:r w:rsidR="00FB3E61">
        <w:rPr>
          <w:b/>
          <w:bCs/>
          <w:u w:val="single"/>
        </w:rPr>
        <w:t>MQTT_TASK:</w:t>
      </w:r>
      <w:r>
        <w:rPr>
          <w:b/>
          <w:bCs/>
          <w:u w:val="single"/>
        </w:rPr>
        <w:t xml:space="preserve"> </w:t>
      </w:r>
    </w:p>
    <w:p w14:paraId="3DCBE154" w14:textId="51903AD7" w:rsidR="00631C87" w:rsidRDefault="00631C87" w:rsidP="00631C87">
      <w:r>
        <w:t>Az MQTT taszk tartja a kapcsolatot a szerverrel, amennyiben WIFI kapcsolatot tud létrehozni, akkor inicializál egy MQTT klienst, amely callback függvény segítségével fogad üzenetet. Amennyiben sikeresen elvette a mutexet (történt 5 mérés), az adatokat JSON objektum szerinti formátumban karakterláncként teszi közzé a SWAN/pub témában.</w:t>
      </w:r>
    </w:p>
    <w:p w14:paraId="0FE69C3B" w14:textId="252E3674" w:rsidR="00FB3E61" w:rsidRDefault="00FB3E61" w:rsidP="00497AD8">
      <w:pPr>
        <w:ind w:firstLine="0"/>
        <w:rPr>
          <w:b/>
          <w:bCs/>
          <w:u w:val="single"/>
        </w:rPr>
      </w:pPr>
      <w:r>
        <w:rPr>
          <w:b/>
          <w:bCs/>
          <w:u w:val="single"/>
        </w:rPr>
        <w:t>callback:</w:t>
      </w:r>
    </w:p>
    <w:p w14:paraId="04D0157D" w14:textId="3DD5059F" w:rsidR="00631C87" w:rsidRDefault="00631C87" w:rsidP="00631C87">
      <w:r>
        <w:t>Amennyiben üzenetet tesznek közzé, bármilyen témában a kliens fogadja azt és ezt a callback függvényt hívja meg. A függvény karakterláncba menti mind témát, mind az üzenetet. Amennyiben speciális üzenet érkezik SWAN/recv témában az annak megfelelő változók beállítása is itt történik.</w:t>
      </w:r>
    </w:p>
    <w:p w14:paraId="6E8DCF39" w14:textId="30457ADB" w:rsidR="00FB3E61" w:rsidRDefault="00FB3E61" w:rsidP="00497AD8">
      <w:pPr>
        <w:ind w:firstLine="0"/>
        <w:rPr>
          <w:b/>
          <w:bCs/>
          <w:u w:val="single"/>
        </w:rPr>
      </w:pPr>
      <w:r>
        <w:rPr>
          <w:b/>
          <w:bCs/>
          <w:u w:val="single"/>
        </w:rPr>
        <w:t>IDLE_TASK:</w:t>
      </w:r>
    </w:p>
    <w:p w14:paraId="7486F215" w14:textId="00D0E7F8" w:rsidR="00631C87" w:rsidRPr="00BD074D" w:rsidRDefault="00631C87" w:rsidP="00BD074D">
      <w:pPr>
        <w:rPr>
          <w:color w:val="0000FF"/>
          <w:u w:val="single"/>
        </w:rPr>
      </w:pPr>
      <w:r>
        <w:t xml:space="preserve">Az arduino fejlesztőkörnyezet a </w:t>
      </w:r>
      <w:proofErr w:type="gramStart"/>
      <w:r>
        <w:t>loop(</w:t>
      </w:r>
      <w:proofErr w:type="gramEnd"/>
      <w:r>
        <w:t>) függvényben található kódot fordítja a</w:t>
      </w:r>
      <w:r w:rsidR="00BD074D">
        <w:t>z idle taszk kódjaként. Mivel tickless idle nem valósítható</w:t>
      </w:r>
      <w:r w:rsidR="000F2D3E">
        <w:t xml:space="preserve"> meg</w:t>
      </w:r>
      <w:r w:rsidR="00BD074D">
        <w:t xml:space="preserve">, ezért ezt a taszkot az MQTT kliens működéséhez szükséges </w:t>
      </w:r>
      <w:proofErr w:type="gramStart"/>
      <w:r w:rsidR="00BD074D">
        <w:t>client.loop</w:t>
      </w:r>
      <w:proofErr w:type="gramEnd"/>
      <w:r w:rsidR="00BD074D">
        <w:t>() függvény hívására használom</w:t>
      </w:r>
      <w:r w:rsidR="000F2D3E">
        <w:t xml:space="preserve">, </w:t>
      </w:r>
      <w:r w:rsidR="00BD074D">
        <w:t xml:space="preserve">mivel ezt a függvényt gyakran kell hívni a szoftverdokumentáció szerint. </w:t>
      </w:r>
      <w:bookmarkStart w:id="91" w:name="Hiv17"/>
      <w:bookmarkEnd w:id="91"/>
      <w:r w:rsidR="00BD074D">
        <w:fldChar w:fldCharType="begin"/>
      </w:r>
      <w:r w:rsidR="00BD074D">
        <w:instrText>HYPERLINK  \l "_[17]_MQTT_kliens"</w:instrText>
      </w:r>
      <w:r w:rsidR="00BD074D">
        <w:fldChar w:fldCharType="separate"/>
      </w:r>
      <w:r w:rsidR="00BD074D" w:rsidRPr="00CD7C6E">
        <w:rPr>
          <w:rStyle w:val="Hiperhivatkozs"/>
        </w:rPr>
        <w:t>[</w:t>
      </w:r>
      <w:r w:rsidR="00BD074D">
        <w:rPr>
          <w:rStyle w:val="Hiperhivatkozs"/>
        </w:rPr>
        <w:t>17</w:t>
      </w:r>
      <w:r w:rsidR="00BD074D" w:rsidRPr="00CD7C6E">
        <w:rPr>
          <w:rStyle w:val="Hiperhivatkozs"/>
        </w:rPr>
        <w:t>]</w:t>
      </w:r>
      <w:r w:rsidR="00BD074D">
        <w:rPr>
          <w:rStyle w:val="Hiperhivatkozs"/>
        </w:rPr>
        <w:fldChar w:fldCharType="end"/>
      </w:r>
    </w:p>
    <w:p w14:paraId="107D691E" w14:textId="0B4CBEAD" w:rsidR="00FB3E61" w:rsidRDefault="00BD074D" w:rsidP="00497AD8">
      <w:pPr>
        <w:ind w:firstLine="0"/>
        <w:rPr>
          <w:b/>
          <w:bCs/>
          <w:u w:val="single"/>
        </w:rPr>
      </w:pPr>
      <w:r w:rsidRPr="00BD074D">
        <w:lastRenderedPageBreak/>
        <w:drawing>
          <wp:anchor distT="0" distB="0" distL="114300" distR="114300" simplePos="0" relativeHeight="251683840" behindDoc="0" locked="0" layoutInCell="1" allowOverlap="1" wp14:anchorId="1977A867" wp14:editId="66F976BB">
            <wp:simplePos x="0" y="0"/>
            <wp:positionH relativeFrom="margin">
              <wp:align>right</wp:align>
            </wp:positionH>
            <wp:positionV relativeFrom="paragraph">
              <wp:posOffset>8890</wp:posOffset>
            </wp:positionV>
            <wp:extent cx="3600000" cy="1567805"/>
            <wp:effectExtent l="0" t="0" r="635" b="0"/>
            <wp:wrapSquare wrapText="bothSides"/>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0000" cy="1567805"/>
                    </a:xfrm>
                    <a:prstGeom prst="rect">
                      <a:avLst/>
                    </a:prstGeom>
                  </pic:spPr>
                </pic:pic>
              </a:graphicData>
            </a:graphic>
            <wp14:sizeRelH relativeFrom="margin">
              <wp14:pctWidth>0</wp14:pctWidth>
            </wp14:sizeRelH>
            <wp14:sizeRelV relativeFrom="margin">
              <wp14:pctHeight>0</wp14:pctHeight>
            </wp14:sizeRelV>
          </wp:anchor>
        </w:drawing>
      </w:r>
      <w:r w:rsidR="00FB3E61">
        <w:rPr>
          <w:b/>
          <w:bCs/>
          <w:u w:val="single"/>
        </w:rPr>
        <w:t>Irrigation_TASK:</w:t>
      </w:r>
      <w:r>
        <w:rPr>
          <w:b/>
          <w:bCs/>
          <w:u w:val="single"/>
        </w:rPr>
        <w:t xml:space="preserve"> </w:t>
      </w:r>
    </w:p>
    <w:p w14:paraId="72D73D11" w14:textId="4E039DA7" w:rsidR="00FD0C1A" w:rsidRDefault="00FD0C1A" w:rsidP="00CE48E9">
      <w:r>
        <w:t>A taszk feladata az öntözés ki- és bekapcsolásához szükséges pulzust előállítani és a státuszt leíró változót ennek megfelelően beállítani.</w:t>
      </w:r>
    </w:p>
    <w:p w14:paraId="26601CFF" w14:textId="6C62575F" w:rsidR="00FB3E61" w:rsidRDefault="00287E4F" w:rsidP="00497AD8">
      <w:pPr>
        <w:ind w:firstLine="0"/>
        <w:rPr>
          <w:b/>
          <w:bCs/>
          <w:u w:val="single"/>
        </w:rPr>
      </w:pPr>
      <w:r w:rsidRPr="00287E4F">
        <w:drawing>
          <wp:anchor distT="0" distB="0" distL="114300" distR="114300" simplePos="0" relativeHeight="251684864" behindDoc="0" locked="0" layoutInCell="1" allowOverlap="1" wp14:anchorId="58A88974" wp14:editId="06685A71">
            <wp:simplePos x="0" y="0"/>
            <wp:positionH relativeFrom="margin">
              <wp:align>right</wp:align>
            </wp:positionH>
            <wp:positionV relativeFrom="paragraph">
              <wp:posOffset>0</wp:posOffset>
            </wp:positionV>
            <wp:extent cx="2880000" cy="1392353"/>
            <wp:effectExtent l="0" t="0" r="0" b="0"/>
            <wp:wrapSquare wrapText="bothSides"/>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80000" cy="1392353"/>
                    </a:xfrm>
                    <a:prstGeom prst="rect">
                      <a:avLst/>
                    </a:prstGeom>
                  </pic:spPr>
                </pic:pic>
              </a:graphicData>
            </a:graphic>
            <wp14:sizeRelH relativeFrom="margin">
              <wp14:pctWidth>0</wp14:pctWidth>
            </wp14:sizeRelH>
            <wp14:sizeRelV relativeFrom="margin">
              <wp14:pctHeight>0</wp14:pctHeight>
            </wp14:sizeRelV>
          </wp:anchor>
        </w:drawing>
      </w:r>
      <w:r w:rsidR="00FB3E61">
        <w:rPr>
          <w:b/>
          <w:bCs/>
          <w:u w:val="single"/>
        </w:rPr>
        <w:t>BUZZER_TASK:</w:t>
      </w:r>
      <w:r>
        <w:rPr>
          <w:b/>
          <w:bCs/>
          <w:u w:val="single"/>
        </w:rPr>
        <w:t xml:space="preserve"> </w:t>
      </w:r>
    </w:p>
    <w:p w14:paraId="13BECBCE" w14:textId="695FC725" w:rsidR="00287E4F" w:rsidRDefault="00287E4F" w:rsidP="00287E4F">
      <w:r>
        <w:t>A taszk feladata, hogy 4 kHz frekvenciáj</w:t>
      </w:r>
      <w:r w:rsidR="004179AF">
        <w:t>ú négyszögjelet generáljon</w:t>
      </w:r>
      <w:r w:rsidR="000F2D3E">
        <w:t>,</w:t>
      </w:r>
      <w:r w:rsidR="004179AF">
        <w:t xml:space="preserve"> amíg a szervertől azt az információt kapja, hogy „elveszett”. Amennyiben nincs ilyen üzenet a mélyalvást okozó taszk elengedésével többször nem fog ez a taszk sem futni.</w:t>
      </w:r>
    </w:p>
    <w:p w14:paraId="03875FB4" w14:textId="254250C9" w:rsidR="00FB3E61" w:rsidRDefault="00FB3E61" w:rsidP="00497AD8">
      <w:pPr>
        <w:ind w:firstLine="0"/>
        <w:rPr>
          <w:b/>
          <w:bCs/>
          <w:u w:val="single"/>
        </w:rPr>
      </w:pPr>
      <w:r>
        <w:rPr>
          <w:b/>
          <w:bCs/>
          <w:u w:val="single"/>
        </w:rPr>
        <w:t>Sleep_TASK:</w:t>
      </w:r>
    </w:p>
    <w:p w14:paraId="7C220449" w14:textId="18607A5E" w:rsidR="005F0568" w:rsidRDefault="005F0568" w:rsidP="005F0568">
      <w:r>
        <w:t>A taszk feladata, hogy inicializálja a mélyalvásból felkeltő időzítőhöz kötött megszakítást. Ezek után mélyalvás következik.</w:t>
      </w:r>
    </w:p>
    <w:p w14:paraId="2D00AE1D" w14:textId="484338EC" w:rsidR="00FB3E61" w:rsidRDefault="001A0913" w:rsidP="00497AD8">
      <w:pPr>
        <w:ind w:firstLine="0"/>
        <w:rPr>
          <w:b/>
          <w:bCs/>
          <w:u w:val="single"/>
        </w:rPr>
      </w:pPr>
      <w:r w:rsidRPr="005F0568">
        <w:drawing>
          <wp:anchor distT="0" distB="0" distL="114300" distR="114300" simplePos="0" relativeHeight="251685888" behindDoc="0" locked="0" layoutInCell="1" allowOverlap="1" wp14:anchorId="03EAC0DB" wp14:editId="0F2F25AC">
            <wp:simplePos x="0" y="0"/>
            <wp:positionH relativeFrom="margin">
              <wp:align>right</wp:align>
            </wp:positionH>
            <wp:positionV relativeFrom="paragraph">
              <wp:posOffset>13970</wp:posOffset>
            </wp:positionV>
            <wp:extent cx="3554095" cy="685800"/>
            <wp:effectExtent l="0" t="0" r="8255" b="0"/>
            <wp:wrapSquare wrapText="bothSides"/>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54095" cy="685800"/>
                    </a:xfrm>
                    <a:prstGeom prst="rect">
                      <a:avLst/>
                    </a:prstGeom>
                  </pic:spPr>
                </pic:pic>
              </a:graphicData>
            </a:graphic>
            <wp14:sizeRelH relativeFrom="margin">
              <wp14:pctWidth>0</wp14:pctWidth>
            </wp14:sizeRelH>
            <wp14:sizeRelV relativeFrom="margin">
              <wp14:pctHeight>0</wp14:pctHeight>
            </wp14:sizeRelV>
          </wp:anchor>
        </w:drawing>
      </w:r>
      <w:r w:rsidR="00FB3E61">
        <w:rPr>
          <w:b/>
          <w:bCs/>
          <w:u w:val="single"/>
        </w:rPr>
        <w:t>getSerialNumber:</w:t>
      </w:r>
      <w:r w:rsidR="005F0568">
        <w:rPr>
          <w:b/>
          <w:bCs/>
          <w:u w:val="single"/>
        </w:rPr>
        <w:t xml:space="preserve"> </w:t>
      </w:r>
    </w:p>
    <w:p w14:paraId="13FCC16B" w14:textId="4E50283E" w:rsidR="005F0568" w:rsidRDefault="005F0568" w:rsidP="005F0568">
      <w:r>
        <w:t>A kliensek egyedi azonosító</w:t>
      </w:r>
      <w:r w:rsidR="001A0913">
        <w:t xml:space="preserve">val </w:t>
      </w:r>
      <w:r>
        <w:t>rendelkeznek, melyet újraindítások között is megtartanak, ezért flash memóriában tárolom őket. Amennyiben a flash memóriában tárolt érték 255 az azt jelenti, hogy az ESP még a gyári értéket tartalmazza a 0 címen. Ekkor ennek a függvénynek a feladata, hogy WIFIhez csatlakozzon és MQTT üzenetekkel azonosítót szerezzen. A függvény hívása után a kliens szoftveres újraindítást kezdeményez.</w:t>
      </w:r>
    </w:p>
    <w:p w14:paraId="6234D48B" w14:textId="34F23D39" w:rsidR="00FB3E61" w:rsidRDefault="00FB3E61" w:rsidP="00497AD8">
      <w:pPr>
        <w:ind w:firstLine="0"/>
        <w:rPr>
          <w:b/>
          <w:bCs/>
          <w:u w:val="single"/>
        </w:rPr>
      </w:pPr>
      <w:r>
        <w:rPr>
          <w:b/>
          <w:bCs/>
          <w:u w:val="single"/>
        </w:rPr>
        <w:t>serialcallback:</w:t>
      </w:r>
    </w:p>
    <w:p w14:paraId="6FB68F8F" w14:textId="3D99C601" w:rsidR="00F00ED4" w:rsidRPr="001A0913" w:rsidRDefault="005F0568" w:rsidP="001A0913">
      <w:r>
        <w:t>Az azonosító sorszám megszerzése során használt callback függvény, amely az MQTT brókertől érkező karakterláncot feldolgozza és az új sorszámot elmenti a flash memóriába.</w:t>
      </w:r>
    </w:p>
    <w:p w14:paraId="3DFAD325" w14:textId="6728AEC5" w:rsidR="00F00ED4" w:rsidRPr="00FB3E61" w:rsidRDefault="00F00ED4" w:rsidP="001A0913">
      <w:pPr>
        <w:rPr>
          <w:b/>
          <w:bCs/>
          <w:u w:val="single"/>
        </w:rPr>
      </w:pPr>
    </w:p>
    <w:p w14:paraId="39B3C74A" w14:textId="15947C23" w:rsidR="00A26530" w:rsidRDefault="00A26530" w:rsidP="00A26530">
      <w:pPr>
        <w:pStyle w:val="Cmsor2"/>
      </w:pPr>
      <w:bookmarkStart w:id="92" w:name="_Toc58270728"/>
      <w:r>
        <w:lastRenderedPageBreak/>
        <w:t>Központi egység szoftvere</w:t>
      </w:r>
      <w:bookmarkEnd w:id="92"/>
    </w:p>
    <w:p w14:paraId="1ED65295" w14:textId="2659B4FC" w:rsidR="00680048" w:rsidRDefault="00680048" w:rsidP="00680048">
      <w:pPr>
        <w:pStyle w:val="Cmsor3"/>
      </w:pPr>
      <w:bookmarkStart w:id="93" w:name="_Toc58270729"/>
      <w:r>
        <w:t>SWAN szerver szoftveres környezete</w:t>
      </w:r>
      <w:bookmarkEnd w:id="93"/>
    </w:p>
    <w:p w14:paraId="5A80F70B" w14:textId="30062DCA" w:rsidR="00FD362D" w:rsidRDefault="00FD362D" w:rsidP="00FD362D">
      <w:r>
        <w:t>A SWAN szerver egy Raspberry Pie Zero W single board</w:t>
      </w:r>
      <w:bookmarkStart w:id="94" w:name="Hiv18"/>
      <w:bookmarkEnd w:id="94"/>
      <w:r>
        <w:t xml:space="preserve"> </w:t>
      </w:r>
      <w:hyperlink w:anchor="_[18]_Raspberry_Pi" w:history="1">
        <w:r w:rsidR="008A4339" w:rsidRPr="00CD7C6E">
          <w:rPr>
            <w:rStyle w:val="Hiperhivatkozs"/>
          </w:rPr>
          <w:t>[</w:t>
        </w:r>
        <w:r w:rsidR="008A4339">
          <w:rPr>
            <w:rStyle w:val="Hiperhivatkozs"/>
          </w:rPr>
          <w:t>18</w:t>
        </w:r>
        <w:r w:rsidR="008A4339" w:rsidRPr="00CD7C6E">
          <w:rPr>
            <w:rStyle w:val="Hiperhivatkozs"/>
          </w:rPr>
          <w:t>]</w:t>
        </w:r>
      </w:hyperlink>
      <w:r w:rsidR="008A4339">
        <w:rPr>
          <w:rStyle w:val="Hiperhivatkozs"/>
        </w:rPr>
        <w:t xml:space="preserve"> </w:t>
      </w:r>
      <w:r w:rsidR="008A4339">
        <w:t>számítógépen</w:t>
      </w:r>
      <w:r>
        <w:t xml:space="preserve"> fut. A RPI hivatalos operációs rendszerét DietPi</w:t>
      </w:r>
      <w:r w:rsidR="008A4339">
        <w:t xml:space="preserve"> </w:t>
      </w:r>
      <w:bookmarkStart w:id="95" w:name="Hiv19"/>
      <w:bookmarkEnd w:id="95"/>
      <w:r w:rsidR="008A4339">
        <w:fldChar w:fldCharType="begin"/>
      </w:r>
      <w:r w:rsidR="008A4339">
        <w:instrText>HYPERLINK  \l "_[19]_DietPi_szoftver"</w:instrText>
      </w:r>
      <w:r w:rsidR="008A4339">
        <w:fldChar w:fldCharType="separate"/>
      </w:r>
      <w:r w:rsidR="008A4339" w:rsidRPr="00CD7C6E">
        <w:rPr>
          <w:rStyle w:val="Hiperhivatkozs"/>
        </w:rPr>
        <w:t>[</w:t>
      </w:r>
      <w:r w:rsidR="008A4339">
        <w:rPr>
          <w:rStyle w:val="Hiperhivatkozs"/>
        </w:rPr>
        <w:t>19</w:t>
      </w:r>
      <w:r w:rsidR="008A4339" w:rsidRPr="00CD7C6E">
        <w:rPr>
          <w:rStyle w:val="Hiperhivatkozs"/>
        </w:rPr>
        <w:t>]</w:t>
      </w:r>
      <w:r w:rsidR="008A4339">
        <w:rPr>
          <w:rStyle w:val="Hiperhivatkozs"/>
        </w:rPr>
        <w:fldChar w:fldCharType="end"/>
      </w:r>
      <w:r>
        <w:t xml:space="preserve"> szoftverre cseréltem, annak érdekében, hogy minél kevesebb erőforrást használjon el az operációs rendszer és több maradjon az MQTT broker futtatására és a webes felület kiszolgálására. </w:t>
      </w:r>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bookmarkStart w:id="96" w:name="_Toc58270730"/>
      <w:r>
        <w:t>MQTT broker</w:t>
      </w:r>
      <w:bookmarkEnd w:id="96"/>
    </w:p>
    <w:p w14:paraId="31D947EB" w14:textId="77777777" w:rsidR="00073F5E" w:rsidRDefault="00FD362D" w:rsidP="00FD362D">
      <w:r>
        <w:t>A</w:t>
      </w:r>
      <w:r w:rsidR="00073F5E">
        <w:t>z MQTT protokoll ideális IoT rendszerek adatainak közvetítésére, mivel kis erőforrás és kód igényű, megbízható és kétirányú kommunikációt valósít meg.</w:t>
      </w:r>
    </w:p>
    <w:p w14:paraId="71974BA7" w14:textId="77777777" w:rsidR="00366D0F" w:rsidRDefault="00366D0F" w:rsidP="00FD362D">
      <w:r>
        <w:t xml:space="preserve">Az MQTT </w:t>
      </w:r>
      <w:r w:rsidR="00073F5E">
        <w:t>Publish/Subscribe</w:t>
      </w:r>
      <w:r w:rsidR="00FD362D">
        <w:t xml:space="preserve"> </w:t>
      </w:r>
      <w:r>
        <w:t>architektúrát leíró protokoll, amelyben alap esetben egy broker és több kliens közötti kommunikációt tesz lehetővé.</w:t>
      </w:r>
    </w:p>
    <w:p w14:paraId="33D5A3FB" w14:textId="535E472C" w:rsidR="00FD362D" w:rsidRDefault="00366D0F" w:rsidP="00FD362D">
      <w:r>
        <w:t xml:space="preserve">Minden üzenet küldés akár egy kliens, akár a bróker küldi egy adott témába (topic)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74D0FA43"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mosquitto mqtt broker, amely </w:t>
      </w:r>
      <w:r w:rsidR="00B27492">
        <w:t>egy nyílt forráskódú lightweight megoldás.</w:t>
      </w:r>
      <w:bookmarkStart w:id="97" w:name="Hiv20"/>
      <w:bookmarkEnd w:id="97"/>
      <w:r w:rsidR="00B27492">
        <w:t xml:space="preserve"> </w:t>
      </w:r>
      <w:hyperlink w:anchor="_[20]_Mosquitto_MQTT" w:history="1">
        <w:r w:rsidR="008A4339" w:rsidRPr="00CD7C6E">
          <w:rPr>
            <w:rStyle w:val="Hiperhivatkozs"/>
          </w:rPr>
          <w:t>[</w:t>
        </w:r>
        <w:r w:rsidR="008A4339">
          <w:rPr>
            <w:rStyle w:val="Hiperhivatkozs"/>
          </w:rPr>
          <w:t>20</w:t>
        </w:r>
        <w:r w:rsidR="008A4339" w:rsidRPr="00CD7C6E">
          <w:rPr>
            <w:rStyle w:val="Hiperhivatkozs"/>
          </w:rPr>
          <w:t>]</w:t>
        </w:r>
      </w:hyperlink>
    </w:p>
    <w:p w14:paraId="748BAA49" w14:textId="18EE9023" w:rsidR="00A830B0" w:rsidRDefault="00A830B0" w:rsidP="00A830B0">
      <w:pPr>
        <w:pStyle w:val="Cmsor3"/>
      </w:pPr>
      <w:bookmarkStart w:id="98" w:name="_Toc58270731"/>
      <w:r>
        <w:t>SQLite</w:t>
      </w:r>
      <w:bookmarkEnd w:id="98"/>
    </w:p>
    <w:p w14:paraId="799914C4" w14:textId="171888CD" w:rsidR="00A830B0" w:rsidRDefault="00A830B0" w:rsidP="00A830B0">
      <w:r>
        <w:t>A kliensek felől érkezett adatokat tárolni kell a szerveren, hogy azokat feldolgozhassuk, illetve megjelenít</w:t>
      </w:r>
      <w:r w:rsidR="00016D6E">
        <w:t>hess</w:t>
      </w:r>
      <w:r>
        <w:t xml:space="preserve">ük a felhasználó számára. Nagy mennyiségű adat rendszerezett tárolására az egyik legelterjedtebb módszer a relációs adatbázisok </w:t>
      </w:r>
      <w:r>
        <w:lastRenderedPageBreak/>
        <w:t>alkalmazása. Az adatbázisokhoz való hozzáférés szabványosan Structured Query Language (SQL) nyelv segítségével tehetjük meg.</w:t>
      </w:r>
      <w:r w:rsidR="000E6084">
        <w:t xml:space="preserve"> </w:t>
      </w:r>
      <w:bookmarkStart w:id="99" w:name="Hiv21"/>
      <w:bookmarkEnd w:id="99"/>
      <w:r w:rsidR="000E6084">
        <w:fldChar w:fldCharType="begin"/>
      </w:r>
      <w:r w:rsidR="000E6084">
        <w:instrText>HYPERLINK  \l "_[21]_Relációs_adatbázisok"</w:instrText>
      </w:r>
      <w:r w:rsidR="000E6084">
        <w:fldChar w:fldCharType="separate"/>
      </w:r>
      <w:r w:rsidR="000E6084" w:rsidRPr="00CD7C6E">
        <w:rPr>
          <w:rStyle w:val="Hiperhivatkozs"/>
        </w:rPr>
        <w:t>[</w:t>
      </w:r>
      <w:r w:rsidR="000E6084">
        <w:rPr>
          <w:rStyle w:val="Hiperhivatkozs"/>
        </w:rPr>
        <w:t>21</w:t>
      </w:r>
      <w:r w:rsidR="000E6084" w:rsidRPr="00CD7C6E">
        <w:rPr>
          <w:rStyle w:val="Hiperhivatkozs"/>
        </w:rPr>
        <w:t>]</w:t>
      </w:r>
      <w:r w:rsidR="000E6084">
        <w:rPr>
          <w:rStyle w:val="Hiperhivatkozs"/>
        </w:rPr>
        <w:fldChar w:fldCharType="end"/>
      </w:r>
    </w:p>
    <w:p w14:paraId="6F1CB2DD" w14:textId="54D6AAAB" w:rsidR="00A830B0" w:rsidRDefault="00A830B0" w:rsidP="00A830B0">
      <w:r>
        <w:t>A SWAN szerver SQLite adatbázis motort alkalmazza</w:t>
      </w:r>
      <w:bookmarkStart w:id="100" w:name="Hiv22"/>
      <w:bookmarkEnd w:id="100"/>
      <w:r w:rsidR="000E6084">
        <w:t xml:space="preserve"> </w:t>
      </w:r>
      <w:hyperlink w:anchor="_[22]_SQLite_dokumentáció" w:history="1">
        <w:r w:rsidR="000E6084" w:rsidRPr="00CD7C6E">
          <w:rPr>
            <w:rStyle w:val="Hiperhivatkozs"/>
          </w:rPr>
          <w:t>[</w:t>
        </w:r>
        <w:r w:rsidR="000E6084">
          <w:rPr>
            <w:rStyle w:val="Hiperhivatkozs"/>
          </w:rPr>
          <w:t>22</w:t>
        </w:r>
        <w:r w:rsidR="000E6084" w:rsidRPr="00CD7C6E">
          <w:rPr>
            <w:rStyle w:val="Hiperhivatkozs"/>
          </w:rPr>
          <w:t>]</w:t>
        </w:r>
      </w:hyperlink>
      <w:r>
        <w:t>, mely nyílt forráskódú lightweight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w:t>
      </w:r>
      <w:proofErr w:type="gramStart"/>
      <w:r>
        <w:t>SWAN,serialnumbers</w:t>
      </w:r>
      <w:proofErr w:type="gramEnd"/>
      <w:r>
        <w:t>),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('key' INTEGER PRIMARY KEY NOT NULL, 'timestamp' DATETIME DEFAULT CURRENT_TIMESTAMP)</w:t>
      </w:r>
    </w:p>
    <w:p w14:paraId="741AD780" w14:textId="44CA4774" w:rsidR="000A0A24" w:rsidRPr="000A0A24" w:rsidRDefault="000A0A24" w:rsidP="00A830B0">
      <w:pPr>
        <w:rPr>
          <w:i/>
          <w:iCs/>
          <w:sz w:val="18"/>
          <w:szCs w:val="18"/>
        </w:rPr>
      </w:pPr>
      <w:r w:rsidRPr="000A0A24">
        <w:rPr>
          <w:i/>
          <w:iCs/>
          <w:sz w:val="18"/>
          <w:szCs w:val="18"/>
        </w:rPr>
        <w:t xml:space="preserve">CREATE TABLE 'SWAN' ('primkey' INTEGER PRIMARY KEY NOT NULL, 'id' INTEGER, 'moisture' REAL, 'temperature' REAL, 'pressure' REAL, 'status' INTEGER, 'battery' REAL, 'timestamp' DATETIME DEFAULT CURRENT_TIMESTAMP) </w:t>
      </w:r>
    </w:p>
    <w:p w14:paraId="09A05764" w14:textId="0C602BAB" w:rsidR="00680048" w:rsidRDefault="00680048" w:rsidP="00680048">
      <w:pPr>
        <w:pStyle w:val="Cmsor3"/>
      </w:pPr>
      <w:bookmarkStart w:id="101" w:name="_Toc58270732"/>
      <w:r>
        <w:t>Node-RED</w:t>
      </w:r>
      <w:bookmarkEnd w:id="101"/>
    </w:p>
    <w:p w14:paraId="085BDAE2" w14:textId="2AA1DDB2" w:rsidR="00073F5E" w:rsidRDefault="00B27492" w:rsidP="00073F5E">
      <w:r>
        <w:t>A SWAN szerver három fő feladatot lát el, felhasználói felületet biztosít a mért adatok megtekintéséhez és a kliensekhez való hozzáférés</w:t>
      </w:r>
      <w:r w:rsidR="00016D6E">
        <w:t>nek</w:t>
      </w:r>
      <w:r>
        <w:t>, MQTT brókert futtat és adatbázisban tárolja a mért adatokat.</w:t>
      </w:r>
    </w:p>
    <w:p w14:paraId="32E458B4" w14:textId="169BC636" w:rsidR="00B27492" w:rsidRDefault="00B27492" w:rsidP="00073F5E">
      <w:r>
        <w:t>A három fő funkció összefésülésére egy IoT rendszerekben gyakran használt programozási eszközt használtam, a Node-RED alkalmazást.</w:t>
      </w:r>
      <w:r w:rsidR="008A4339">
        <w:t xml:space="preserve"> </w:t>
      </w:r>
      <w:bookmarkStart w:id="102" w:name="Hiv23"/>
      <w:bookmarkEnd w:id="102"/>
      <w:r w:rsidR="008A4339">
        <w:fldChar w:fldCharType="begin"/>
      </w:r>
      <w:r w:rsidR="000E6084">
        <w:instrText>HYPERLINK  \l "_[23]_Node-RED_dokumentáció"</w:instrText>
      </w:r>
      <w:r w:rsidR="008A4339">
        <w:fldChar w:fldCharType="separate"/>
      </w:r>
      <w:r w:rsidR="008A4339" w:rsidRPr="00CD7C6E">
        <w:rPr>
          <w:rStyle w:val="Hiperhivatkozs"/>
        </w:rPr>
        <w:t>[</w:t>
      </w:r>
      <w:r w:rsidR="008A4339">
        <w:rPr>
          <w:rStyle w:val="Hiperhivatkozs"/>
        </w:rPr>
        <w:t>2</w:t>
      </w:r>
      <w:r w:rsidR="000E6084">
        <w:rPr>
          <w:rStyle w:val="Hiperhivatkozs"/>
        </w:rPr>
        <w:t>3</w:t>
      </w:r>
      <w:r w:rsidR="008A4339" w:rsidRPr="00CD7C6E">
        <w:rPr>
          <w:rStyle w:val="Hiperhivatkozs"/>
        </w:rPr>
        <w:t>]</w:t>
      </w:r>
      <w:r w:rsidR="008A4339">
        <w:rPr>
          <w:rStyle w:val="Hiperhivatkozs"/>
        </w:rPr>
        <w:fldChar w:fldCharType="end"/>
      </w:r>
    </w:p>
    <w:p w14:paraId="63ACCC23" w14:textId="08C968AA" w:rsidR="00B27492" w:rsidRDefault="00B27492" w:rsidP="00073F5E">
      <w:r>
        <w:t xml:space="preserve">Az alkalmazás lehetővé teszi, hogy </w:t>
      </w:r>
      <w:r w:rsidR="0005211B">
        <w:t xml:space="preserve">úgynevezett node-k </w:t>
      </w:r>
      <w:r>
        <w:t>összekötésével egyszerű és átlátható módon készítsünk backend-et és frontend-et összekötő szoftvert. Lehetővé teszi, hogy adatáramlást figyelve programozzunk, magas absztrakciós „nyelven”. Node.js alapon működik, amely egy esemény vezérelt modellű lightweight szoftverrendszer.</w:t>
      </w:r>
      <w:bookmarkStart w:id="103" w:name="Hiv24"/>
      <w:bookmarkEnd w:id="103"/>
      <w:r>
        <w:t xml:space="preserve"> </w:t>
      </w:r>
      <w:hyperlink w:anchor="_[24]_Node_JS" w:history="1">
        <w:r w:rsidR="00110A18" w:rsidRPr="00CD7C6E">
          <w:rPr>
            <w:rStyle w:val="Hiperhivatkozs"/>
          </w:rPr>
          <w:t>[</w:t>
        </w:r>
        <w:r w:rsidR="00110A18">
          <w:rPr>
            <w:rStyle w:val="Hiperhivatkozs"/>
          </w:rPr>
          <w:t>24</w:t>
        </w:r>
        <w:r w:rsidR="00110A18" w:rsidRPr="00CD7C6E">
          <w:rPr>
            <w:rStyle w:val="Hiperhivatkozs"/>
          </w:rPr>
          <w:t>]</w:t>
        </w:r>
      </w:hyperlink>
    </w:p>
    <w:p w14:paraId="72F097BC" w14:textId="01409A85" w:rsidR="008A4339" w:rsidRPr="000E6084" w:rsidRDefault="000A0A24" w:rsidP="000E6084">
      <w:pPr>
        <w:rPr>
          <w:color w:val="0000FF"/>
          <w:u w:val="single"/>
        </w:rPr>
      </w:pPr>
      <w:r>
        <w:t>Az alkalmazást, úgynevezett flow-t, böngészőben elérhető grafikus felületen érhetjük el. A következőben ismertetem a SWAN szerver elkészült szoftverében szereplő node-okat általánosan, majd külön alfejezetben a konkrét programot.</w:t>
      </w:r>
      <w:r w:rsidR="000E6084" w:rsidRPr="000E6084">
        <w:rPr>
          <w:color w:val="0000FF"/>
          <w:u w:val="single"/>
        </w:rPr>
        <w:t xml:space="preserve"> </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MQTT input node</w:t>
      </w:r>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node-red </w:t>
      </w:r>
      <w:r w:rsidR="00236033">
        <w:t>flow</w:t>
      </w:r>
      <w:r>
        <w:t xml:space="preserve"> így iratkozik fel egy témára. Legfontosabb kimenete, </w:t>
      </w:r>
      <w:proofErr w:type="gramStart"/>
      <w:r>
        <w:t>msg.payload</w:t>
      </w:r>
      <w:proofErr w:type="gramEnd"/>
      <w:r>
        <w:t xml:space="preserve"> amely az üzenetet tartalmazó karakterlánc.</w:t>
      </w:r>
    </w:p>
    <w:p w14:paraId="1F0B1C01" w14:textId="74EC32F5" w:rsidR="000D2640" w:rsidRPr="000D2640" w:rsidRDefault="000D2640" w:rsidP="000D2640">
      <w:pPr>
        <w:ind w:firstLine="708"/>
      </w:pPr>
      <w:r w:rsidRPr="000D2640">
        <w:rPr>
          <w:noProof/>
        </w:rPr>
        <w:lastRenderedPageBreak/>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node</w:t>
      </w:r>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node-red flow így publikál egy adott témában. Legfontosabb kimenetei; </w:t>
      </w:r>
      <w:proofErr w:type="gramStart"/>
      <w:r>
        <w:t>msg.payload</w:t>
      </w:r>
      <w:proofErr w:type="gramEnd"/>
      <w:r>
        <w:t xml:space="preserve"> és msg.topic. A node beállításakor a Quality of Service és Retain flag beállítására is ügyelnünk kell.</w:t>
      </w:r>
    </w:p>
    <w:p w14:paraId="35E09632" w14:textId="55F74131" w:rsidR="00236033" w:rsidRPr="00236033" w:rsidRDefault="00236033" w:rsidP="00236033">
      <w:pPr>
        <w:rPr>
          <w:b/>
          <w:bCs/>
          <w:u w:val="single"/>
        </w:rPr>
      </w:pPr>
      <w:r w:rsidRPr="00236033">
        <w:rPr>
          <w:b/>
          <w:bCs/>
          <w:noProof/>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node: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56">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 xml:space="preserve">JSON objektumot karakterláncá vagy karakterláncot JSON objektummá alakít. </w:t>
      </w:r>
      <w:proofErr w:type="gramStart"/>
      <w:r>
        <w:t>msg.payload</w:t>
      </w:r>
      <w:proofErr w:type="gramEnd"/>
      <w:r>
        <w:t xml:space="preserve"> attribútumon kívül mást nem módosít.</w:t>
      </w:r>
    </w:p>
    <w:p w14:paraId="06F0E9A7" w14:textId="1E99E69A" w:rsidR="00236033" w:rsidRPr="00236033" w:rsidRDefault="00236033" w:rsidP="00236033">
      <w:pPr>
        <w:rPr>
          <w:b/>
          <w:bCs/>
          <w:u w:val="single"/>
        </w:rPr>
      </w:pPr>
      <w:r>
        <w:rPr>
          <w:b/>
          <w:bCs/>
          <w:u w:val="single"/>
        </w:rPr>
        <w:t>Function</w:t>
      </w:r>
      <w:r w:rsidRPr="00236033">
        <w:rPr>
          <w:b/>
          <w:bCs/>
          <w:u w:val="single"/>
        </w:rPr>
        <w:t xml:space="preserve"> node: </w:t>
      </w:r>
    </w:p>
    <w:p w14:paraId="61B34647" w14:textId="3519BA5E" w:rsidR="00236033" w:rsidRDefault="000839C1" w:rsidP="00236033">
      <w:pPr>
        <w:ind w:left="708" w:firstLine="708"/>
      </w:pPr>
      <w:r>
        <w:t xml:space="preserve">Bármilyen javascript programot tartalmazhat ez a node. Kimenetét return kulcsszóval vagy </w:t>
      </w:r>
      <w:proofErr w:type="gramStart"/>
      <w:r>
        <w:t>node.send</w:t>
      </w:r>
      <w:proofErr w:type="gramEnd"/>
      <w:r>
        <w:t>() függvénnyel küldheti tovább a következő node-nak. A kimeneti üzenet a node-red konvenciónak megfelel, amennyiben a függvény blokk nem állítja a kapott msg attribútumait azokat tovább adja a következő node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7">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r w:rsidRPr="0005211B">
        <w:rPr>
          <w:b/>
          <w:bCs/>
          <w:u w:val="single"/>
        </w:rPr>
        <w:t>Join node:</w:t>
      </w:r>
      <w:r>
        <w:rPr>
          <w:b/>
          <w:bCs/>
          <w:u w:val="single"/>
        </w:rPr>
        <w:t xml:space="preserve"> </w:t>
      </w:r>
    </w:p>
    <w:p w14:paraId="4A18957F" w14:textId="00747850" w:rsidR="008A4339" w:rsidRPr="0005211B" w:rsidRDefault="0005211B" w:rsidP="000E6084">
      <w:pPr>
        <w:ind w:left="708" w:firstLine="708"/>
      </w:pPr>
      <w:r>
        <w:t xml:space="preserve">Több node által küldött </w:t>
      </w:r>
      <w:r w:rsidR="00944DBA">
        <w:t xml:space="preserve">üzeneteket egyesíthetünk ezzel a node-dal. Beállítása szerint az üzenetek száma, időkorlát vagy </w:t>
      </w:r>
      <w:proofErr w:type="gramStart"/>
      <w:r w:rsidR="00944DBA">
        <w:t>msg.complete</w:t>
      </w:r>
      <w:proofErr w:type="gramEnd"/>
      <w:r w:rsidR="00944DBA">
        <w:t xml:space="preserve"> attribútum bebillentése okozza az addigi üzenetek összekapcsolását. Szintén beállítható az egyesítés módja (tömb, kulcs-érték objektum vagy objektum összefonás).</w:t>
      </w:r>
    </w:p>
    <w:p w14:paraId="025ACAAD" w14:textId="5E08167E" w:rsidR="000839C1" w:rsidRPr="000839C1" w:rsidRDefault="000839C1" w:rsidP="000839C1">
      <w:r>
        <w:rPr>
          <w:noProof/>
        </w:rPr>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r>
        <w:rPr>
          <w:b/>
          <w:bCs/>
          <w:u w:val="single"/>
        </w:rPr>
        <w:t xml:space="preserve">SQLite node: </w:t>
      </w:r>
    </w:p>
    <w:p w14:paraId="5C39FCCC" w14:textId="41AD61BB" w:rsidR="000839C1" w:rsidRDefault="00236033" w:rsidP="00236033">
      <w:pPr>
        <w:ind w:left="708" w:firstLine="708"/>
      </w:pPr>
      <w:r>
        <w:t xml:space="preserve"> </w:t>
      </w:r>
      <w:r w:rsidR="000839C1">
        <w:t>Az adatbázissal kapcsolatot teremtő node. A bemenetére érkezett üzenet témáját (</w:t>
      </w:r>
      <w:proofErr w:type="gramStart"/>
      <w:r w:rsidR="000839C1">
        <w:t>msg.topic</w:t>
      </w:r>
      <w:proofErr w:type="gramEnd"/>
      <w:r w:rsidR="000839C1">
        <w:t>) kérdezi le az adatbázistól. Az adatbázis válaszát a kimenetre üzenetként továbbítja (</w:t>
      </w:r>
      <w:proofErr w:type="gramStart"/>
      <w:r w:rsidR="000839C1">
        <w:t>msg.payload</w:t>
      </w:r>
      <w:proofErr w:type="gramEnd"/>
      <w:r w:rsidR="000839C1">
        <w:t>).</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59">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 xml:space="preserve">Debug node: </w:t>
      </w:r>
    </w:p>
    <w:p w14:paraId="2985E0DC" w14:textId="1EC2B7AE" w:rsidR="000839C1" w:rsidRDefault="0005211B" w:rsidP="0005211B">
      <w:pPr>
        <w:ind w:left="708" w:firstLine="708"/>
      </w:pPr>
      <w:r>
        <w:t>Fejlesztéshez elengedhetetlen, hogy a debug fülön nyomon</w:t>
      </w:r>
      <w:r w:rsidR="00016D6E">
        <w:t xml:space="preserve"> </w:t>
      </w:r>
      <w:r>
        <w:t xml:space="preserve">követhető legyen az adatáramlás. Ez a node a bemenetét a debug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lastRenderedPageBreak/>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60">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r w:rsidRPr="0005211B">
        <w:rPr>
          <w:b/>
          <w:bCs/>
          <w:u w:val="single"/>
        </w:rPr>
        <w:t>Inject node:</w:t>
      </w:r>
      <w:r>
        <w:rPr>
          <w:b/>
          <w:bCs/>
          <w:u w:val="single"/>
        </w:rPr>
        <w:t xml:space="preserve"> </w:t>
      </w:r>
    </w:p>
    <w:p w14:paraId="1679343B" w14:textId="77777777" w:rsidR="0005211B" w:rsidRDefault="0005211B" w:rsidP="0005211B">
      <w:pPr>
        <w:ind w:left="708" w:firstLine="12"/>
      </w:pPr>
      <w:r>
        <w:tab/>
        <w:t>Beállításai szerint induláskor vagy periodikusan vagy a fejlesztő felületen megnyomásakor az aktuális időbélyeget küldi ki üzenetként. Debugolásra vagy timer megvalósításra alkalmas node.</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61">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template node: </w:t>
      </w:r>
    </w:p>
    <w:p w14:paraId="6DA34D5C" w14:textId="1708BAEE" w:rsidR="000D2640" w:rsidRPr="000D2640" w:rsidRDefault="00944DBA" w:rsidP="00944DBA">
      <w:pPr>
        <w:ind w:left="708" w:firstLine="708"/>
      </w:pPr>
      <w:r>
        <w:t>A felhasználói felületet UI node-k reprezentálják. A template node bármilyen HTML állomány fogadására képes. A HTML állományban leírt objektum a node-hoz rendelt dashboard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62">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r w:rsidRPr="00944DBA">
        <w:rPr>
          <w:b/>
          <w:bCs/>
          <w:u w:val="single"/>
        </w:rPr>
        <w:t>Chart node:</w:t>
      </w:r>
      <w:r>
        <w:rPr>
          <w:b/>
          <w:bCs/>
          <w:u w:val="single"/>
        </w:rPr>
        <w:t xml:space="preserve"> </w:t>
      </w:r>
    </w:p>
    <w:p w14:paraId="47AAB0DC" w14:textId="3314D517" w:rsidR="00620E3A" w:rsidRDefault="00944DBA" w:rsidP="00620E3A">
      <w:pPr>
        <w:ind w:left="708" w:firstLine="708"/>
      </w:pPr>
      <w:r>
        <w:t>Chart node segítségével egyszerűen hozhatunk létre dinamikusan formálódó kétdimenziós ábrát. A bemenetén kapott Y értékeket automatikusan ábrázolja az aktuális időbélyeg szerint egy kétdimenziós ábrán. A bejövő üzenet témája (</w:t>
      </w:r>
      <w:proofErr w:type="gramStart"/>
      <w:r>
        <w:t>msg.topic</w:t>
      </w:r>
      <w:proofErr w:type="gramEnd"/>
      <w:r>
        <w:t xml:space="preserve">)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node-red verzióval viszont nem sikerült kihasználni.</w:t>
      </w:r>
      <w:r w:rsidR="008A4339">
        <w:t xml:space="preserve"> </w:t>
      </w:r>
      <w:bookmarkStart w:id="104" w:name="Hiv25"/>
      <w:bookmarkEnd w:id="104"/>
      <w:r w:rsidR="008A4339">
        <w:fldChar w:fldCharType="begin"/>
      </w:r>
      <w:r w:rsidR="000E6084">
        <w:instrText>HYPERLINK  \l "_[25]_Scatter_chart"</w:instrText>
      </w:r>
      <w:r w:rsidR="008A4339">
        <w:fldChar w:fldCharType="separate"/>
      </w:r>
      <w:r w:rsidR="008A4339" w:rsidRPr="00576547">
        <w:rPr>
          <w:rStyle w:val="Hiperhivatkozs"/>
        </w:rPr>
        <w:t>[2</w:t>
      </w:r>
      <w:r w:rsidR="000E6084">
        <w:rPr>
          <w:rStyle w:val="Hiperhivatkozs"/>
        </w:rPr>
        <w:t>5</w:t>
      </w:r>
      <w:r w:rsidR="008A4339" w:rsidRPr="00576547">
        <w:rPr>
          <w:rStyle w:val="Hiperhivatkozs"/>
        </w:rPr>
        <w:t>]</w:t>
      </w:r>
      <w:r w:rsidR="008A4339">
        <w:fldChar w:fldCharType="end"/>
      </w:r>
      <w:r>
        <w:t xml:space="preserve"> </w:t>
      </w:r>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63">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r w:rsidRPr="00620E3A">
        <w:rPr>
          <w:b/>
          <w:bCs/>
          <w:color w:val="000000" w:themeColor="text1"/>
          <w:u w:val="single"/>
        </w:rPr>
        <w:t>Dashboard Switch node:</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A felhasználói felületen egy kapcsoló jelenik a beállított dashboard elemen. A kapcsolóra való kattintás során a node előre beállított üzenetet továbbít.</w:t>
      </w:r>
    </w:p>
    <w:p w14:paraId="2C946DF5" w14:textId="36ACC316" w:rsidR="00680048" w:rsidRDefault="00070B33" w:rsidP="00680048">
      <w:pPr>
        <w:pStyle w:val="Cmsor3"/>
      </w:pPr>
      <w:bookmarkStart w:id="105" w:name="_Toc58270733"/>
      <w:r>
        <w:t xml:space="preserve">SWAN SERVER </w:t>
      </w:r>
      <w:r w:rsidR="00680048">
        <w:t>flow</w:t>
      </w:r>
      <w:bookmarkEnd w:id="105"/>
    </w:p>
    <w:p w14:paraId="31DA3B84" w14:textId="7228540D" w:rsidR="00070B33" w:rsidRDefault="00936BAA" w:rsidP="00070B33">
      <w:r>
        <w:t xml:space="preserve">A szervert megvalósító node-red flow négy különálló részre bontható. Az adatokat fogadó és ábrázoló részre, </w:t>
      </w:r>
      <w:r w:rsidR="00BD1E42">
        <w:t>új kliensek számára</w:t>
      </w:r>
      <w:r>
        <w:t xml:space="preserve"> </w:t>
      </w:r>
      <w:r w:rsidR="00BD1E42">
        <w:t>sorszámot</w:t>
      </w:r>
      <w:r>
        <w:t xml:space="preserve"> szolgáltató részre, a felhasználói f</w:t>
      </w:r>
      <w:r w:rsidR="008B4474">
        <w:t>e</w:t>
      </w:r>
      <w:r>
        <w:t>lületet kezelő részre és az adatbázist karbantartó/lekérdező részre.</w:t>
      </w:r>
    </w:p>
    <w:p w14:paraId="36375856" w14:textId="018D7243" w:rsidR="00936BAA" w:rsidRDefault="008B4474" w:rsidP="008B4474">
      <w:r>
        <w:t xml:space="preserve">A </w:t>
      </w:r>
      <w:r>
        <w:fldChar w:fldCharType="begin"/>
      </w:r>
      <w:r>
        <w:instrText xml:space="preserve"> REF _Ref57753197 \h </w:instrText>
      </w:r>
      <w:r>
        <w:fldChar w:fldCharType="separate"/>
      </w:r>
      <w:r w:rsidR="006B26E2">
        <w:rPr>
          <w:noProof/>
        </w:rPr>
        <w:t>4</w:t>
      </w:r>
      <w:r w:rsidR="006B26E2">
        <w:noBreakHyphen/>
      </w:r>
      <w:r w:rsidR="006B26E2">
        <w:rPr>
          <w:noProof/>
        </w:rPr>
        <w:t>2</w:t>
      </w:r>
      <w:r w:rsidR="006B26E2">
        <w:t>. ábra</w:t>
      </w:r>
      <w:r>
        <w:fldChar w:fldCharType="end"/>
      </w:r>
      <w:r>
        <w:t xml:space="preserve"> az adatokat fogadó és ábrázoló részt megvalósító node-k közötti kapcsolatok tartalmazza.</w:t>
      </w:r>
    </w:p>
    <w:p w14:paraId="5349B0BC" w14:textId="77777777" w:rsidR="00936BAA" w:rsidRDefault="00070B33" w:rsidP="00936BAA">
      <w:pPr>
        <w:keepNext/>
        <w:ind w:firstLine="0"/>
      </w:pPr>
      <w:r w:rsidRPr="00070B33">
        <w:rPr>
          <w:noProof/>
        </w:rPr>
        <w:lastRenderedPageBreak/>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00" cy="1603997"/>
                    </a:xfrm>
                    <a:prstGeom prst="rect">
                      <a:avLst/>
                    </a:prstGeom>
                  </pic:spPr>
                </pic:pic>
              </a:graphicData>
            </a:graphic>
          </wp:inline>
        </w:drawing>
      </w:r>
    </w:p>
    <w:bookmarkStart w:id="106" w:name="_Ref57753197"/>
    <w:p w14:paraId="5FFB3F85" w14:textId="36184D98" w:rsidR="008B4474" w:rsidRPr="008B4474" w:rsidRDefault="001A0913" w:rsidP="001A0913">
      <w:pPr>
        <w:pStyle w:val="Kpalrs"/>
      </w:pPr>
      <w:r>
        <w:fldChar w:fldCharType="begin"/>
      </w:r>
      <w:r>
        <w:instrText xml:space="preserve"> STYLEREF 1 \s </w:instrText>
      </w:r>
      <w:r>
        <w:fldChar w:fldCharType="separate"/>
      </w:r>
      <w:r w:rsidR="006B26E2">
        <w:rPr>
          <w:noProof/>
        </w:rPr>
        <w:t>4</w:t>
      </w:r>
      <w:r>
        <w:fldChar w:fldCharType="end"/>
      </w:r>
      <w:r>
        <w:noBreakHyphen/>
      </w:r>
      <w:r>
        <w:fldChar w:fldCharType="begin"/>
      </w:r>
      <w:r>
        <w:instrText xml:space="preserve"> SEQ ábra \* ARABIC \s 1 </w:instrText>
      </w:r>
      <w:r>
        <w:fldChar w:fldCharType="separate"/>
      </w:r>
      <w:r w:rsidR="006B26E2">
        <w:rPr>
          <w:noProof/>
        </w:rPr>
        <w:t>2</w:t>
      </w:r>
      <w:r>
        <w:fldChar w:fldCharType="end"/>
      </w:r>
      <w:r w:rsidR="00936BAA">
        <w:t>. ábra</w:t>
      </w:r>
      <w:bookmarkEnd w:id="106"/>
      <w:r w:rsidR="00936BAA">
        <w:t xml:space="preserve"> Mérési adatok mentése és ábrázolása</w:t>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945836">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945836">
            <w:pPr>
              <w:ind w:firstLine="0"/>
              <w:jc w:val="center"/>
            </w:pPr>
            <w:r>
              <w:t>Feladat:</w:t>
            </w:r>
          </w:p>
        </w:tc>
        <w:tc>
          <w:tcPr>
            <w:tcW w:w="6788" w:type="dxa"/>
          </w:tcPr>
          <w:p w14:paraId="208E700B" w14:textId="0948F97E" w:rsidR="00070B33" w:rsidRPr="00F03C7E" w:rsidRDefault="008B4474"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SWAN/pub témájú üzenetek fogadása. </w:t>
            </w: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657F59B" w:rsidR="00070B33" w:rsidRDefault="008B4474" w:rsidP="00945836">
            <w:pPr>
              <w:ind w:firstLine="0"/>
              <w:jc w:val="center"/>
            </w:pPr>
            <w:r>
              <w:t>Beállítás</w:t>
            </w:r>
            <w:r w:rsidR="00070B33">
              <w:t>:</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8B4474" w:rsidRPr="00273521" w14:paraId="5311D2A6" w14:textId="77777777" w:rsidTr="00945836">
              <w:trPr>
                <w:tblCellSpacing w:w="15" w:type="dxa"/>
              </w:trPr>
              <w:tc>
                <w:tcPr>
                  <w:tcW w:w="0" w:type="auto"/>
                  <w:vAlign w:val="center"/>
                </w:tcPr>
                <w:p w14:paraId="19FF75E7" w14:textId="00B102A2" w:rsidR="008B4474" w:rsidRPr="008B4474" w:rsidRDefault="008B4474" w:rsidP="00BD1E42">
                  <w:pPr>
                    <w:ind w:firstLine="0"/>
                    <w:rPr>
                      <w:lang w:eastAsia="hu-HU"/>
                    </w:rPr>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6DCB1E37"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945836">
            <w:pPr>
              <w:ind w:firstLine="0"/>
              <w:jc w:val="center"/>
            </w:pPr>
            <w:r w:rsidRPr="00F03C7E">
              <w:rPr>
                <w:noProof/>
              </w:rPr>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945836">
            <w:pPr>
              <w:ind w:firstLine="0"/>
              <w:jc w:val="center"/>
              <w:cnfStyle w:val="100000000000" w:firstRow="1" w:lastRow="0" w:firstColumn="0" w:lastColumn="0" w:oddVBand="0" w:evenVBand="0" w:oddHBand="0" w:evenHBand="0" w:firstRowFirstColumn="0" w:firstRowLastColumn="0" w:lastRowFirstColumn="0" w:lastRowLastColumn="0"/>
            </w:pPr>
            <w:r>
              <w:t>Parse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945836">
            <w:pPr>
              <w:ind w:firstLine="0"/>
              <w:jc w:val="center"/>
            </w:pPr>
            <w:r>
              <w:t>Feladat:</w:t>
            </w:r>
          </w:p>
        </w:tc>
        <w:tc>
          <w:tcPr>
            <w:tcW w:w="6908" w:type="dxa"/>
          </w:tcPr>
          <w:p w14:paraId="2BA3B898" w14:textId="0D47D8ED"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 xml:space="preserve">A hálózaton érkező üzenet JSON objektumot karakterlánc formátumra hozta az előző JSON node. A Parse JSON függvény feladata külön változókba való adatmentés, illetve a bizonyos adatok átlagolása és két számjegyre kerekítése. </w:t>
            </w: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945836">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avgtemp;</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avgmoist;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avgpres;</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.status;</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id=</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.Client;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battery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.Battery_Voltage;</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avgtemp =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avgpres =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avgmoist =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lastRenderedPageBreak/>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 xml:space="preserve">temp = </w:t>
                  </w:r>
                  <w:proofErr w:type="gramStart"/>
                  <w:r w:rsidRPr="006A2D7F">
                    <w:rPr>
                      <w:rFonts w:ascii="Courier New" w:hAnsi="Courier New" w:cs="Courier New"/>
                      <w:color w:val="333333"/>
                      <w:sz w:val="16"/>
                      <w:szCs w:val="16"/>
                      <w:lang w:eastAsia="hu-HU"/>
                    </w:rPr>
                    <w:t>avgtemp.toFixed</w:t>
                  </w:r>
                  <w:proofErr w:type="gramEnd"/>
                  <w:r w:rsidRPr="006A2D7F">
                    <w:rPr>
                      <w:rFonts w:ascii="Courier New" w:hAnsi="Courier New" w:cs="Courier New"/>
                      <w:color w:val="333333"/>
                      <w:sz w:val="16"/>
                      <w:szCs w:val="16"/>
                      <w:lang w:eastAsia="hu-HU"/>
                    </w:rPr>
                    <w:t>(2);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 xml:space="preserve">pres = </w:t>
                  </w:r>
                  <w:proofErr w:type="gramStart"/>
                  <w:r w:rsidRPr="006A2D7F">
                    <w:rPr>
                      <w:rFonts w:ascii="Courier New" w:hAnsi="Courier New" w:cs="Courier New"/>
                      <w:color w:val="333333"/>
                      <w:sz w:val="16"/>
                      <w:szCs w:val="16"/>
                      <w:lang w:eastAsia="hu-HU"/>
                    </w:rPr>
                    <w:t>avgpres.toFixed</w:t>
                  </w:r>
                  <w:proofErr w:type="gramEnd"/>
                  <w:r w:rsidRPr="006A2D7F">
                    <w:rPr>
                      <w:rFonts w:ascii="Courier New" w:hAnsi="Courier New" w:cs="Courier New"/>
                      <w:color w:val="333333"/>
                      <w:sz w:val="16"/>
                      <w:szCs w:val="16"/>
                      <w:lang w:eastAsia="hu-HU"/>
                    </w:rPr>
                    <w:t>(2);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 xml:space="preserve">moist = </w:t>
                  </w:r>
                  <w:proofErr w:type="gramStart"/>
                  <w:r w:rsidRPr="006A2D7F">
                    <w:rPr>
                      <w:rFonts w:ascii="Courier New" w:hAnsi="Courier New" w:cs="Courier New"/>
                      <w:color w:val="333333"/>
                      <w:sz w:val="16"/>
                      <w:szCs w:val="16"/>
                      <w:lang w:eastAsia="hu-HU"/>
                    </w:rPr>
                    <w:t>avgmoist.toFixed</w:t>
                  </w:r>
                  <w:proofErr w:type="gramEnd"/>
                  <w:r w:rsidRPr="006A2D7F">
                    <w:rPr>
                      <w:rFonts w:ascii="Courier New" w:hAnsi="Courier New" w:cs="Courier New"/>
                      <w:color w:val="333333"/>
                      <w:sz w:val="16"/>
                      <w:szCs w:val="16"/>
                      <w:lang w:eastAsia="hu-HU"/>
                    </w:rPr>
                    <w:t>(2);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data = {payload: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proofErr w:type="gramStart"/>
                  <w:r w:rsidRPr="006A2D7F">
                    <w:rPr>
                      <w:rFonts w:ascii="Courier New" w:hAnsi="Courier New" w:cs="Courier New"/>
                      <w:color w:val="333333"/>
                      <w:sz w:val="16"/>
                      <w:szCs w:val="16"/>
                      <w:lang w:eastAsia="hu-HU"/>
                    </w:rPr>
                    <w:t>id,moist</w:t>
                  </w:r>
                  <w:proofErr w:type="gramEnd"/>
                  <w:r w:rsidRPr="006A2D7F">
                    <w:rPr>
                      <w:rFonts w:ascii="Courier New" w:hAnsi="Courier New" w:cs="Courier New"/>
                      <w:color w:val="333333"/>
                      <w:sz w:val="16"/>
                      <w:szCs w:val="16"/>
                      <w:lang w:eastAsia="hu-HU"/>
                    </w:rPr>
                    <w:t>,temp,pres,status,battery]};</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return</w:t>
                  </w:r>
                  <w:r w:rsidRPr="006A2D7F">
                    <w:rPr>
                      <w:rFonts w:ascii="Courier New" w:hAnsi="Courier New" w:cs="Courier New"/>
                      <w:color w:val="333333"/>
                      <w:sz w:val="16"/>
                      <w:szCs w:val="16"/>
                      <w:lang w:eastAsia="hu-HU"/>
                    </w:rPr>
                    <w:t xml:space="preserve"> data;</w:t>
                  </w:r>
                </w:p>
              </w:tc>
            </w:tr>
          </w:tbl>
          <w:p w14:paraId="28B1D637" w14:textId="77777777" w:rsidR="00620E3A" w:rsidRDefault="00620E3A" w:rsidP="00945836">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rPr>
                <w:noProof/>
              </w:rPr>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SQL statement (insert payload)</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1BB2C3F9"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A beérkező adatokból SQL állítás összeállítása</w:t>
            </w:r>
            <w:r w:rsidR="00BD1E42">
              <w:t>.</w:t>
            </w: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topic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"moisture\"\,\"temperature</w:t>
                  </w:r>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"pressure\"\,\"status\"\,\"battery\")</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w:t>
                  </w:r>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newmsg</w:t>
                  </w:r>
                  <w:proofErr w:type="gramStart"/>
                  <w:r w:rsidRPr="006A2D7F">
                    <w:rPr>
                      <w:rFonts w:ascii="Courier New" w:hAnsi="Courier New" w:cs="Courier New"/>
                      <w:color w:val="333333"/>
                      <w:sz w:val="16"/>
                      <w:szCs w:val="16"/>
                      <w:lang w:eastAsia="hu-HU"/>
                    </w:rPr>
                    <w:t>={</w:t>
                  </w:r>
                  <w:proofErr w:type="gramEnd"/>
                  <w:r w:rsidRPr="006A2D7F">
                    <w:rPr>
                      <w:rFonts w:ascii="Courier New" w:hAnsi="Courier New" w:cs="Courier New"/>
                      <w:color w:val="333333"/>
                      <w:sz w:val="16"/>
                      <w:szCs w:val="16"/>
                      <w:lang w:eastAsia="hu-HU"/>
                    </w:rPr>
                    <w:t>}</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roofErr w:type="gramStart"/>
                  <w:r w:rsidRPr="006A2D7F">
                    <w:rPr>
                      <w:rFonts w:ascii="Courier New" w:hAnsi="Courier New" w:cs="Courier New"/>
                      <w:color w:val="333333"/>
                      <w:sz w:val="16"/>
                      <w:szCs w:val="16"/>
                      <w:lang w:eastAsia="hu-HU"/>
                    </w:rPr>
                    <w:t>newmsg.topic</w:t>
                  </w:r>
                  <w:proofErr w:type="gramEnd"/>
                  <w:r w:rsidRPr="006A2D7F">
                    <w:rPr>
                      <w:rFonts w:ascii="Courier New" w:hAnsi="Courier New" w:cs="Courier New"/>
                      <w:color w:val="333333"/>
                      <w:sz w:val="16"/>
                      <w:szCs w:val="16"/>
                      <w:lang w:eastAsia="hu-HU"/>
                    </w:rPr>
                    <w:t xml:space="preserve"> = topic;</w:t>
                  </w:r>
                </w:p>
                <w:p w14:paraId="4F7D97C1" w14:textId="7FDA2CF7"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0000FF"/>
                      <w:sz w:val="16"/>
                      <w:szCs w:val="16"/>
                      <w:lang w:eastAsia="hu-HU"/>
                    </w:rPr>
                    <w:t>return</w:t>
                  </w:r>
                  <w:r w:rsidRPr="006A2D7F">
                    <w:rPr>
                      <w:rFonts w:ascii="Courier New" w:hAnsi="Courier New" w:cs="Courier New"/>
                      <w:color w:val="333333"/>
                      <w:sz w:val="16"/>
                      <w:szCs w:val="16"/>
                      <w:lang w:eastAsia="hu-HU"/>
                    </w:rPr>
                    <w:t xml:space="preserve"> newmsg;</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6471DF7C" w:rsidR="00620E3A" w:rsidRDefault="00620E3A"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3F020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14EAD7F" w14:textId="77777777" w:rsidR="00620E3A" w:rsidRDefault="00620E3A" w:rsidP="00620E3A">
            <w:pPr>
              <w:ind w:firstLine="0"/>
              <w:jc w:val="center"/>
            </w:pPr>
            <w:r w:rsidRPr="00F03C7E">
              <w:rPr>
                <w:noProof/>
              </w:rPr>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54"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Generate Moisture Chart Data</w:t>
            </w:r>
          </w:p>
        </w:tc>
      </w:tr>
      <w:tr w:rsidR="00620E3A" w14:paraId="0310EC63" w14:textId="77777777" w:rsidTr="003F0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89D6B64" w14:textId="77777777" w:rsidR="00620E3A" w:rsidRDefault="00620E3A" w:rsidP="00620E3A">
            <w:pPr>
              <w:ind w:firstLine="0"/>
              <w:jc w:val="center"/>
            </w:pPr>
            <w:r>
              <w:t>Feladat:</w:t>
            </w:r>
          </w:p>
        </w:tc>
        <w:tc>
          <w:tcPr>
            <w:tcW w:w="6954" w:type="dxa"/>
          </w:tcPr>
          <w:p w14:paraId="3A2D9DF1" w14:textId="707666DF" w:rsidR="00620E3A" w:rsidRPr="00F03C7E" w:rsidRDefault="00766848" w:rsidP="00BD1E42">
            <w:pPr>
              <w:ind w:firstLine="0"/>
              <w:cnfStyle w:val="000000100000" w:firstRow="0" w:lastRow="0" w:firstColumn="0" w:lastColumn="0" w:oddVBand="0" w:evenVBand="0" w:oddHBand="1" w:evenHBand="0" w:firstRowFirstColumn="0" w:firstRowLastColumn="0" w:lastRowFirstColumn="0" w:lastRowLastColumn="0"/>
            </w:pPr>
            <w:r>
              <w:t xml:space="preserve">Feszültség és százalék átszámítása a </w:t>
            </w:r>
            <w:r>
              <w:fldChar w:fldCharType="begin"/>
            </w:r>
            <w:r>
              <w:instrText xml:space="preserve"> REF _Ref58161246 \r \h </w:instrText>
            </w:r>
            <w:r>
              <w:fldChar w:fldCharType="separate"/>
            </w:r>
            <w:r w:rsidR="006B26E2">
              <w:t>2.2.2</w:t>
            </w:r>
            <w:r>
              <w:fldChar w:fldCharType="end"/>
            </w:r>
            <w:r>
              <w:t xml:space="preserve"> fejezetben készített karakterisztika alapján. Illetve a </w:t>
            </w:r>
            <w:r w:rsidR="00BD1E42">
              <w:t>Chart node számára szükséges formátum előállítása.</w:t>
            </w:r>
          </w:p>
        </w:tc>
      </w:tr>
      <w:tr w:rsidR="00620E3A" w14:paraId="42A11705" w14:textId="77777777" w:rsidTr="003F0201">
        <w:tc>
          <w:tcPr>
            <w:cnfStyle w:val="001000000000" w:firstRow="0" w:lastRow="0" w:firstColumn="1" w:lastColumn="0" w:oddVBand="0" w:evenVBand="0" w:oddHBand="0" w:evenHBand="0" w:firstRowFirstColumn="0" w:firstRowLastColumn="0" w:lastRowFirstColumn="0" w:lastRowLastColumn="0"/>
            <w:tcW w:w="1596" w:type="dxa"/>
          </w:tcPr>
          <w:p w14:paraId="3B495088" w14:textId="77777777" w:rsidR="00620E3A" w:rsidRDefault="00620E3A" w:rsidP="00620E3A">
            <w:pPr>
              <w:ind w:firstLine="0"/>
              <w:jc w:val="center"/>
            </w:pPr>
            <w:r>
              <w:t>Kód:</w:t>
            </w:r>
          </w:p>
        </w:tc>
        <w:tc>
          <w:tcPr>
            <w:tcW w:w="69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422"/>
            </w:tblGrid>
            <w:tr w:rsidR="00766848" w:rsidRPr="00766848" w14:paraId="04E2DFAE" w14:textId="77777777" w:rsidTr="00766848">
              <w:trPr>
                <w:tblCellSpacing w:w="15" w:type="dxa"/>
              </w:trPr>
              <w:tc>
                <w:tcPr>
                  <w:tcW w:w="0" w:type="auto"/>
                  <w:vAlign w:val="center"/>
                  <w:hideMark/>
                </w:tcPr>
                <w:p w14:paraId="5F8C11CB" w14:textId="70FF2518"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766848">
                    <w:rPr>
                      <w:rFonts w:ascii="Courier New" w:hAnsi="Courier New" w:cs="Courier New"/>
                      <w:color w:val="333333"/>
                      <w:sz w:val="20"/>
                      <w:szCs w:val="20"/>
                      <w:lang w:eastAsia="hu-HU"/>
                    </w:rPr>
                    <w:t>1</w:t>
                  </w:r>
                </w:p>
                <w:p w14:paraId="1B937CBE"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2</w:t>
                  </w:r>
                </w:p>
                <w:p w14:paraId="042534A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3</w:t>
                  </w:r>
                </w:p>
                <w:p w14:paraId="2262BEC5"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4</w:t>
                  </w:r>
                </w:p>
                <w:p w14:paraId="154A787E"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13D50F3" w14:textId="073EF505"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5</w:t>
                  </w:r>
                </w:p>
                <w:p w14:paraId="68575BC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6</w:t>
                  </w:r>
                </w:p>
                <w:p w14:paraId="7A68076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7</w:t>
                  </w:r>
                </w:p>
                <w:p w14:paraId="03EFEF48"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8</w:t>
                  </w:r>
                </w:p>
                <w:p w14:paraId="26BB44F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9</w:t>
                  </w:r>
                </w:p>
                <w:p w14:paraId="5F8164A3"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50BCB2" w14:textId="64FD2BAC"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10</w:t>
                  </w:r>
                </w:p>
                <w:p w14:paraId="2963EF21"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11</w:t>
                  </w:r>
                </w:p>
              </w:tc>
              <w:tc>
                <w:tcPr>
                  <w:tcW w:w="0" w:type="auto"/>
                  <w:vAlign w:val="center"/>
                  <w:hideMark/>
                </w:tcPr>
                <w:p w14:paraId="79D97F3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moistPercent; </w:t>
                  </w:r>
                </w:p>
                <w:p w14:paraId="27F1F34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80E3779"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if</w:t>
                  </w:r>
                  <w:r w:rsidRPr="00766848">
                    <w:rPr>
                      <w:rFonts w:ascii="Courier New" w:hAnsi="Courier New" w:cs="Courier New"/>
                      <w:color w:val="333333"/>
                      <w:sz w:val="20"/>
                      <w:szCs w:val="20"/>
                      <w:lang w:eastAsia="hu-HU"/>
                    </w:rPr>
                    <w:t xml:space="preserve"> ((</w:t>
                  </w:r>
                  <w:proofErr w:type="gramStart"/>
                  <w:r w:rsidRPr="00766848">
                    <w:rPr>
                      <w:rFonts w:ascii="Courier New" w:hAnsi="Courier New" w:cs="Courier New"/>
                      <w:color w:val="333333"/>
                      <w:sz w:val="20"/>
                      <w:szCs w:val="20"/>
                      <w:lang w:eastAsia="hu-HU"/>
                    </w:rPr>
                    <w:t>msg.payload</w:t>
                  </w:r>
                  <w:proofErr w:type="gramEnd"/>
                  <w:r w:rsidRPr="00766848">
                    <w:rPr>
                      <w:rFonts w:ascii="Courier New" w:hAnsi="Courier New" w:cs="Courier New"/>
                      <w:color w:val="333333"/>
                      <w:sz w:val="20"/>
                      <w:szCs w:val="20"/>
                      <w:lang w:eastAsia="hu-HU"/>
                    </w:rPr>
                    <w:t>[1]-1.7)&lt;0.01){moistPercent = 12.5}</w:t>
                  </w:r>
                </w:p>
                <w:p w14:paraId="2472C02D"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else</w:t>
                  </w:r>
                  <w:r w:rsidRPr="00766848">
                    <w:rPr>
                      <w:rFonts w:ascii="Courier New" w:hAnsi="Courier New" w:cs="Courier New"/>
                      <w:color w:val="333333"/>
                      <w:sz w:val="20"/>
                      <w:szCs w:val="20"/>
                      <w:lang w:eastAsia="hu-HU"/>
                    </w:rPr>
                    <w:t xml:space="preserve"> {</w:t>
                  </w:r>
                  <w:r w:rsidRPr="00766848">
                    <w:rPr>
                      <w:rFonts w:ascii="Courier New" w:hAnsi="Courier New" w:cs="Courier New"/>
                      <w:color w:val="008000"/>
                      <w:sz w:val="20"/>
                      <w:szCs w:val="20"/>
                      <w:lang w:eastAsia="hu-HU"/>
                    </w:rPr>
                    <w:t>//Inverse of y = -0.1173*x +2.901 =&gt; 8.52515 (2.901 - x)</w:t>
                  </w:r>
                </w:p>
                <w:p w14:paraId="6143400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moistPercent = 8.52515*(2.901 - </w:t>
                  </w:r>
                  <w:proofErr w:type="gramStart"/>
                  <w:r w:rsidRPr="00766848">
                    <w:rPr>
                      <w:rFonts w:ascii="Courier New" w:hAnsi="Courier New" w:cs="Courier New"/>
                      <w:color w:val="333333"/>
                      <w:sz w:val="20"/>
                      <w:szCs w:val="20"/>
                      <w:lang w:eastAsia="hu-HU"/>
                    </w:rPr>
                    <w:t>msg.payload</w:t>
                  </w:r>
                  <w:proofErr w:type="gramEnd"/>
                  <w:r w:rsidRPr="00766848">
                    <w:rPr>
                      <w:rFonts w:ascii="Courier New" w:hAnsi="Courier New" w:cs="Courier New"/>
                      <w:color w:val="333333"/>
                      <w:sz w:val="20"/>
                      <w:szCs w:val="20"/>
                      <w:lang w:eastAsia="hu-HU"/>
                    </w:rPr>
                    <w:t>[1]);</w:t>
                  </w:r>
                </w:p>
                <w:p w14:paraId="6BFD64C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w:t>
                  </w:r>
                </w:p>
                <w:p w14:paraId="730F09C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F6935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87E990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msg1 = </w:t>
                  </w:r>
                  <w:proofErr w:type="gramStart"/>
                  <w:r w:rsidRPr="00766848">
                    <w:rPr>
                      <w:rFonts w:ascii="Courier New" w:hAnsi="Courier New" w:cs="Courier New"/>
                      <w:color w:val="333333"/>
                      <w:sz w:val="20"/>
                      <w:szCs w:val="20"/>
                      <w:lang w:eastAsia="hu-HU"/>
                    </w:rPr>
                    <w:t>{ payload</w:t>
                  </w:r>
                  <w:proofErr w:type="gramEnd"/>
                  <w:r w:rsidRPr="00766848">
                    <w:rPr>
                      <w:rFonts w:ascii="Courier New" w:hAnsi="Courier New" w:cs="Courier New"/>
                      <w:color w:val="333333"/>
                      <w:sz w:val="20"/>
                      <w:szCs w:val="20"/>
                      <w:lang w:eastAsia="hu-HU"/>
                    </w:rPr>
                    <w:t>:moistPercent, topic:msg.payload[0] };</w:t>
                  </w:r>
                </w:p>
                <w:p w14:paraId="5BC0FB5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576AD4B"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return</w:t>
                  </w:r>
                  <w:r w:rsidRPr="00766848">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rPr>
                <w:noProof/>
              </w:rPr>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Generate Temperature Chart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09948AAF"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Chart node számára szükséges formátum előállítása.</w:t>
            </w: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945836">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payload</w:t>
                  </w:r>
                  <w:proofErr w:type="gramEnd"/>
                  <w:r w:rsidRPr="00107F97">
                    <w:rPr>
                      <w:rFonts w:ascii="Courier New" w:hAnsi="Courier New" w:cs="Courier New"/>
                      <w:color w:val="333333"/>
                      <w:sz w:val="20"/>
                      <w:szCs w:val="20"/>
                      <w:lang w:eastAsia="hu-HU"/>
                    </w:rPr>
                    <w:t>:msg.payload[</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topic:</w:t>
                  </w:r>
                  <w:proofErr w:type="gramStart"/>
                  <w:r w:rsidRPr="00107F97">
                    <w:rPr>
                      <w:rFonts w:ascii="Courier New" w:hAnsi="Courier New" w:cs="Courier New"/>
                      <w:color w:val="333333"/>
                      <w:sz w:val="20"/>
                      <w:szCs w:val="20"/>
                      <w:lang w:eastAsia="hu-HU"/>
                    </w:rPr>
                    <w:t>msg.payload</w:t>
                  </w:r>
                  <w:proofErr w:type="gramEnd"/>
                  <w:r w:rsidRPr="00107F97">
                    <w:rPr>
                      <w:rFonts w:ascii="Courier New" w:hAnsi="Courier New" w:cs="Courier New"/>
                      <w:color w:val="333333"/>
                      <w:sz w:val="20"/>
                      <w:szCs w:val="20"/>
                      <w:lang w:eastAsia="hu-HU"/>
                    </w:rPr>
                    <w:t>[0]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return</w:t>
                  </w:r>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rPr>
                <w:noProof/>
              </w:rPr>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Generate Pressure Chart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3F0819B6"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Chart node számára szükséges formátum előállítása.</w:t>
            </w: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945836">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payload</w:t>
                  </w:r>
                  <w:proofErr w:type="gramEnd"/>
                  <w:r w:rsidRPr="00107F97">
                    <w:rPr>
                      <w:rFonts w:ascii="Courier New" w:hAnsi="Courier New" w:cs="Courier New"/>
                      <w:color w:val="333333"/>
                      <w:sz w:val="20"/>
                      <w:szCs w:val="20"/>
                      <w:lang w:eastAsia="hu-HU"/>
                    </w:rPr>
                    <w:t>:msg.payload[</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topic:</w:t>
                  </w:r>
                  <w:proofErr w:type="gramStart"/>
                  <w:r w:rsidRPr="00107F97">
                    <w:rPr>
                      <w:rFonts w:ascii="Courier New" w:hAnsi="Courier New" w:cs="Courier New"/>
                      <w:color w:val="333333"/>
                      <w:sz w:val="20"/>
                      <w:szCs w:val="20"/>
                      <w:lang w:eastAsia="hu-HU"/>
                    </w:rPr>
                    <w:t>msg.payload</w:t>
                  </w:r>
                  <w:proofErr w:type="gramEnd"/>
                  <w:r w:rsidRPr="00107F97">
                    <w:rPr>
                      <w:rFonts w:ascii="Courier New" w:hAnsi="Courier New" w:cs="Courier New"/>
                      <w:color w:val="333333"/>
                      <w:sz w:val="20"/>
                      <w:szCs w:val="20"/>
                      <w:lang w:eastAsia="hu-HU"/>
                    </w:rPr>
                    <w:t>[0]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return</w:t>
                  </w:r>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6E285D31" w:rsidR="00620E3A" w:rsidRDefault="00620E3A" w:rsidP="00620E3A"/>
    <w:p w14:paraId="1D8C09C7" w14:textId="77777777" w:rsidR="00766848" w:rsidRDefault="00766848"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rPr>
                <w:noProof/>
              </w:rPr>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Generate Status Chart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34CF2393"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Chart node számára szükséges formátum előállítása.</w:t>
            </w: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945836">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payload</w:t>
                  </w:r>
                  <w:proofErr w:type="gramEnd"/>
                  <w:r w:rsidRPr="00107F97">
                    <w:rPr>
                      <w:rFonts w:ascii="Courier New" w:hAnsi="Courier New" w:cs="Courier New"/>
                      <w:color w:val="333333"/>
                      <w:sz w:val="20"/>
                      <w:szCs w:val="20"/>
                      <w:lang w:eastAsia="hu-HU"/>
                    </w:rPr>
                    <w:t>:msg.payload[</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topic:</w:t>
                  </w:r>
                  <w:proofErr w:type="gramStart"/>
                  <w:r w:rsidRPr="00107F97">
                    <w:rPr>
                      <w:rFonts w:ascii="Courier New" w:hAnsi="Courier New" w:cs="Courier New"/>
                      <w:color w:val="333333"/>
                      <w:sz w:val="20"/>
                      <w:szCs w:val="20"/>
                      <w:lang w:eastAsia="hu-HU"/>
                    </w:rPr>
                    <w:t>msg.payload</w:t>
                  </w:r>
                  <w:proofErr w:type="gramEnd"/>
                  <w:r w:rsidRPr="00107F97">
                    <w:rPr>
                      <w:rFonts w:ascii="Courier New" w:hAnsi="Courier New" w:cs="Courier New"/>
                      <w:color w:val="333333"/>
                      <w:sz w:val="20"/>
                      <w:szCs w:val="20"/>
                      <w:lang w:eastAsia="hu-HU"/>
                    </w:rPr>
                    <w:t>[0]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return</w:t>
                  </w:r>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BD1E4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62">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6908"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Chart</w:t>
            </w:r>
          </w:p>
        </w:tc>
      </w:tr>
      <w:tr w:rsidR="00620E3A" w14:paraId="3E16BA8C" w14:textId="77777777" w:rsidTr="00BD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1CBDBEB" w14:textId="77777777" w:rsidR="00620E3A" w:rsidRDefault="00620E3A" w:rsidP="00620E3A">
            <w:pPr>
              <w:ind w:firstLine="0"/>
              <w:jc w:val="center"/>
            </w:pPr>
            <w:r>
              <w:t>Feladat:</w:t>
            </w:r>
          </w:p>
        </w:tc>
        <w:tc>
          <w:tcPr>
            <w:tcW w:w="6908" w:type="dxa"/>
          </w:tcPr>
          <w:p w14:paraId="14C0A8C1" w14:textId="7D875F71"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A felhasználói felületen kétdimenziós ábra megjelenítése.</w:t>
            </w:r>
          </w:p>
        </w:tc>
      </w:tr>
      <w:tr w:rsidR="00620E3A" w14:paraId="2D28FD12" w14:textId="77777777" w:rsidTr="00BD1E42">
        <w:tc>
          <w:tcPr>
            <w:cnfStyle w:val="001000000000" w:firstRow="0" w:lastRow="0" w:firstColumn="1" w:lastColumn="0" w:oddVBand="0" w:evenVBand="0" w:oddHBand="0" w:evenHBand="0" w:firstRowFirstColumn="0" w:firstRowLastColumn="0" w:lastRowFirstColumn="0" w:lastRowLastColumn="0"/>
            <w:tcW w:w="1596" w:type="dxa"/>
          </w:tcPr>
          <w:p w14:paraId="08FF5CD0" w14:textId="505F4E19" w:rsidR="00620E3A" w:rsidRDefault="00D84B72" w:rsidP="00620E3A">
            <w:pPr>
              <w:ind w:firstLine="0"/>
              <w:jc w:val="center"/>
            </w:pPr>
            <w:r>
              <w:t>Beállítás:</w:t>
            </w:r>
          </w:p>
        </w:tc>
        <w:tc>
          <w:tcPr>
            <w:tcW w:w="6908" w:type="dxa"/>
          </w:tcPr>
          <w:p w14:paraId="481A1F20" w14:textId="53102B7A" w:rsidR="00620E3A" w:rsidRDefault="00BD1E42" w:rsidP="00BD1E42">
            <w:pPr>
              <w:ind w:firstLine="0"/>
              <w:cnfStyle w:val="000000000000" w:firstRow="0" w:lastRow="0" w:firstColumn="0" w:lastColumn="0" w:oddVBand="0" w:evenVBand="0" w:oddHBand="0" w:evenHBand="0" w:firstRowFirstColumn="0" w:firstRowLastColumn="0" w:lastRowFirstColumn="0" w:lastRowLastColumn="0"/>
            </w:pPr>
            <w:r>
              <w:t>X-tengely HH:</w:t>
            </w:r>
            <w:proofErr w:type="gramStart"/>
            <w:r>
              <w:t>mm:ss</w:t>
            </w:r>
            <w:proofErr w:type="gramEnd"/>
            <w:r>
              <w:t xml:space="preserve"> formátummal definiált, az elmúlt egy napban érkezett adatokat, de legfeljebb 1000 pontot ábrázolunk.</w:t>
            </w:r>
          </w:p>
        </w:tc>
      </w:tr>
    </w:tbl>
    <w:p w14:paraId="07E01D59" w14:textId="61448078" w:rsidR="00620E3A" w:rsidRDefault="00620E3A" w:rsidP="00620E3A"/>
    <w:p w14:paraId="44EDD2C2" w14:textId="01EC6E6D" w:rsidR="00BD1E42" w:rsidRDefault="00BD1E42" w:rsidP="00A56DAD">
      <w:r>
        <w:lastRenderedPageBreak/>
        <w:t xml:space="preserve">A </w:t>
      </w:r>
      <w:r>
        <w:fldChar w:fldCharType="begin"/>
      </w:r>
      <w:r>
        <w:instrText xml:space="preserve"> REF _Ref57754233 \h </w:instrText>
      </w:r>
      <w:r>
        <w:fldChar w:fldCharType="separate"/>
      </w:r>
      <w:r w:rsidR="006B26E2">
        <w:rPr>
          <w:noProof/>
        </w:rPr>
        <w:t>4</w:t>
      </w:r>
      <w:r w:rsidR="006B26E2">
        <w:noBreakHyphen/>
      </w:r>
      <w:r w:rsidR="006B26E2">
        <w:rPr>
          <w:noProof/>
        </w:rPr>
        <w:t>3</w:t>
      </w:r>
      <w:r w:rsidR="006B26E2">
        <w:t>. ábra</w:t>
      </w:r>
      <w:r>
        <w:fldChar w:fldCharType="end"/>
      </w:r>
      <w:r>
        <w:t xml:space="preserve"> </w:t>
      </w:r>
      <w:r w:rsidR="00A56DAD">
        <w:t xml:space="preserve">a </w:t>
      </w:r>
      <w:r>
        <w:t>kliensek sorszámát generáló részt megvalósító node-k közötti kapcsolatok tartalmazza.</w:t>
      </w:r>
    </w:p>
    <w:p w14:paraId="3F925626" w14:textId="77777777" w:rsidR="00BD1E42" w:rsidRDefault="00070B33" w:rsidP="00BD1E42">
      <w:pPr>
        <w:keepNext/>
        <w:ind w:firstLine="0"/>
      </w:pPr>
      <w:r w:rsidRPr="00070B33">
        <w:rPr>
          <w:noProof/>
        </w:rPr>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002665"/>
                    </a:xfrm>
                    <a:prstGeom prst="rect">
                      <a:avLst/>
                    </a:prstGeom>
                  </pic:spPr>
                </pic:pic>
              </a:graphicData>
            </a:graphic>
          </wp:inline>
        </w:drawing>
      </w:r>
    </w:p>
    <w:bookmarkStart w:id="107" w:name="_Ref57754233"/>
    <w:p w14:paraId="6B1D61F9" w14:textId="6BA19FF0" w:rsidR="00070B33" w:rsidRDefault="001A0913" w:rsidP="001A0913">
      <w:pPr>
        <w:pStyle w:val="Kpalrs"/>
      </w:pPr>
      <w:r>
        <w:fldChar w:fldCharType="begin"/>
      </w:r>
      <w:r>
        <w:instrText xml:space="preserve"> STYLEREF 1 \s </w:instrText>
      </w:r>
      <w:r>
        <w:fldChar w:fldCharType="separate"/>
      </w:r>
      <w:r w:rsidR="006B26E2">
        <w:rPr>
          <w:noProof/>
        </w:rPr>
        <w:t>4</w:t>
      </w:r>
      <w:r>
        <w:fldChar w:fldCharType="end"/>
      </w:r>
      <w:r>
        <w:noBreakHyphen/>
      </w:r>
      <w:r>
        <w:fldChar w:fldCharType="begin"/>
      </w:r>
      <w:r>
        <w:instrText xml:space="preserve"> SEQ ábra \* ARABIC \s 1 </w:instrText>
      </w:r>
      <w:r>
        <w:fldChar w:fldCharType="separate"/>
      </w:r>
      <w:r w:rsidR="006B26E2">
        <w:rPr>
          <w:noProof/>
        </w:rPr>
        <w:t>3</w:t>
      </w:r>
      <w:r>
        <w:fldChar w:fldCharType="end"/>
      </w:r>
      <w:r w:rsidR="00BD1E42">
        <w:t>. ábra</w:t>
      </w:r>
      <w:bookmarkEnd w:id="107"/>
      <w:r w:rsidR="00BD1E42">
        <w:t xml:space="preserve"> Kliensek sorszám generálása</w:t>
      </w: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945836">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945836">
            <w:pPr>
              <w:ind w:firstLine="0"/>
              <w:jc w:val="center"/>
            </w:pPr>
            <w:r>
              <w:t>Feladat:</w:t>
            </w:r>
          </w:p>
        </w:tc>
        <w:tc>
          <w:tcPr>
            <w:tcW w:w="6788" w:type="dxa"/>
          </w:tcPr>
          <w:p w14:paraId="7F2D337B" w14:textId="6ABA9B96" w:rsidR="00070B33"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 xml:space="preserve">SWAN/serial </w:t>
            </w:r>
            <w:r w:rsidR="00D84B72">
              <w:t>témájú üzenetek fogadása.</w:t>
            </w: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00F6C5E" w:rsidR="00070B33" w:rsidRDefault="00D84B72" w:rsidP="00945836">
            <w:pPr>
              <w:ind w:firstLine="0"/>
              <w:jc w:val="center"/>
            </w:pPr>
            <w:r>
              <w:t>Beállítás:</w:t>
            </w:r>
          </w:p>
        </w:tc>
        <w:tc>
          <w:tcPr>
            <w:tcW w:w="6788" w:type="dxa"/>
          </w:tcPr>
          <w:p w14:paraId="5DE65243" w14:textId="3CDBC3D7"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37E81B62" w14:textId="205FDD34" w:rsidR="00070B33"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945836">
            <w:pPr>
              <w:ind w:firstLine="0"/>
              <w:jc w:val="center"/>
            </w:pPr>
            <w:r w:rsidRPr="00F03C7E">
              <w:rPr>
                <w:noProof/>
              </w:rPr>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Process</w:t>
            </w:r>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945836">
            <w:pPr>
              <w:ind w:firstLine="0"/>
              <w:jc w:val="center"/>
            </w:pPr>
            <w:r>
              <w:t>Feladat:</w:t>
            </w:r>
          </w:p>
        </w:tc>
        <w:tc>
          <w:tcPr>
            <w:tcW w:w="6908" w:type="dxa"/>
          </w:tcPr>
          <w:p w14:paraId="4CC3717B" w14:textId="67430C48" w:rsidR="00070B33" w:rsidRPr="00F03C7E" w:rsidRDefault="00D84B72" w:rsidP="00D84B72">
            <w:pPr>
              <w:ind w:firstLine="0"/>
              <w:cnfStyle w:val="000000100000" w:firstRow="0" w:lastRow="0" w:firstColumn="0" w:lastColumn="0" w:oddVBand="0" w:evenVBand="0" w:oddHBand="1" w:evenHBand="0" w:firstRowFirstColumn="0" w:firstRowLastColumn="0" w:lastRowFirstColumn="0" w:lastRowLastColumn="0"/>
            </w:pPr>
            <w:r>
              <w:t>A beérkezett karakterlánc egy egész számot tartalmaz. Ez a függvény a karakterlánc és egész szám közötti konverziót végzi.</w:t>
            </w: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94583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sidRPr="00107F97">
                    <w:rPr>
                      <w:rFonts w:ascii="Courier New" w:hAnsi="Courier New" w:cs="Courier New"/>
                      <w:color w:val="333333"/>
                      <w:sz w:val="20"/>
                      <w:szCs w:val="20"/>
                      <w:lang w:eastAsia="hu-HU"/>
                    </w:rPr>
                    <w:t>msg.payload</w:t>
                  </w:r>
                  <w:proofErr w:type="gramEnd"/>
                  <w:r w:rsidRPr="00107F97">
                    <w:rPr>
                      <w:rFonts w:ascii="Courier New" w:hAnsi="Courier New" w:cs="Courier New"/>
                      <w:color w:val="333333"/>
                      <w:sz w:val="20"/>
                      <w:szCs w:val="20"/>
                      <w:lang w:eastAsia="hu-HU"/>
                    </w:rPr>
                    <w:t xml:space="preserve"> = parseInt(msg.payload);</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0000FF"/>
                      <w:sz w:val="20"/>
                      <w:szCs w:val="20"/>
                      <w:lang w:eastAsia="hu-HU"/>
                    </w:rPr>
                    <w:t>return</w:t>
                  </w:r>
                  <w:r w:rsidRPr="00107F97">
                    <w:rPr>
                      <w:rFonts w:ascii="Courier New" w:hAnsi="Courier New" w:cs="Courier New"/>
                      <w:color w:val="333333"/>
                      <w:sz w:val="20"/>
                      <w:szCs w:val="20"/>
                      <w:lang w:eastAsia="hu-HU"/>
                    </w:rPr>
                    <w:t xml:space="preserve"> msg;</w:t>
                  </w:r>
                </w:p>
              </w:tc>
            </w:tr>
          </w:tbl>
          <w:p w14:paraId="1B60127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4A484814" w14:textId="7B70B2BA" w:rsidR="00070B33"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rPr>
                <w:noProof/>
              </w:rPr>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SQL statement (Select maxkey)</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029D0DE1"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D84B72">
              <w:rPr>
                <w:color w:val="0D0D0D" w:themeColor="text1" w:themeTint="F2"/>
              </w:rPr>
              <w:t>függvény</w:t>
            </w:r>
            <w:r w:rsidRPr="00F03C7E">
              <w:rPr>
                <w:color w:val="0D0D0D" w:themeColor="text1" w:themeTint="F2"/>
              </w:rPr>
              <w:t xml:space="preserve"> feladata, hogy SQL </w:t>
            </w:r>
            <w:r w:rsidR="00D84B72">
              <w:rPr>
                <w:color w:val="0D0D0D" w:themeColor="text1" w:themeTint="F2"/>
              </w:rPr>
              <w:t>node</w:t>
            </w:r>
            <w:r w:rsidRPr="00F03C7E">
              <w:rPr>
                <w:color w:val="0D0D0D" w:themeColor="text1" w:themeTint="F2"/>
              </w:rPr>
              <w:t xml:space="preserve">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gramStart"/>
            <w:r w:rsidRPr="00F03C7E">
              <w:rPr>
                <w:color w:val="0D0D0D" w:themeColor="text1" w:themeTint="F2"/>
              </w:rPr>
              <w:t>newmsg.topic</w:t>
            </w:r>
            <w:proofErr w:type="gramEnd"/>
            <w:r w:rsidRPr="00F03C7E">
              <w:rPr>
                <w:color w:val="0D0D0D" w:themeColor="text1" w:themeTint="F2"/>
              </w:rPr>
              <w:t xml:space="preserve"> tartalmazza az érvényes SQL állítást. A serialnumbers táblából SELECT utasítással a key oszlop értékeit kérjük le. </w:t>
            </w:r>
            <w:proofErr w:type="gramStart"/>
            <w:r w:rsidRPr="00F03C7E">
              <w:rPr>
                <w:color w:val="0D0D0D" w:themeColor="text1" w:themeTint="F2"/>
              </w:rPr>
              <w:t>MAX(</w:t>
            </w:r>
            <w:proofErr w:type="gramEnd"/>
            <w:r w:rsidRPr="00F03C7E">
              <w:rPr>
                <w:color w:val="0D0D0D" w:themeColor="text1" w:themeTint="F2"/>
              </w:rPr>
              <w:t>)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proofErr w:type="gramStart"/>
            <w:r w:rsidRPr="00F03C7E">
              <w:rPr>
                <w:color w:val="0D0D0D" w:themeColor="text1" w:themeTint="F2"/>
              </w:rPr>
              <w:t>MAX(</w:t>
            </w:r>
            <w:proofErr w:type="gramEnd"/>
            <w:r w:rsidRPr="00F03C7E">
              <w:rPr>
                <w:color w:val="0D0D0D" w:themeColor="text1" w:themeTint="F2"/>
              </w:rPr>
              <w:t xml:space="preserve">key) </w:t>
            </w:r>
            <w:r w:rsidR="00390A8F" w:rsidRPr="00F03C7E">
              <w:rPr>
                <w:color w:val="0D0D0D" w:themeColor="text1" w:themeTint="F2"/>
              </w:rPr>
              <w:t>javascript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maxkey, amely már javascript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lastRenderedPageBreak/>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topic = </w:t>
                  </w:r>
                  <w:r w:rsidRPr="00273521">
                    <w:rPr>
                      <w:rFonts w:ascii="Courier New" w:hAnsi="Courier New" w:cs="Courier New"/>
                      <w:color w:val="A31515"/>
                      <w:sz w:val="20"/>
                      <w:szCs w:val="20"/>
                      <w:lang w:eastAsia="hu-HU"/>
                    </w:rPr>
                    <w:t xml:space="preserve">"SELECT </w:t>
                  </w:r>
                  <w:proofErr w:type="gramStart"/>
                  <w:r w:rsidRPr="00273521">
                    <w:rPr>
                      <w:rFonts w:ascii="Courier New" w:hAnsi="Courier New" w:cs="Courier New"/>
                      <w:color w:val="A31515"/>
                      <w:sz w:val="20"/>
                      <w:szCs w:val="20"/>
                      <w:lang w:eastAsia="hu-HU"/>
                    </w:rPr>
                    <w:t>MAX(</w:t>
                  </w:r>
                  <w:proofErr w:type="gramEnd"/>
                  <w:r w:rsidRPr="00273521">
                    <w:rPr>
                      <w:rFonts w:ascii="Courier New" w:hAnsi="Courier New" w:cs="Courier New"/>
                      <w:color w:val="A31515"/>
                      <w:sz w:val="20"/>
                      <w:szCs w:val="20"/>
                      <w:lang w:eastAsia="hu-HU"/>
                    </w:rPr>
                    <w:t>key) AS maxkey FROM serialnumbers"</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newmsg</w:t>
                  </w:r>
                  <w:proofErr w:type="gramStart"/>
                  <w:r w:rsidRPr="00273521">
                    <w:rPr>
                      <w:rFonts w:ascii="Courier New" w:hAnsi="Courier New" w:cs="Courier New"/>
                      <w:color w:val="333333"/>
                      <w:sz w:val="20"/>
                      <w:szCs w:val="20"/>
                      <w:lang w:eastAsia="hu-HU"/>
                    </w:rPr>
                    <w:t>={</w:t>
                  </w:r>
                  <w:proofErr w:type="gramEnd"/>
                  <w:r w:rsidRPr="00273521">
                    <w:rPr>
                      <w:rFonts w:ascii="Courier New" w:hAnsi="Courier New" w:cs="Courier New"/>
                      <w:color w:val="333333"/>
                      <w:sz w:val="20"/>
                      <w:szCs w:val="20"/>
                      <w:lang w:eastAsia="hu-HU"/>
                    </w:rPr>
                    <w:t>}</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sidRPr="00273521">
                    <w:rPr>
                      <w:rFonts w:ascii="Courier New" w:hAnsi="Courier New" w:cs="Courier New"/>
                      <w:color w:val="333333"/>
                      <w:sz w:val="20"/>
                      <w:szCs w:val="20"/>
                      <w:lang w:eastAsia="hu-HU"/>
                    </w:rPr>
                    <w:t>newmsg.topic</w:t>
                  </w:r>
                  <w:proofErr w:type="gramEnd"/>
                  <w:r w:rsidRPr="00273521">
                    <w:rPr>
                      <w:rFonts w:ascii="Courier New" w:hAnsi="Courier New" w:cs="Courier New"/>
                      <w:color w:val="333333"/>
                      <w:sz w:val="20"/>
                      <w:szCs w:val="20"/>
                      <w:lang w:eastAsia="hu-HU"/>
                    </w:rPr>
                    <w:t xml:space="preserve"> = topic;</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return</w:t>
                  </w:r>
                  <w:r w:rsidRPr="00273521">
                    <w:rPr>
                      <w:rFonts w:ascii="Courier New" w:hAnsi="Courier New" w:cs="Courier New"/>
                      <w:color w:val="333333"/>
                      <w:sz w:val="20"/>
                      <w:szCs w:val="20"/>
                      <w:lang w:eastAsia="hu-HU"/>
                    </w:rPr>
                    <w:t xml:space="preserve"> newmsg;</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33D92C5" w14:textId="77777777" w:rsidR="00AE204E" w:rsidRDefault="00AE204E"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945836">
            <w:pPr>
              <w:ind w:firstLine="0"/>
              <w:jc w:val="center"/>
            </w:pPr>
            <w:r w:rsidRPr="00F03C7E">
              <w:rPr>
                <w:noProof/>
              </w:rPr>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SQL statement (inject newkey)</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945836">
            <w:pPr>
              <w:ind w:firstLine="0"/>
              <w:jc w:val="center"/>
            </w:pPr>
            <w:r>
              <w:t>Feladat:</w:t>
            </w:r>
          </w:p>
        </w:tc>
        <w:tc>
          <w:tcPr>
            <w:tcW w:w="6908" w:type="dxa"/>
          </w:tcPr>
          <w:p w14:paraId="07F381C8" w14:textId="19944C5E"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t>A beérkező adatokból SQL állítás összeállítása.</w:t>
            </w: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945836">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tempnum = </w:t>
                  </w:r>
                  <w:proofErr w:type="gramStart"/>
                  <w:r w:rsidRPr="00AE204E">
                    <w:rPr>
                      <w:color w:val="333333"/>
                    </w:rPr>
                    <w:t>msg.payload</w:t>
                  </w:r>
                  <w:proofErr w:type="gramEnd"/>
                  <w:r w:rsidRPr="00AE204E">
                    <w:rPr>
                      <w:color w:val="333333"/>
                    </w:rPr>
                    <w:t>[0].maxkey+1;</w:t>
                  </w:r>
                </w:p>
                <w:p w14:paraId="68995B08" w14:textId="77777777" w:rsidR="00AE204E" w:rsidRPr="00AE204E" w:rsidRDefault="00AE204E" w:rsidP="00AE204E">
                  <w:pPr>
                    <w:pStyle w:val="HTML-kntformzott"/>
                    <w:spacing w:line="244" w:lineRule="atLeast"/>
                    <w:rPr>
                      <w:color w:val="333333"/>
                    </w:rPr>
                  </w:pPr>
                  <w:r w:rsidRPr="00AE204E">
                    <w:rPr>
                      <w:color w:val="333333"/>
                    </w:rPr>
                    <w:t xml:space="preserve">serialnumber = </w:t>
                  </w:r>
                  <w:proofErr w:type="gramStart"/>
                  <w:r w:rsidRPr="00AE204E">
                    <w:rPr>
                      <w:color w:val="333333"/>
                    </w:rPr>
                    <w:t>tempnum.toString</w:t>
                  </w:r>
                  <w:proofErr w:type="gramEnd"/>
                  <w:r w:rsidRPr="00AE204E">
                    <w:rPr>
                      <w:color w:val="333333"/>
                    </w:rPr>
                    <w:t>();</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topic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(\"key\") VALUES ('"</w:t>
                  </w:r>
                  <w:r w:rsidRPr="00AE204E">
                    <w:rPr>
                      <w:color w:val="333333"/>
                    </w:rPr>
                    <w:t>+serialnumber+</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newmsg</w:t>
                  </w:r>
                  <w:proofErr w:type="gramStart"/>
                  <w:r w:rsidRPr="00AE204E">
                    <w:rPr>
                      <w:color w:val="333333"/>
                    </w:rPr>
                    <w:t>={</w:t>
                  </w:r>
                  <w:proofErr w:type="gramEnd"/>
                  <w:r w:rsidRPr="00AE204E">
                    <w:rPr>
                      <w:color w:val="333333"/>
                    </w:rPr>
                    <w:t>}</w:t>
                  </w:r>
                </w:p>
                <w:p w14:paraId="18228B20" w14:textId="77777777" w:rsidR="00AE204E" w:rsidRPr="00AE204E" w:rsidRDefault="00AE204E" w:rsidP="00AE204E">
                  <w:pPr>
                    <w:pStyle w:val="HTML-kntformzott"/>
                    <w:spacing w:line="244" w:lineRule="atLeast"/>
                    <w:rPr>
                      <w:color w:val="333333"/>
                    </w:rPr>
                  </w:pPr>
                  <w:proofErr w:type="gramStart"/>
                  <w:r w:rsidRPr="00AE204E">
                    <w:rPr>
                      <w:color w:val="333333"/>
                    </w:rPr>
                    <w:t>newmsg.topic</w:t>
                  </w:r>
                  <w:proofErr w:type="gramEnd"/>
                  <w:r w:rsidRPr="00AE204E">
                    <w:rPr>
                      <w:color w:val="333333"/>
                    </w:rPr>
                    <w:t xml:space="preserve"> = topic;</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0000FF"/>
                      <w:sz w:val="20"/>
                      <w:szCs w:val="20"/>
                      <w:lang w:eastAsia="hu-HU"/>
                    </w:rPr>
                    <w:t>return</w:t>
                  </w:r>
                  <w:r w:rsidRPr="00AE204E">
                    <w:rPr>
                      <w:color w:val="333333"/>
                      <w:sz w:val="20"/>
                      <w:szCs w:val="20"/>
                    </w:rPr>
                    <w:t xml:space="preserve"> </w:t>
                  </w:r>
                  <w:r w:rsidRPr="00AE204E">
                    <w:rPr>
                      <w:rFonts w:ascii="Courier New" w:hAnsi="Courier New" w:cs="Courier New"/>
                      <w:color w:val="333333"/>
                      <w:sz w:val="20"/>
                      <w:szCs w:val="20"/>
                      <w:lang w:eastAsia="hu-HU"/>
                    </w:rPr>
                    <w:t>newmsg;</w:t>
                  </w:r>
                </w:p>
              </w:tc>
            </w:tr>
          </w:tbl>
          <w:p w14:paraId="28BE15A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945836">
            <w:pPr>
              <w:ind w:firstLine="0"/>
              <w:jc w:val="center"/>
            </w:pPr>
            <w:r w:rsidRPr="00F03C7E">
              <w:rPr>
                <w:noProof/>
              </w:rPr>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Calculate new serialnumber</w:t>
            </w:r>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945836">
            <w:pPr>
              <w:ind w:firstLine="0"/>
              <w:jc w:val="center"/>
            </w:pPr>
            <w:r>
              <w:t>Feladat:</w:t>
            </w:r>
          </w:p>
        </w:tc>
        <w:tc>
          <w:tcPr>
            <w:tcW w:w="6908" w:type="dxa"/>
          </w:tcPr>
          <w:p w14:paraId="4A452B20" w14:textId="35FFF99C"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lekérdezés a jelenlegi legnagyobb sorszámot adja vissza. Az új sorszám eggyel nagyobb lesz.</w:t>
            </w: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0000FF"/>
                      <w:sz w:val="20"/>
                      <w:szCs w:val="20"/>
                      <w:lang w:eastAsia="hu-HU"/>
                    </w:rPr>
                    <w:t>if</w:t>
                  </w:r>
                  <w:r w:rsidRPr="00AE204E">
                    <w:rPr>
                      <w:rFonts w:ascii="Courier New" w:hAnsi="Courier New" w:cs="Courier New"/>
                      <w:color w:val="333333"/>
                      <w:sz w:val="20"/>
                      <w:szCs w:val="20"/>
                      <w:lang w:eastAsia="hu-HU"/>
                    </w:rPr>
                    <w:t xml:space="preserve"> (</w:t>
                  </w:r>
                  <w:proofErr w:type="gramStart"/>
                  <w:r w:rsidRPr="00AE204E">
                    <w:rPr>
                      <w:rFonts w:ascii="Courier New" w:hAnsi="Courier New" w:cs="Courier New"/>
                      <w:color w:val="333333"/>
                      <w:sz w:val="20"/>
                      <w:szCs w:val="20"/>
                      <w:lang w:eastAsia="hu-HU"/>
                    </w:rPr>
                    <w:t>msg.payload</w:t>
                  </w:r>
                  <w:proofErr w:type="gramEnd"/>
                  <w:r w:rsidRPr="00AE204E">
                    <w:rPr>
                      <w:rFonts w:ascii="Courier New" w:hAnsi="Courier New" w:cs="Courier New"/>
                      <w:color w:val="333333"/>
                      <w:sz w:val="20"/>
                      <w:szCs w:val="20"/>
                      <w:lang w:eastAsia="hu-HU"/>
                    </w:rPr>
                    <w:t xml:space="preserve">[0].maxkey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gramStart"/>
                  <w:r w:rsidRPr="00AE204E">
                    <w:rPr>
                      <w:rFonts w:ascii="Courier New" w:hAnsi="Courier New" w:cs="Courier New"/>
                      <w:color w:val="333333"/>
                      <w:sz w:val="20"/>
                      <w:szCs w:val="20"/>
                      <w:lang w:eastAsia="hu-HU"/>
                    </w:rPr>
                    <w:t>msg.payload</w:t>
                  </w:r>
                  <w:proofErr w:type="gramEnd"/>
                  <w:r w:rsidRPr="00AE204E">
                    <w:rPr>
                      <w:rFonts w:ascii="Courier New" w:hAnsi="Courier New" w:cs="Courier New"/>
                      <w:color w:val="333333"/>
                      <w:sz w:val="20"/>
                      <w:szCs w:val="20"/>
                      <w:lang w:eastAsia="hu-HU"/>
                    </w:rPr>
                    <w:t xml:space="preserve">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sidRPr="00AE204E">
                    <w:rPr>
                      <w:rFonts w:ascii="Courier New" w:hAnsi="Courier New" w:cs="Courier New"/>
                      <w:color w:val="0000FF"/>
                      <w:sz w:val="20"/>
                      <w:szCs w:val="20"/>
                      <w:lang w:eastAsia="hu-HU"/>
                    </w:rPr>
                    <w:t>else</w:t>
                  </w:r>
                  <w:r w:rsidRPr="00AE204E">
                    <w:rPr>
                      <w:rFonts w:ascii="Courier New" w:hAnsi="Courier New" w:cs="Courier New"/>
                      <w:color w:val="333333"/>
                      <w:sz w:val="20"/>
                      <w:szCs w:val="20"/>
                      <w:lang w:eastAsia="hu-HU"/>
                    </w:rPr>
                    <w:t>{</w:t>
                  </w:r>
                  <w:proofErr w:type="gramEnd"/>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gramStart"/>
                  <w:r w:rsidRPr="00AE204E">
                    <w:rPr>
                      <w:rFonts w:ascii="Courier New" w:hAnsi="Courier New" w:cs="Courier New"/>
                      <w:color w:val="333333"/>
                      <w:sz w:val="20"/>
                      <w:szCs w:val="20"/>
                      <w:lang w:eastAsia="hu-HU"/>
                    </w:rPr>
                    <w:t>msg.payload</w:t>
                  </w:r>
                  <w:proofErr w:type="gramEnd"/>
                  <w:r w:rsidRPr="00AE204E">
                    <w:rPr>
                      <w:rFonts w:ascii="Courier New" w:hAnsi="Courier New" w:cs="Courier New"/>
                      <w:color w:val="333333"/>
                      <w:sz w:val="20"/>
                      <w:szCs w:val="20"/>
                      <w:lang w:eastAsia="hu-HU"/>
                    </w:rPr>
                    <w:t xml:space="preserve"> = msg.payload[0].maxkey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0000FF"/>
                      <w:sz w:val="20"/>
                      <w:szCs w:val="20"/>
                      <w:lang w:eastAsia="hu-HU"/>
                    </w:rPr>
                    <w:t>return</w:t>
                  </w:r>
                  <w:r w:rsidRPr="00AE204E">
                    <w:rPr>
                      <w:rFonts w:ascii="Courier New" w:hAnsi="Courier New" w:cs="Courier New"/>
                      <w:color w:val="333333"/>
                      <w:sz w:val="20"/>
                      <w:szCs w:val="20"/>
                      <w:lang w:eastAsia="hu-HU"/>
                    </w:rPr>
                    <w:t xml:space="preserve"> msg;</w:t>
                  </w:r>
                </w:p>
              </w:tc>
            </w:tr>
          </w:tbl>
          <w:p w14:paraId="479C2FA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60AD3877" w14:textId="77777777" w:rsidR="00070B33" w:rsidRDefault="00070B33" w:rsidP="00D84B72">
      <w:pPr>
        <w:ind w:firstLine="0"/>
      </w:pPr>
    </w:p>
    <w:tbl>
      <w:tblPr>
        <w:tblStyle w:val="Tblzatrcsos26jellszn"/>
        <w:tblW w:w="0" w:type="auto"/>
        <w:tblLook w:val="04A0" w:firstRow="1" w:lastRow="0" w:firstColumn="1" w:lastColumn="0" w:noHBand="0" w:noVBand="1"/>
      </w:tblPr>
      <w:tblGrid>
        <w:gridCol w:w="1716"/>
        <w:gridCol w:w="6788"/>
      </w:tblGrid>
      <w:tr w:rsidR="00070B33" w14:paraId="31CDC8BD"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5520536" w14:textId="61AC40A2" w:rsidR="00070B33" w:rsidRDefault="00070B33" w:rsidP="00945836">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7">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6788" w:type="dxa"/>
            <w:vAlign w:val="center"/>
          </w:tcPr>
          <w:p w14:paraId="269EB68B" w14:textId="3FDEBBFB"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Join</w:t>
            </w:r>
          </w:p>
        </w:tc>
      </w:tr>
      <w:tr w:rsidR="00070B33" w14:paraId="5BBEB519"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E265933" w14:textId="77777777" w:rsidR="00070B33" w:rsidRDefault="00070B33" w:rsidP="00945836">
            <w:pPr>
              <w:ind w:firstLine="0"/>
              <w:jc w:val="center"/>
            </w:pPr>
            <w:r>
              <w:t>Feladat:</w:t>
            </w:r>
          </w:p>
        </w:tc>
        <w:tc>
          <w:tcPr>
            <w:tcW w:w="6788" w:type="dxa"/>
          </w:tcPr>
          <w:p w14:paraId="4038BD30" w14:textId="06FF124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Process és Calculate new serialnumber függvények üzeneteit tömbbe tömöríti.</w:t>
            </w:r>
          </w:p>
        </w:tc>
      </w:tr>
      <w:tr w:rsidR="00070B33" w14:paraId="1AB394E1" w14:textId="77777777" w:rsidTr="00945836">
        <w:tc>
          <w:tcPr>
            <w:cnfStyle w:val="001000000000" w:firstRow="0" w:lastRow="0" w:firstColumn="1" w:lastColumn="0" w:oddVBand="0" w:evenVBand="0" w:oddHBand="0" w:evenHBand="0" w:firstRowFirstColumn="0" w:firstRowLastColumn="0" w:lastRowFirstColumn="0" w:lastRowLastColumn="0"/>
            <w:tcW w:w="1716" w:type="dxa"/>
          </w:tcPr>
          <w:p w14:paraId="3E36780B" w14:textId="62255E52" w:rsidR="00070B33" w:rsidRDefault="00D84B72" w:rsidP="00945836">
            <w:pPr>
              <w:ind w:firstLine="0"/>
              <w:jc w:val="center"/>
            </w:pPr>
            <w:r>
              <w:t>Beállítás:</w:t>
            </w:r>
          </w:p>
        </w:tc>
        <w:tc>
          <w:tcPr>
            <w:tcW w:w="6788" w:type="dxa"/>
          </w:tcPr>
          <w:p w14:paraId="04F3DEB6" w14:textId="46C0F04E"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t>Két üzenet beérkezése után üzenet küldése. Üzenet formátuma tömb.</w:t>
            </w:r>
          </w:p>
        </w:tc>
      </w:tr>
    </w:tbl>
    <w:p w14:paraId="4284DFFB" w14:textId="263D30BD" w:rsidR="005C524B" w:rsidRDefault="005C524B" w:rsidP="00D84B72">
      <w:pPr>
        <w:ind w:firstLine="0"/>
      </w:pPr>
    </w:p>
    <w:p w14:paraId="1483971B" w14:textId="77777777" w:rsidR="003F0201" w:rsidRDefault="003F0201"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945836">
            <w:pPr>
              <w:ind w:firstLine="0"/>
              <w:jc w:val="center"/>
            </w:pPr>
            <w:r w:rsidRPr="00F03C7E">
              <w:rPr>
                <w:noProof/>
              </w:rPr>
              <w:lastRenderedPageBreak/>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Prepare message</w:t>
            </w:r>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945836">
            <w:pPr>
              <w:ind w:firstLine="0"/>
              <w:jc w:val="center"/>
            </w:pPr>
            <w:r>
              <w:t>Feladat:</w:t>
            </w:r>
          </w:p>
        </w:tc>
        <w:tc>
          <w:tcPr>
            <w:tcW w:w="6908" w:type="dxa"/>
          </w:tcPr>
          <w:p w14:paraId="076E7E1C" w14:textId="019C733A"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beérkező tömb két </w:t>
            </w:r>
            <w:proofErr w:type="gramStart"/>
            <w:r>
              <w:rPr>
                <w:color w:val="0D0D0D" w:themeColor="text1" w:themeTint="F2"/>
              </w:rPr>
              <w:t>elemét ,</w:t>
            </w:r>
            <w:proofErr w:type="gramEnd"/>
            <w:r>
              <w:rPr>
                <w:color w:val="0D0D0D" w:themeColor="text1" w:themeTint="F2"/>
              </w:rPr>
              <w:t xml:space="preserve"> karakterrel elválasztva karakterláncként tovább küldeni . </w:t>
            </w: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333333"/>
                      <w:sz w:val="20"/>
                      <w:szCs w:val="20"/>
                      <w:lang w:eastAsia="hu-HU"/>
                    </w:rPr>
                    <w:t xml:space="preserve">1  </w:t>
                  </w:r>
                  <w:r w:rsidRPr="00B22FF6">
                    <w:rPr>
                      <w:rFonts w:ascii="Courier New" w:hAnsi="Courier New" w:cs="Courier New"/>
                      <w:color w:val="333333"/>
                      <w:sz w:val="20"/>
                      <w:szCs w:val="20"/>
                      <w:lang w:eastAsia="hu-HU"/>
                    </w:rPr>
                    <w:t>msg</w:t>
                  </w:r>
                  <w:proofErr w:type="gramEnd"/>
                  <w:r w:rsidRPr="00B22FF6">
                    <w:rPr>
                      <w:rFonts w:ascii="Courier New" w:hAnsi="Courier New" w:cs="Courier New"/>
                      <w:color w:val="333333"/>
                      <w:sz w:val="20"/>
                      <w:szCs w:val="20"/>
                      <w:lang w:eastAsia="hu-HU"/>
                    </w:rPr>
                    <w:t>.payload = msg.payload[0].toString()</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w:t>
                  </w:r>
                  <w:proofErr w:type="gramStart"/>
                  <w:r w:rsidRPr="00B22FF6">
                    <w:rPr>
                      <w:rFonts w:ascii="Courier New" w:hAnsi="Courier New" w:cs="Courier New"/>
                      <w:color w:val="333333"/>
                      <w:sz w:val="20"/>
                      <w:szCs w:val="20"/>
                      <w:lang w:eastAsia="hu-HU"/>
                    </w:rPr>
                    <w:t>msg.payload</w:t>
                  </w:r>
                  <w:proofErr w:type="gramEnd"/>
                  <w:r w:rsidRPr="00B22FF6">
                    <w:rPr>
                      <w:rFonts w:ascii="Courier New" w:hAnsi="Courier New" w:cs="Courier New"/>
                      <w:color w:val="333333"/>
                      <w:sz w:val="20"/>
                      <w:szCs w:val="20"/>
                      <w:lang w:eastAsia="hu-HU"/>
                    </w:rPr>
                    <w:t>[1].toString();</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0000FF"/>
                      <w:sz w:val="20"/>
                      <w:szCs w:val="20"/>
                      <w:lang w:eastAsia="hu-HU"/>
                    </w:rPr>
                    <w:t xml:space="preserve">3  </w:t>
                  </w:r>
                  <w:r w:rsidRPr="00B22FF6">
                    <w:rPr>
                      <w:rFonts w:ascii="Courier New" w:hAnsi="Courier New" w:cs="Courier New"/>
                      <w:color w:val="0000FF"/>
                      <w:sz w:val="20"/>
                      <w:szCs w:val="20"/>
                      <w:lang w:eastAsia="hu-HU"/>
                    </w:rPr>
                    <w:t>return</w:t>
                  </w:r>
                  <w:proofErr w:type="gramEnd"/>
                  <w:r w:rsidRPr="00B22FF6">
                    <w:rPr>
                      <w:rFonts w:ascii="Courier New" w:hAnsi="Courier New" w:cs="Courier New"/>
                      <w:color w:val="333333"/>
                      <w:sz w:val="20"/>
                      <w:szCs w:val="20"/>
                      <w:lang w:eastAsia="hu-HU"/>
                    </w:rPr>
                    <w:t xml:space="preserve"> msg;</w:t>
                  </w:r>
                </w:p>
              </w:tc>
            </w:tr>
          </w:tbl>
          <w:p w14:paraId="4802B6F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945836">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67">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945836">
            <w:pPr>
              <w:ind w:firstLine="0"/>
              <w:jc w:val="center"/>
            </w:pPr>
            <w:r>
              <w:t>Feladat:</w:t>
            </w:r>
          </w:p>
        </w:tc>
        <w:tc>
          <w:tcPr>
            <w:tcW w:w="6848" w:type="dxa"/>
          </w:tcPr>
          <w:p w14:paraId="6772A3FB" w14:textId="2E72C28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SWAN/recv témájó üzenet publikálása. A SWAN SERVER flow-ban több helyen is.</w:t>
            </w: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945836">
            <w:pPr>
              <w:ind w:firstLine="0"/>
              <w:jc w:val="center"/>
            </w:pPr>
            <w:r>
              <w:t>Kód:</w:t>
            </w:r>
          </w:p>
        </w:tc>
        <w:tc>
          <w:tcPr>
            <w:tcW w:w="6848" w:type="dxa"/>
          </w:tcPr>
          <w:p w14:paraId="2B9FD7B7" w14:textId="25ED714B"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w:t>
            </w:r>
            <w:r>
              <w:rPr>
                <w:lang w:eastAsia="hu-HU"/>
              </w:rPr>
              <w:t xml:space="preserve">1 annak érdekében, hogy legalább egyszer elküldjünk minden üzenetet. </w:t>
            </w:r>
            <w:proofErr w:type="gramStart"/>
            <w:r>
              <w:rPr>
                <w:lang w:eastAsia="hu-HU"/>
              </w:rPr>
              <w:t>Retain</w:t>
            </w:r>
            <w:r w:rsidR="00A56DAD">
              <w:rPr>
                <w:lang w:eastAsia="hu-HU"/>
              </w:rPr>
              <w:t>:false</w:t>
            </w:r>
            <w:proofErr w:type="gramEnd"/>
            <w:r w:rsidR="00A56DAD">
              <w:rPr>
                <w:lang w:eastAsia="hu-HU"/>
              </w:rPr>
              <w:t>, mivel fontos elkerülni, hogy egy kliens az energiacsökkentett állapotából visszatérve téves üzenetet kapjon, mert a bróker új feliratkozóként regisztrálja.</w:t>
            </w:r>
          </w:p>
        </w:tc>
      </w:tr>
    </w:tbl>
    <w:p w14:paraId="56CC794C" w14:textId="211FFE06" w:rsidR="00070B33" w:rsidRDefault="00070B33" w:rsidP="00070B33"/>
    <w:p w14:paraId="6360F35C" w14:textId="71DF79ED" w:rsidR="00A56DAD" w:rsidRDefault="00A56DAD" w:rsidP="00A56DAD">
      <w:r>
        <w:t xml:space="preserve">A </w:t>
      </w:r>
      <w:r>
        <w:fldChar w:fldCharType="begin"/>
      </w:r>
      <w:r>
        <w:instrText xml:space="preserve"> REF _Ref57755062 \h </w:instrText>
      </w:r>
      <w:r>
        <w:fldChar w:fldCharType="separate"/>
      </w:r>
      <w:r w:rsidR="006B26E2">
        <w:rPr>
          <w:noProof/>
        </w:rPr>
        <w:t>4</w:t>
      </w:r>
      <w:r w:rsidR="006B26E2">
        <w:noBreakHyphen/>
      </w:r>
      <w:r w:rsidR="006B26E2">
        <w:rPr>
          <w:noProof/>
        </w:rPr>
        <w:t>4</w:t>
      </w:r>
      <w:r w:rsidR="006B26E2">
        <w:t>. ábra</w:t>
      </w:r>
      <w:r>
        <w:fldChar w:fldCharType="end"/>
      </w:r>
      <w:r>
        <w:t xml:space="preserve"> az adatbázist karbantartó részt megvalósító node-k közötti kapcsolatok tartalmazza.</w:t>
      </w:r>
    </w:p>
    <w:p w14:paraId="14A4C0E7" w14:textId="72C62B37" w:rsidR="00A56DAD" w:rsidRDefault="00A56DAD" w:rsidP="00A56DAD">
      <w:pPr>
        <w:keepNext/>
        <w:ind w:firstLine="0"/>
      </w:pPr>
      <w:r w:rsidRPr="00A56DAD">
        <w:rPr>
          <w:noProof/>
        </w:rPr>
        <w:drawing>
          <wp:inline distT="0" distB="0" distL="0" distR="0" wp14:anchorId="3774E1D4" wp14:editId="2F5B4427">
            <wp:extent cx="5400040" cy="1362075"/>
            <wp:effectExtent l="0" t="0" r="0" b="9525"/>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362075"/>
                    </a:xfrm>
                    <a:prstGeom prst="rect">
                      <a:avLst/>
                    </a:prstGeom>
                  </pic:spPr>
                </pic:pic>
              </a:graphicData>
            </a:graphic>
          </wp:inline>
        </w:drawing>
      </w:r>
    </w:p>
    <w:bookmarkStart w:id="108" w:name="_Ref57755062"/>
    <w:p w14:paraId="63FAD255" w14:textId="0C45A521" w:rsidR="00070B33" w:rsidRDefault="001A0913" w:rsidP="001A0913">
      <w:pPr>
        <w:pStyle w:val="Kpalrs"/>
      </w:pPr>
      <w:r>
        <w:fldChar w:fldCharType="begin"/>
      </w:r>
      <w:r>
        <w:instrText xml:space="preserve"> STYLEREF 1 \s </w:instrText>
      </w:r>
      <w:r>
        <w:fldChar w:fldCharType="separate"/>
      </w:r>
      <w:r w:rsidR="006B26E2">
        <w:rPr>
          <w:noProof/>
        </w:rPr>
        <w:t>4</w:t>
      </w:r>
      <w:r>
        <w:fldChar w:fldCharType="end"/>
      </w:r>
      <w:r>
        <w:noBreakHyphen/>
      </w:r>
      <w:r>
        <w:fldChar w:fldCharType="begin"/>
      </w:r>
      <w:r>
        <w:instrText xml:space="preserve"> SEQ ábra \* ARABIC \s 1 </w:instrText>
      </w:r>
      <w:r>
        <w:fldChar w:fldCharType="separate"/>
      </w:r>
      <w:r w:rsidR="006B26E2">
        <w:rPr>
          <w:noProof/>
        </w:rPr>
        <w:t>4</w:t>
      </w:r>
      <w:r>
        <w:fldChar w:fldCharType="end"/>
      </w:r>
      <w:r w:rsidR="00A56DAD">
        <w:t>. ábra</w:t>
      </w:r>
      <w:bookmarkEnd w:id="108"/>
      <w:r w:rsidR="00A56DAD">
        <w:t xml:space="preserve"> Adatbázis karbantartása</w:t>
      </w:r>
    </w:p>
    <w:p w14:paraId="5B67253F" w14:textId="1F0CBB81" w:rsidR="003F0201" w:rsidRDefault="003F0201" w:rsidP="003F0201"/>
    <w:p w14:paraId="468200A1" w14:textId="045F063F" w:rsidR="003F0201" w:rsidRDefault="003F0201" w:rsidP="003F0201"/>
    <w:p w14:paraId="4C7F45A0" w14:textId="77777777" w:rsidR="003F0201" w:rsidRPr="003F0201" w:rsidRDefault="003F0201" w:rsidP="003F0201"/>
    <w:tbl>
      <w:tblPr>
        <w:tblStyle w:val="Tblzatrcsos26jellszn"/>
        <w:tblW w:w="0" w:type="auto"/>
        <w:tblLook w:val="04A0" w:firstRow="1" w:lastRow="0" w:firstColumn="1" w:lastColumn="0" w:noHBand="0" w:noVBand="1"/>
      </w:tblPr>
      <w:tblGrid>
        <w:gridCol w:w="1878"/>
        <w:gridCol w:w="6626"/>
      </w:tblGrid>
      <w:tr w:rsidR="00444EBE" w14:paraId="633EBE16"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945836">
            <w:pPr>
              <w:ind w:firstLine="0"/>
              <w:jc w:val="center"/>
            </w:pPr>
            <w:r>
              <w:rPr>
                <w:noProof/>
              </w:rPr>
              <w:lastRenderedPageBreak/>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6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Refresh</w:t>
            </w:r>
          </w:p>
        </w:tc>
      </w:tr>
      <w:tr w:rsidR="00444EBE" w14:paraId="65F9890A"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945836">
            <w:pPr>
              <w:ind w:firstLine="0"/>
              <w:jc w:val="center"/>
            </w:pPr>
            <w:r>
              <w:t>Feladat:</w:t>
            </w:r>
          </w:p>
        </w:tc>
        <w:tc>
          <w:tcPr>
            <w:tcW w:w="7223" w:type="dxa"/>
          </w:tcPr>
          <w:p w14:paraId="4CAB62C9" w14:textId="458E309B" w:rsidR="00444EBE" w:rsidRPr="00F03C7E" w:rsidRDefault="00A56DAD"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Friss adatok lekérdezése percenként.</w:t>
            </w:r>
          </w:p>
        </w:tc>
      </w:tr>
      <w:tr w:rsidR="00444EBE" w14:paraId="0932CB80"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310B4489" w14:textId="5F98975F" w:rsidR="00444EBE" w:rsidRDefault="00A56DAD" w:rsidP="00945836">
            <w:pPr>
              <w:ind w:firstLine="0"/>
              <w:jc w:val="center"/>
            </w:pPr>
            <w:r>
              <w:t>Beállítás:</w:t>
            </w:r>
          </w:p>
        </w:tc>
        <w:tc>
          <w:tcPr>
            <w:tcW w:w="7223" w:type="dxa"/>
          </w:tcPr>
          <w:p w14:paraId="3CE466AE"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Inject at start once? és perces ciklusidő beállítva.</w:t>
            </w:r>
          </w:p>
          <w:p w14:paraId="2E763DEF" w14:textId="009E4889"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r>
              <w:t xml:space="preserve">Topic: </w:t>
            </w:r>
            <w:r w:rsidRPr="00A56DAD">
              <w:rPr>
                <w:i/>
                <w:iCs/>
              </w:rPr>
              <w:t>SELECT * FROM SWAN ORDER BY primkey DESC</w:t>
            </w:r>
          </w:p>
        </w:tc>
      </w:tr>
    </w:tbl>
    <w:p w14:paraId="1B53C368" w14:textId="63E17DD6" w:rsidR="00070B33" w:rsidRDefault="00070B33"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3F020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4F5809E4" w14:textId="77777777" w:rsidR="00444EBE" w:rsidRDefault="00444EBE" w:rsidP="00945836">
            <w:pPr>
              <w:ind w:firstLine="0"/>
              <w:jc w:val="center"/>
            </w:pPr>
            <w:r>
              <w:rPr>
                <w:noProof/>
              </w:rPr>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6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6626" w:type="dxa"/>
            <w:vAlign w:val="center"/>
          </w:tcPr>
          <w:p w14:paraId="7F804D7C" w14:textId="738B5E87"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Delete</w:t>
            </w:r>
          </w:p>
        </w:tc>
      </w:tr>
      <w:tr w:rsidR="00444EBE" w14:paraId="28E871F6" w14:textId="77777777" w:rsidTr="003F0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6D8DBBA2" w14:textId="77777777" w:rsidR="00444EBE" w:rsidRDefault="00444EBE" w:rsidP="00945836">
            <w:pPr>
              <w:ind w:firstLine="0"/>
              <w:jc w:val="center"/>
            </w:pPr>
            <w:r>
              <w:t>Feladat:</w:t>
            </w:r>
          </w:p>
        </w:tc>
        <w:tc>
          <w:tcPr>
            <w:tcW w:w="6626" w:type="dxa"/>
          </w:tcPr>
          <w:p w14:paraId="71641E39" w14:textId="3CF7014E" w:rsidR="00444EBE" w:rsidRPr="00F03C7E" w:rsidRDefault="00A56DAD" w:rsidP="00A56DAD">
            <w:pPr>
              <w:ind w:firstLine="0"/>
              <w:cnfStyle w:val="000000100000" w:firstRow="0" w:lastRow="0" w:firstColumn="0" w:lastColumn="0" w:oddVBand="0" w:evenVBand="0" w:oddHBand="1" w:evenHBand="0" w:firstRowFirstColumn="0" w:firstRowLastColumn="0" w:lastRowFirstColumn="0" w:lastRowLastColumn="0"/>
            </w:pPr>
            <w:r>
              <w:t>Óránként a 30 napnál régebbi adatok törlése az adatbázisból.</w:t>
            </w:r>
          </w:p>
        </w:tc>
      </w:tr>
      <w:tr w:rsidR="00444EBE" w14:paraId="5ED92411" w14:textId="77777777" w:rsidTr="003F0201">
        <w:tc>
          <w:tcPr>
            <w:cnfStyle w:val="001000000000" w:firstRow="0" w:lastRow="0" w:firstColumn="1" w:lastColumn="0" w:oddVBand="0" w:evenVBand="0" w:oddHBand="0" w:evenHBand="0" w:firstRowFirstColumn="0" w:firstRowLastColumn="0" w:lastRowFirstColumn="0" w:lastRowLastColumn="0"/>
            <w:tcW w:w="1878" w:type="dxa"/>
          </w:tcPr>
          <w:p w14:paraId="7868AA94" w14:textId="77777777" w:rsidR="00444EBE" w:rsidRDefault="00444EBE" w:rsidP="00945836">
            <w:pPr>
              <w:ind w:firstLine="0"/>
              <w:jc w:val="center"/>
            </w:pPr>
            <w:r>
              <w:t>Kód:</w:t>
            </w:r>
          </w:p>
        </w:tc>
        <w:tc>
          <w:tcPr>
            <w:tcW w:w="6626" w:type="dxa"/>
          </w:tcPr>
          <w:p w14:paraId="1046199A"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Egy órás ciklusidő beállítva.</w:t>
            </w:r>
          </w:p>
          <w:p w14:paraId="530E18C5" w14:textId="6853DC2D"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r>
              <w:t xml:space="preserve">Topic: </w:t>
            </w:r>
            <w:r w:rsidRPr="00A56DAD">
              <w:rPr>
                <w:i/>
                <w:iCs/>
              </w:rPr>
              <w:t xml:space="preserve">DELETE FROM SWAN WHERE TIMESTAMP &lt;= </w:t>
            </w:r>
            <w:proofErr w:type="gramStart"/>
            <w:r w:rsidRPr="00A56DAD">
              <w:rPr>
                <w:i/>
                <w:iCs/>
              </w:rPr>
              <w:t>strftime(</w:t>
            </w:r>
            <w:proofErr w:type="gramEnd"/>
            <w:r w:rsidRPr="00A56DAD">
              <w:rPr>
                <w:i/>
                <w:iCs/>
              </w:rPr>
              <w:t>'%s','now', '-30 days')*1000</w:t>
            </w:r>
          </w:p>
        </w:tc>
      </w:tr>
    </w:tbl>
    <w:p w14:paraId="16259C7D" w14:textId="581F6F30" w:rsidR="00444EBE" w:rsidRDefault="00444EBE" w:rsidP="00444EBE"/>
    <w:p w14:paraId="48F96698" w14:textId="74F2CA54" w:rsidR="003514A8" w:rsidRDefault="003514A8" w:rsidP="003514A8">
      <w:r>
        <w:t xml:space="preserve">A </w:t>
      </w:r>
      <w:r>
        <w:fldChar w:fldCharType="begin"/>
      </w:r>
      <w:r>
        <w:instrText xml:space="preserve"> REF _Ref57755593 \h </w:instrText>
      </w:r>
      <w:r>
        <w:fldChar w:fldCharType="separate"/>
      </w:r>
      <w:r w:rsidR="006B26E2">
        <w:rPr>
          <w:noProof/>
        </w:rPr>
        <w:t>4</w:t>
      </w:r>
      <w:r w:rsidR="006B26E2">
        <w:noBreakHyphen/>
      </w:r>
      <w:r w:rsidR="006B26E2">
        <w:rPr>
          <w:noProof/>
        </w:rPr>
        <w:t>5</w:t>
      </w:r>
      <w:r w:rsidR="006B26E2">
        <w:t>. ábra</w:t>
      </w:r>
      <w:r>
        <w:fldChar w:fldCharType="end"/>
      </w:r>
      <w:r>
        <w:t xml:space="preserve"> az felhasználó felületet kezelő részt megvalósító node-k közötti kapcsolatok tartalmazza. Az azonos nevű node-k azonos funkciót látnak el, ezért a már korábban bemutatott node-okat nem kerülnek újra bemutatásra.</w:t>
      </w:r>
    </w:p>
    <w:p w14:paraId="55A93E66" w14:textId="77777777" w:rsidR="003514A8" w:rsidRDefault="00444EBE" w:rsidP="003514A8">
      <w:pPr>
        <w:keepNext/>
        <w:ind w:firstLine="0"/>
      </w:pPr>
      <w:r w:rsidRPr="00444EBE">
        <w:rPr>
          <w:noProof/>
        </w:rPr>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4395" cy="1988992"/>
                    </a:xfrm>
                    <a:prstGeom prst="rect">
                      <a:avLst/>
                    </a:prstGeom>
                  </pic:spPr>
                </pic:pic>
              </a:graphicData>
            </a:graphic>
          </wp:inline>
        </w:drawing>
      </w:r>
    </w:p>
    <w:bookmarkStart w:id="109" w:name="_Ref57755593"/>
    <w:p w14:paraId="034F3496" w14:textId="33B5B611" w:rsidR="00444EBE" w:rsidRDefault="001A0913" w:rsidP="001A0913">
      <w:pPr>
        <w:pStyle w:val="Kpalrs"/>
      </w:pPr>
      <w:r>
        <w:fldChar w:fldCharType="begin"/>
      </w:r>
      <w:r>
        <w:instrText xml:space="preserve"> STYLEREF 1 \s </w:instrText>
      </w:r>
      <w:r>
        <w:fldChar w:fldCharType="separate"/>
      </w:r>
      <w:r w:rsidR="006B26E2">
        <w:rPr>
          <w:noProof/>
        </w:rPr>
        <w:t>4</w:t>
      </w:r>
      <w:r>
        <w:fldChar w:fldCharType="end"/>
      </w:r>
      <w:r>
        <w:noBreakHyphen/>
      </w:r>
      <w:r>
        <w:fldChar w:fldCharType="begin"/>
      </w:r>
      <w:r>
        <w:instrText xml:space="preserve"> SEQ ábra \* ARABIC \s 1 </w:instrText>
      </w:r>
      <w:r>
        <w:fldChar w:fldCharType="separate"/>
      </w:r>
      <w:r w:rsidR="006B26E2">
        <w:rPr>
          <w:noProof/>
        </w:rPr>
        <w:t>5</w:t>
      </w:r>
      <w:r>
        <w:fldChar w:fldCharType="end"/>
      </w:r>
      <w:r w:rsidR="003514A8">
        <w:t>. ábra</w:t>
      </w:r>
      <w:bookmarkEnd w:id="109"/>
      <w:r w:rsidR="003514A8">
        <w:t xml:space="preserve"> Felhasználói felület kezelése</w:t>
      </w:r>
    </w:p>
    <w:p w14:paraId="6F3B8F7A" w14:textId="5AFC3CF2" w:rsidR="003F0201" w:rsidRDefault="003F0201" w:rsidP="003F0201"/>
    <w:p w14:paraId="19BAF30C" w14:textId="340AD2C0" w:rsidR="003F0201" w:rsidRDefault="003F0201" w:rsidP="003F0201"/>
    <w:p w14:paraId="1E43DCDB" w14:textId="77777777" w:rsidR="003F0201" w:rsidRPr="003F0201" w:rsidRDefault="003F0201" w:rsidP="003F0201"/>
    <w:tbl>
      <w:tblPr>
        <w:tblStyle w:val="Tblzatrcsos26jellszn"/>
        <w:tblW w:w="0" w:type="auto"/>
        <w:tblLook w:val="04A0" w:firstRow="1" w:lastRow="0" w:firstColumn="1" w:lastColumn="0" w:noHBand="0" w:noVBand="1"/>
      </w:tblPr>
      <w:tblGrid>
        <w:gridCol w:w="1596"/>
        <w:gridCol w:w="6908"/>
      </w:tblGrid>
      <w:tr w:rsidR="00444EBE" w14:paraId="30F73D74"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945836">
            <w:pPr>
              <w:ind w:firstLine="0"/>
              <w:jc w:val="center"/>
            </w:pPr>
            <w:r w:rsidRPr="00F03C7E">
              <w:rPr>
                <w:noProof/>
              </w:rPr>
              <w:lastRenderedPageBreak/>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Store state</w:t>
            </w:r>
          </w:p>
        </w:tc>
      </w:tr>
      <w:tr w:rsidR="00444EBE" w14:paraId="33445BB4"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945836">
            <w:pPr>
              <w:ind w:firstLine="0"/>
              <w:jc w:val="center"/>
            </w:pPr>
            <w:r>
              <w:t>Feladat:</w:t>
            </w:r>
          </w:p>
        </w:tc>
        <w:tc>
          <w:tcPr>
            <w:tcW w:w="6908" w:type="dxa"/>
          </w:tcPr>
          <w:p w14:paraId="6C23C4DE" w14:textId="3818A819"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switch node állapota nem lekérdezhető, ezért valamilyen javascript nyelvi eszközzel minden állapot változást követni kell. Erre a kontextus a megfelelő eszköz. Ez a függvény elmenti a switch állapotát, majd minden futása során a kimeneten továbbítja azt.</w:t>
            </w:r>
          </w:p>
        </w:tc>
      </w:tr>
      <w:tr w:rsidR="00444EBE" w14:paraId="4981003B"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state = context.get(</w:t>
                  </w:r>
                  <w:r w:rsidRPr="00FD437B">
                    <w:rPr>
                      <w:rFonts w:ascii="Courier New" w:hAnsi="Courier New" w:cs="Courier New"/>
                      <w:color w:val="A31515"/>
                      <w:sz w:val="20"/>
                      <w:szCs w:val="20"/>
                      <w:lang w:eastAsia="hu-HU"/>
                    </w:rPr>
                    <w:t>'state'</w:t>
                  </w:r>
                  <w:r w:rsidRPr="00FD437B">
                    <w:rPr>
                      <w:rFonts w:ascii="Courier New" w:hAnsi="Courier New" w:cs="Courier New"/>
                      <w:color w:val="333333"/>
                      <w:sz w:val="20"/>
                      <w:szCs w:val="20"/>
                      <w:lang w:eastAsia="hu-HU"/>
                    </w:rPr>
                    <w:t xml:space="preserve">) || </w:t>
                  </w:r>
                  <w:r w:rsidRPr="00FD437B">
                    <w:rPr>
                      <w:rFonts w:ascii="Courier New" w:hAnsi="Courier New" w:cs="Courier New"/>
                      <w:color w:val="0000FF"/>
                      <w:sz w:val="20"/>
                      <w:szCs w:val="20"/>
                      <w:lang w:eastAsia="hu-HU"/>
                    </w:rPr>
                    <w:t>false</w:t>
                  </w:r>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if</w:t>
                  </w:r>
                  <w:r w:rsidRPr="00FD437B">
                    <w:rPr>
                      <w:rFonts w:ascii="Courier New" w:hAnsi="Courier New" w:cs="Courier New"/>
                      <w:color w:val="333333"/>
                      <w:sz w:val="20"/>
                      <w:szCs w:val="20"/>
                      <w:lang w:eastAsia="hu-HU"/>
                    </w:rPr>
                    <w:t xml:space="preserve"> (</w:t>
                  </w:r>
                  <w:proofErr w:type="gramStart"/>
                  <w:r w:rsidRPr="00FD437B">
                    <w:rPr>
                      <w:rFonts w:ascii="Courier New" w:hAnsi="Courier New" w:cs="Courier New"/>
                      <w:color w:val="333333"/>
                      <w:sz w:val="20"/>
                      <w:szCs w:val="20"/>
                      <w:lang w:eastAsia="hu-HU"/>
                    </w:rPr>
                    <w:t>msg.topic</w:t>
                  </w:r>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'switch'</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state = </w:t>
                  </w:r>
                  <w:proofErr w:type="gramStart"/>
                  <w:r w:rsidRPr="00FD437B">
                    <w:rPr>
                      <w:rFonts w:ascii="Courier New" w:hAnsi="Courier New" w:cs="Courier New"/>
                      <w:color w:val="333333"/>
                      <w:sz w:val="20"/>
                      <w:szCs w:val="20"/>
                      <w:lang w:eastAsia="hu-HU"/>
                    </w:rPr>
                    <w:t>msg.payload</w:t>
                  </w:r>
                  <w:proofErr w:type="gramEnd"/>
                  <w:r w:rsidRPr="00FD437B">
                    <w:rPr>
                      <w:rFonts w:ascii="Courier New" w:hAnsi="Courier New" w:cs="Courier New"/>
                      <w:color w:val="333333"/>
                      <w:sz w:val="20"/>
                      <w:szCs w:val="20"/>
                      <w:lang w:eastAsia="hu-HU"/>
                    </w:rPr>
                    <w:t>;</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gramStart"/>
                  <w:r w:rsidRPr="00FD437B">
                    <w:rPr>
                      <w:rFonts w:ascii="Courier New" w:hAnsi="Courier New" w:cs="Courier New"/>
                      <w:color w:val="333333"/>
                      <w:sz w:val="20"/>
                      <w:szCs w:val="20"/>
                      <w:lang w:eastAsia="hu-HU"/>
                    </w:rPr>
                    <w:t>context.set(</w:t>
                  </w:r>
                  <w:proofErr w:type="gramEnd"/>
                  <w:r w:rsidRPr="00FD437B">
                    <w:rPr>
                      <w:rFonts w:ascii="Courier New" w:hAnsi="Courier New" w:cs="Courier New"/>
                      <w:color w:val="A31515"/>
                      <w:sz w:val="20"/>
                      <w:szCs w:val="20"/>
                      <w:lang w:eastAsia="hu-HU"/>
                    </w:rPr>
                    <w:t>'state'</w:t>
                  </w:r>
                  <w:r w:rsidRPr="00FD437B">
                    <w:rPr>
                      <w:rFonts w:ascii="Courier New" w:hAnsi="Courier New" w:cs="Courier New"/>
                      <w:color w:val="333333"/>
                      <w:sz w:val="20"/>
                      <w:szCs w:val="20"/>
                      <w:lang w:eastAsia="hu-HU"/>
                    </w:rPr>
                    <w:t>, state);</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return</w:t>
                  </w:r>
                  <w:r w:rsidRPr="00FD437B">
                    <w:rPr>
                      <w:rFonts w:ascii="Courier New" w:hAnsi="Courier New" w:cs="Courier New"/>
                      <w:color w:val="333333"/>
                      <w:sz w:val="20"/>
                      <w:szCs w:val="20"/>
                      <w:lang w:eastAsia="hu-HU"/>
                    </w:rPr>
                    <w:t xml:space="preserve"> {payload: state};</w:t>
                  </w:r>
                </w:p>
              </w:tc>
            </w:tr>
          </w:tbl>
          <w:p w14:paraId="248CD2D5"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945836">
            <w:pPr>
              <w:ind w:firstLine="0"/>
              <w:jc w:val="center"/>
            </w:pPr>
            <w:r w:rsidRPr="00F03C7E">
              <w:rPr>
                <w:noProof/>
              </w:rPr>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Irrigation ban control</w:t>
            </w:r>
          </w:p>
        </w:tc>
      </w:tr>
      <w:tr w:rsidR="00444EBE" w14:paraId="4036D480"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945836">
            <w:pPr>
              <w:ind w:firstLine="0"/>
              <w:jc w:val="center"/>
            </w:pPr>
            <w:r>
              <w:t>Feladat:</w:t>
            </w:r>
          </w:p>
        </w:tc>
        <w:tc>
          <w:tcPr>
            <w:tcW w:w="6908" w:type="dxa"/>
          </w:tcPr>
          <w:p w14:paraId="33F10418" w14:textId="58E4405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felhasználói felületen található kapcsoló állapotáról az éppen a hálózatra jelentkező kliensnek tudnia kell. Ez a függvény a kapcsoló állapota szerinti karakterláncot továbbít az MQTT node-nak.</w:t>
            </w:r>
          </w:p>
        </w:tc>
      </w:tr>
      <w:tr w:rsidR="00444EBE" w14:paraId="6A45D6FC"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if</w:t>
                  </w:r>
                  <w:r w:rsidRPr="00FD437B">
                    <w:rPr>
                      <w:rFonts w:ascii="Courier New" w:hAnsi="Courier New" w:cs="Courier New"/>
                      <w:color w:val="333333"/>
                      <w:sz w:val="20"/>
                      <w:szCs w:val="20"/>
                      <w:lang w:eastAsia="hu-HU"/>
                    </w:rPr>
                    <w:t xml:space="preserve"> (</w:t>
                  </w:r>
                  <w:proofErr w:type="gramStart"/>
                  <w:r w:rsidRPr="00FD437B">
                    <w:rPr>
                      <w:rFonts w:ascii="Courier New" w:hAnsi="Courier New" w:cs="Courier New"/>
                      <w:color w:val="333333"/>
                      <w:sz w:val="20"/>
                      <w:szCs w:val="20"/>
                      <w:lang w:eastAsia="hu-HU"/>
                    </w:rPr>
                    <w:t>msg.payload</w:t>
                  </w:r>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0000FF"/>
                      <w:sz w:val="20"/>
                      <w:szCs w:val="20"/>
                      <w:lang w:eastAsia="hu-HU"/>
                    </w:rPr>
                    <w:t>true</w:t>
                  </w:r>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gramStart"/>
                  <w:r w:rsidRPr="00FD437B">
                    <w:rPr>
                      <w:rFonts w:ascii="Courier New" w:hAnsi="Courier New" w:cs="Courier New"/>
                      <w:color w:val="333333"/>
                      <w:sz w:val="20"/>
                      <w:szCs w:val="20"/>
                      <w:lang w:eastAsia="hu-HU"/>
                    </w:rPr>
                    <w:t>msg.payload</w:t>
                  </w:r>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"banned"</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else</w:t>
                  </w:r>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gramStart"/>
                  <w:r w:rsidRPr="00FD437B">
                    <w:rPr>
                      <w:rFonts w:ascii="Courier New" w:hAnsi="Courier New" w:cs="Courier New"/>
                      <w:color w:val="333333"/>
                      <w:sz w:val="20"/>
                      <w:szCs w:val="20"/>
                      <w:lang w:eastAsia="hu-HU"/>
                    </w:rPr>
                    <w:t>msg.payload</w:t>
                  </w:r>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"enabled"</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return</w:t>
                  </w:r>
                  <w:r w:rsidRPr="00FD437B">
                    <w:rPr>
                      <w:rFonts w:ascii="Courier New" w:hAnsi="Courier New" w:cs="Courier New"/>
                      <w:color w:val="333333"/>
                      <w:sz w:val="20"/>
                      <w:szCs w:val="20"/>
                      <w:lang w:eastAsia="hu-HU"/>
                    </w:rPr>
                    <w:t xml:space="preserve"> msg;</w:t>
                  </w:r>
                </w:p>
              </w:tc>
            </w:tr>
          </w:tbl>
          <w:p w14:paraId="7D6D6EF0"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945836">
            <w:pPr>
              <w:ind w:firstLine="0"/>
              <w:jc w:val="center"/>
            </w:pPr>
            <w:r w:rsidRPr="00F03C7E">
              <w:rPr>
                <w:noProof/>
              </w:rPr>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Buzzer Control</w:t>
            </w:r>
          </w:p>
        </w:tc>
      </w:tr>
      <w:tr w:rsidR="00444EBE" w14:paraId="494351FB"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945836">
            <w:pPr>
              <w:ind w:firstLine="0"/>
              <w:jc w:val="center"/>
            </w:pPr>
            <w:r>
              <w:t>Feladat:</w:t>
            </w:r>
          </w:p>
        </w:tc>
        <w:tc>
          <w:tcPr>
            <w:tcW w:w="6908" w:type="dxa"/>
          </w:tcPr>
          <w:p w14:paraId="54EDFE58" w14:textId="71B234E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felhasználói felületen található kapcsoló állapotáról az éppen a hálózatra jelentkező kliensnek tudnia kell. Ez a függvény a kapcsoló állapota szerinti karakterláncot továbbít az MQTT node-nak.</w:t>
            </w:r>
          </w:p>
        </w:tc>
      </w:tr>
      <w:tr w:rsidR="00444EBE" w14:paraId="6022C7F0"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if</w:t>
                  </w:r>
                  <w:r w:rsidRPr="00FD437B">
                    <w:rPr>
                      <w:rFonts w:ascii="Courier New" w:hAnsi="Courier New" w:cs="Courier New"/>
                      <w:color w:val="333333"/>
                      <w:sz w:val="20"/>
                      <w:szCs w:val="20"/>
                      <w:lang w:eastAsia="hu-HU"/>
                    </w:rPr>
                    <w:t xml:space="preserve"> (</w:t>
                  </w:r>
                  <w:proofErr w:type="gramStart"/>
                  <w:r w:rsidRPr="00FD437B">
                    <w:rPr>
                      <w:rFonts w:ascii="Courier New" w:hAnsi="Courier New" w:cs="Courier New"/>
                      <w:color w:val="333333"/>
                      <w:sz w:val="20"/>
                      <w:szCs w:val="20"/>
                      <w:lang w:eastAsia="hu-HU"/>
                    </w:rPr>
                    <w:t>msg.payload</w:t>
                  </w:r>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0000FF"/>
                      <w:sz w:val="20"/>
                      <w:szCs w:val="20"/>
                      <w:lang w:eastAsia="hu-HU"/>
                    </w:rPr>
                    <w:t>true</w:t>
                  </w:r>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gramStart"/>
                  <w:r w:rsidRPr="00FD437B">
                    <w:rPr>
                      <w:rFonts w:ascii="Courier New" w:hAnsi="Courier New" w:cs="Courier New"/>
                      <w:color w:val="333333"/>
                      <w:sz w:val="20"/>
                      <w:szCs w:val="20"/>
                      <w:lang w:eastAsia="hu-HU"/>
                    </w:rPr>
                    <w:t>msg.payload</w:t>
                  </w:r>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"lost"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else</w:t>
                  </w:r>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gramStart"/>
                  <w:r w:rsidRPr="00FD437B">
                    <w:rPr>
                      <w:rFonts w:ascii="Courier New" w:hAnsi="Courier New" w:cs="Courier New"/>
                      <w:color w:val="333333"/>
                      <w:sz w:val="20"/>
                      <w:szCs w:val="20"/>
                      <w:lang w:eastAsia="hu-HU"/>
                    </w:rPr>
                    <w:t>msg.payload</w:t>
                  </w:r>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"found"</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return</w:t>
                  </w:r>
                  <w:r w:rsidRPr="00FD437B">
                    <w:rPr>
                      <w:rFonts w:ascii="Courier New" w:hAnsi="Courier New" w:cs="Courier New"/>
                      <w:color w:val="333333"/>
                      <w:sz w:val="20"/>
                      <w:szCs w:val="20"/>
                      <w:lang w:eastAsia="hu-HU"/>
                    </w:rPr>
                    <w:t xml:space="preserve"> msg;</w:t>
                  </w:r>
                </w:p>
              </w:tc>
            </w:tr>
          </w:tbl>
          <w:p w14:paraId="20906FEE"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019C7F1D" w14:textId="087A8008" w:rsidR="00FB3E61" w:rsidRDefault="00003546" w:rsidP="00003546">
      <w:pPr>
        <w:pStyle w:val="Cmsor3"/>
      </w:pPr>
      <w:bookmarkStart w:id="110" w:name="_Toc58270734"/>
      <w:r>
        <w:lastRenderedPageBreak/>
        <w:t>Felhasználói felület</w:t>
      </w:r>
      <w:bookmarkEnd w:id="110"/>
    </w:p>
    <w:p w14:paraId="48B941C5" w14:textId="1A018B6A" w:rsidR="00003546" w:rsidRDefault="00003546" w:rsidP="00003546">
      <w:r>
        <w:t xml:space="preserve">A felhasználói felületet a helyi hálózatról bármilyen böngészőről el elehet érni, felhasználónév és jelszó segítségével </w:t>
      </w:r>
      <w:r w:rsidR="000E1718">
        <w:t>(</w:t>
      </w:r>
      <w:hyperlink r:id="rId70" w:anchor="/0" w:history="1">
        <w:r w:rsidR="000E1718" w:rsidRPr="00FF5E37">
          <w:rPr>
            <w:rStyle w:val="Hiperhivatkozs"/>
          </w:rPr>
          <w:t>http://192.168.0.202:1880/ui/#/0</w:t>
        </w:r>
      </w:hyperlink>
      <w:r w:rsidR="000E1718">
        <w:t>).</w:t>
      </w:r>
    </w:p>
    <w:p w14:paraId="7432952D" w14:textId="0DED3CF4" w:rsidR="007177E8" w:rsidRDefault="000E1718" w:rsidP="000E1718">
      <w:r>
        <w:t xml:space="preserve">A felhasználót a </w:t>
      </w:r>
      <w:r>
        <w:fldChar w:fldCharType="begin"/>
      </w:r>
      <w:r>
        <w:instrText xml:space="preserve"> REF _Ref58177568 \h </w:instrText>
      </w:r>
      <w:r>
        <w:fldChar w:fldCharType="separate"/>
      </w:r>
      <w:r w:rsidR="006B26E2">
        <w:rPr>
          <w:noProof/>
        </w:rPr>
        <w:t>4</w:t>
      </w:r>
      <w:r w:rsidR="006B26E2">
        <w:noBreakHyphen/>
      </w:r>
      <w:r w:rsidR="006B26E2">
        <w:rPr>
          <w:noProof/>
        </w:rPr>
        <w:t>6</w:t>
      </w:r>
      <w:r w:rsidR="006B26E2">
        <w:t>. ábra</w:t>
      </w:r>
      <w:r>
        <w:fldChar w:fldCharType="end"/>
      </w:r>
      <w:r>
        <w:t xml:space="preserve">án látható weboldal fogadja, melyről a bal felső sarokban található gomb segítségével tovább navigálhat a </w:t>
      </w:r>
      <w:r>
        <w:fldChar w:fldCharType="begin"/>
      </w:r>
      <w:r>
        <w:instrText xml:space="preserve"> REF _Ref58177634 \h </w:instrText>
      </w:r>
      <w:r>
        <w:fldChar w:fldCharType="separate"/>
      </w:r>
      <w:r w:rsidR="006B26E2">
        <w:rPr>
          <w:noProof/>
        </w:rPr>
        <w:t>4</w:t>
      </w:r>
      <w:r w:rsidR="006B26E2">
        <w:noBreakHyphen/>
      </w:r>
      <w:r w:rsidR="006B26E2">
        <w:rPr>
          <w:noProof/>
        </w:rPr>
        <w:t>7</w:t>
      </w:r>
      <w:r w:rsidR="006B26E2">
        <w:t>. ábra</w:t>
      </w:r>
      <w:r>
        <w:fldChar w:fldCharType="end"/>
      </w:r>
      <w:r>
        <w:t>án látható oldalra.</w:t>
      </w:r>
    </w:p>
    <w:p w14:paraId="14103432" w14:textId="77535E6A" w:rsidR="007535A4" w:rsidRDefault="00EE25D7" w:rsidP="000E1718">
      <w:pPr>
        <w:keepNext/>
        <w:ind w:firstLine="0"/>
      </w:pPr>
      <w:r w:rsidRPr="00EE25D7">
        <w:rPr>
          <w:noProof/>
        </w:rPr>
        <w:drawing>
          <wp:inline distT="0" distB="0" distL="0" distR="0" wp14:anchorId="6B38430F" wp14:editId="2E90A734">
            <wp:extent cx="5400040" cy="4117975"/>
            <wp:effectExtent l="0" t="0" r="0" b="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117975"/>
                    </a:xfrm>
                    <a:prstGeom prst="rect">
                      <a:avLst/>
                    </a:prstGeom>
                  </pic:spPr>
                </pic:pic>
              </a:graphicData>
            </a:graphic>
          </wp:inline>
        </w:drawing>
      </w:r>
    </w:p>
    <w:bookmarkStart w:id="111" w:name="_Ref58177568"/>
    <w:p w14:paraId="74AAF871" w14:textId="1354FBD7" w:rsidR="00EE25D7" w:rsidRDefault="001A0913" w:rsidP="001A0913">
      <w:pPr>
        <w:pStyle w:val="Kpalrs"/>
      </w:pPr>
      <w:r>
        <w:fldChar w:fldCharType="begin"/>
      </w:r>
      <w:r>
        <w:instrText xml:space="preserve"> STYLEREF 1 \s </w:instrText>
      </w:r>
      <w:r>
        <w:fldChar w:fldCharType="separate"/>
      </w:r>
      <w:r w:rsidR="006B26E2">
        <w:rPr>
          <w:noProof/>
        </w:rPr>
        <w:t>4</w:t>
      </w:r>
      <w:r>
        <w:fldChar w:fldCharType="end"/>
      </w:r>
      <w:r>
        <w:noBreakHyphen/>
      </w:r>
      <w:r>
        <w:fldChar w:fldCharType="begin"/>
      </w:r>
      <w:r>
        <w:instrText xml:space="preserve"> SEQ ábra \* ARABIC \s 1 </w:instrText>
      </w:r>
      <w:r>
        <w:fldChar w:fldCharType="separate"/>
      </w:r>
      <w:r w:rsidR="006B26E2">
        <w:rPr>
          <w:noProof/>
        </w:rPr>
        <w:t>6</w:t>
      </w:r>
      <w:r>
        <w:fldChar w:fldCharType="end"/>
      </w:r>
      <w:r w:rsidR="000E1718">
        <w:t>. ábra</w:t>
      </w:r>
      <w:bookmarkEnd w:id="111"/>
      <w:r w:rsidR="000E1718">
        <w:t xml:space="preserve"> Felhasználói felület (1. lap)</w:t>
      </w:r>
    </w:p>
    <w:p w14:paraId="345AE12C" w14:textId="77777777" w:rsidR="007535A4" w:rsidRDefault="007535A4" w:rsidP="007535A4">
      <w:pPr>
        <w:keepNext/>
        <w:ind w:firstLine="0"/>
      </w:pPr>
      <w:r>
        <w:t>A felhasználói felület grafikonjai a szerver indítása óta érkezett adatokat vizualizálja. Viszont legfeljebb az elmúlt 1 nap vagy 1000 adatot jeleníthet meg egy grafikon. Az oldalon található kapcsolókkal tilthatjuk az öntözést vagy kapcsolhatjuk be kliensek keresését megkönnyítő hangjelzést.</w:t>
      </w:r>
    </w:p>
    <w:p w14:paraId="5C4DEBC6" w14:textId="77777777" w:rsidR="007535A4" w:rsidRPr="007535A4" w:rsidRDefault="007535A4" w:rsidP="007535A4"/>
    <w:p w14:paraId="6CFB2D0B" w14:textId="0DC942CD" w:rsidR="000E1718" w:rsidRDefault="00EE25D7" w:rsidP="000E1718">
      <w:pPr>
        <w:keepNext/>
        <w:ind w:firstLine="0"/>
      </w:pPr>
      <w:r w:rsidRPr="00EE25D7">
        <w:rPr>
          <w:noProof/>
        </w:rPr>
        <w:lastRenderedPageBreak/>
        <w:drawing>
          <wp:inline distT="0" distB="0" distL="0" distR="0" wp14:anchorId="1853DEAD" wp14:editId="45D8078E">
            <wp:extent cx="5400040" cy="1971040"/>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971040"/>
                    </a:xfrm>
                    <a:prstGeom prst="rect">
                      <a:avLst/>
                    </a:prstGeom>
                  </pic:spPr>
                </pic:pic>
              </a:graphicData>
            </a:graphic>
          </wp:inline>
        </w:drawing>
      </w:r>
    </w:p>
    <w:bookmarkStart w:id="112" w:name="_Ref58177634"/>
    <w:p w14:paraId="7AFBE738" w14:textId="213DA583" w:rsidR="000E1718" w:rsidRDefault="001A0913" w:rsidP="001A0913">
      <w:pPr>
        <w:pStyle w:val="Kpalrs"/>
      </w:pPr>
      <w:r>
        <w:fldChar w:fldCharType="begin"/>
      </w:r>
      <w:r>
        <w:instrText xml:space="preserve"> STYLEREF 1 \s </w:instrText>
      </w:r>
      <w:r>
        <w:fldChar w:fldCharType="separate"/>
      </w:r>
      <w:r w:rsidR="006B26E2">
        <w:rPr>
          <w:noProof/>
        </w:rPr>
        <w:t>4</w:t>
      </w:r>
      <w:r>
        <w:fldChar w:fldCharType="end"/>
      </w:r>
      <w:r>
        <w:noBreakHyphen/>
      </w:r>
      <w:r>
        <w:fldChar w:fldCharType="begin"/>
      </w:r>
      <w:r>
        <w:instrText xml:space="preserve"> SEQ ábra \* ARABIC \s 1 </w:instrText>
      </w:r>
      <w:r>
        <w:fldChar w:fldCharType="separate"/>
      </w:r>
      <w:r w:rsidR="006B26E2">
        <w:rPr>
          <w:noProof/>
        </w:rPr>
        <w:t>7</w:t>
      </w:r>
      <w:r>
        <w:fldChar w:fldCharType="end"/>
      </w:r>
      <w:r w:rsidR="000E1718">
        <w:t>. ábra</w:t>
      </w:r>
      <w:bookmarkEnd w:id="112"/>
      <w:r w:rsidR="000E1718">
        <w:t xml:space="preserve"> Felhasználói felület (2.lap)</w:t>
      </w:r>
    </w:p>
    <w:p w14:paraId="7C6B14F7" w14:textId="530231CE" w:rsidR="00BB7483" w:rsidRDefault="000E1718" w:rsidP="00076454">
      <w:pPr>
        <w:ind w:firstLine="0"/>
      </w:pPr>
      <w:r>
        <w:t>A második lapon egy olyan táblázat található, amely az adatbázisban tárolt összes információt dinamikusan listázza. Időbélyeg alapján csökkenő (legújabb elől) sorrendben listázza az információkat a táblázat.</w:t>
      </w:r>
      <w:r w:rsidR="00BB7483">
        <w:br w:type="page"/>
      </w:r>
    </w:p>
    <w:p w14:paraId="678A81FD" w14:textId="77777777" w:rsidR="00A210CC" w:rsidRDefault="00A210CC" w:rsidP="00F37B35">
      <w:pPr>
        <w:pStyle w:val="Cmsor1"/>
      </w:pPr>
      <w:bookmarkStart w:id="113" w:name="_Toc58270735"/>
      <w:r>
        <w:lastRenderedPageBreak/>
        <w:t>Konklúzió</w:t>
      </w:r>
      <w:bookmarkEnd w:id="113"/>
    </w:p>
    <w:p w14:paraId="198B6587" w14:textId="1FB1967D" w:rsidR="00A210CC" w:rsidRDefault="00A210CC" w:rsidP="00A210CC">
      <w:pPr>
        <w:pStyle w:val="Cmsor2"/>
      </w:pPr>
      <w:bookmarkStart w:id="114" w:name="_Toc58270736"/>
      <w:r>
        <w:t>Eredmények</w:t>
      </w:r>
      <w:bookmarkEnd w:id="114"/>
    </w:p>
    <w:p w14:paraId="46FCC6C8" w14:textId="3372C80E" w:rsidR="00837781" w:rsidRDefault="001D7018" w:rsidP="00215660">
      <w:r>
        <w:t>A rendszer működése az előírtaknak megfelelő és szoftveres tesztelése során sem jelentkezett hibás működésre utaló jel. A kapacitív talaj nedvességtartalom mérés megvalósult és az alacsony fogyasztásúvá tett szenzor megbízható adatokat szolgáltatott.</w:t>
      </w:r>
      <w:r w:rsidR="00215660">
        <w:t xml:space="preserve"> A létrehozott kliens egység kis számban szenzorhálózatba építhető. </w:t>
      </w:r>
      <w:r>
        <w:t xml:space="preserve"> </w:t>
      </w:r>
    </w:p>
    <w:p w14:paraId="13A2107F" w14:textId="6A9C6B75" w:rsidR="001D7018" w:rsidRDefault="00215660" w:rsidP="001D7018">
      <w:r>
        <w:t>A rendszer alkalmas automatizált módon az öntözést biztosítani, akár egy mérési pont segítségével is. Mind a beágyazott, mind a szerveren futó szoftver alkalmas rugalmas bővítésre, mellyel növelhető a felhasználó kényelme.</w:t>
      </w:r>
    </w:p>
    <w:p w14:paraId="0DD36337" w14:textId="215F9248" w:rsidR="00215660" w:rsidRDefault="00215660" w:rsidP="001D7018">
      <w:r>
        <w:t>A kapacitív talaj nedvességtartalom méréssel kapcsolatos kísérlet működő karakterizáló módszer, ennek segítségével más talajtípusok is vizsgálhatók.</w:t>
      </w:r>
    </w:p>
    <w:p w14:paraId="4EAA0838" w14:textId="1FB6ED46" w:rsidR="00F37B35" w:rsidRDefault="00A210CC" w:rsidP="00A210CC">
      <w:pPr>
        <w:pStyle w:val="Cmsor2"/>
      </w:pPr>
      <w:bookmarkStart w:id="115" w:name="_Toc58270737"/>
      <w:r>
        <w:t>Tovább</w:t>
      </w:r>
      <w:r w:rsidR="00EE25D7">
        <w:t xml:space="preserve"> </w:t>
      </w:r>
      <w:r>
        <w:t>fejleszthetőség</w:t>
      </w:r>
      <w:bookmarkEnd w:id="115"/>
      <w:r w:rsidR="00D35D58">
        <w:t xml:space="preserve"> </w:t>
      </w:r>
    </w:p>
    <w:p w14:paraId="45201056" w14:textId="0553ACF9" w:rsidR="00CC619A" w:rsidRDefault="00EE25D7" w:rsidP="00EE25D7">
      <w:r>
        <w:t>Mindenképpen lehetőség van további hardveres változtatások mentén a kliens fejlesztésére. Az akkumulátor költsége és helyigénye nagy, ezért érdemes lenne ezen a területen fejleszteni. A megfelelő csatlakozók az előző fejezetekben tárgyalt</w:t>
      </w:r>
      <w:r w:rsidR="00CC619A">
        <w:t>ak miatt még nincsenek beépítve, ennek a problémának megoldása is további fejlesztési pont.</w:t>
      </w:r>
    </w:p>
    <w:p w14:paraId="394EFA09" w14:textId="1D1BB8C2" w:rsidR="007A7546" w:rsidRDefault="00CC619A" w:rsidP="007A7546">
      <w:r>
        <w:t>Szoftveres fejlesztési lehetőségek közé tartozik, további fogyasztáscsökkentő megoldások használata (pl. feszesebb időzítések</w:t>
      </w:r>
      <w:r w:rsidR="00215660">
        <w:t>, debug üzenetek elhagyása</w:t>
      </w:r>
      <w:r>
        <w:t>) vagy új funkciók hozzáadása.</w:t>
      </w:r>
      <w:r w:rsidR="00EE25D7">
        <w:t xml:space="preserve"> </w:t>
      </w:r>
      <w:r>
        <w:t>Kifejezetten fontos további szoftveres funkció lenne, ha a felhasználó a szerveren keresztül állíthatná a kliensek működését és egyedi beállításokkal hangolhatná a teljes rendszert saját kedvére.</w:t>
      </w:r>
      <w:r w:rsidR="007A7546">
        <w:t xml:space="preserve"> További szoftveres fejlesztési pont, hogy a szerver több felhasználóval és nem csak a helyi hálózatról biztonságosan elérhető legyen.</w:t>
      </w:r>
    </w:p>
    <w:p w14:paraId="1C51855E" w14:textId="5E51F0AE" w:rsidR="00CC619A" w:rsidRDefault="00CC619A" w:rsidP="00CC619A">
      <w:r>
        <w:t>A kapacitív talaj nedvességtartalom mérés területén is érdemes még vizsgálódni. Elsősorban különböző talajtípusok hatásának karakterizálása és a szenzor geometriai tulajdonságainak módosítása segítené a működést.</w:t>
      </w:r>
    </w:p>
    <w:p w14:paraId="088B2A77" w14:textId="05C7BF1B" w:rsidR="00CB3D59" w:rsidRPr="00EE25D7" w:rsidRDefault="00CB3D59" w:rsidP="00CC619A">
      <w:r>
        <w:t xml:space="preserve">A továbbfejlesztés nyomon követhető GitHub oldalon keresztül, ahol a projekttel kapcsolatos összes releváns információ rendszerezett formában tárolva van. </w:t>
      </w:r>
      <w:bookmarkStart w:id="116" w:name="Hiv26"/>
      <w:bookmarkEnd w:id="116"/>
      <w:r>
        <w:fldChar w:fldCharType="begin"/>
      </w:r>
      <w:r>
        <w:instrText>HYPERLINK  \l "_[26]_Szakdolgozat_GitHub"</w:instrText>
      </w:r>
      <w:r>
        <w:fldChar w:fldCharType="separate"/>
      </w:r>
      <w:r w:rsidRPr="00576547">
        <w:rPr>
          <w:rStyle w:val="Hiperhivatkozs"/>
        </w:rPr>
        <w:t>[2</w:t>
      </w:r>
      <w:r>
        <w:rPr>
          <w:rStyle w:val="Hiperhivatkozs"/>
        </w:rPr>
        <w:t>6</w:t>
      </w:r>
      <w:r w:rsidRPr="00576547">
        <w:rPr>
          <w:rStyle w:val="Hiperhivatkozs"/>
        </w:rPr>
        <w:t>]</w:t>
      </w:r>
      <w:r>
        <w:fldChar w:fldCharType="end"/>
      </w:r>
    </w:p>
    <w:p w14:paraId="3BB37554" w14:textId="27B204FD" w:rsidR="00B27139" w:rsidRPr="00F37B35" w:rsidRDefault="00B27139" w:rsidP="00F37B35">
      <w:pPr>
        <w:pStyle w:val="Cmsor2"/>
      </w:pPr>
      <w:r w:rsidRPr="00F37B35">
        <w:br w:type="page"/>
      </w:r>
    </w:p>
    <w:p w14:paraId="2A73FE33" w14:textId="26952C1C" w:rsidR="0064706B" w:rsidRDefault="0064706B" w:rsidP="00B27139">
      <w:pPr>
        <w:pStyle w:val="Cmsor1"/>
      </w:pPr>
      <w:bookmarkStart w:id="117" w:name="_Toc58270738"/>
      <w:r w:rsidRPr="00B50CAA">
        <w:lastRenderedPageBreak/>
        <w:t>Irodalomjegyzék</w:t>
      </w:r>
      <w:bookmarkEnd w:id="117"/>
    </w:p>
    <w:bookmarkStart w:id="118" w:name="_[1]_KSH,_A"/>
    <w:bookmarkEnd w:id="118"/>
    <w:p w14:paraId="659F65BE" w14:textId="1DD59C7E" w:rsidR="00B27139" w:rsidRPr="00972E72" w:rsidRDefault="00972E72" w:rsidP="008A4339">
      <w:pPr>
        <w:pStyle w:val="Cmsor4"/>
      </w:pPr>
      <w:r>
        <w:fldChar w:fldCharType="begin"/>
      </w:r>
      <w:r>
        <w:instrText xml:space="preserve"> HYPERLINK  \l "Hiv1" </w:instrText>
      </w:r>
      <w:r>
        <w:fldChar w:fldCharType="separate"/>
      </w:r>
      <w:r w:rsidR="00B27139" w:rsidRPr="00972E72">
        <w:t xml:space="preserve">[1] </w:t>
      </w:r>
      <w:r w:rsidR="008A1497" w:rsidRPr="00972E72">
        <w:t>KSH</w:t>
      </w:r>
      <w:r w:rsidR="003B78AD" w:rsidRPr="00972E72">
        <w:t>, A</w:t>
      </w:r>
      <w:r w:rsidR="003B78AD" w:rsidRPr="00972E72">
        <w:t xml:space="preserve"> </w:t>
      </w:r>
      <w:r w:rsidR="003B78AD" w:rsidRPr="00972E72">
        <w:t>lakott lakások lakóövezeti jelleg szerint (2001)</w:t>
      </w:r>
    </w:p>
    <w:p w14:paraId="4BAC3D32" w14:textId="04330A48" w:rsidR="008A1497" w:rsidRPr="008A1497" w:rsidRDefault="00972E72" w:rsidP="00972E72">
      <w:pPr>
        <w:pStyle w:val="Cmsor4"/>
      </w:pPr>
      <w:r w:rsidRPr="00972E72">
        <w:fldChar w:fldCharType="end"/>
      </w:r>
      <w:hyperlink r:id="rId73" w:history="1">
        <w:r w:rsidR="004C60A0" w:rsidRPr="00367FD6">
          <w:rPr>
            <w:rStyle w:val="Hiperhivatkozs"/>
          </w:rPr>
          <w:t>http://www.ksh.hu/nepszamlalas/docs/tablak/lakasviszonyok/12_02_28.xls</w:t>
        </w:r>
      </w:hyperlink>
      <w:r w:rsidR="004C60A0">
        <w:t xml:space="preserve"> (2020.12.06)</w:t>
      </w:r>
    </w:p>
    <w:bookmarkStart w:id="119" w:name="_[2]_Önálló_laboratórium"/>
    <w:bookmarkEnd w:id="119"/>
    <w:p w14:paraId="7DB69957" w14:textId="3AC76AF4" w:rsidR="008A1497" w:rsidRDefault="00972E72" w:rsidP="008A4339">
      <w:pPr>
        <w:pStyle w:val="Cmsor4"/>
      </w:pPr>
      <w:r>
        <w:fldChar w:fldCharType="begin"/>
      </w:r>
      <w:r>
        <w:instrText xml:space="preserve"> HYPERLINK  \l "Hiv2" </w:instrText>
      </w:r>
      <w:r>
        <w:fldChar w:fldCharType="separate"/>
      </w:r>
      <w:r w:rsidR="00E35544" w:rsidRPr="00972E72">
        <w:t>[2]</w:t>
      </w:r>
      <w:r w:rsidR="008A1497" w:rsidRPr="00972E72">
        <w:t xml:space="preserve"> Önálló laboratórium projekt</w:t>
      </w:r>
      <w:r>
        <w:fldChar w:fldCharType="end"/>
      </w:r>
    </w:p>
    <w:p w14:paraId="61258AE0" w14:textId="77777777" w:rsidR="008A1497" w:rsidRDefault="00B70F9A" w:rsidP="00972E72">
      <w:pPr>
        <w:pStyle w:val="Cmsor4"/>
      </w:pPr>
      <w:hyperlink r:id="rId74" w:history="1">
        <w:r w:rsidR="008A1497" w:rsidRPr="003E4E12">
          <w:rPr>
            <w:rStyle w:val="Hiperhivatkozs"/>
          </w:rPr>
          <w:t>https://github.com/Zaion-BM/SWAN</w:t>
        </w:r>
      </w:hyperlink>
    </w:p>
    <w:bookmarkStart w:id="120" w:name="_[3]"/>
    <w:bookmarkStart w:id="121" w:name="_[3]_Kelleners,_T.J.;"/>
    <w:bookmarkEnd w:id="120"/>
    <w:bookmarkEnd w:id="121"/>
    <w:p w14:paraId="14F89419" w14:textId="2C8ECF0C" w:rsidR="00573063" w:rsidRDefault="00972E72" w:rsidP="008A4339">
      <w:pPr>
        <w:pStyle w:val="Cmsor4"/>
      </w:pPr>
      <w:r>
        <w:fldChar w:fldCharType="begin"/>
      </w:r>
      <w:r>
        <w:instrText xml:space="preserve"> HYPERLINK  \l "Hiv3" </w:instrText>
      </w:r>
      <w:r>
        <w:fldChar w:fldCharType="separate"/>
      </w:r>
      <w:r w:rsidR="00E35544" w:rsidRPr="00972E72">
        <w:t>[3</w:t>
      </w:r>
      <w:r w:rsidR="00573063" w:rsidRPr="00972E72">
        <w:t xml:space="preserve">] Kelleners, T.J.; Soppe, R.W.O.; Robinson, D.A.; Schaap, M.G.; Ayars, J.E.; </w:t>
      </w:r>
      <w:proofErr w:type="gramStart"/>
      <w:r w:rsidR="00573063" w:rsidRPr="00972E72">
        <w:t xml:space="preserve">Skaggs,   </w:t>
      </w:r>
      <w:proofErr w:type="gramEnd"/>
      <w:r w:rsidR="00573063" w:rsidRPr="00972E72">
        <w:t xml:space="preserve"> T.H. : Calibration of Capacitance Probe Sensors using Electric Circuit Theory</w:t>
      </w:r>
      <w:r>
        <w:fldChar w:fldCharType="end"/>
      </w:r>
    </w:p>
    <w:p w14:paraId="08B8A5E7" w14:textId="3D3585B7" w:rsidR="00573063" w:rsidRPr="00573063" w:rsidRDefault="00B70F9A" w:rsidP="008A4339">
      <w:pPr>
        <w:spacing w:line="240" w:lineRule="auto"/>
        <w:ind w:firstLine="0"/>
      </w:pPr>
      <w:hyperlink r:id="rId75" w:history="1">
        <w:r w:rsidR="00573063" w:rsidRPr="00367FD6">
          <w:rPr>
            <w:rStyle w:val="Hiperhivatkozs"/>
          </w:rPr>
          <w:t>https://acsess.onlinelibrary.wiley.com/doi/epdf/10.2136/sssaj2004.4300</w:t>
        </w:r>
      </w:hyperlink>
      <w:r w:rsidR="00573063">
        <w:t xml:space="preserve"> (2020.12.06)</w:t>
      </w:r>
    </w:p>
    <w:bookmarkStart w:id="122" w:name="_[4]"/>
    <w:bookmarkStart w:id="123" w:name="_[4]_Pisana_Placidi"/>
    <w:bookmarkEnd w:id="122"/>
    <w:bookmarkEnd w:id="123"/>
    <w:p w14:paraId="27BEE33B" w14:textId="5E3EC9AE" w:rsidR="00E35544" w:rsidRPr="00972E72" w:rsidRDefault="00972E72" w:rsidP="008A4339">
      <w:pPr>
        <w:pStyle w:val="Cmsor4"/>
      </w:pPr>
      <w:r>
        <w:fldChar w:fldCharType="begin"/>
      </w:r>
      <w:r>
        <w:instrText xml:space="preserve"> HYPERLINK  \l "Hiv4" </w:instrText>
      </w:r>
      <w:r>
        <w:fldChar w:fldCharType="separate"/>
      </w:r>
      <w:r w:rsidR="00E35544" w:rsidRPr="00972E72">
        <w:t>[4]</w:t>
      </w:r>
      <w:r w:rsidR="008369A0" w:rsidRPr="00972E72">
        <w:t xml:space="preserve"> Pisana </w:t>
      </w:r>
      <w:proofErr w:type="gramStart"/>
      <w:r w:rsidR="008369A0" w:rsidRPr="00972E72">
        <w:t>Placidi ,</w:t>
      </w:r>
      <w:proofErr w:type="gramEnd"/>
      <w:r w:rsidR="008369A0" w:rsidRPr="00972E72">
        <w:t xml:space="preserve"> Laura Gasperini, Alessandro Grassi, Manuela Cecconi </w:t>
      </w:r>
      <w:r w:rsidR="00D95E37" w:rsidRPr="00972E72">
        <w:t>&amp;</w:t>
      </w:r>
      <w:r w:rsidR="008369A0" w:rsidRPr="00972E72">
        <w:t xml:space="preserve"> Andrea Scorzoni</w:t>
      </w:r>
      <w:r w:rsidR="00D95E37" w:rsidRPr="00972E72">
        <w:t xml:space="preserve"> : Characterization of Low-Cost Capacitive Soil Moisture Sensors for IoT Networks</w:t>
      </w:r>
      <w:r>
        <w:fldChar w:fldCharType="end"/>
      </w:r>
    </w:p>
    <w:p w14:paraId="331AFB72" w14:textId="69B02D56" w:rsidR="00D95E37" w:rsidRPr="00D95E37" w:rsidRDefault="00B70F9A" w:rsidP="008A4339">
      <w:pPr>
        <w:spacing w:line="240" w:lineRule="auto"/>
        <w:ind w:firstLine="0"/>
      </w:pPr>
      <w:hyperlink r:id="rId76" w:history="1">
        <w:r w:rsidR="00D95E37" w:rsidRPr="00367FD6">
          <w:rPr>
            <w:rStyle w:val="Hiperhivatkozs"/>
          </w:rPr>
          <w:t>https://www.researchgate.net/publication/342450119_Characterization_of_Low-Cost_Capacitive_Soil_Moisture_Sensors_for_IoT_Networks</w:t>
        </w:r>
      </w:hyperlink>
      <w:r w:rsidR="00D95E37">
        <w:t xml:space="preserve"> (2020.12.06)</w:t>
      </w:r>
    </w:p>
    <w:bookmarkStart w:id="124" w:name="_[5]"/>
    <w:bookmarkStart w:id="125" w:name="_[5]_Mágnesszelep_működése"/>
    <w:bookmarkEnd w:id="124"/>
    <w:bookmarkEnd w:id="125"/>
    <w:p w14:paraId="24A4EC5A" w14:textId="7567E4BA" w:rsidR="00C44112" w:rsidRPr="00972E72" w:rsidRDefault="00972E72" w:rsidP="008A4339">
      <w:pPr>
        <w:pStyle w:val="Cmsor4"/>
      </w:pPr>
      <w:r>
        <w:fldChar w:fldCharType="begin"/>
      </w:r>
      <w:r>
        <w:instrText xml:space="preserve"> HYPERLINK  \l "Hiv5" </w:instrText>
      </w:r>
      <w:r>
        <w:fldChar w:fldCharType="separate"/>
      </w:r>
      <w:r w:rsidR="00E35544" w:rsidRPr="00972E72">
        <w:t>[5]</w:t>
      </w:r>
      <w:r w:rsidR="00C44112" w:rsidRPr="00972E72">
        <w:t xml:space="preserve"> Mágnesszelep működése</w:t>
      </w:r>
      <w:r>
        <w:fldChar w:fldCharType="end"/>
      </w:r>
    </w:p>
    <w:p w14:paraId="1667BBFE" w14:textId="5B3B41E3" w:rsidR="00E35544" w:rsidRDefault="00B70F9A" w:rsidP="008A4339">
      <w:pPr>
        <w:spacing w:line="240" w:lineRule="auto"/>
        <w:ind w:firstLine="0"/>
      </w:pPr>
      <w:hyperlink r:id="rId77" w:history="1">
        <w:r w:rsidR="00C44112" w:rsidRPr="00B8783F">
          <w:rPr>
            <w:rStyle w:val="Hiperhivatkozs"/>
          </w:rPr>
          <w:t>https://en.wikipedia.org/wiki/Solenoid_valve</w:t>
        </w:r>
      </w:hyperlink>
      <w:r w:rsidR="00C44112">
        <w:t xml:space="preserve"> (2020.10.15)</w:t>
      </w:r>
    </w:p>
    <w:bookmarkStart w:id="126" w:name="_[6]_IPC2221-B_6-1."/>
    <w:bookmarkEnd w:id="126"/>
    <w:p w14:paraId="48B98DBA" w14:textId="064238DD" w:rsidR="00E35544" w:rsidRDefault="00972E72" w:rsidP="008A4339">
      <w:pPr>
        <w:pStyle w:val="Cmsor4"/>
      </w:pPr>
      <w:r>
        <w:fldChar w:fldCharType="begin"/>
      </w:r>
      <w:r>
        <w:instrText xml:space="preserve"> HYPERLINK  \l "Hiv6" </w:instrText>
      </w:r>
      <w:r>
        <w:fldChar w:fldCharType="separate"/>
      </w:r>
      <w:r w:rsidR="00E35544" w:rsidRPr="00972E72">
        <w:t>[6]</w:t>
      </w:r>
      <w:r w:rsidR="005E05EE" w:rsidRPr="00972E72">
        <w:t xml:space="preserve"> IPC2221-B 6-1. táblázat</w:t>
      </w:r>
      <w:r>
        <w:fldChar w:fldCharType="end"/>
      </w:r>
    </w:p>
    <w:p w14:paraId="4D0424E1" w14:textId="19A97713" w:rsidR="00E35544" w:rsidRDefault="00B70F9A" w:rsidP="008A4339">
      <w:pPr>
        <w:spacing w:after="160" w:line="240" w:lineRule="auto"/>
        <w:ind w:firstLine="0"/>
        <w:jc w:val="left"/>
      </w:pPr>
      <w:hyperlink r:id="rId78" w:history="1">
        <w:r w:rsidR="004C60A0" w:rsidRPr="00367FD6">
          <w:rPr>
            <w:rStyle w:val="Hiperhivatkozs"/>
          </w:rPr>
          <w:t>https://www.smpspowersupply.com/ipc2221pcbclearance.html</w:t>
        </w:r>
      </w:hyperlink>
      <w:r w:rsidR="004C60A0">
        <w:t xml:space="preserve"> (2020.12.06)</w:t>
      </w:r>
    </w:p>
    <w:bookmarkStart w:id="127" w:name="_[7]_ESP32_Dev"/>
    <w:bookmarkEnd w:id="127"/>
    <w:p w14:paraId="138B34E7" w14:textId="0AC38EFB" w:rsidR="00E35544" w:rsidRDefault="00972E72" w:rsidP="008A4339">
      <w:pPr>
        <w:pStyle w:val="Cmsor4"/>
      </w:pPr>
      <w:r>
        <w:fldChar w:fldCharType="begin"/>
      </w:r>
      <w:r>
        <w:instrText xml:space="preserve"> HYPERLINK  \l "Hiv7" </w:instrText>
      </w:r>
      <w:r>
        <w:fldChar w:fldCharType="separate"/>
      </w:r>
      <w:r w:rsidR="00E35544" w:rsidRPr="00972E72">
        <w:t>[7]</w:t>
      </w:r>
      <w:r w:rsidR="004C60A0" w:rsidRPr="00972E72">
        <w:t xml:space="preserve"> ESP32 Dev Kit C Schematic</w:t>
      </w:r>
      <w:r>
        <w:fldChar w:fldCharType="end"/>
      </w:r>
    </w:p>
    <w:p w14:paraId="6C4426E0" w14:textId="5FC6BB02" w:rsidR="00E35544" w:rsidRDefault="00B70F9A" w:rsidP="008A4339">
      <w:pPr>
        <w:spacing w:after="160" w:line="240" w:lineRule="auto"/>
        <w:ind w:firstLine="0"/>
        <w:jc w:val="left"/>
      </w:pPr>
      <w:hyperlink r:id="rId79" w:history="1">
        <w:r w:rsidR="004C60A0" w:rsidRPr="00367FD6">
          <w:rPr>
            <w:rStyle w:val="Hiperhivatkozs"/>
          </w:rPr>
          <w:t>https://dl.espressif.com/dl/schematics/esp32_devkitc_v4-sch.pdf</w:t>
        </w:r>
      </w:hyperlink>
      <w:r w:rsidR="004C60A0">
        <w:t xml:space="preserve"> (2020.12.06)</w:t>
      </w:r>
    </w:p>
    <w:bookmarkStart w:id="128" w:name="_[8]_MCP6273T-E/CH_adatlap"/>
    <w:bookmarkEnd w:id="128"/>
    <w:p w14:paraId="76E4B09C" w14:textId="6BEB0E0E" w:rsidR="00E35544" w:rsidRDefault="00972E72" w:rsidP="008A4339">
      <w:pPr>
        <w:pStyle w:val="Cmsor4"/>
      </w:pPr>
      <w:r>
        <w:fldChar w:fldCharType="begin"/>
      </w:r>
      <w:r>
        <w:instrText xml:space="preserve"> HYPERLINK  \l "Hiv8" </w:instrText>
      </w:r>
      <w:r>
        <w:fldChar w:fldCharType="separate"/>
      </w:r>
      <w:r w:rsidR="00E35544" w:rsidRPr="00972E72">
        <w:t>[8]</w:t>
      </w:r>
      <w:r w:rsidR="004C60A0" w:rsidRPr="00972E72">
        <w:t xml:space="preserve"> MCP6273T-E/CH adatlap</w:t>
      </w:r>
      <w:r>
        <w:fldChar w:fldCharType="end"/>
      </w:r>
    </w:p>
    <w:p w14:paraId="49CF4EC9" w14:textId="5713910C" w:rsidR="00E35544" w:rsidRDefault="00B70F9A" w:rsidP="008A4339">
      <w:pPr>
        <w:spacing w:line="240" w:lineRule="auto"/>
        <w:ind w:firstLine="0"/>
      </w:pPr>
      <w:hyperlink r:id="rId80" w:history="1">
        <w:r w:rsidR="004C60A0" w:rsidRPr="00367FD6">
          <w:rPr>
            <w:rStyle w:val="Hiperhivatkozs"/>
          </w:rPr>
          <w:t>https://hu.mouser.com/datasheet/2/268/21810e-76316.pdf</w:t>
        </w:r>
      </w:hyperlink>
      <w:r w:rsidR="004C60A0">
        <w:t xml:space="preserve"> (2020.12.06)</w:t>
      </w:r>
    </w:p>
    <w:bookmarkStart w:id="129" w:name="_[9]_Témalabor_dokumentáció"/>
    <w:bookmarkEnd w:id="129"/>
    <w:p w14:paraId="5C35D147" w14:textId="0031F00B" w:rsidR="00061689" w:rsidRDefault="00972E72" w:rsidP="008A4339">
      <w:pPr>
        <w:pStyle w:val="Cmsor4"/>
      </w:pPr>
      <w:r>
        <w:fldChar w:fldCharType="begin"/>
      </w:r>
      <w:r>
        <w:instrText xml:space="preserve"> HYPERLINK  \l "Hiv9" </w:instrText>
      </w:r>
      <w:r>
        <w:fldChar w:fldCharType="separate"/>
      </w:r>
      <w:r w:rsidR="00061689" w:rsidRPr="00972E72">
        <w:t>[9] Témalabor dokumentáció</w:t>
      </w:r>
      <w:r>
        <w:fldChar w:fldCharType="end"/>
      </w:r>
    </w:p>
    <w:p w14:paraId="24B06063" w14:textId="711EA4E7" w:rsidR="00061689" w:rsidRDefault="00B70F9A" w:rsidP="008A4339">
      <w:pPr>
        <w:spacing w:line="240" w:lineRule="auto"/>
        <w:ind w:firstLine="0"/>
      </w:pPr>
      <w:hyperlink r:id="rId81" w:history="1">
        <w:r w:rsidR="00061689" w:rsidRPr="00367FD6">
          <w:rPr>
            <w:rStyle w:val="Hiperhivatkozs"/>
          </w:rPr>
          <w:t>https://github.com/Zaion-BM/Temalabor</w:t>
        </w:r>
      </w:hyperlink>
      <w:r w:rsidR="00061689">
        <w:t xml:space="preserve"> </w:t>
      </w:r>
    </w:p>
    <w:bookmarkStart w:id="130" w:name="_[9]_Varjasi_István,"/>
    <w:bookmarkStart w:id="131" w:name="_[10]_Varjasi_István,"/>
    <w:bookmarkEnd w:id="130"/>
    <w:bookmarkEnd w:id="131"/>
    <w:p w14:paraId="6226EF9C" w14:textId="0E9D11CA" w:rsidR="00E35544" w:rsidRDefault="00972E72" w:rsidP="008A4339">
      <w:pPr>
        <w:pStyle w:val="Cmsor4"/>
      </w:pPr>
      <w:r>
        <w:fldChar w:fldCharType="begin"/>
      </w:r>
      <w:r>
        <w:instrText xml:space="preserve"> HYPERLINK  \l "Hiv10" </w:instrText>
      </w:r>
      <w:r>
        <w:fldChar w:fldCharType="separate"/>
      </w:r>
      <w:r w:rsidR="00E35544" w:rsidRPr="00972E72">
        <w:t>[</w:t>
      </w:r>
      <w:r w:rsidR="00061689" w:rsidRPr="00972E72">
        <w:t>10</w:t>
      </w:r>
      <w:r w:rsidR="00E35544" w:rsidRPr="00972E72">
        <w:t>]</w:t>
      </w:r>
      <w:r w:rsidR="004C60A0" w:rsidRPr="00972E72">
        <w:t xml:space="preserve"> Varjasi István, Balogh Attila, Futó András, Gájász Zoltán, Hermann Imre, Kárpáti </w:t>
      </w:r>
      <w:proofErr w:type="gramStart"/>
      <w:r w:rsidR="004C60A0" w:rsidRPr="00972E72">
        <w:t>Attila :</w:t>
      </w:r>
      <w:proofErr w:type="gramEnd"/>
      <w:r w:rsidR="004C60A0" w:rsidRPr="00972E72">
        <w:t xml:space="preserve"> ELEKTRONIKA 2</w:t>
      </w:r>
      <w:r>
        <w:fldChar w:fldCharType="end"/>
      </w:r>
    </w:p>
    <w:bookmarkStart w:id="132" w:name="_[10]_Nyomás_és"/>
    <w:bookmarkStart w:id="133" w:name="_[11]_Nyomás_és"/>
    <w:bookmarkEnd w:id="132"/>
    <w:bookmarkEnd w:id="133"/>
    <w:p w14:paraId="2A536703" w14:textId="239CA0CE" w:rsidR="00E35544" w:rsidRDefault="00972E72" w:rsidP="008A4339">
      <w:pPr>
        <w:pStyle w:val="Cmsor4"/>
      </w:pPr>
      <w:r>
        <w:fldChar w:fldCharType="begin"/>
      </w:r>
      <w:r>
        <w:instrText xml:space="preserve"> HYPERLINK  \l "Hiv11" </w:instrText>
      </w:r>
      <w:r>
        <w:fldChar w:fldCharType="separate"/>
      </w:r>
      <w:r w:rsidR="00E35544" w:rsidRPr="00972E72">
        <w:t>[1</w:t>
      </w:r>
      <w:r w:rsidR="00061689" w:rsidRPr="00972E72">
        <w:t>1</w:t>
      </w:r>
      <w:r w:rsidR="00E35544" w:rsidRPr="00972E72">
        <w:t>]</w:t>
      </w:r>
      <w:r w:rsidR="004C60A0" w:rsidRPr="00972E72">
        <w:t xml:space="preserve"> Nyomás és csapadék kapcsolata</w:t>
      </w:r>
      <w:r>
        <w:fldChar w:fldCharType="end"/>
      </w:r>
    </w:p>
    <w:p w14:paraId="102FF2FF" w14:textId="1507E9D3" w:rsidR="00E35544" w:rsidRDefault="00B70F9A" w:rsidP="008A4339">
      <w:pPr>
        <w:spacing w:after="160" w:line="240" w:lineRule="auto"/>
        <w:ind w:firstLine="0"/>
        <w:jc w:val="left"/>
      </w:pPr>
      <w:hyperlink r:id="rId82" w:history="1">
        <w:r w:rsidR="004C60A0" w:rsidRPr="00367FD6">
          <w:rPr>
            <w:rStyle w:val="Hiperhivatkozs"/>
          </w:rPr>
          <w:t>https://physics.stackexchange.com/questions/65199/high-and-low-pressure-area-and-raining</w:t>
        </w:r>
      </w:hyperlink>
      <w:r w:rsidR="004C60A0">
        <w:t xml:space="preserve"> (2020.12.06)</w:t>
      </w:r>
    </w:p>
    <w:bookmarkStart w:id="134" w:name="_[11]_BMP280_belső"/>
    <w:bookmarkStart w:id="135" w:name="_[12]_BMP280_belső"/>
    <w:bookmarkEnd w:id="134"/>
    <w:bookmarkEnd w:id="135"/>
    <w:p w14:paraId="5A8C6158" w14:textId="720519D1" w:rsidR="00E35544" w:rsidRDefault="00972E72" w:rsidP="008A4339">
      <w:pPr>
        <w:pStyle w:val="Cmsor4"/>
      </w:pPr>
      <w:r>
        <w:fldChar w:fldCharType="begin"/>
      </w:r>
      <w:r>
        <w:instrText xml:space="preserve"> HYPERLINK  \l "Hiv12" </w:instrText>
      </w:r>
      <w:r>
        <w:fldChar w:fldCharType="separate"/>
      </w:r>
      <w:r w:rsidR="00E35544" w:rsidRPr="00972E72">
        <w:t>[1</w:t>
      </w:r>
      <w:r w:rsidR="00061689" w:rsidRPr="00972E72">
        <w:t>2</w:t>
      </w:r>
      <w:r w:rsidR="00E35544" w:rsidRPr="00972E72">
        <w:t>]</w:t>
      </w:r>
      <w:r w:rsidR="00467B88" w:rsidRPr="00972E72">
        <w:t xml:space="preserve"> BMP280 belső felépítése</w:t>
      </w:r>
      <w:r>
        <w:fldChar w:fldCharType="end"/>
      </w:r>
    </w:p>
    <w:p w14:paraId="70165377" w14:textId="46CDFA3B" w:rsidR="00E35544" w:rsidRDefault="00B70F9A" w:rsidP="008A4339">
      <w:pPr>
        <w:spacing w:line="240" w:lineRule="auto"/>
        <w:ind w:firstLine="0"/>
      </w:pPr>
      <w:hyperlink r:id="rId83" w:history="1">
        <w:r w:rsidR="00467B88" w:rsidRPr="00FF5E37">
          <w:rPr>
            <w:rStyle w:val="Hiperhivatkozs"/>
          </w:rPr>
          <w:t>https://startingelectronics.org/pinout/GY-BMP280-pressure-sensor-module/</w:t>
        </w:r>
      </w:hyperlink>
      <w:bookmarkStart w:id="136" w:name="_Hlk58149216"/>
      <w:r w:rsidR="00467B88">
        <w:t xml:space="preserve"> </w:t>
      </w:r>
      <w:bookmarkEnd w:id="136"/>
      <w:r w:rsidR="00467B88">
        <w:t>(2020.10.15)</w:t>
      </w:r>
    </w:p>
    <w:bookmarkStart w:id="137" w:name="_[12]_ESP32_WROOM-32"/>
    <w:bookmarkStart w:id="138" w:name="_[13]_ESP32_WROOM-32"/>
    <w:bookmarkEnd w:id="137"/>
    <w:bookmarkEnd w:id="138"/>
    <w:p w14:paraId="65B0BD73" w14:textId="0C76D5CB" w:rsidR="00E35544" w:rsidRDefault="00972E72" w:rsidP="008A4339">
      <w:pPr>
        <w:pStyle w:val="Cmsor4"/>
      </w:pPr>
      <w:r>
        <w:fldChar w:fldCharType="begin"/>
      </w:r>
      <w:r>
        <w:instrText xml:space="preserve"> HYPERLINK  \l "Hiv13" </w:instrText>
      </w:r>
      <w:r>
        <w:fldChar w:fldCharType="separate"/>
      </w:r>
      <w:r w:rsidR="00E35544" w:rsidRPr="00972E72">
        <w:t>[1</w:t>
      </w:r>
      <w:r w:rsidR="00061689" w:rsidRPr="00972E72">
        <w:t>3</w:t>
      </w:r>
      <w:r w:rsidR="00E35544" w:rsidRPr="00972E72">
        <w:t>]</w:t>
      </w:r>
      <w:r w:rsidR="00467B88" w:rsidRPr="00972E72">
        <w:t xml:space="preserve"> ESP32 WROOM-32 adatlap</w:t>
      </w:r>
      <w:r>
        <w:fldChar w:fldCharType="end"/>
      </w:r>
    </w:p>
    <w:p w14:paraId="4363891C" w14:textId="51385161" w:rsidR="00E35544" w:rsidRDefault="00B70F9A" w:rsidP="008A4339">
      <w:pPr>
        <w:spacing w:after="160" w:line="240" w:lineRule="auto"/>
        <w:ind w:firstLine="0"/>
        <w:jc w:val="left"/>
      </w:pPr>
      <w:hyperlink r:id="rId84" w:history="1">
        <w:r w:rsidR="00467B88" w:rsidRPr="00367FD6">
          <w:rPr>
            <w:rStyle w:val="Hiperhivatkozs"/>
          </w:rPr>
          <w:t>https://www.espressif.com/sites/default/files/documentation/esp32-wroom-32_datasheet_en.pdf</w:t>
        </w:r>
      </w:hyperlink>
      <w:r w:rsidR="00467B88">
        <w:t xml:space="preserve"> (2020.10.10)</w:t>
      </w:r>
    </w:p>
    <w:bookmarkStart w:id="139" w:name="_[13]_UniPCB_árlista"/>
    <w:bookmarkStart w:id="140" w:name="_[14]_UniPCB_árlista"/>
    <w:bookmarkEnd w:id="139"/>
    <w:bookmarkEnd w:id="140"/>
    <w:p w14:paraId="30E2E4A4" w14:textId="2AE3D032" w:rsidR="00E35544" w:rsidRDefault="00972E72" w:rsidP="008A4339">
      <w:pPr>
        <w:pStyle w:val="Cmsor4"/>
      </w:pPr>
      <w:r>
        <w:lastRenderedPageBreak/>
        <w:fldChar w:fldCharType="begin"/>
      </w:r>
      <w:r>
        <w:instrText xml:space="preserve"> HYPERLINK  \l "Hiv14" </w:instrText>
      </w:r>
      <w:r>
        <w:fldChar w:fldCharType="separate"/>
      </w:r>
      <w:r w:rsidR="00E35544" w:rsidRPr="00972E72">
        <w:t>[1</w:t>
      </w:r>
      <w:r w:rsidR="00061689" w:rsidRPr="00972E72">
        <w:t>4</w:t>
      </w:r>
      <w:r w:rsidR="00E35544" w:rsidRPr="00972E72">
        <w:t>]</w:t>
      </w:r>
      <w:r w:rsidR="00467B88" w:rsidRPr="00972E72">
        <w:t xml:space="preserve"> UniPCB árlista</w:t>
      </w:r>
      <w:r>
        <w:fldChar w:fldCharType="end"/>
      </w:r>
    </w:p>
    <w:p w14:paraId="0628B9E0" w14:textId="28CE78A7" w:rsidR="00E35544" w:rsidRDefault="00B70F9A" w:rsidP="008A4339">
      <w:pPr>
        <w:spacing w:after="160" w:line="240" w:lineRule="auto"/>
        <w:ind w:firstLine="0"/>
        <w:jc w:val="left"/>
      </w:pPr>
      <w:hyperlink r:id="rId85" w:history="1">
        <w:r w:rsidR="00467B88" w:rsidRPr="00367FD6">
          <w:rPr>
            <w:rStyle w:val="Hiperhivatkozs"/>
          </w:rPr>
          <w:t>http://www.unipcb.hu/prices.html</w:t>
        </w:r>
      </w:hyperlink>
      <w:r w:rsidR="00467B88">
        <w:t xml:space="preserve"> (2020.12.06)</w:t>
      </w:r>
    </w:p>
    <w:bookmarkStart w:id="141" w:name="_[15]_ESP32_core"/>
    <w:bookmarkEnd w:id="141"/>
    <w:p w14:paraId="014E64C0" w14:textId="7A2845FD" w:rsidR="00E35544" w:rsidRDefault="00972E72" w:rsidP="008A4339">
      <w:pPr>
        <w:pStyle w:val="Cmsor4"/>
      </w:pPr>
      <w:r>
        <w:fldChar w:fldCharType="begin"/>
      </w:r>
      <w:r>
        <w:instrText xml:space="preserve"> HYPERLINK  \l "Hiv15" </w:instrText>
      </w:r>
      <w:r>
        <w:fldChar w:fldCharType="separate"/>
      </w:r>
      <w:r w:rsidR="00E35544" w:rsidRPr="00972E72">
        <w:t>[1</w:t>
      </w:r>
      <w:r w:rsidR="00061689" w:rsidRPr="00972E72">
        <w:t>5</w:t>
      </w:r>
      <w:r w:rsidR="00E35544" w:rsidRPr="00972E72">
        <w:t>]</w:t>
      </w:r>
      <w:r w:rsidR="00FC73B5" w:rsidRPr="00972E72">
        <w:t xml:space="preserve"> ESP32 core az arduino fejlesztőkörnyezethez</w:t>
      </w:r>
      <w:r>
        <w:fldChar w:fldCharType="end"/>
      </w:r>
    </w:p>
    <w:p w14:paraId="253D6792" w14:textId="6472B7B2" w:rsidR="00E35544" w:rsidRDefault="00FC73B5" w:rsidP="008A4339">
      <w:pPr>
        <w:spacing w:after="160" w:line="240" w:lineRule="auto"/>
        <w:ind w:firstLine="0"/>
        <w:jc w:val="left"/>
      </w:pPr>
      <w:hyperlink r:id="rId86" w:history="1">
        <w:r w:rsidRPr="00576547">
          <w:rPr>
            <w:rStyle w:val="Hiperhivatkozs"/>
          </w:rPr>
          <w:t>https://github.com/espressif/arduino-esp32</w:t>
        </w:r>
      </w:hyperlink>
      <w:r>
        <w:t xml:space="preserve"> (2020.12.07)</w:t>
      </w:r>
    </w:p>
    <w:bookmarkStart w:id="142" w:name="_[16]_FreeRTOS_az"/>
    <w:bookmarkEnd w:id="142"/>
    <w:p w14:paraId="74084020" w14:textId="1F11E399" w:rsidR="00E35544" w:rsidRDefault="00972E72" w:rsidP="008A4339">
      <w:pPr>
        <w:pStyle w:val="Cmsor4"/>
      </w:pPr>
      <w:r>
        <w:fldChar w:fldCharType="begin"/>
      </w:r>
      <w:r>
        <w:instrText xml:space="preserve"> HYPERLINK  \l "Hiv16" </w:instrText>
      </w:r>
      <w:r>
        <w:fldChar w:fldCharType="separate"/>
      </w:r>
      <w:r w:rsidR="00E35544" w:rsidRPr="00972E72">
        <w:t>[1</w:t>
      </w:r>
      <w:r w:rsidR="00061689" w:rsidRPr="00972E72">
        <w:t>6</w:t>
      </w:r>
      <w:r w:rsidR="00E35544" w:rsidRPr="00972E72">
        <w:t>]</w:t>
      </w:r>
      <w:r w:rsidR="00FC73B5" w:rsidRPr="00972E72">
        <w:t xml:space="preserve"> FreeRTOS az ESP32-n</w:t>
      </w:r>
      <w:r>
        <w:fldChar w:fldCharType="end"/>
      </w:r>
    </w:p>
    <w:p w14:paraId="6E7E7F28" w14:textId="2F81E21B" w:rsidR="00FC73B5" w:rsidRDefault="00FC73B5" w:rsidP="008A4339">
      <w:pPr>
        <w:spacing w:line="240" w:lineRule="auto"/>
        <w:ind w:firstLine="0"/>
      </w:pPr>
      <w:hyperlink r:id="rId87" w:history="1">
        <w:r w:rsidRPr="00576547">
          <w:rPr>
            <w:rStyle w:val="Hiperhivatkozs"/>
          </w:rPr>
          <w:t>https://docs.espressif.com/projects/esp-idf/en/latest/esp32/api-reference/system/freertos.html</w:t>
        </w:r>
      </w:hyperlink>
      <w:r>
        <w:t xml:space="preserve"> (2020.12.07)</w:t>
      </w:r>
    </w:p>
    <w:bookmarkStart w:id="143" w:name="_[17]_MQTT_kliens"/>
    <w:bookmarkEnd w:id="143"/>
    <w:p w14:paraId="24CBE0EE" w14:textId="434E39FC" w:rsidR="00FC73B5" w:rsidRDefault="00972E72" w:rsidP="008A4339">
      <w:pPr>
        <w:pStyle w:val="Cmsor4"/>
      </w:pPr>
      <w:r>
        <w:fldChar w:fldCharType="begin"/>
      </w:r>
      <w:r>
        <w:instrText xml:space="preserve"> HYPERLINK  \l "Hiv17" </w:instrText>
      </w:r>
      <w:r>
        <w:fldChar w:fldCharType="separate"/>
      </w:r>
      <w:r w:rsidR="00FC73B5" w:rsidRPr="00972E72">
        <w:t>[17]</w:t>
      </w:r>
      <w:r w:rsidR="00BD074D" w:rsidRPr="00972E72">
        <w:t xml:space="preserve"> MQTT kliens könyvtár arduino platformra</w:t>
      </w:r>
      <w:r>
        <w:fldChar w:fldCharType="end"/>
      </w:r>
    </w:p>
    <w:p w14:paraId="3302620B" w14:textId="0B77B538" w:rsidR="00FC73B5" w:rsidRDefault="00BD074D" w:rsidP="008A4339">
      <w:pPr>
        <w:spacing w:line="240" w:lineRule="auto"/>
        <w:ind w:firstLine="0"/>
      </w:pPr>
      <w:hyperlink r:id="rId88" w:history="1">
        <w:r w:rsidRPr="00576547">
          <w:rPr>
            <w:rStyle w:val="Hiperhivatkozs"/>
          </w:rPr>
          <w:t>https://pubsubclient.knolleary.net/api</w:t>
        </w:r>
      </w:hyperlink>
      <w:r>
        <w:t xml:space="preserve"> (2020.12.07)</w:t>
      </w:r>
    </w:p>
    <w:bookmarkStart w:id="144" w:name="_[18]_Raspberry_Pi"/>
    <w:bookmarkEnd w:id="144"/>
    <w:p w14:paraId="04756D8E" w14:textId="06CBEBC1" w:rsidR="00FC73B5" w:rsidRDefault="00972E72" w:rsidP="008A4339">
      <w:pPr>
        <w:pStyle w:val="Cmsor4"/>
      </w:pPr>
      <w:r>
        <w:fldChar w:fldCharType="begin"/>
      </w:r>
      <w:r>
        <w:instrText xml:space="preserve"> HYPERLINK  \l "Hiv18" </w:instrText>
      </w:r>
      <w:r>
        <w:fldChar w:fldCharType="separate"/>
      </w:r>
      <w:r w:rsidR="00FC73B5" w:rsidRPr="00972E72">
        <w:t>[18]</w:t>
      </w:r>
      <w:r w:rsidR="008A4339" w:rsidRPr="00972E72">
        <w:t xml:space="preserve"> Raspberry Pi Zero W</w:t>
      </w:r>
      <w:r>
        <w:fldChar w:fldCharType="end"/>
      </w:r>
      <w:r w:rsidR="008A4339">
        <w:t xml:space="preserve"> </w:t>
      </w:r>
    </w:p>
    <w:p w14:paraId="20D9FF30" w14:textId="0AA3F4B4" w:rsidR="00FC73B5" w:rsidRDefault="008A4339" w:rsidP="008A4339">
      <w:pPr>
        <w:spacing w:line="240" w:lineRule="auto"/>
        <w:ind w:firstLine="0"/>
      </w:pPr>
      <w:hyperlink r:id="rId89" w:history="1">
        <w:r w:rsidRPr="00576547">
          <w:rPr>
            <w:rStyle w:val="Hiperhivatkozs"/>
          </w:rPr>
          <w:t>https://www.raspberrypi.org/products/raspberry-pi-zero-w/?resellerType=home</w:t>
        </w:r>
      </w:hyperlink>
      <w:r>
        <w:t xml:space="preserve">  (2020.12.07)</w:t>
      </w:r>
    </w:p>
    <w:bookmarkStart w:id="145" w:name="_[19]_DietPi_szoftver"/>
    <w:bookmarkEnd w:id="145"/>
    <w:p w14:paraId="65CA29DB" w14:textId="4E2A554D" w:rsidR="00FC73B5" w:rsidRDefault="00972E72" w:rsidP="008A4339">
      <w:pPr>
        <w:pStyle w:val="Cmsor4"/>
      </w:pPr>
      <w:r>
        <w:fldChar w:fldCharType="begin"/>
      </w:r>
      <w:r>
        <w:instrText xml:space="preserve"> HYPERLINK  \l "Hiv19" </w:instrText>
      </w:r>
      <w:r>
        <w:fldChar w:fldCharType="separate"/>
      </w:r>
      <w:r w:rsidR="00FC73B5" w:rsidRPr="00972E72">
        <w:t>[19]</w:t>
      </w:r>
      <w:r w:rsidR="008A4339" w:rsidRPr="00972E72">
        <w:t xml:space="preserve"> DietPi szoftver dokumentáció</w:t>
      </w:r>
      <w:r>
        <w:fldChar w:fldCharType="end"/>
      </w:r>
    </w:p>
    <w:p w14:paraId="3E0A73F3" w14:textId="0400DC70" w:rsidR="00FC73B5" w:rsidRDefault="008A4339" w:rsidP="008A4339">
      <w:pPr>
        <w:spacing w:line="240" w:lineRule="auto"/>
        <w:ind w:firstLine="0"/>
      </w:pPr>
      <w:hyperlink r:id="rId90" w:history="1">
        <w:r w:rsidRPr="00576547">
          <w:rPr>
            <w:rStyle w:val="Hiperhivatkozs"/>
          </w:rPr>
          <w:t>https://dietpi.com/dietpi-software.html</w:t>
        </w:r>
      </w:hyperlink>
      <w:r>
        <w:t xml:space="preserve"> (2020.12.07)</w:t>
      </w:r>
    </w:p>
    <w:bookmarkStart w:id="146" w:name="_[20]_Mosquitto_MQTT"/>
    <w:bookmarkEnd w:id="146"/>
    <w:p w14:paraId="055B58E3" w14:textId="4B356255" w:rsidR="00FC73B5" w:rsidRDefault="00972E72" w:rsidP="008A4339">
      <w:pPr>
        <w:pStyle w:val="Cmsor4"/>
      </w:pPr>
      <w:r>
        <w:fldChar w:fldCharType="begin"/>
      </w:r>
      <w:r>
        <w:instrText xml:space="preserve"> HYPERLINK  \l "Hiv20" </w:instrText>
      </w:r>
      <w:r>
        <w:fldChar w:fldCharType="separate"/>
      </w:r>
      <w:r w:rsidR="00FC73B5" w:rsidRPr="00972E72">
        <w:t>[20]</w:t>
      </w:r>
      <w:r w:rsidR="008A4339" w:rsidRPr="00972E72">
        <w:t xml:space="preserve"> Mosquitto MQTT bróker dokumentáció</w:t>
      </w:r>
      <w:r>
        <w:fldChar w:fldCharType="end"/>
      </w:r>
    </w:p>
    <w:p w14:paraId="7198E19F" w14:textId="05A7F931" w:rsidR="00FC73B5" w:rsidRDefault="008A4339" w:rsidP="008A4339">
      <w:pPr>
        <w:ind w:firstLine="0"/>
      </w:pPr>
      <w:hyperlink r:id="rId91" w:history="1">
        <w:r w:rsidRPr="00576547">
          <w:rPr>
            <w:rStyle w:val="Hiperhivatkozs"/>
          </w:rPr>
          <w:t>https://mosquitto.org/</w:t>
        </w:r>
      </w:hyperlink>
      <w:r>
        <w:t xml:space="preserve"> (2020.12.07)</w:t>
      </w:r>
    </w:p>
    <w:bookmarkStart w:id="147" w:name="_[21]_Relációs_adatbázisok"/>
    <w:bookmarkEnd w:id="147"/>
    <w:p w14:paraId="180F83E0" w14:textId="7FB6D39C" w:rsidR="000E6084" w:rsidRDefault="00972E72" w:rsidP="000E6084">
      <w:pPr>
        <w:pStyle w:val="Cmsor4"/>
      </w:pPr>
      <w:r>
        <w:fldChar w:fldCharType="begin"/>
      </w:r>
      <w:r>
        <w:instrText xml:space="preserve"> HYPERLINK  \l "Hiv21" </w:instrText>
      </w:r>
      <w:r>
        <w:fldChar w:fldCharType="separate"/>
      </w:r>
      <w:r w:rsidR="000E6084" w:rsidRPr="00972E72">
        <w:t>[21] Relációs adatbázisok</w:t>
      </w:r>
      <w:r>
        <w:fldChar w:fldCharType="end"/>
      </w:r>
      <w:r w:rsidR="000E6084">
        <w:t xml:space="preserve"> </w:t>
      </w:r>
    </w:p>
    <w:p w14:paraId="368AFD41" w14:textId="2604BD71" w:rsidR="000E6084" w:rsidRDefault="000E6084" w:rsidP="000E6084">
      <w:pPr>
        <w:ind w:firstLine="0"/>
      </w:pPr>
      <w:hyperlink r:id="rId92" w:history="1">
        <w:r w:rsidRPr="00576547">
          <w:rPr>
            <w:rStyle w:val="Hiperhivatkozs"/>
          </w:rPr>
          <w:t>https://vik.wiki/images/f/f0/Info2_Adatb%C3%A1zisok_jegyzet_%28r%C3%A9gi%29.pdf</w:t>
        </w:r>
      </w:hyperlink>
      <w:r>
        <w:t xml:space="preserve"> (2020.12.07)</w:t>
      </w:r>
    </w:p>
    <w:bookmarkStart w:id="148" w:name="_[22]_SQLite_dokumentáció"/>
    <w:bookmarkEnd w:id="148"/>
    <w:p w14:paraId="1EE4586B" w14:textId="68FA4F57" w:rsidR="000E6084" w:rsidRPr="000E6084" w:rsidRDefault="00972E72" w:rsidP="000E6084">
      <w:pPr>
        <w:pStyle w:val="Cmsor4"/>
      </w:pPr>
      <w:r>
        <w:fldChar w:fldCharType="begin"/>
      </w:r>
      <w:r>
        <w:instrText xml:space="preserve"> HYPERLINK  \l "Hiv22" </w:instrText>
      </w:r>
      <w:r>
        <w:fldChar w:fldCharType="separate"/>
      </w:r>
      <w:r w:rsidR="000E6084" w:rsidRPr="00972E72">
        <w:t>[22] SQLite dokumentáció</w:t>
      </w:r>
      <w:r>
        <w:fldChar w:fldCharType="end"/>
      </w:r>
    </w:p>
    <w:p w14:paraId="6671C5AC" w14:textId="4B43A104" w:rsidR="000E6084" w:rsidRPr="000E6084" w:rsidRDefault="00110A18" w:rsidP="000E6084">
      <w:pPr>
        <w:ind w:firstLine="0"/>
      </w:pPr>
      <w:hyperlink r:id="rId93" w:history="1">
        <w:r w:rsidRPr="00576547">
          <w:rPr>
            <w:rStyle w:val="Hiperhivatkozs"/>
          </w:rPr>
          <w:t>https://www.sqlite.org/docs.html</w:t>
        </w:r>
      </w:hyperlink>
      <w:r>
        <w:t xml:space="preserve"> (2020.12.06)</w:t>
      </w:r>
    </w:p>
    <w:bookmarkStart w:id="149" w:name="_[23]_Node-RED_dokumentáció"/>
    <w:bookmarkEnd w:id="149"/>
    <w:p w14:paraId="0F0AFD76" w14:textId="065575E9" w:rsidR="008A4339" w:rsidRDefault="00972E72" w:rsidP="008A4339">
      <w:pPr>
        <w:pStyle w:val="Cmsor4"/>
      </w:pPr>
      <w:r>
        <w:fldChar w:fldCharType="begin"/>
      </w:r>
      <w:r>
        <w:instrText xml:space="preserve"> HYPERLINK  \l "Hiv23" </w:instrText>
      </w:r>
      <w:r>
        <w:fldChar w:fldCharType="separate"/>
      </w:r>
      <w:r w:rsidR="00FC73B5" w:rsidRPr="00972E72">
        <w:t>[2</w:t>
      </w:r>
      <w:r w:rsidR="000E6084" w:rsidRPr="00972E72">
        <w:t>3</w:t>
      </w:r>
      <w:r w:rsidR="00FC73B5" w:rsidRPr="00972E72">
        <w:t>]</w:t>
      </w:r>
      <w:r w:rsidR="008A4339" w:rsidRPr="00972E72">
        <w:t xml:space="preserve"> Node-RED dokumentáció</w:t>
      </w:r>
      <w:r>
        <w:fldChar w:fldCharType="end"/>
      </w:r>
    </w:p>
    <w:p w14:paraId="59137334" w14:textId="42D68D93" w:rsidR="00FC73B5" w:rsidRDefault="008A4339" w:rsidP="008A4339">
      <w:pPr>
        <w:ind w:firstLine="0"/>
      </w:pPr>
      <w:hyperlink r:id="rId94" w:history="1">
        <w:r w:rsidRPr="00576547">
          <w:rPr>
            <w:rStyle w:val="Hiperhivatkozs"/>
          </w:rPr>
          <w:t>https://nodered.org/docs/</w:t>
        </w:r>
      </w:hyperlink>
      <w:r>
        <w:t xml:space="preserve"> (2020.12.07)</w:t>
      </w:r>
    </w:p>
    <w:bookmarkStart w:id="150" w:name="_[22]_Node_JS"/>
    <w:bookmarkStart w:id="151" w:name="_[24]_Node_JS"/>
    <w:bookmarkEnd w:id="150"/>
    <w:bookmarkEnd w:id="151"/>
    <w:p w14:paraId="0A206FBC" w14:textId="1C1B0FCD" w:rsidR="00FC73B5" w:rsidRDefault="00972E72" w:rsidP="008A4339">
      <w:pPr>
        <w:pStyle w:val="Cmsor4"/>
      </w:pPr>
      <w:r>
        <w:fldChar w:fldCharType="begin"/>
      </w:r>
      <w:r>
        <w:instrText xml:space="preserve"> HYPERLINK  \l "Hiv24" </w:instrText>
      </w:r>
      <w:r>
        <w:fldChar w:fldCharType="separate"/>
      </w:r>
      <w:r w:rsidR="00FC73B5" w:rsidRPr="00972E72">
        <w:t>[2</w:t>
      </w:r>
      <w:r w:rsidR="000E6084" w:rsidRPr="00972E72">
        <w:t>4</w:t>
      </w:r>
      <w:r w:rsidR="00FC73B5" w:rsidRPr="00972E72">
        <w:t>]</w:t>
      </w:r>
      <w:r w:rsidR="008A4339" w:rsidRPr="00972E72">
        <w:t xml:space="preserve"> Node JS API referencia</w:t>
      </w:r>
      <w:r>
        <w:fldChar w:fldCharType="end"/>
      </w:r>
    </w:p>
    <w:p w14:paraId="7009ED42" w14:textId="37DCCFB5" w:rsidR="00FC73B5" w:rsidRDefault="008A4339" w:rsidP="008A4339">
      <w:pPr>
        <w:spacing w:line="240" w:lineRule="auto"/>
        <w:ind w:firstLine="0"/>
      </w:pPr>
      <w:hyperlink r:id="rId95" w:history="1">
        <w:r w:rsidRPr="00576547">
          <w:rPr>
            <w:rStyle w:val="Hiperhivatkozs"/>
          </w:rPr>
          <w:t>https://nodejs.org/en/docs/</w:t>
        </w:r>
      </w:hyperlink>
      <w:r>
        <w:t xml:space="preserve"> (2020.12.07)</w:t>
      </w:r>
    </w:p>
    <w:bookmarkStart w:id="152" w:name="_[25]_Scatter_chart"/>
    <w:bookmarkEnd w:id="152"/>
    <w:p w14:paraId="742C400C" w14:textId="3A93AD6B" w:rsidR="00FC73B5" w:rsidRDefault="00972E72" w:rsidP="008A4339">
      <w:pPr>
        <w:pStyle w:val="Cmsor4"/>
      </w:pPr>
      <w:r>
        <w:fldChar w:fldCharType="begin"/>
      </w:r>
      <w:r>
        <w:instrText xml:space="preserve"> HYPERLINK  \l "Hiv25" </w:instrText>
      </w:r>
      <w:r>
        <w:fldChar w:fldCharType="separate"/>
      </w:r>
      <w:r w:rsidR="00FC73B5" w:rsidRPr="00972E72">
        <w:t>[2</w:t>
      </w:r>
      <w:r w:rsidR="000E6084" w:rsidRPr="00972E72">
        <w:t>5</w:t>
      </w:r>
      <w:r w:rsidR="00FC73B5" w:rsidRPr="00972E72">
        <w:t>]</w:t>
      </w:r>
      <w:r w:rsidR="008A4339" w:rsidRPr="00972E72">
        <w:t xml:space="preserve"> </w:t>
      </w:r>
      <w:r w:rsidR="00311450" w:rsidRPr="00972E72">
        <w:t>Scatter chart API referencia</w:t>
      </w:r>
      <w:r>
        <w:fldChar w:fldCharType="end"/>
      </w:r>
    </w:p>
    <w:p w14:paraId="76CD9235" w14:textId="4A45E757" w:rsidR="00FC73B5" w:rsidRDefault="008A4339" w:rsidP="008A4339">
      <w:pPr>
        <w:ind w:firstLine="0"/>
      </w:pPr>
      <w:hyperlink r:id="rId96" w:history="1">
        <w:r w:rsidRPr="00576547">
          <w:rPr>
            <w:rStyle w:val="Hiperhivatkozs"/>
          </w:rPr>
          <w:t>https://www.chartjs.org/docs/latest/charts/scatter.html</w:t>
        </w:r>
      </w:hyperlink>
      <w:r>
        <w:t xml:space="preserve"> (2020.12.07)</w:t>
      </w:r>
    </w:p>
    <w:bookmarkStart w:id="153" w:name="_[26]_Szakdolgozat_GitHub"/>
    <w:bookmarkEnd w:id="153"/>
    <w:p w14:paraId="486E1397" w14:textId="1BA32949" w:rsidR="00CB3D59" w:rsidRPr="00CB3D59" w:rsidRDefault="003C44BE" w:rsidP="00CB3D59">
      <w:pPr>
        <w:pStyle w:val="Cmsor4"/>
      </w:pPr>
      <w:r>
        <w:fldChar w:fldCharType="begin"/>
      </w:r>
      <w:r>
        <w:instrText xml:space="preserve"> HYPERLINK  \l "Hiv26" </w:instrText>
      </w:r>
      <w:r>
        <w:fldChar w:fldCharType="separate"/>
      </w:r>
      <w:r w:rsidR="00CB3D59" w:rsidRPr="003C44BE">
        <w:t>[26] Szakdolgozat GitHub oldala</w:t>
      </w:r>
      <w:r>
        <w:fldChar w:fldCharType="end"/>
      </w:r>
    </w:p>
    <w:p w14:paraId="1E7F5693" w14:textId="774B7B99" w:rsidR="00CB3D59" w:rsidRPr="00CB3D59" w:rsidRDefault="00CB3D59" w:rsidP="00CB3D59">
      <w:pPr>
        <w:ind w:firstLine="0"/>
      </w:pPr>
      <w:hyperlink r:id="rId97" w:history="1">
        <w:r w:rsidRPr="00576547">
          <w:rPr>
            <w:rStyle w:val="Hiperhivatkozs"/>
          </w:rPr>
          <w:t>https://github.com/Zaion-BM/SWAN_BSc_Version</w:t>
        </w:r>
      </w:hyperlink>
      <w:r>
        <w:t xml:space="preserve"> (2020.12.07)</w:t>
      </w:r>
    </w:p>
    <w:p w14:paraId="170F5892" w14:textId="77777777" w:rsidR="00FC73B5" w:rsidRPr="00FC73B5" w:rsidRDefault="00FC73B5" w:rsidP="00FC73B5">
      <w:pPr>
        <w:ind w:firstLine="0"/>
      </w:pPr>
    </w:p>
    <w:p w14:paraId="50B69D7E" w14:textId="0AF625D7" w:rsidR="00B27139" w:rsidRDefault="00B27139" w:rsidP="0050254D">
      <w:pPr>
        <w:pStyle w:val="Cmsor1"/>
      </w:pPr>
      <w:r>
        <w:br w:type="page"/>
      </w:r>
      <w:bookmarkStart w:id="154" w:name="_Toc58270739"/>
      <w:r w:rsidR="0050254D">
        <w:lastRenderedPageBreak/>
        <w:t>Függelék</w:t>
      </w:r>
      <w:bookmarkEnd w:id="154"/>
    </w:p>
    <w:bookmarkStart w:id="155" w:name="_Költség_összegzés_táblázat"/>
    <w:bookmarkEnd w:id="155"/>
    <w:p w14:paraId="33F7BD73" w14:textId="6615FF1D" w:rsidR="00006B33" w:rsidRPr="00006B33" w:rsidRDefault="00972E72" w:rsidP="00006B33">
      <w:pPr>
        <w:pStyle w:val="Cmsor4"/>
      </w:pPr>
      <w:r>
        <w:fldChar w:fldCharType="begin"/>
      </w:r>
      <w:r>
        <w:instrText xml:space="preserve"> HYPERLINK  \l "tablazat1" </w:instrText>
      </w:r>
      <w:r>
        <w:fldChar w:fldCharType="separate"/>
      </w:r>
      <w:r w:rsidR="004714D7" w:rsidRPr="00972E72">
        <w:t>Költség összegzés táblázat</w:t>
      </w:r>
      <w:r>
        <w:fldChar w:fldCharType="end"/>
      </w:r>
    </w:p>
    <w:tbl>
      <w:tblPr>
        <w:tblW w:w="9120" w:type="dxa"/>
        <w:tblCellMar>
          <w:left w:w="70" w:type="dxa"/>
          <w:right w:w="70" w:type="dxa"/>
        </w:tblCellMar>
        <w:tblLook w:val="04A0" w:firstRow="1" w:lastRow="0" w:firstColumn="1" w:lastColumn="0" w:noHBand="0" w:noVBand="1"/>
      </w:tblPr>
      <w:tblGrid>
        <w:gridCol w:w="4260"/>
        <w:gridCol w:w="1060"/>
        <w:gridCol w:w="1740"/>
        <w:gridCol w:w="2060"/>
      </w:tblGrid>
      <w:tr w:rsidR="004714D7" w:rsidRPr="00F91CEB" w14:paraId="1820A452" w14:textId="77777777" w:rsidTr="00B70F9A">
        <w:trPr>
          <w:trHeight w:val="288"/>
        </w:trPr>
        <w:tc>
          <w:tcPr>
            <w:tcW w:w="4260" w:type="dxa"/>
            <w:tcBorders>
              <w:top w:val="nil"/>
              <w:left w:val="nil"/>
              <w:bottom w:val="single" w:sz="12" w:space="0" w:color="FFFFFF"/>
              <w:right w:val="single" w:sz="4" w:space="0" w:color="FFFFFF"/>
            </w:tcBorders>
            <w:shd w:val="clear" w:color="70AD47" w:fill="70AD47"/>
            <w:noWrap/>
            <w:vAlign w:val="bottom"/>
            <w:hideMark/>
          </w:tcPr>
          <w:p w14:paraId="1A30F8F7" w14:textId="77777777" w:rsidR="004714D7" w:rsidRPr="00F91CEB" w:rsidRDefault="004714D7" w:rsidP="00B70F9A">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Alkatrész</w:t>
            </w:r>
          </w:p>
        </w:tc>
        <w:tc>
          <w:tcPr>
            <w:tcW w:w="1060" w:type="dxa"/>
            <w:tcBorders>
              <w:top w:val="nil"/>
              <w:left w:val="single" w:sz="4" w:space="0" w:color="FFFFFF"/>
              <w:bottom w:val="single" w:sz="12" w:space="0" w:color="FFFFFF"/>
              <w:right w:val="single" w:sz="4" w:space="0" w:color="FFFFFF"/>
            </w:tcBorders>
            <w:shd w:val="clear" w:color="70AD47" w:fill="70AD47"/>
            <w:noWrap/>
            <w:vAlign w:val="bottom"/>
            <w:hideMark/>
          </w:tcPr>
          <w:p w14:paraId="63CBD6D9" w14:textId="77777777" w:rsidR="004714D7" w:rsidRPr="00F91CEB" w:rsidRDefault="004714D7" w:rsidP="00B70F9A">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Ár [HUF]</w:t>
            </w:r>
          </w:p>
        </w:tc>
        <w:tc>
          <w:tcPr>
            <w:tcW w:w="1740" w:type="dxa"/>
            <w:tcBorders>
              <w:top w:val="nil"/>
              <w:left w:val="single" w:sz="4" w:space="0" w:color="FFFFFF"/>
              <w:bottom w:val="single" w:sz="12" w:space="0" w:color="FFFFFF"/>
              <w:right w:val="single" w:sz="4" w:space="0" w:color="FFFFFF"/>
            </w:tcBorders>
            <w:shd w:val="clear" w:color="70AD47" w:fill="70AD47"/>
            <w:noWrap/>
            <w:vAlign w:val="bottom"/>
            <w:hideMark/>
          </w:tcPr>
          <w:p w14:paraId="1DFE28BD" w14:textId="77777777" w:rsidR="004714D7" w:rsidRPr="00F91CEB" w:rsidRDefault="004714D7" w:rsidP="00B70F9A">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Darabszám [db]</w:t>
            </w:r>
          </w:p>
        </w:tc>
        <w:tc>
          <w:tcPr>
            <w:tcW w:w="2060" w:type="dxa"/>
            <w:tcBorders>
              <w:top w:val="nil"/>
              <w:left w:val="single" w:sz="4" w:space="0" w:color="FFFFFF"/>
              <w:bottom w:val="single" w:sz="12" w:space="0" w:color="FFFFFF"/>
              <w:right w:val="nil"/>
            </w:tcBorders>
            <w:shd w:val="clear" w:color="70AD47" w:fill="70AD47"/>
            <w:noWrap/>
            <w:vAlign w:val="bottom"/>
            <w:hideMark/>
          </w:tcPr>
          <w:p w14:paraId="3A6D8F56" w14:textId="77777777" w:rsidR="004714D7" w:rsidRPr="00F91CEB" w:rsidRDefault="004714D7" w:rsidP="00B70F9A">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Végösszeg [HUF]</w:t>
            </w:r>
          </w:p>
        </w:tc>
      </w:tr>
      <w:tr w:rsidR="004714D7" w:rsidRPr="00F91CEB" w14:paraId="517D5C49"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374C9B9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SMD capacitor 0805</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0FA5D8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9,99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FE2E42C"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6E586DE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159,84</w:t>
            </w:r>
          </w:p>
        </w:tc>
      </w:tr>
      <w:tr w:rsidR="004714D7" w:rsidRPr="00F91CEB" w14:paraId="659739AA"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514A31DD"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SMD resistor 0603</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667C0D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9,99</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55E55A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F095F3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209,79</w:t>
            </w:r>
          </w:p>
        </w:tc>
      </w:tr>
      <w:tr w:rsidR="004714D7" w:rsidRPr="00F91CEB" w14:paraId="0D57FCF8"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758C29C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SMD LED 0603</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D2C0DF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E207FA4"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FCD984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w:t>
            </w:r>
          </w:p>
        </w:tc>
      </w:tr>
      <w:tr w:rsidR="004714D7" w:rsidRPr="00F91CEB" w14:paraId="79F7BA47"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03905E7C"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ACCU_ICR18650_26JM</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4856AD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3098</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D6102B1"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2DB0FD7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3098</w:t>
            </w:r>
          </w:p>
        </w:tc>
      </w:tr>
      <w:tr w:rsidR="004714D7" w:rsidRPr="00F91CEB" w14:paraId="2E9CFB16"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2FB23B04"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BHC-18650-1P</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38EE0C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749,3</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B52AB80"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2D8A52F3"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749,3</w:t>
            </w:r>
          </w:p>
        </w:tc>
      </w:tr>
      <w:tr w:rsidR="004714D7" w:rsidRPr="00F91CEB" w14:paraId="3C0DAC8B"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5759476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MCP73811T-420I/OT IC</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715B834"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7485EA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6E653776"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200</w:t>
            </w:r>
          </w:p>
        </w:tc>
      </w:tr>
      <w:tr w:rsidR="004714D7" w:rsidRPr="00F91CEB" w14:paraId="5ADF135C"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73A121F1"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MCP1826S-3302E/DB IC</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7A0056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266,9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0FBF4CC"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CEAE84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266,9</w:t>
            </w:r>
          </w:p>
        </w:tc>
      </w:tr>
      <w:tr w:rsidR="004714D7" w:rsidRPr="00F91CEB" w14:paraId="79BBCCA2"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3AF6A99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MC3572-1220-123 REED RELAY</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3D487F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1964,4</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B7078C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14D63BA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1964,4</w:t>
            </w:r>
          </w:p>
        </w:tc>
      </w:tr>
      <w:tr w:rsidR="004714D7" w:rsidRPr="00F91CEB" w14:paraId="75A23DDA"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34A667ED"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SP0505BAJTG DIODE</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EEDB95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463,8</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0EC8BC3"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DBA7833"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927,6</w:t>
            </w:r>
          </w:p>
        </w:tc>
      </w:tr>
      <w:tr w:rsidR="004714D7" w:rsidRPr="00F91CEB" w14:paraId="6813D68D"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6C2BC1D0"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PIEZOELECTRONIC BUZZER,</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5B73ED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301</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1F3EA0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4565A911"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301</w:t>
            </w:r>
          </w:p>
        </w:tc>
      </w:tr>
      <w:tr w:rsidR="004714D7" w:rsidRPr="00F91CEB" w14:paraId="4F02174D"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5C1AD63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CNY17-1 OPTOCOUPLER</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C989A2E"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281,9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55F91E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4E6D37C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563,8</w:t>
            </w:r>
          </w:p>
        </w:tc>
      </w:tr>
      <w:tr w:rsidR="004714D7" w:rsidRPr="00F91CEB" w14:paraId="51B9E66C" w14:textId="77777777" w:rsidTr="00B70F9A">
        <w:trPr>
          <w:trHeight w:val="576"/>
        </w:trPr>
        <w:tc>
          <w:tcPr>
            <w:tcW w:w="4260" w:type="dxa"/>
            <w:tcBorders>
              <w:top w:val="single" w:sz="4" w:space="0" w:color="FFFFFF"/>
              <w:left w:val="nil"/>
              <w:bottom w:val="single" w:sz="4" w:space="0" w:color="FFFFFF"/>
              <w:right w:val="single" w:sz="4" w:space="0" w:color="FFFFFF"/>
            </w:tcBorders>
            <w:shd w:val="clear" w:color="E2EFDA" w:fill="E2EFDA"/>
            <w:vAlign w:val="bottom"/>
            <w:hideMark/>
          </w:tcPr>
          <w:p w14:paraId="1E44B36D"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Analog Capacitive Soil Moisture Sensor V1.2 Corrosion Resistant With Cable</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CA416E4"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300,7</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E0F0ECE"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2B7D6D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300,7</w:t>
            </w:r>
          </w:p>
        </w:tc>
      </w:tr>
      <w:tr w:rsidR="004714D7" w:rsidRPr="00F91CEB" w14:paraId="1B6997FA"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vAlign w:val="bottom"/>
            <w:hideMark/>
          </w:tcPr>
          <w:p w14:paraId="63C9A1C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ESP-WROOM-32</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950931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1368,7</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327582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076DD3F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1368,7</w:t>
            </w:r>
          </w:p>
        </w:tc>
      </w:tr>
      <w:tr w:rsidR="004714D7" w:rsidRPr="00F91CEB" w14:paraId="281898F0" w14:textId="77777777" w:rsidTr="00B70F9A">
        <w:trPr>
          <w:trHeight w:val="576"/>
        </w:trPr>
        <w:tc>
          <w:tcPr>
            <w:tcW w:w="4260" w:type="dxa"/>
            <w:tcBorders>
              <w:top w:val="single" w:sz="4" w:space="0" w:color="FFFFFF"/>
              <w:left w:val="nil"/>
              <w:bottom w:val="single" w:sz="4" w:space="0" w:color="FFFFFF"/>
              <w:right w:val="single" w:sz="4" w:space="0" w:color="FFFFFF"/>
            </w:tcBorders>
            <w:shd w:val="clear" w:color="E2EFDA" w:fill="E2EFDA"/>
            <w:vAlign w:val="bottom"/>
            <w:hideMark/>
          </w:tcPr>
          <w:p w14:paraId="3CF8253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New BMP280 Digital Sensor Temperature Board</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6B88F31"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375,3</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15A06F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5CA2C7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375,3</w:t>
            </w:r>
          </w:p>
        </w:tc>
      </w:tr>
      <w:tr w:rsidR="004714D7" w:rsidRPr="00F91CEB" w14:paraId="01644D50"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52B0028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MCP6273-E_CH</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55D0E7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172,3</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E00D1E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20809F1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516,9</w:t>
            </w:r>
          </w:p>
        </w:tc>
      </w:tr>
      <w:tr w:rsidR="004714D7" w:rsidRPr="00F91CEB" w14:paraId="71A51AE4"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7FF6B79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FDN302P</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6EF4C7E"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5565B36"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2CF5ED80"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160</w:t>
            </w:r>
          </w:p>
        </w:tc>
      </w:tr>
      <w:tr w:rsidR="004714D7" w:rsidRPr="00F91CEB" w14:paraId="457F4817"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6605A366"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Push Button</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15A629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9,2</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384E8DE"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1CE62DF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18,4</w:t>
            </w:r>
          </w:p>
        </w:tc>
      </w:tr>
      <w:tr w:rsidR="004714D7" w:rsidRPr="00F91CEB" w14:paraId="4E9E5FAB"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3EFD7A9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Male Pin Header 1x40</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D5538D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242,4</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9717FB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423D8EDC"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242,4</w:t>
            </w:r>
          </w:p>
        </w:tc>
      </w:tr>
      <w:tr w:rsidR="004714D7" w:rsidRPr="00F91CEB" w14:paraId="789AFEA2"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2CC9037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2N2222 NPN transistor</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6974FC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101,6</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5DCC48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616B9E0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101,6</w:t>
            </w:r>
          </w:p>
        </w:tc>
      </w:tr>
      <w:tr w:rsidR="004714D7" w:rsidRPr="00F91CEB" w14:paraId="60CB203F"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6D27899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PCB</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0D6E9C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1000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FD37BD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1F42CD4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1000</w:t>
            </w:r>
          </w:p>
        </w:tc>
      </w:tr>
      <w:tr w:rsidR="004714D7" w:rsidRPr="00F91CEB" w14:paraId="4E7CC341"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6BA0F4D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400C5 150x110x75mm IP55</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DDC1C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1460</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E60023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14424C7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1460</w:t>
            </w:r>
          </w:p>
        </w:tc>
      </w:tr>
    </w:tbl>
    <w:p w14:paraId="21B65AA9" w14:textId="74E8D898" w:rsidR="00CB3D59" w:rsidRDefault="00CB3D59" w:rsidP="00CB3D59">
      <w:pPr>
        <w:ind w:firstLine="0"/>
      </w:pPr>
    </w:p>
    <w:tbl>
      <w:tblPr>
        <w:tblStyle w:val="Rcsostblzat"/>
        <w:tblW w:w="0" w:type="auto"/>
        <w:tblLook w:val="04A0" w:firstRow="1" w:lastRow="0" w:firstColumn="1" w:lastColumn="0" w:noHBand="0" w:noVBand="1"/>
      </w:tblPr>
      <w:tblGrid>
        <w:gridCol w:w="8494"/>
      </w:tblGrid>
      <w:tr w:rsidR="00006B33" w14:paraId="43D20EAB" w14:textId="77777777" w:rsidTr="00006B33">
        <w:tc>
          <w:tcPr>
            <w:tcW w:w="8494" w:type="dxa"/>
          </w:tcPr>
          <w:p w14:paraId="638A1846" w14:textId="6BF66555" w:rsidR="00006B33" w:rsidRPr="00006B33" w:rsidRDefault="00006B33" w:rsidP="00006B33">
            <w:pPr>
              <w:pStyle w:val="Cmsor4"/>
              <w:jc w:val="center"/>
              <w:outlineLvl w:val="3"/>
              <w:rPr>
                <w:b/>
                <w:bCs w:val="0"/>
              </w:rPr>
            </w:pPr>
            <w:r>
              <w:rPr>
                <w:b/>
                <w:bCs w:val="0"/>
              </w:rPr>
              <w:t>SallenKeyFilter</w:t>
            </w:r>
            <w:r w:rsidRPr="00006B33">
              <w:rPr>
                <w:b/>
                <w:bCs w:val="0"/>
              </w:rPr>
              <w:t>.m</w:t>
            </w:r>
          </w:p>
        </w:tc>
      </w:tr>
      <w:tr w:rsidR="00006B33" w14:paraId="76502BEC" w14:textId="77777777" w:rsidTr="00006B33">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006B33" w:rsidRPr="00006B33" w14:paraId="356B1FDD" w14:textId="77777777" w:rsidTr="00006B33">
              <w:trPr>
                <w:tblCellSpacing w:w="15" w:type="dxa"/>
              </w:trPr>
              <w:tc>
                <w:tcPr>
                  <w:tcW w:w="0" w:type="auto"/>
                  <w:vAlign w:val="center"/>
                  <w:hideMark/>
                </w:tcPr>
                <w:p w14:paraId="357F23A0" w14:textId="27C37794"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006B33">
                    <w:rPr>
                      <w:rFonts w:ascii="Courier New" w:hAnsi="Courier New" w:cs="Courier New"/>
                      <w:color w:val="333333"/>
                      <w:sz w:val="20"/>
                      <w:szCs w:val="20"/>
                      <w:lang w:eastAsia="hu-HU"/>
                    </w:rPr>
                    <w:t>1</w:t>
                  </w:r>
                </w:p>
                <w:p w14:paraId="69868D36"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2</w:t>
                  </w:r>
                </w:p>
                <w:p w14:paraId="69E43385"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3</w:t>
                  </w:r>
                </w:p>
                <w:p w14:paraId="72996C86"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4</w:t>
                  </w:r>
                </w:p>
                <w:p w14:paraId="02E55083"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5</w:t>
                  </w:r>
                </w:p>
                <w:p w14:paraId="324E6092"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6</w:t>
                  </w:r>
                </w:p>
                <w:p w14:paraId="03DB969D"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7</w:t>
                  </w:r>
                </w:p>
                <w:p w14:paraId="1A2DB9CA"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8</w:t>
                  </w:r>
                </w:p>
                <w:p w14:paraId="673D2910"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9</w:t>
                  </w:r>
                </w:p>
                <w:p w14:paraId="305D2ADF"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10</w:t>
                  </w:r>
                </w:p>
                <w:p w14:paraId="0142819C"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11</w:t>
                  </w:r>
                </w:p>
                <w:p w14:paraId="6F72F3EB"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12</w:t>
                  </w:r>
                </w:p>
                <w:p w14:paraId="28046BB2"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13</w:t>
                  </w:r>
                </w:p>
                <w:p w14:paraId="4CA44B47"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14</w:t>
                  </w:r>
                </w:p>
                <w:p w14:paraId="55E8C4CC"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15</w:t>
                  </w:r>
                </w:p>
              </w:tc>
              <w:tc>
                <w:tcPr>
                  <w:tcW w:w="0" w:type="auto"/>
                  <w:vAlign w:val="center"/>
                  <w:hideMark/>
                </w:tcPr>
                <w:p w14:paraId="5DD2B66D"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008000"/>
                      <w:sz w:val="20"/>
                      <w:szCs w:val="20"/>
                      <w:lang w:eastAsia="hu-HU"/>
                    </w:rPr>
                    <w:t>%% Sallen-Key 2nd order Low Pass Filter transfer function</w:t>
                  </w:r>
                </w:p>
                <w:p w14:paraId="77AD5826"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01BA0DD"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r w:rsidRPr="00006B33">
                    <w:rPr>
                      <w:rFonts w:ascii="Courier New" w:hAnsi="Courier New" w:cs="Courier New"/>
                      <w:color w:val="008000"/>
                      <w:sz w:val="20"/>
                      <w:szCs w:val="20"/>
                      <w:lang w:eastAsia="hu-HU"/>
                    </w:rPr>
                    <w:t>%Parameters</w:t>
                  </w:r>
                </w:p>
                <w:p w14:paraId="4EF73040"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R10 = 1.E3;</w:t>
                  </w:r>
                </w:p>
                <w:p w14:paraId="7C02EBA7"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R21 = 1.E4;</w:t>
                  </w:r>
                </w:p>
                <w:p w14:paraId="17174ECC"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C10 = 1.E-11;</w:t>
                  </w:r>
                </w:p>
                <w:p w14:paraId="74369597"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C9 = 1.E-11;</w:t>
                  </w:r>
                </w:p>
                <w:p w14:paraId="6D15A582"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p>
                <w:p w14:paraId="727B5C8B"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r w:rsidRPr="00006B33">
                    <w:rPr>
                      <w:rFonts w:ascii="Courier New" w:hAnsi="Courier New" w:cs="Courier New"/>
                      <w:color w:val="008000"/>
                      <w:sz w:val="20"/>
                      <w:szCs w:val="20"/>
                      <w:lang w:eastAsia="hu-HU"/>
                    </w:rPr>
                    <w:t>%Transfer function</w:t>
                  </w:r>
                </w:p>
                <w:p w14:paraId="019A2521"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 = tf((1/(R10*C10*R21*C9)</w:t>
                  </w:r>
                  <w:proofErr w:type="gramStart"/>
                  <w:r w:rsidRPr="00006B33">
                    <w:rPr>
                      <w:rFonts w:ascii="Courier New" w:hAnsi="Courier New" w:cs="Courier New"/>
                      <w:color w:val="333333"/>
                      <w:sz w:val="20"/>
                      <w:szCs w:val="20"/>
                      <w:lang w:eastAsia="hu-HU"/>
                    </w:rPr>
                    <w:t>),[</w:t>
                  </w:r>
                  <w:proofErr w:type="gramEnd"/>
                  <w:r w:rsidRPr="00006B33">
                    <w:rPr>
                      <w:rFonts w:ascii="Courier New" w:hAnsi="Courier New" w:cs="Courier New"/>
                      <w:color w:val="333333"/>
                      <w:sz w:val="20"/>
                      <w:szCs w:val="20"/>
                      <w:lang w:eastAsia="hu-HU"/>
                    </w:rPr>
                    <w:t xml:space="preserve">1, 1/(R21*C9)+1/(R10*C9), </w:t>
                  </w:r>
                  <w:r w:rsidRPr="00006B33">
                    <w:rPr>
                      <w:rFonts w:ascii="Courier New" w:hAnsi="Courier New" w:cs="Courier New"/>
                      <w:color w:val="008000"/>
                      <w:sz w:val="20"/>
                      <w:szCs w:val="20"/>
                      <w:lang w:eastAsia="hu-HU"/>
                    </w:rPr>
                    <w:t>...</w:t>
                  </w:r>
                </w:p>
                <w:p w14:paraId="118F145F"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1/(R10*C10*R21*C9</w:t>
                  </w:r>
                  <w:proofErr w:type="gramStart"/>
                  <w:r w:rsidRPr="00006B33">
                    <w:rPr>
                      <w:rFonts w:ascii="Courier New" w:hAnsi="Courier New" w:cs="Courier New"/>
                      <w:color w:val="333333"/>
                      <w:sz w:val="20"/>
                      <w:szCs w:val="20"/>
                      <w:lang w:eastAsia="hu-HU"/>
                    </w:rPr>
                    <w:t>) ]</w:t>
                  </w:r>
                  <w:proofErr w:type="gramEnd"/>
                  <w:r w:rsidRPr="00006B33">
                    <w:rPr>
                      <w:rFonts w:ascii="Courier New" w:hAnsi="Courier New" w:cs="Courier New"/>
                      <w:color w:val="333333"/>
                      <w:sz w:val="20"/>
                      <w:szCs w:val="20"/>
                      <w:lang w:eastAsia="hu-HU"/>
                    </w:rPr>
                    <w:t>);</w:t>
                  </w:r>
                </w:p>
                <w:p w14:paraId="390D2886"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8D881DF"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r w:rsidRPr="00006B33">
                    <w:rPr>
                      <w:rFonts w:ascii="Courier New" w:hAnsi="Courier New" w:cs="Courier New"/>
                      <w:color w:val="008000"/>
                      <w:sz w:val="20"/>
                      <w:szCs w:val="20"/>
                      <w:lang w:eastAsia="hu-HU"/>
                    </w:rPr>
                    <w:t xml:space="preserve">%Bode diagram solely with amplitude </w:t>
                  </w:r>
                </w:p>
                <w:p w14:paraId="34FB1A6F"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h = bodeplot(W);</w:t>
                  </w:r>
                </w:p>
                <w:p w14:paraId="2031E6AC"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setoptions(h,</w:t>
                  </w:r>
                  <w:r w:rsidRPr="00006B33">
                    <w:rPr>
                      <w:rFonts w:ascii="Courier New" w:hAnsi="Courier New" w:cs="Courier New"/>
                      <w:color w:val="A31515"/>
                      <w:sz w:val="20"/>
                      <w:szCs w:val="20"/>
                      <w:lang w:eastAsia="hu-HU"/>
                    </w:rPr>
                    <w:t>'FreqUnits'</w:t>
                  </w:r>
                  <w:r w:rsidRPr="00006B33">
                    <w:rPr>
                      <w:rFonts w:ascii="Courier New" w:hAnsi="Courier New" w:cs="Courier New"/>
                      <w:color w:val="333333"/>
                      <w:sz w:val="20"/>
                      <w:szCs w:val="20"/>
                      <w:lang w:eastAsia="hu-HU"/>
                    </w:rPr>
                    <w:t>,</w:t>
                  </w:r>
                  <w:r w:rsidRPr="00006B33">
                    <w:rPr>
                      <w:rFonts w:ascii="Courier New" w:hAnsi="Courier New" w:cs="Courier New"/>
                      <w:color w:val="A31515"/>
                      <w:sz w:val="20"/>
                      <w:szCs w:val="20"/>
                      <w:lang w:eastAsia="hu-HU"/>
                    </w:rPr>
                    <w:t>'Hz'</w:t>
                  </w:r>
                  <w:r w:rsidRPr="00006B33">
                    <w:rPr>
                      <w:rFonts w:ascii="Courier New" w:hAnsi="Courier New" w:cs="Courier New"/>
                      <w:color w:val="333333"/>
                      <w:sz w:val="20"/>
                      <w:szCs w:val="20"/>
                      <w:lang w:eastAsia="hu-HU"/>
                    </w:rPr>
                    <w:t>,</w:t>
                  </w:r>
                  <w:r w:rsidRPr="00006B33">
                    <w:rPr>
                      <w:rFonts w:ascii="Courier New" w:hAnsi="Courier New" w:cs="Courier New"/>
                      <w:color w:val="A31515"/>
                      <w:sz w:val="20"/>
                      <w:szCs w:val="20"/>
                      <w:lang w:eastAsia="hu-HU"/>
                    </w:rPr>
                    <w:t>'PhaseVisible'</w:t>
                  </w:r>
                  <w:r w:rsidRPr="00006B33">
                    <w:rPr>
                      <w:rFonts w:ascii="Courier New" w:hAnsi="Courier New" w:cs="Courier New"/>
                      <w:color w:val="333333"/>
                      <w:sz w:val="20"/>
                      <w:szCs w:val="20"/>
                      <w:lang w:eastAsia="hu-HU"/>
                    </w:rPr>
                    <w:t>,</w:t>
                  </w:r>
                  <w:r w:rsidRPr="00006B33">
                    <w:rPr>
                      <w:rFonts w:ascii="Courier New" w:hAnsi="Courier New" w:cs="Courier New"/>
                      <w:color w:val="A31515"/>
                      <w:sz w:val="20"/>
                      <w:szCs w:val="20"/>
                      <w:lang w:eastAsia="hu-HU"/>
                    </w:rPr>
                    <w:t>'off'</w:t>
                  </w:r>
                  <w:r w:rsidRPr="00006B33">
                    <w:rPr>
                      <w:rFonts w:ascii="Courier New" w:hAnsi="Courier New" w:cs="Courier New"/>
                      <w:color w:val="333333"/>
                      <w:sz w:val="20"/>
                      <w:szCs w:val="20"/>
                      <w:lang w:eastAsia="hu-HU"/>
                    </w:rPr>
                    <w:t>);</w:t>
                  </w:r>
                </w:p>
              </w:tc>
            </w:tr>
          </w:tbl>
          <w:p w14:paraId="6C899CC5" w14:textId="77777777" w:rsidR="00006B33" w:rsidRDefault="00006B33" w:rsidP="00CB3D59">
            <w:pPr>
              <w:ind w:firstLine="0"/>
            </w:pPr>
          </w:p>
        </w:tc>
      </w:tr>
    </w:tbl>
    <w:p w14:paraId="23CA2FFD" w14:textId="77777777" w:rsidR="00006B33" w:rsidRDefault="00006B33" w:rsidP="00CB3D59">
      <w:pPr>
        <w:ind w:firstLine="0"/>
      </w:pPr>
    </w:p>
    <w:sectPr w:rsidR="00006B33" w:rsidSect="00AC1AF4">
      <w:headerReference w:type="even" r:id="rId98"/>
      <w:footerReference w:type="default" r:id="rId99"/>
      <w:footerReference w:type="first" r:id="rId100"/>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1678D" w14:textId="77777777" w:rsidR="0093085C" w:rsidRDefault="0093085C">
      <w:pPr>
        <w:spacing w:after="0" w:line="240" w:lineRule="auto"/>
      </w:pPr>
      <w:r>
        <w:separator/>
      </w:r>
    </w:p>
  </w:endnote>
  <w:endnote w:type="continuationSeparator" w:id="0">
    <w:p w14:paraId="67E1C2D7" w14:textId="77777777" w:rsidR="0093085C" w:rsidRDefault="00930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5441B5" w:rsidRDefault="005441B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CD97F" w14:textId="3A52AA71" w:rsidR="001170AA" w:rsidRDefault="001170AA" w:rsidP="001170AA">
    <w:pPr>
      <w:pStyle w:val="llb"/>
    </w:pPr>
    <w:r>
      <w:rPr>
        <w:noProof/>
        <w:lang w:val="en-US"/>
      </w:rPr>
      <w:drawing>
        <wp:inline distT="0" distB="0" distL="0" distR="0" wp14:anchorId="11088BEE" wp14:editId="38E167AA">
          <wp:extent cx="5400040" cy="348615"/>
          <wp:effectExtent l="0" t="0" r="0" b="0"/>
          <wp:docPr id="88" name="Kép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34861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5441B5" w:rsidRDefault="005441B5"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5441B5" w:rsidRDefault="005441B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77611" w14:textId="77777777" w:rsidR="0093085C" w:rsidRDefault="0093085C">
      <w:pPr>
        <w:spacing w:after="0" w:line="240" w:lineRule="auto"/>
      </w:pPr>
      <w:r>
        <w:separator/>
      </w:r>
    </w:p>
  </w:footnote>
  <w:footnote w:type="continuationSeparator" w:id="0">
    <w:p w14:paraId="50FD0E84" w14:textId="77777777" w:rsidR="0093085C" w:rsidRDefault="009308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6669" w14:textId="319B3257" w:rsidR="005441B5" w:rsidRDefault="005441B5" w:rsidP="005441B5">
    <w:pPr>
      <w:pStyle w:val="lfej"/>
      <w:jc w:val="center"/>
    </w:pPr>
    <w:r>
      <w:rPr>
        <w:noProof/>
      </w:rPr>
      <w:drawing>
        <wp:inline distT="0" distB="0" distL="0" distR="0" wp14:anchorId="5F4F13D9" wp14:editId="2ACDBB67">
          <wp:extent cx="1933575" cy="542925"/>
          <wp:effectExtent l="0" t="0" r="9525" b="9525"/>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3807AF2F" w14:textId="77777777" w:rsidR="005441B5" w:rsidRDefault="005441B5">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5441B5" w:rsidRDefault="005441B5"/>
  <w:p w14:paraId="40236080" w14:textId="77777777" w:rsidR="005441B5" w:rsidRDefault="005441B5"/>
  <w:p w14:paraId="2839DE60" w14:textId="77777777" w:rsidR="005441B5" w:rsidRDefault="005441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546"/>
    <w:rsid w:val="0000379A"/>
    <w:rsid w:val="00006B33"/>
    <w:rsid w:val="000123F8"/>
    <w:rsid w:val="00016D6E"/>
    <w:rsid w:val="00040F37"/>
    <w:rsid w:val="00045B90"/>
    <w:rsid w:val="00047642"/>
    <w:rsid w:val="0005211B"/>
    <w:rsid w:val="00061689"/>
    <w:rsid w:val="00070B33"/>
    <w:rsid w:val="00073D24"/>
    <w:rsid w:val="00073F5E"/>
    <w:rsid w:val="00076454"/>
    <w:rsid w:val="000839C1"/>
    <w:rsid w:val="000853EF"/>
    <w:rsid w:val="00086DF0"/>
    <w:rsid w:val="000A0A24"/>
    <w:rsid w:val="000A38CC"/>
    <w:rsid w:val="000C526E"/>
    <w:rsid w:val="000C6D7B"/>
    <w:rsid w:val="000D088F"/>
    <w:rsid w:val="000D2640"/>
    <w:rsid w:val="000D42E1"/>
    <w:rsid w:val="000E1718"/>
    <w:rsid w:val="000E32F7"/>
    <w:rsid w:val="000E6084"/>
    <w:rsid w:val="000F2D3E"/>
    <w:rsid w:val="001021BE"/>
    <w:rsid w:val="00110A18"/>
    <w:rsid w:val="00112651"/>
    <w:rsid w:val="001170AA"/>
    <w:rsid w:val="00120336"/>
    <w:rsid w:val="001244EF"/>
    <w:rsid w:val="001301C6"/>
    <w:rsid w:val="00131A06"/>
    <w:rsid w:val="00132852"/>
    <w:rsid w:val="00146E67"/>
    <w:rsid w:val="00147130"/>
    <w:rsid w:val="00162DD7"/>
    <w:rsid w:val="00181F01"/>
    <w:rsid w:val="00192190"/>
    <w:rsid w:val="001A0913"/>
    <w:rsid w:val="001A7969"/>
    <w:rsid w:val="001C2114"/>
    <w:rsid w:val="001D7018"/>
    <w:rsid w:val="001E276E"/>
    <w:rsid w:val="001E60B1"/>
    <w:rsid w:val="001F4C4E"/>
    <w:rsid w:val="001F54F6"/>
    <w:rsid w:val="00215660"/>
    <w:rsid w:val="00224112"/>
    <w:rsid w:val="00236033"/>
    <w:rsid w:val="002416A7"/>
    <w:rsid w:val="00257F8E"/>
    <w:rsid w:val="00273521"/>
    <w:rsid w:val="00281CFE"/>
    <w:rsid w:val="0028271F"/>
    <w:rsid w:val="00287E4F"/>
    <w:rsid w:val="00297EAA"/>
    <w:rsid w:val="002A5DE6"/>
    <w:rsid w:val="002B26CB"/>
    <w:rsid w:val="002B2A25"/>
    <w:rsid w:val="002C0106"/>
    <w:rsid w:val="002C5F41"/>
    <w:rsid w:val="002E27D8"/>
    <w:rsid w:val="002E2A92"/>
    <w:rsid w:val="002F471B"/>
    <w:rsid w:val="00311450"/>
    <w:rsid w:val="00341F4D"/>
    <w:rsid w:val="003514A8"/>
    <w:rsid w:val="00355A72"/>
    <w:rsid w:val="00362EC1"/>
    <w:rsid w:val="00366D0F"/>
    <w:rsid w:val="0037228B"/>
    <w:rsid w:val="00382977"/>
    <w:rsid w:val="00390A8F"/>
    <w:rsid w:val="00397D15"/>
    <w:rsid w:val="003B78AD"/>
    <w:rsid w:val="003B78F7"/>
    <w:rsid w:val="003C42EF"/>
    <w:rsid w:val="003C44BE"/>
    <w:rsid w:val="003C50B4"/>
    <w:rsid w:val="003F01F7"/>
    <w:rsid w:val="003F0201"/>
    <w:rsid w:val="0040305F"/>
    <w:rsid w:val="00404084"/>
    <w:rsid w:val="0040421A"/>
    <w:rsid w:val="00412A99"/>
    <w:rsid w:val="004147EC"/>
    <w:rsid w:val="004179AF"/>
    <w:rsid w:val="00430C54"/>
    <w:rsid w:val="00432FAA"/>
    <w:rsid w:val="00444EBE"/>
    <w:rsid w:val="00461D44"/>
    <w:rsid w:val="00467B88"/>
    <w:rsid w:val="004714D7"/>
    <w:rsid w:val="004834DD"/>
    <w:rsid w:val="00497AD8"/>
    <w:rsid w:val="004A671B"/>
    <w:rsid w:val="004C27F5"/>
    <w:rsid w:val="004C60A0"/>
    <w:rsid w:val="004E5CA4"/>
    <w:rsid w:val="0050254D"/>
    <w:rsid w:val="00521775"/>
    <w:rsid w:val="00525CDD"/>
    <w:rsid w:val="005358EC"/>
    <w:rsid w:val="005441B5"/>
    <w:rsid w:val="00544D4F"/>
    <w:rsid w:val="00545A11"/>
    <w:rsid w:val="005559A8"/>
    <w:rsid w:val="00563627"/>
    <w:rsid w:val="00573063"/>
    <w:rsid w:val="00584EDD"/>
    <w:rsid w:val="00591E3E"/>
    <w:rsid w:val="005C524B"/>
    <w:rsid w:val="005D066C"/>
    <w:rsid w:val="005E05EE"/>
    <w:rsid w:val="005E5078"/>
    <w:rsid w:val="005F0568"/>
    <w:rsid w:val="005F1144"/>
    <w:rsid w:val="005F5AFA"/>
    <w:rsid w:val="006066E8"/>
    <w:rsid w:val="006113EC"/>
    <w:rsid w:val="00613932"/>
    <w:rsid w:val="00614086"/>
    <w:rsid w:val="00620E3A"/>
    <w:rsid w:val="00631C87"/>
    <w:rsid w:val="006414CC"/>
    <w:rsid w:val="00641881"/>
    <w:rsid w:val="006441ED"/>
    <w:rsid w:val="0064706B"/>
    <w:rsid w:val="00651FC5"/>
    <w:rsid w:val="00673E66"/>
    <w:rsid w:val="00680048"/>
    <w:rsid w:val="00680FE3"/>
    <w:rsid w:val="006833AF"/>
    <w:rsid w:val="00687352"/>
    <w:rsid w:val="006968BB"/>
    <w:rsid w:val="006A1DB8"/>
    <w:rsid w:val="006B26E2"/>
    <w:rsid w:val="006B34FF"/>
    <w:rsid w:val="006D2144"/>
    <w:rsid w:val="00712AAE"/>
    <w:rsid w:val="007177E8"/>
    <w:rsid w:val="00720B17"/>
    <w:rsid w:val="00721BEA"/>
    <w:rsid w:val="00726349"/>
    <w:rsid w:val="00727954"/>
    <w:rsid w:val="007535A4"/>
    <w:rsid w:val="007614E3"/>
    <w:rsid w:val="00766848"/>
    <w:rsid w:val="007A4204"/>
    <w:rsid w:val="007A7546"/>
    <w:rsid w:val="007A7DF1"/>
    <w:rsid w:val="007C5CB7"/>
    <w:rsid w:val="007C6A7A"/>
    <w:rsid w:val="007D4A2B"/>
    <w:rsid w:val="007D5569"/>
    <w:rsid w:val="007E087A"/>
    <w:rsid w:val="007F2DB3"/>
    <w:rsid w:val="00804382"/>
    <w:rsid w:val="00812CEA"/>
    <w:rsid w:val="00835293"/>
    <w:rsid w:val="00835FE7"/>
    <w:rsid w:val="008369A0"/>
    <w:rsid w:val="00837781"/>
    <w:rsid w:val="00856773"/>
    <w:rsid w:val="008578AD"/>
    <w:rsid w:val="00880E79"/>
    <w:rsid w:val="00885B43"/>
    <w:rsid w:val="00885E9D"/>
    <w:rsid w:val="008A1497"/>
    <w:rsid w:val="008A4339"/>
    <w:rsid w:val="008A7A6B"/>
    <w:rsid w:val="008B4474"/>
    <w:rsid w:val="008E2D9D"/>
    <w:rsid w:val="008E33BB"/>
    <w:rsid w:val="008E4F0F"/>
    <w:rsid w:val="00904062"/>
    <w:rsid w:val="00920221"/>
    <w:rsid w:val="0093085C"/>
    <w:rsid w:val="00936BAA"/>
    <w:rsid w:val="00944DBA"/>
    <w:rsid w:val="00945836"/>
    <w:rsid w:val="00950265"/>
    <w:rsid w:val="00972E72"/>
    <w:rsid w:val="00986D31"/>
    <w:rsid w:val="009878D2"/>
    <w:rsid w:val="00987A0C"/>
    <w:rsid w:val="00994449"/>
    <w:rsid w:val="009947BC"/>
    <w:rsid w:val="009B08ED"/>
    <w:rsid w:val="009B6A10"/>
    <w:rsid w:val="009B7CFF"/>
    <w:rsid w:val="009C2D71"/>
    <w:rsid w:val="009E0C42"/>
    <w:rsid w:val="009F112C"/>
    <w:rsid w:val="00A00433"/>
    <w:rsid w:val="00A047C5"/>
    <w:rsid w:val="00A210CC"/>
    <w:rsid w:val="00A219F8"/>
    <w:rsid w:val="00A26530"/>
    <w:rsid w:val="00A55BD4"/>
    <w:rsid w:val="00A56DAD"/>
    <w:rsid w:val="00A61BA5"/>
    <w:rsid w:val="00A620AD"/>
    <w:rsid w:val="00A6235F"/>
    <w:rsid w:val="00A75422"/>
    <w:rsid w:val="00A830B0"/>
    <w:rsid w:val="00A911B5"/>
    <w:rsid w:val="00AA5A8E"/>
    <w:rsid w:val="00AA70A6"/>
    <w:rsid w:val="00AB3108"/>
    <w:rsid w:val="00AB65C6"/>
    <w:rsid w:val="00AB673E"/>
    <w:rsid w:val="00AC1AF4"/>
    <w:rsid w:val="00AC4728"/>
    <w:rsid w:val="00AC60EC"/>
    <w:rsid w:val="00AD54E1"/>
    <w:rsid w:val="00AE204E"/>
    <w:rsid w:val="00AF31ED"/>
    <w:rsid w:val="00AF6952"/>
    <w:rsid w:val="00B02767"/>
    <w:rsid w:val="00B13314"/>
    <w:rsid w:val="00B227A4"/>
    <w:rsid w:val="00B27139"/>
    <w:rsid w:val="00B27492"/>
    <w:rsid w:val="00B40C1E"/>
    <w:rsid w:val="00B50693"/>
    <w:rsid w:val="00B5139F"/>
    <w:rsid w:val="00B70F9A"/>
    <w:rsid w:val="00B83073"/>
    <w:rsid w:val="00B86730"/>
    <w:rsid w:val="00BB7483"/>
    <w:rsid w:val="00BD074D"/>
    <w:rsid w:val="00BD1E42"/>
    <w:rsid w:val="00BE21F6"/>
    <w:rsid w:val="00BE375C"/>
    <w:rsid w:val="00BE6455"/>
    <w:rsid w:val="00BF2D76"/>
    <w:rsid w:val="00C018F2"/>
    <w:rsid w:val="00C02B89"/>
    <w:rsid w:val="00C0378A"/>
    <w:rsid w:val="00C12226"/>
    <w:rsid w:val="00C14850"/>
    <w:rsid w:val="00C16182"/>
    <w:rsid w:val="00C16358"/>
    <w:rsid w:val="00C34AC1"/>
    <w:rsid w:val="00C35506"/>
    <w:rsid w:val="00C44112"/>
    <w:rsid w:val="00C66912"/>
    <w:rsid w:val="00C7325A"/>
    <w:rsid w:val="00C75FE0"/>
    <w:rsid w:val="00C84540"/>
    <w:rsid w:val="00C96CE9"/>
    <w:rsid w:val="00CB01C0"/>
    <w:rsid w:val="00CB3D59"/>
    <w:rsid w:val="00CC619A"/>
    <w:rsid w:val="00CD0CD4"/>
    <w:rsid w:val="00CD7C61"/>
    <w:rsid w:val="00CE45B7"/>
    <w:rsid w:val="00CE48E9"/>
    <w:rsid w:val="00CF5B9C"/>
    <w:rsid w:val="00CF6C58"/>
    <w:rsid w:val="00D011BD"/>
    <w:rsid w:val="00D35D58"/>
    <w:rsid w:val="00D57E0C"/>
    <w:rsid w:val="00D71DF7"/>
    <w:rsid w:val="00D84B72"/>
    <w:rsid w:val="00D85F90"/>
    <w:rsid w:val="00D930FF"/>
    <w:rsid w:val="00D95E37"/>
    <w:rsid w:val="00DB5B41"/>
    <w:rsid w:val="00DB64E6"/>
    <w:rsid w:val="00DD45EA"/>
    <w:rsid w:val="00E04320"/>
    <w:rsid w:val="00E108C1"/>
    <w:rsid w:val="00E156FF"/>
    <w:rsid w:val="00E35544"/>
    <w:rsid w:val="00E35D8D"/>
    <w:rsid w:val="00E41614"/>
    <w:rsid w:val="00E704DA"/>
    <w:rsid w:val="00E72B31"/>
    <w:rsid w:val="00EA0224"/>
    <w:rsid w:val="00EC34A1"/>
    <w:rsid w:val="00ED216E"/>
    <w:rsid w:val="00EE25D7"/>
    <w:rsid w:val="00EE39E7"/>
    <w:rsid w:val="00EE5277"/>
    <w:rsid w:val="00EE6342"/>
    <w:rsid w:val="00F00ED4"/>
    <w:rsid w:val="00F03C7E"/>
    <w:rsid w:val="00F2047F"/>
    <w:rsid w:val="00F24E55"/>
    <w:rsid w:val="00F2618F"/>
    <w:rsid w:val="00F37B35"/>
    <w:rsid w:val="00F43503"/>
    <w:rsid w:val="00F4602B"/>
    <w:rsid w:val="00F53DA5"/>
    <w:rsid w:val="00F60622"/>
    <w:rsid w:val="00F62FD0"/>
    <w:rsid w:val="00F71813"/>
    <w:rsid w:val="00F72725"/>
    <w:rsid w:val="00F7629E"/>
    <w:rsid w:val="00F91CEB"/>
    <w:rsid w:val="00FA5EEB"/>
    <w:rsid w:val="00FA65A8"/>
    <w:rsid w:val="00FB3E61"/>
    <w:rsid w:val="00FC73B5"/>
    <w:rsid w:val="00FD0C1A"/>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0E6084"/>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0E6084"/>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uiPriority w:val="99"/>
    <w:qFormat/>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uiPriority w:val="10"/>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uiPriority w:val="99"/>
    <w:rsid w:val="0064706B"/>
    <w:pPr>
      <w:tabs>
        <w:tab w:val="center" w:pos="4320"/>
        <w:tab w:val="right" w:pos="8640"/>
      </w:tabs>
      <w:ind w:firstLine="0"/>
    </w:pPr>
  </w:style>
  <w:style w:type="character" w:customStyle="1" w:styleId="llbChar">
    <w:name w:val="Élőláb Char"/>
    <w:basedOn w:val="Bekezdsalapbettpusa"/>
    <w:link w:val="llb"/>
    <w:uiPriority w:val="99"/>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1A0913"/>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bjegyzetszveg">
    <w:name w:val="footnote text"/>
    <w:basedOn w:val="Norml"/>
    <w:link w:val="LbjegyzetszvegChar"/>
    <w:uiPriority w:val="99"/>
    <w:semiHidden/>
    <w:unhideWhenUsed/>
    <w:rsid w:val="002A5DE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A5DE6"/>
    <w:rPr>
      <w:rFonts w:ascii="Times New Roman" w:eastAsia="Times New Roman" w:hAnsi="Times New Roman" w:cs="Times New Roman"/>
      <w:sz w:val="20"/>
      <w:szCs w:val="20"/>
    </w:rPr>
  </w:style>
  <w:style w:type="character" w:styleId="Lbjegyzet-hivatkozs">
    <w:name w:val="footnote reference"/>
    <w:basedOn w:val="Bekezdsalapbettpusa"/>
    <w:uiPriority w:val="99"/>
    <w:semiHidden/>
    <w:unhideWhenUsed/>
    <w:rsid w:val="002A5DE6"/>
    <w:rPr>
      <w:vertAlign w:val="superscript"/>
    </w:rPr>
  </w:style>
  <w:style w:type="paragraph" w:styleId="Buborkszveg">
    <w:name w:val="Balloon Text"/>
    <w:basedOn w:val="Norml"/>
    <w:link w:val="BuborkszvegChar"/>
    <w:uiPriority w:val="99"/>
    <w:semiHidden/>
    <w:unhideWhenUsed/>
    <w:rsid w:val="00287E4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87E4F"/>
    <w:rPr>
      <w:rFonts w:ascii="Segoe UI" w:eastAsia="Times New Roman" w:hAnsi="Segoe UI" w:cs="Segoe UI"/>
      <w:sz w:val="18"/>
      <w:szCs w:val="18"/>
    </w:rPr>
  </w:style>
  <w:style w:type="paragraph" w:styleId="lfej">
    <w:name w:val="header"/>
    <w:basedOn w:val="Norml"/>
    <w:link w:val="lfejChar"/>
    <w:uiPriority w:val="99"/>
    <w:unhideWhenUsed/>
    <w:rsid w:val="005441B5"/>
    <w:pPr>
      <w:tabs>
        <w:tab w:val="center" w:pos="4536"/>
        <w:tab w:val="right" w:pos="9072"/>
      </w:tabs>
      <w:spacing w:after="0" w:line="240" w:lineRule="auto"/>
    </w:pPr>
  </w:style>
  <w:style w:type="character" w:customStyle="1" w:styleId="lfejChar">
    <w:name w:val="Élőfej Char"/>
    <w:basedOn w:val="Bekezdsalapbettpusa"/>
    <w:link w:val="lfej"/>
    <w:uiPriority w:val="99"/>
    <w:rsid w:val="005441B5"/>
    <w:rPr>
      <w:rFonts w:ascii="Times New Roman" w:eastAsia="Times New Roman" w:hAnsi="Times New Roman" w:cs="Times New Roman"/>
      <w:sz w:val="24"/>
      <w:szCs w:val="24"/>
    </w:rPr>
  </w:style>
  <w:style w:type="paragraph" w:customStyle="1" w:styleId="Tanszkvezetneve">
    <w:name w:val="Tanszékvezető neve"/>
    <w:basedOn w:val="Norml"/>
    <w:uiPriority w:val="99"/>
    <w:rsid w:val="005441B5"/>
    <w:pPr>
      <w:spacing w:after="0" w:line="240" w:lineRule="auto"/>
      <w:ind w:left="5670" w:right="-11" w:firstLine="0"/>
      <w:jc w:val="center"/>
    </w:pPr>
    <w:rPr>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275720870">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387343641">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588150638">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099135282">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451824691">
      <w:bodyDiv w:val="1"/>
      <w:marLeft w:val="0"/>
      <w:marRight w:val="0"/>
      <w:marTop w:val="0"/>
      <w:marBottom w:val="0"/>
      <w:divBdr>
        <w:top w:val="none" w:sz="0" w:space="0" w:color="auto"/>
        <w:left w:val="none" w:sz="0" w:space="0" w:color="auto"/>
        <w:bottom w:val="none" w:sz="0" w:space="0" w:color="auto"/>
        <w:right w:val="none" w:sz="0" w:space="0" w:color="auto"/>
      </w:divBdr>
    </w:div>
    <w:div w:id="1586303185">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816486527">
      <w:bodyDiv w:val="1"/>
      <w:marLeft w:val="0"/>
      <w:marRight w:val="0"/>
      <w:marTop w:val="0"/>
      <w:marBottom w:val="0"/>
      <w:divBdr>
        <w:top w:val="none" w:sz="0" w:space="0" w:color="auto"/>
        <w:left w:val="none" w:sz="0" w:space="0" w:color="auto"/>
        <w:bottom w:val="none" w:sz="0" w:space="0" w:color="auto"/>
        <w:right w:val="none" w:sz="0" w:space="0" w:color="auto"/>
      </w:divBdr>
    </w:div>
    <w:div w:id="1956597451">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researchgate.net/publication/342450119_Characterization_of_Low-Cost_Capacitive_Soil_Moisture_Sensors_for_IoT_Networks" TargetMode="External"/><Relationship Id="rId84" Type="http://schemas.openxmlformats.org/officeDocument/2006/relationships/hyperlink" Target="https://www.espressif.com/sites/default/files/documentation/esp32-wroom-32_datasheet_en.pdf" TargetMode="External"/><Relationship Id="rId89" Type="http://schemas.openxmlformats.org/officeDocument/2006/relationships/hyperlink" Target="https://www.raspberrypi.org/products/raspberry-pi-zero-w/?resellerType=home" TargetMode="External"/><Relationship Id="rId97" Type="http://schemas.openxmlformats.org/officeDocument/2006/relationships/hyperlink" Target="https://github.com/Zaion-BM/SWAN_BSc_Version"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s://vik.wiki/images/f/f0/Info2_Adatb%C3%A1zisok_jegyzet_%28r%C3%A9gi%29.pdf"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github.com/Zaion-BM/SWAN" TargetMode="External"/><Relationship Id="rId79" Type="http://schemas.openxmlformats.org/officeDocument/2006/relationships/hyperlink" Target="https://dl.espressif.com/dl/schematics/esp32_devkitc_v4-sch.pdf" TargetMode="External"/><Relationship Id="rId87" Type="http://schemas.openxmlformats.org/officeDocument/2006/relationships/hyperlink" Target="https://docs.espressif.com/projects/esp-idf/en/latest/esp32/api-reference/system/freertos.html"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physics.stackexchange.com/questions/65199/high-and-low-pressure-area-and-raining" TargetMode="External"/><Relationship Id="rId90" Type="http://schemas.openxmlformats.org/officeDocument/2006/relationships/hyperlink" Target="https://dietpi.com/dietpi-software.html" TargetMode="External"/><Relationship Id="rId95" Type="http://schemas.openxmlformats.org/officeDocument/2006/relationships/hyperlink" Target="https://nodejs.org/en/docs/" TargetMode="External"/><Relationship Id="rId1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en.wikipedia.org/wiki/Solenoid_valve" TargetMode="External"/><Relationship Id="rId100"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hyperlink" Target="https://hu.mouser.com/datasheet/2/268/21810e-76316.pdf" TargetMode="External"/><Relationship Id="rId85" Type="http://schemas.openxmlformats.org/officeDocument/2006/relationships/hyperlink" Target="http://www.unipcb.hu/prices.html" TargetMode="External"/><Relationship Id="rId93" Type="http://schemas.openxmlformats.org/officeDocument/2006/relationships/hyperlink" Target="https://www.sqlite.org/docs.html"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chart" Target="charts/chart2.xml"/><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192.168.0.202:1880/ui/" TargetMode="External"/><Relationship Id="rId75" Type="http://schemas.openxmlformats.org/officeDocument/2006/relationships/hyperlink" Target="https://acsess.onlinelibrary.wiley.com/doi/epdf/10.2136/sssaj2004.4300" TargetMode="External"/><Relationship Id="rId83" Type="http://schemas.openxmlformats.org/officeDocument/2006/relationships/hyperlink" Target="https://startingelectronics.org/pinout/GY-BMP280-pressure-sensor-module/" TargetMode="External"/><Relationship Id="rId88" Type="http://schemas.openxmlformats.org/officeDocument/2006/relationships/hyperlink" Target="https://pubsubclient.knolleary.net/api" TargetMode="External"/><Relationship Id="rId91" Type="http://schemas.openxmlformats.org/officeDocument/2006/relationships/hyperlink" Target="https://mosquitto.org/" TargetMode="External"/><Relationship Id="rId96" Type="http://schemas.openxmlformats.org/officeDocument/2006/relationships/hyperlink" Target="https://www.chartjs.org/docs/latest/charts/scatt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ww.ksh.hu/nepszamlalas/docs/tablak/lakasviszonyok/12_02_28.xls" TargetMode="External"/><Relationship Id="rId78" Type="http://schemas.openxmlformats.org/officeDocument/2006/relationships/hyperlink" Target="https://www.smpspowersupply.com/ipc2221pcbclearance.html" TargetMode="External"/><Relationship Id="rId81" Type="http://schemas.openxmlformats.org/officeDocument/2006/relationships/hyperlink" Target="https://github.com/Zaion-BM/Temalabor" TargetMode="External"/><Relationship Id="rId86" Type="http://schemas.openxmlformats.org/officeDocument/2006/relationships/hyperlink" Target="https://github.com/espressif/arduino-esp32" TargetMode="External"/><Relationship Id="rId94" Type="http://schemas.openxmlformats.org/officeDocument/2006/relationships/hyperlink" Target="https://nodered.org/docs/" TargetMode="External"/><Relationship Id="rId99" Type="http://schemas.openxmlformats.org/officeDocument/2006/relationships/footer" Target="foot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négyszögjellel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458930092060185"/>
          <c:y val="0.16397226543718524"/>
          <c:w val="0.62386741579692007"/>
          <c:h val="0.65815719025434294"/>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0-85F7-4707-AEB3-1F1F7D3B7E30}"/>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négyszög!$E$3:$E$16</c:f>
              <c:numCache>
                <c:formatCode>General</c:formatCode>
                <c:ptCount val="14"/>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85F7-4707-AEB3-1F1F7D3B7E30}"/>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85968252087021"/>
          <c:y val="0.37671330652013824"/>
          <c:w val="0.20729216820616145"/>
          <c:h val="0.30455862081987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szinuszjellel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2769090599328894"/>
          <c:y val="0.20878131156768928"/>
          <c:w val="0.62654943296716326"/>
          <c:h val="0.54127043576350031"/>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3BED-402A-AB1C-CFA57BD1F154}"/>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3BED-402A-AB1C-CFA57BD1F154}"/>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261205472552053"/>
          <c:y val="0.30058499491998986"/>
          <c:w val="0.21299934815297664"/>
          <c:h val="0.338513620777241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TotalTime>
  <Pages>59</Pages>
  <Words>10095</Words>
  <Characters>69661</Characters>
  <Application>Microsoft Office Word</Application>
  <DocSecurity>0</DocSecurity>
  <Lines>580</Lines>
  <Paragraphs>159</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79597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153</cp:revision>
  <cp:lastPrinted>2020-12-07T21:14:00Z</cp:lastPrinted>
  <dcterms:created xsi:type="dcterms:W3CDTF">2020-11-09T17:50:00Z</dcterms:created>
  <dcterms:modified xsi:type="dcterms:W3CDTF">2020-12-07T21:15:00Z</dcterms:modified>
</cp:coreProperties>
</file>