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EE5" w:rsidRDefault="00B42EE5" w:rsidP="00B42EE5"/>
    <w:p w:rsidR="00B42EE5" w:rsidRDefault="00B42EE5" w:rsidP="00B42EE5">
      <w:pPr>
        <w:rPr>
          <w:sz w:val="32"/>
          <w:szCs w:val="32"/>
        </w:rPr>
      </w:pPr>
      <w:r>
        <w:rPr>
          <w:sz w:val="32"/>
          <w:szCs w:val="32"/>
        </w:rPr>
        <w:t>Инструкция по настройке корпоративной почты на смартфоне.</w:t>
      </w:r>
    </w:p>
    <w:p w:rsidR="00B42EE5" w:rsidRDefault="00B42EE5" w:rsidP="00B42EE5">
      <w:r>
        <w:t xml:space="preserve">В данной инструкции рассматривается подключение на смартфонах под управлением ОС </w:t>
      </w:r>
      <w:r>
        <w:rPr>
          <w:lang w:val="en-US"/>
        </w:rPr>
        <w:t>Android</w:t>
      </w:r>
      <w:r>
        <w:t>, на других ОС настраивается аналогично.</w:t>
      </w:r>
    </w:p>
    <w:p w:rsidR="00B42EE5" w:rsidRDefault="00B42EE5" w:rsidP="00B42EE5"/>
    <w:p w:rsidR="00B42EE5" w:rsidRDefault="00B42EE5" w:rsidP="00B42EE5">
      <w:pPr>
        <w:pStyle w:val="a3"/>
        <w:numPr>
          <w:ilvl w:val="0"/>
          <w:numId w:val="1"/>
        </w:numPr>
      </w:pPr>
      <w:r>
        <w:t>Заходим в настройки телефона. Находим пункт меню с настройкой аккаунтов, нажимаем «Добавить аккаунт»</w:t>
      </w:r>
    </w:p>
    <w:p w:rsidR="00B42EE5" w:rsidRDefault="00B42EE5" w:rsidP="00B42EE5">
      <w:pPr>
        <w:pStyle w:val="a3"/>
      </w:pPr>
      <w:r>
        <w:rPr>
          <w:noProof/>
          <w:lang w:eastAsia="ru-RU"/>
        </w:rPr>
        <w:drawing>
          <wp:inline distT="0" distB="0" distL="0" distR="0">
            <wp:extent cx="2266950" cy="4029075"/>
            <wp:effectExtent l="0" t="0" r="0" b="9525"/>
            <wp:docPr id="4" name="Рисунок 4" descr="cid:image001.png@01D1B05C.3D6983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1.png@01D1B05C.3D6983A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EE5" w:rsidRDefault="00B42EE5" w:rsidP="00B42EE5"/>
    <w:p w:rsidR="00B42EE5" w:rsidRDefault="00B42EE5" w:rsidP="00B42EE5">
      <w:pPr>
        <w:pStyle w:val="a3"/>
        <w:numPr>
          <w:ilvl w:val="0"/>
          <w:numId w:val="1"/>
        </w:numPr>
      </w:pPr>
      <w:r>
        <w:t>Выбираем тип аккаунта. Нужно выбрать или «</w:t>
      </w:r>
      <w:r>
        <w:rPr>
          <w:lang w:val="en-US"/>
        </w:rPr>
        <w:t>Exchange</w:t>
      </w:r>
      <w:r>
        <w:t xml:space="preserve">» или «Корпоративный», в разных версиях ОС </w:t>
      </w:r>
      <w:proofErr w:type="gramStart"/>
      <w:r>
        <w:t>по разному</w:t>
      </w:r>
      <w:proofErr w:type="gramEnd"/>
      <w:r>
        <w:t>. От типа аккаунта будет зависеть через какое приложение будет работать почта. При выборе «</w:t>
      </w:r>
      <w:r>
        <w:rPr>
          <w:lang w:val="en-US"/>
        </w:rPr>
        <w:t>Exchange</w:t>
      </w:r>
      <w:r>
        <w:t xml:space="preserve">» нужно будет пользоваться клиентом </w:t>
      </w:r>
      <w:r>
        <w:rPr>
          <w:lang w:val="en-US"/>
        </w:rPr>
        <w:t>GMAIL</w:t>
      </w:r>
      <w:r>
        <w:t>, при выборе «Корпоративный» - встроенным почтовым клиентом (обычно называется «Почта» или «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»).</w:t>
      </w:r>
    </w:p>
    <w:p w:rsidR="00B42EE5" w:rsidRDefault="00B42EE5" w:rsidP="00B42EE5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>
            <wp:extent cx="2676525" cy="4752975"/>
            <wp:effectExtent l="0" t="0" r="9525" b="9525"/>
            <wp:docPr id="3" name="Рисунок 3" descr="cid:image002.png@01D1B05C.3D6983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2.png@01D1B05C.3D6983A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EE5" w:rsidRDefault="00B42EE5" w:rsidP="00B42EE5"/>
    <w:p w:rsidR="00B42EE5" w:rsidRDefault="00B42EE5" w:rsidP="00B42EE5">
      <w:pPr>
        <w:pStyle w:val="a3"/>
        <w:numPr>
          <w:ilvl w:val="0"/>
          <w:numId w:val="1"/>
        </w:numPr>
      </w:pPr>
      <w:r>
        <w:t xml:space="preserve">Вводим учетные данные (адрес эл. почты, пароль). Пароль вводим тот же самый как при входе в </w:t>
      </w:r>
      <w:r>
        <w:rPr>
          <w:lang w:val="en-US"/>
        </w:rPr>
        <w:t>Windows</w:t>
      </w:r>
      <w:r w:rsidRPr="00B42EE5">
        <w:t xml:space="preserve"> </w:t>
      </w:r>
      <w:r>
        <w:t>на рабочем месте. Жмем кнопку «Вручную»</w:t>
      </w:r>
    </w:p>
    <w:p w:rsidR="00B42EE5" w:rsidRDefault="00B42EE5" w:rsidP="00B42EE5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>
            <wp:extent cx="2724150" cy="4838700"/>
            <wp:effectExtent l="0" t="0" r="0" b="0"/>
            <wp:docPr id="2" name="Рисунок 2" descr="cid:image003.png@01D1B05C.3D6983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cid:image003.png@01D1B05C.3D6983A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EE5" w:rsidRDefault="00B42EE5" w:rsidP="00B42EE5">
      <w:pPr>
        <w:pStyle w:val="a3"/>
      </w:pPr>
    </w:p>
    <w:p w:rsidR="00B42EE5" w:rsidRDefault="00B42EE5" w:rsidP="00B42EE5">
      <w:pPr>
        <w:pStyle w:val="a3"/>
        <w:numPr>
          <w:ilvl w:val="0"/>
          <w:numId w:val="1"/>
        </w:numPr>
      </w:pPr>
      <w:r>
        <w:t xml:space="preserve">В открывшемся окне вносим следующие изменения: </w:t>
      </w:r>
    </w:p>
    <w:p w:rsidR="00B42EE5" w:rsidRDefault="00B42EE5" w:rsidP="00B42EE5">
      <w:pPr>
        <w:pStyle w:val="a3"/>
        <w:numPr>
          <w:ilvl w:val="0"/>
          <w:numId w:val="2"/>
        </w:numPr>
      </w:pPr>
      <w:r>
        <w:t>Имя пользователя – должен быть просто логин или имя домена\логин (</w:t>
      </w:r>
      <w:proofErr w:type="spellStart"/>
      <w:r>
        <w:rPr>
          <w:lang w:val="en-US"/>
        </w:rPr>
        <w:t>tec</w:t>
      </w:r>
      <w:proofErr w:type="spellEnd"/>
      <w:r>
        <w:t>\</w:t>
      </w:r>
      <w:r>
        <w:rPr>
          <w:lang w:val="en-US"/>
        </w:rPr>
        <w:t>username</w:t>
      </w:r>
      <w:r>
        <w:t>);</w:t>
      </w:r>
    </w:p>
    <w:p w:rsidR="00B42EE5" w:rsidRDefault="00B42EE5" w:rsidP="00B42EE5">
      <w:pPr>
        <w:pStyle w:val="a3"/>
        <w:numPr>
          <w:ilvl w:val="0"/>
          <w:numId w:val="2"/>
        </w:numPr>
      </w:pPr>
      <w:r>
        <w:t xml:space="preserve">Имя сервера – меняем на </w:t>
      </w:r>
      <w:proofErr w:type="spellStart"/>
      <w:r>
        <w:rPr>
          <w:b/>
          <w:bCs/>
          <w:lang w:val="en-US"/>
        </w:rPr>
        <w:t>activesync</w:t>
      </w:r>
      <w:proofErr w:type="spellEnd"/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npptec</w:t>
      </w:r>
      <w:proofErr w:type="spellEnd"/>
      <w:r>
        <w:rPr>
          <w:b/>
          <w:bCs/>
        </w:rPr>
        <w:t>.</w:t>
      </w:r>
      <w:proofErr w:type="spellStart"/>
      <w:r>
        <w:rPr>
          <w:b/>
          <w:bCs/>
          <w:lang w:val="en-US"/>
        </w:rPr>
        <w:t>ru</w:t>
      </w:r>
      <w:proofErr w:type="spellEnd"/>
    </w:p>
    <w:p w:rsidR="00B42EE5" w:rsidRDefault="00B42EE5" w:rsidP="00AF4AFB">
      <w:pPr>
        <w:pStyle w:val="a3"/>
        <w:numPr>
          <w:ilvl w:val="0"/>
          <w:numId w:val="2"/>
        </w:numPr>
        <w:ind w:left="1068"/>
      </w:pPr>
      <w:r w:rsidRPr="00031F44">
        <w:rPr>
          <w:b/>
        </w:rPr>
        <w:t xml:space="preserve">Тип безопасности – </w:t>
      </w:r>
      <w:r w:rsidRPr="00031F44">
        <w:rPr>
          <w:b/>
          <w:lang w:val="en-US"/>
        </w:rPr>
        <w:t>SSL</w:t>
      </w:r>
      <w:r w:rsidRPr="00031F44">
        <w:rPr>
          <w:b/>
        </w:rPr>
        <w:t>/</w:t>
      </w:r>
      <w:r w:rsidRPr="00031F44">
        <w:rPr>
          <w:b/>
          <w:lang w:val="en-US"/>
        </w:rPr>
        <w:t>TLS</w:t>
      </w:r>
      <w:r>
        <w:t>. Нажимаем кнопу далее.</w:t>
      </w:r>
    </w:p>
    <w:p w:rsidR="00B42EE5" w:rsidRDefault="00031F44" w:rsidP="00B42EE5">
      <w:r>
        <w:rPr>
          <w:noProof/>
          <w:lang w:eastAsia="ru-RU"/>
        </w:rPr>
        <w:lastRenderedPageBreak/>
        <w:drawing>
          <wp:inline distT="0" distB="0" distL="0" distR="0">
            <wp:extent cx="2686050" cy="4657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2EE5" w:rsidRDefault="00B42EE5" w:rsidP="00B42EE5">
      <w:pPr>
        <w:ind w:left="708"/>
      </w:pPr>
    </w:p>
    <w:p w:rsidR="00B42EE5" w:rsidRDefault="00B42EE5" w:rsidP="00B42EE5">
      <w:pPr>
        <w:pStyle w:val="a3"/>
        <w:numPr>
          <w:ilvl w:val="0"/>
          <w:numId w:val="1"/>
        </w:numPr>
      </w:pPr>
      <w:r>
        <w:t>После установления связи с сервером эл. почты будет запущена предварительная настройка параметров синхронизации (период, какие данные синхронизировать и т.д.). Затем появится несколько диалогов по настройке встроенной безопасности ОС, на все вопросы ответить утвердительно. Настройка эл. почты закончена.</w:t>
      </w:r>
    </w:p>
    <w:p w:rsidR="00B42EE5" w:rsidRDefault="00B42EE5" w:rsidP="00B42EE5"/>
    <w:p w:rsidR="00B42EE5" w:rsidRDefault="00B42EE5" w:rsidP="00B42EE5"/>
    <w:p w:rsidR="00B42EE5" w:rsidRDefault="00B42EE5" w:rsidP="00B42EE5">
      <w:pPr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>С уважением,</w:t>
      </w:r>
    </w:p>
    <w:p w:rsidR="00B42EE5" w:rsidRDefault="00B42EE5" w:rsidP="00B42EE5">
      <w:pPr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>Подстрелов Виталий</w:t>
      </w:r>
    </w:p>
    <w:p w:rsidR="00B42EE5" w:rsidRDefault="00B42EE5" w:rsidP="00B42EE5">
      <w:pPr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>системный администратор</w:t>
      </w:r>
    </w:p>
    <w:p w:rsidR="00B42EE5" w:rsidRDefault="00B42EE5" w:rsidP="00B42EE5">
      <w:pPr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>ООО НПП «ТЭК»</w:t>
      </w:r>
    </w:p>
    <w:p w:rsidR="00B42EE5" w:rsidRDefault="00B42EE5" w:rsidP="00B42EE5"/>
    <w:p w:rsidR="00FF2DA1" w:rsidRDefault="00FF2DA1"/>
    <w:sectPr w:rsidR="00FF2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0541E"/>
    <w:multiLevelType w:val="hybridMultilevel"/>
    <w:tmpl w:val="A3B628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5E32A80"/>
    <w:multiLevelType w:val="hybridMultilevel"/>
    <w:tmpl w:val="AF502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D01"/>
    <w:rsid w:val="00031F44"/>
    <w:rsid w:val="003374C6"/>
    <w:rsid w:val="00407CC4"/>
    <w:rsid w:val="00644D01"/>
    <w:rsid w:val="00920A27"/>
    <w:rsid w:val="009A7F55"/>
    <w:rsid w:val="00B42EE5"/>
    <w:rsid w:val="00F856A4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F7FFC4-EA4F-4F52-868E-D19BCC34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EE5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2EE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08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1B05C.3D6983A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1B05C.3D6983A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cid:image003.png@01D1B05C.3D6983A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Подстрелов Виталий Сергеевич</dc:creator>
  <cp:keywords/>
  <dc:description/>
  <cp:lastModifiedBy>Подстрелов Виталий Сергеевич</cp:lastModifiedBy>
  <cp:revision>4</cp:revision>
  <dcterms:created xsi:type="dcterms:W3CDTF">2016-11-02T03:16:00Z</dcterms:created>
  <dcterms:modified xsi:type="dcterms:W3CDTF">2017-10-10T07:32:00Z</dcterms:modified>
</cp:coreProperties>
</file>