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2DA1" w14:textId="09365C17" w:rsidR="00C35D9D" w:rsidRPr="003F2495" w:rsidRDefault="00C35D9D" w:rsidP="00C35D9D">
      <w:pPr>
        <w:pStyle w:val="1"/>
        <w:jc w:val="center"/>
        <w:rPr>
          <w:rFonts w:ascii="黑体" w:eastAsia="黑体" w:hAnsi="黑体"/>
          <w:color w:val="000000" w:themeColor="text1"/>
          <w:sz w:val="32"/>
          <w:szCs w:val="32"/>
        </w:rPr>
      </w:pPr>
      <w:r w:rsidRPr="003F2495">
        <w:rPr>
          <w:rFonts w:ascii="黑体" w:eastAsia="黑体" w:hAnsi="黑体" w:hint="eastAsia"/>
          <w:color w:val="000000" w:themeColor="text1"/>
          <w:sz w:val="32"/>
          <w:szCs w:val="32"/>
        </w:rPr>
        <w:t>实验</w:t>
      </w:r>
      <w:r w:rsidR="00F85329" w:rsidRPr="003F2495">
        <w:rPr>
          <w:rFonts w:ascii="黑体" w:eastAsia="黑体" w:hAnsi="黑体" w:hint="eastAsia"/>
          <w:color w:val="000000" w:themeColor="text1"/>
          <w:sz w:val="32"/>
          <w:szCs w:val="32"/>
        </w:rPr>
        <w:t>八</w:t>
      </w:r>
      <w:r w:rsidRPr="003F2495">
        <w:rPr>
          <w:rFonts w:ascii="黑体" w:eastAsia="黑体" w:hAnsi="黑体" w:hint="eastAsia"/>
          <w:color w:val="000000" w:themeColor="text1"/>
          <w:sz w:val="32"/>
          <w:szCs w:val="32"/>
        </w:rPr>
        <w:t xml:space="preserve">  </w:t>
      </w:r>
      <w:r w:rsidR="00F85329" w:rsidRPr="003F2495">
        <w:rPr>
          <w:rFonts w:ascii="黑体" w:eastAsia="黑体" w:hAnsi="黑体" w:hint="eastAsia"/>
          <w:color w:val="000000" w:themeColor="text1"/>
          <w:sz w:val="32"/>
          <w:szCs w:val="32"/>
        </w:rPr>
        <w:t>数据库备份与还原</w:t>
      </w:r>
      <w:r w:rsidRPr="003F2495">
        <w:rPr>
          <w:rFonts w:ascii="黑体" w:eastAsia="黑体" w:hAnsi="黑体" w:hint="eastAsia"/>
          <w:color w:val="000000" w:themeColor="text1"/>
          <w:sz w:val="32"/>
          <w:szCs w:val="32"/>
        </w:rPr>
        <w:t>实验报告</w:t>
      </w:r>
    </w:p>
    <w:tbl>
      <w:tblPr>
        <w:tblStyle w:val="a5"/>
        <w:tblW w:w="0" w:type="auto"/>
        <w:tblLook w:val="01E0" w:firstRow="1" w:lastRow="1" w:firstColumn="1" w:lastColumn="1" w:noHBand="0" w:noVBand="0"/>
      </w:tblPr>
      <w:tblGrid>
        <w:gridCol w:w="1526"/>
        <w:gridCol w:w="2639"/>
        <w:gridCol w:w="1613"/>
        <w:gridCol w:w="2552"/>
      </w:tblGrid>
      <w:tr w:rsidR="003F2495" w:rsidRPr="003F2495" w14:paraId="3D590E5A" w14:textId="77777777" w:rsidTr="00C35D9D">
        <w:tc>
          <w:tcPr>
            <w:tcW w:w="1526" w:type="dxa"/>
          </w:tcPr>
          <w:p w14:paraId="6FF762AF"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学号：</w:t>
            </w:r>
          </w:p>
        </w:tc>
        <w:tc>
          <w:tcPr>
            <w:tcW w:w="2639" w:type="dxa"/>
          </w:tcPr>
          <w:p w14:paraId="0091D4AE" w14:textId="686DC186" w:rsidR="00C35D9D" w:rsidRPr="003F2495" w:rsidRDefault="003F2495" w:rsidP="00C35D9D">
            <w:pPr>
              <w:pStyle w:val="1"/>
              <w:spacing w:before="0" w:beforeAutospacing="0" w:after="0" w:afterAutospacing="0" w:line="360" w:lineRule="auto"/>
              <w:jc w:val="both"/>
              <w:outlineLvl w:val="0"/>
              <w:rPr>
                <w:b w:val="0"/>
                <w:color w:val="000000" w:themeColor="text1"/>
                <w:sz w:val="24"/>
                <w:szCs w:val="24"/>
              </w:rPr>
            </w:pPr>
            <w:r w:rsidRPr="003F2495">
              <w:rPr>
                <w:b w:val="0"/>
                <w:color w:val="000000" w:themeColor="text1"/>
                <w:sz w:val="24"/>
                <w:szCs w:val="24"/>
              </w:rPr>
              <w:t>1181103114</w:t>
            </w:r>
          </w:p>
        </w:tc>
        <w:tc>
          <w:tcPr>
            <w:tcW w:w="1613" w:type="dxa"/>
          </w:tcPr>
          <w:p w14:paraId="7598C97C"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姓名：</w:t>
            </w:r>
          </w:p>
        </w:tc>
        <w:tc>
          <w:tcPr>
            <w:tcW w:w="2552" w:type="dxa"/>
          </w:tcPr>
          <w:p w14:paraId="017695AF" w14:textId="1473ABDC" w:rsidR="00C35D9D" w:rsidRPr="003F2495" w:rsidRDefault="003F2495" w:rsidP="00C35D9D">
            <w:pPr>
              <w:pStyle w:val="1"/>
              <w:spacing w:before="0" w:beforeAutospacing="0" w:after="0" w:afterAutospacing="0" w:line="360" w:lineRule="auto"/>
              <w:jc w:val="both"/>
              <w:outlineLvl w:val="0"/>
              <w:rPr>
                <w:b w:val="0"/>
                <w:color w:val="000000" w:themeColor="text1"/>
                <w:sz w:val="24"/>
                <w:szCs w:val="24"/>
              </w:rPr>
            </w:pPr>
            <w:r w:rsidRPr="003F2495">
              <w:rPr>
                <w:rFonts w:hint="eastAsia"/>
                <w:b w:val="0"/>
                <w:color w:val="000000" w:themeColor="text1"/>
                <w:sz w:val="24"/>
                <w:szCs w:val="24"/>
              </w:rPr>
              <w:t>章磊</w:t>
            </w:r>
          </w:p>
        </w:tc>
      </w:tr>
      <w:tr w:rsidR="003F2495" w:rsidRPr="003F2495" w14:paraId="032A7DB1" w14:textId="77777777" w:rsidTr="00C35D9D">
        <w:tc>
          <w:tcPr>
            <w:tcW w:w="1526" w:type="dxa"/>
          </w:tcPr>
          <w:p w14:paraId="1C8859E1"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班级：</w:t>
            </w:r>
          </w:p>
        </w:tc>
        <w:tc>
          <w:tcPr>
            <w:tcW w:w="2639" w:type="dxa"/>
          </w:tcPr>
          <w:p w14:paraId="35ECE11C" w14:textId="12D59454" w:rsidR="00C35D9D" w:rsidRPr="003F2495" w:rsidRDefault="00F85329" w:rsidP="00C35D9D">
            <w:pPr>
              <w:pStyle w:val="1"/>
              <w:spacing w:before="0" w:beforeAutospacing="0" w:after="0" w:afterAutospacing="0" w:line="360" w:lineRule="auto"/>
              <w:jc w:val="both"/>
              <w:outlineLvl w:val="0"/>
              <w:rPr>
                <w:b w:val="0"/>
                <w:color w:val="000000" w:themeColor="text1"/>
                <w:sz w:val="24"/>
                <w:szCs w:val="24"/>
              </w:rPr>
            </w:pPr>
            <w:r w:rsidRPr="003F2495">
              <w:rPr>
                <w:rFonts w:hint="eastAsia"/>
                <w:b w:val="0"/>
                <w:color w:val="000000" w:themeColor="text1"/>
                <w:sz w:val="24"/>
                <w:szCs w:val="24"/>
              </w:rPr>
              <w:t>计算机1181</w:t>
            </w:r>
          </w:p>
        </w:tc>
        <w:tc>
          <w:tcPr>
            <w:tcW w:w="1613" w:type="dxa"/>
          </w:tcPr>
          <w:p w14:paraId="5B84B6E0"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指导老师：</w:t>
            </w:r>
          </w:p>
        </w:tc>
        <w:tc>
          <w:tcPr>
            <w:tcW w:w="2552" w:type="dxa"/>
          </w:tcPr>
          <w:p w14:paraId="0D68A910" w14:textId="630A60F7" w:rsidR="00C35D9D" w:rsidRPr="003F2495" w:rsidRDefault="00F85329" w:rsidP="00C35D9D">
            <w:pPr>
              <w:pStyle w:val="1"/>
              <w:spacing w:before="0" w:beforeAutospacing="0" w:after="0" w:afterAutospacing="0" w:line="360" w:lineRule="auto"/>
              <w:jc w:val="both"/>
              <w:outlineLvl w:val="0"/>
              <w:rPr>
                <w:b w:val="0"/>
                <w:color w:val="000000" w:themeColor="text1"/>
                <w:sz w:val="24"/>
                <w:szCs w:val="24"/>
              </w:rPr>
            </w:pPr>
            <w:r w:rsidRPr="003F2495">
              <w:rPr>
                <w:rFonts w:hint="eastAsia"/>
                <w:b w:val="0"/>
                <w:color w:val="000000" w:themeColor="text1"/>
                <w:sz w:val="24"/>
                <w:szCs w:val="24"/>
              </w:rPr>
              <w:t>冯万利</w:t>
            </w:r>
          </w:p>
        </w:tc>
      </w:tr>
      <w:tr w:rsidR="003F2495" w:rsidRPr="003F2495" w14:paraId="1BFC1CB2" w14:textId="77777777" w:rsidTr="00C35D9D">
        <w:tc>
          <w:tcPr>
            <w:tcW w:w="1526" w:type="dxa"/>
          </w:tcPr>
          <w:p w14:paraId="1024AF98"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实验时间：</w:t>
            </w:r>
          </w:p>
        </w:tc>
        <w:tc>
          <w:tcPr>
            <w:tcW w:w="2639" w:type="dxa"/>
          </w:tcPr>
          <w:p w14:paraId="6A7107DA" w14:textId="4CD8B72F" w:rsidR="00C35D9D" w:rsidRPr="003F2495" w:rsidRDefault="00F85329" w:rsidP="00C35D9D">
            <w:pPr>
              <w:pStyle w:val="1"/>
              <w:spacing w:before="0" w:beforeAutospacing="0" w:after="0" w:afterAutospacing="0" w:line="360" w:lineRule="auto"/>
              <w:jc w:val="both"/>
              <w:outlineLvl w:val="0"/>
              <w:rPr>
                <w:rFonts w:ascii="Times New Roman" w:hAnsi="Times New Roman" w:cs="Times New Roman"/>
                <w:b w:val="0"/>
                <w:color w:val="000000" w:themeColor="text1"/>
                <w:sz w:val="24"/>
                <w:szCs w:val="24"/>
              </w:rPr>
            </w:pPr>
            <w:r w:rsidRPr="003F2495">
              <w:rPr>
                <w:rFonts w:ascii="Times New Roman" w:hAnsi="Times New Roman" w:cs="Times New Roman" w:hint="eastAsia"/>
                <w:b w:val="0"/>
                <w:color w:val="000000" w:themeColor="text1"/>
                <w:sz w:val="24"/>
                <w:szCs w:val="24"/>
              </w:rPr>
              <w:t>5</w:t>
            </w:r>
            <w:r w:rsidRPr="003F2495">
              <w:rPr>
                <w:rFonts w:ascii="Times New Roman" w:hAnsi="Times New Roman" w:cs="Times New Roman" w:hint="eastAsia"/>
                <w:b w:val="0"/>
                <w:color w:val="000000" w:themeColor="text1"/>
                <w:sz w:val="24"/>
                <w:szCs w:val="24"/>
              </w:rPr>
              <w:t>月</w:t>
            </w:r>
            <w:r w:rsidRPr="003F2495">
              <w:rPr>
                <w:rFonts w:ascii="Times New Roman" w:hAnsi="Times New Roman" w:cs="Times New Roman" w:hint="eastAsia"/>
                <w:b w:val="0"/>
                <w:color w:val="000000" w:themeColor="text1"/>
                <w:sz w:val="24"/>
                <w:szCs w:val="24"/>
              </w:rPr>
              <w:t>22</w:t>
            </w:r>
            <w:r w:rsidRPr="003F2495">
              <w:rPr>
                <w:rFonts w:ascii="Times New Roman" w:hAnsi="Times New Roman" w:cs="Times New Roman" w:hint="eastAsia"/>
                <w:b w:val="0"/>
                <w:color w:val="000000" w:themeColor="text1"/>
                <w:sz w:val="24"/>
                <w:szCs w:val="24"/>
              </w:rPr>
              <w:t>日</w:t>
            </w:r>
          </w:p>
        </w:tc>
        <w:tc>
          <w:tcPr>
            <w:tcW w:w="1613" w:type="dxa"/>
          </w:tcPr>
          <w:p w14:paraId="0D47186E" w14:textId="77777777" w:rsidR="00C35D9D" w:rsidRPr="003F2495" w:rsidRDefault="00C35D9D" w:rsidP="00C35D9D">
            <w:pPr>
              <w:pStyle w:val="1"/>
              <w:spacing w:before="0" w:beforeAutospacing="0" w:after="0" w:afterAutospacing="0" w:line="360" w:lineRule="auto"/>
              <w:jc w:val="right"/>
              <w:outlineLvl w:val="0"/>
              <w:rPr>
                <w:b w:val="0"/>
                <w:color w:val="000000" w:themeColor="text1"/>
                <w:sz w:val="24"/>
                <w:szCs w:val="24"/>
              </w:rPr>
            </w:pPr>
            <w:r w:rsidRPr="003F2495">
              <w:rPr>
                <w:rFonts w:hint="eastAsia"/>
                <w:b w:val="0"/>
                <w:color w:val="000000" w:themeColor="text1"/>
                <w:sz w:val="24"/>
                <w:szCs w:val="24"/>
              </w:rPr>
              <w:t>实验地点：</w:t>
            </w:r>
          </w:p>
        </w:tc>
        <w:tc>
          <w:tcPr>
            <w:tcW w:w="2552" w:type="dxa"/>
          </w:tcPr>
          <w:p w14:paraId="7B80EC74" w14:textId="1905441E" w:rsidR="00C35D9D" w:rsidRPr="003F2495" w:rsidRDefault="00F85329" w:rsidP="00C35D9D">
            <w:pPr>
              <w:pStyle w:val="1"/>
              <w:spacing w:before="0" w:beforeAutospacing="0" w:after="0" w:afterAutospacing="0" w:line="360" w:lineRule="auto"/>
              <w:jc w:val="both"/>
              <w:outlineLvl w:val="0"/>
              <w:rPr>
                <w:b w:val="0"/>
                <w:color w:val="000000" w:themeColor="text1"/>
                <w:sz w:val="24"/>
                <w:szCs w:val="24"/>
              </w:rPr>
            </w:pPr>
            <w:r w:rsidRPr="003F2495">
              <w:rPr>
                <w:rFonts w:hint="eastAsia"/>
                <w:b w:val="0"/>
                <w:color w:val="000000" w:themeColor="text1"/>
                <w:sz w:val="24"/>
                <w:szCs w:val="24"/>
              </w:rPr>
              <w:t>家</w:t>
            </w:r>
          </w:p>
        </w:tc>
      </w:tr>
    </w:tbl>
    <w:p w14:paraId="31E5AA90" w14:textId="77777777" w:rsidR="00C35D9D" w:rsidRPr="003F2495"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F2495">
        <w:rPr>
          <w:rFonts w:ascii="黑体" w:eastAsia="黑体" w:hAnsi="黑体"/>
          <w:color w:val="000000" w:themeColor="text1"/>
          <w:sz w:val="28"/>
          <w:szCs w:val="28"/>
        </w:rPr>
        <w:t>一、实验目的和要求</w:t>
      </w:r>
    </w:p>
    <w:p w14:paraId="7E63CB1B" w14:textId="77777777" w:rsidR="00F85329" w:rsidRPr="003F2495" w:rsidRDefault="00F85329" w:rsidP="00F85329">
      <w:pPr>
        <w:pStyle w:val="1"/>
        <w:spacing w:beforeLines="100" w:before="312" w:beforeAutospacing="0" w:afterLines="100" w:after="312" w:afterAutospacing="0"/>
        <w:ind w:firstLineChars="200" w:firstLine="480"/>
        <w:rPr>
          <w:rFonts w:ascii="黑体" w:eastAsia="黑体" w:hAnsi="黑体"/>
          <w:b w:val="0"/>
          <w:bCs w:val="0"/>
          <w:color w:val="000000" w:themeColor="text1"/>
          <w:sz w:val="28"/>
          <w:szCs w:val="28"/>
        </w:rPr>
      </w:pPr>
      <w:r w:rsidRPr="003F2495">
        <w:rPr>
          <w:rFonts w:hint="eastAsia"/>
          <w:b w:val="0"/>
          <w:bCs w:val="0"/>
          <w:color w:val="000000" w:themeColor="text1"/>
          <w:sz w:val="24"/>
          <w:szCs w:val="24"/>
        </w:rPr>
        <w:t>要求掌握SQL Server的数据库备份和恢复机制，掌握SQL Server中数据库备份与还原的方法。</w:t>
      </w:r>
    </w:p>
    <w:p w14:paraId="220E18C0" w14:textId="482995C7" w:rsidR="00C35D9D" w:rsidRPr="003F2495"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F2495">
        <w:rPr>
          <w:rFonts w:ascii="黑体" w:eastAsia="黑体" w:hAnsi="黑体"/>
          <w:color w:val="000000" w:themeColor="text1"/>
          <w:sz w:val="28"/>
          <w:szCs w:val="28"/>
        </w:rPr>
        <w:t>二、实验内容</w:t>
      </w:r>
    </w:p>
    <w:p w14:paraId="59F31185" w14:textId="77777777" w:rsidR="00F85329" w:rsidRPr="003F2495" w:rsidRDefault="00F85329" w:rsidP="00C35D9D">
      <w:pPr>
        <w:pStyle w:val="1"/>
        <w:spacing w:beforeLines="100" w:before="312" w:beforeAutospacing="0" w:afterLines="100" w:after="312" w:afterAutospacing="0"/>
        <w:rPr>
          <w:b w:val="0"/>
          <w:bCs w:val="0"/>
          <w:color w:val="000000" w:themeColor="text1"/>
          <w:sz w:val="24"/>
          <w:szCs w:val="24"/>
        </w:rPr>
      </w:pPr>
      <w:r w:rsidRPr="003F2495">
        <w:rPr>
          <w:b w:val="0"/>
          <w:bCs w:val="0"/>
          <w:color w:val="000000" w:themeColor="text1"/>
          <w:sz w:val="24"/>
          <w:szCs w:val="24"/>
        </w:rPr>
        <w:t>(1)使用SQL Server Management Studio创建“备份设备”。</w:t>
      </w:r>
      <w:r w:rsidRPr="003F2495">
        <w:rPr>
          <w:b w:val="0"/>
          <w:bCs w:val="0"/>
          <w:color w:val="000000" w:themeColor="text1"/>
          <w:sz w:val="24"/>
          <w:szCs w:val="24"/>
        </w:rPr>
        <w:br/>
      </w:r>
      <w:r w:rsidRPr="003F2495">
        <w:rPr>
          <w:b w:val="0"/>
          <w:bCs w:val="0"/>
          <w:color w:val="000000" w:themeColor="text1"/>
          <w:sz w:val="24"/>
          <w:szCs w:val="24"/>
        </w:rPr>
        <w:br/>
        <w:t>(2)使用</w:t>
      </w:r>
      <w:proofErr w:type="spellStart"/>
      <w:r w:rsidRPr="003F2495">
        <w:rPr>
          <w:b w:val="0"/>
          <w:bCs w:val="0"/>
          <w:color w:val="000000" w:themeColor="text1"/>
          <w:sz w:val="24"/>
          <w:szCs w:val="24"/>
        </w:rPr>
        <w:t>sQL</w:t>
      </w:r>
      <w:proofErr w:type="spellEnd"/>
      <w:r w:rsidRPr="003F2495">
        <w:rPr>
          <w:b w:val="0"/>
          <w:bCs w:val="0"/>
          <w:color w:val="000000" w:themeColor="text1"/>
          <w:sz w:val="24"/>
          <w:szCs w:val="24"/>
        </w:rPr>
        <w:t> Server Management </w:t>
      </w:r>
      <w:proofErr w:type="spellStart"/>
      <w:r w:rsidRPr="003F2495">
        <w:rPr>
          <w:b w:val="0"/>
          <w:bCs w:val="0"/>
          <w:color w:val="000000" w:themeColor="text1"/>
          <w:sz w:val="24"/>
          <w:szCs w:val="24"/>
        </w:rPr>
        <w:t>Sudio</w:t>
      </w:r>
      <w:proofErr w:type="spellEnd"/>
      <w:r w:rsidRPr="003F2495">
        <w:rPr>
          <w:b w:val="0"/>
          <w:bCs w:val="0"/>
          <w:color w:val="000000" w:themeColor="text1"/>
          <w:sz w:val="24"/>
          <w:szCs w:val="24"/>
        </w:rPr>
        <w:t>平台对数据库JXGL进行备份和恢复。恢复。</w:t>
      </w:r>
    </w:p>
    <w:p w14:paraId="182D38E5" w14:textId="4EAA9B56" w:rsidR="00F85329" w:rsidRPr="003F2495" w:rsidRDefault="00F85329" w:rsidP="00C35D9D">
      <w:pPr>
        <w:pStyle w:val="1"/>
        <w:spacing w:beforeLines="100" w:before="312" w:beforeAutospacing="0" w:afterLines="100" w:after="312" w:afterAutospacing="0"/>
        <w:rPr>
          <w:b w:val="0"/>
          <w:bCs w:val="0"/>
          <w:color w:val="000000" w:themeColor="text1"/>
          <w:sz w:val="24"/>
          <w:szCs w:val="24"/>
        </w:rPr>
      </w:pPr>
      <w:r w:rsidRPr="003F2495">
        <w:rPr>
          <w:b w:val="0"/>
          <w:bCs w:val="0"/>
          <w:color w:val="000000" w:themeColor="text1"/>
          <w:sz w:val="24"/>
          <w:szCs w:val="24"/>
        </w:rPr>
        <w:t>(3)使用下SQL语句将JXGL数据库备份到"D:\JXGLSYS\DATAJXGL.bak"并</w:t>
      </w:r>
      <w:r w:rsidRPr="003F2495">
        <w:rPr>
          <w:rFonts w:hint="eastAsia"/>
          <w:b w:val="0"/>
          <w:bCs w:val="0"/>
          <w:color w:val="000000" w:themeColor="text1"/>
          <w:sz w:val="24"/>
          <w:szCs w:val="24"/>
        </w:rPr>
        <w:t>恢复</w:t>
      </w:r>
    </w:p>
    <w:p w14:paraId="05F3F27F" w14:textId="02161FA4" w:rsidR="00F85329" w:rsidRPr="003F2495" w:rsidRDefault="00F85329" w:rsidP="00C35D9D">
      <w:pPr>
        <w:pStyle w:val="1"/>
        <w:spacing w:beforeLines="100" w:before="312" w:beforeAutospacing="0" w:afterLines="100" w:after="312" w:afterAutospacing="0"/>
        <w:rPr>
          <w:b w:val="0"/>
          <w:bCs w:val="0"/>
          <w:color w:val="000000" w:themeColor="text1"/>
          <w:sz w:val="24"/>
          <w:szCs w:val="24"/>
        </w:rPr>
      </w:pPr>
      <w:r w:rsidRPr="003F2495">
        <w:rPr>
          <w:b w:val="0"/>
          <w:bCs w:val="0"/>
          <w:color w:val="000000" w:themeColor="text1"/>
          <w:sz w:val="24"/>
          <w:szCs w:val="24"/>
        </w:rPr>
        <w:t>(4)使用T-SQL语句将JXGL数据库备份到"D:VJXGLSYS\DATAVJXGL.bak".</w:t>
      </w:r>
    </w:p>
    <w:p w14:paraId="31B3C3E7" w14:textId="7AAAB7E4" w:rsidR="00C35D9D" w:rsidRPr="003F2495"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F2495">
        <w:rPr>
          <w:rFonts w:ascii="黑体" w:eastAsia="黑体" w:hAnsi="黑体" w:hint="eastAsia"/>
          <w:color w:val="000000" w:themeColor="text1"/>
          <w:sz w:val="28"/>
          <w:szCs w:val="28"/>
        </w:rPr>
        <w:t>三</w:t>
      </w:r>
      <w:r w:rsidRPr="003F2495">
        <w:rPr>
          <w:rFonts w:ascii="黑体" w:eastAsia="黑体" w:hAnsi="黑体"/>
          <w:color w:val="000000" w:themeColor="text1"/>
          <w:sz w:val="28"/>
          <w:szCs w:val="28"/>
        </w:rPr>
        <w:t>、实验</w:t>
      </w:r>
      <w:r w:rsidRPr="003F2495">
        <w:rPr>
          <w:rFonts w:ascii="黑体" w:eastAsia="黑体" w:hAnsi="黑体" w:hint="eastAsia"/>
          <w:color w:val="000000" w:themeColor="text1"/>
          <w:sz w:val="28"/>
          <w:szCs w:val="28"/>
        </w:rPr>
        <w:t>步骤</w:t>
      </w:r>
    </w:p>
    <w:p w14:paraId="025DAA28" w14:textId="41DAF679" w:rsidR="00F85329" w:rsidRPr="003F2495" w:rsidRDefault="00F85329" w:rsidP="00C35D9D">
      <w:pPr>
        <w:pStyle w:val="1"/>
        <w:spacing w:beforeLines="100" w:before="312" w:beforeAutospacing="0" w:afterLines="100" w:after="312" w:afterAutospacing="0"/>
        <w:rPr>
          <w:b w:val="0"/>
          <w:bCs w:val="0"/>
          <w:color w:val="000000" w:themeColor="text1"/>
          <w:sz w:val="24"/>
          <w:szCs w:val="24"/>
        </w:rPr>
      </w:pPr>
      <w:r w:rsidRPr="003F2495">
        <w:rPr>
          <w:color w:val="000000" w:themeColor="text1"/>
          <w:sz w:val="28"/>
          <w:szCs w:val="28"/>
        </w:rPr>
        <w:t>1.分离和附加数据库</w:t>
      </w:r>
      <w:r w:rsidRPr="003F2495">
        <w:rPr>
          <w:b w:val="0"/>
          <w:bCs w:val="0"/>
          <w:color w:val="000000" w:themeColor="text1"/>
          <w:sz w:val="24"/>
          <w:szCs w:val="24"/>
        </w:rPr>
        <w:br/>
      </w:r>
      <w:r w:rsidRPr="003F2495">
        <w:rPr>
          <w:b w:val="0"/>
          <w:bCs w:val="0"/>
          <w:color w:val="000000" w:themeColor="text1"/>
          <w:sz w:val="24"/>
          <w:szCs w:val="24"/>
        </w:rPr>
        <w:br/>
        <w:t>分离和附加数据库是数据库备份与恢复的一种常用方法。 它类似于“文件复制”方法。但由于数据库管理系统的特殊性需要利用SQL Server提供的工具才能完成以上工作，而简单的文件复制会导致数据库根本无法正常使用。</w:t>
      </w:r>
    </w:p>
    <w:p w14:paraId="6029800C" w14:textId="77777777" w:rsidR="00B37AB4" w:rsidRPr="003F2495" w:rsidRDefault="00067C06" w:rsidP="00C35D9D">
      <w:pPr>
        <w:pStyle w:val="1"/>
        <w:spacing w:beforeLines="100" w:before="312" w:beforeAutospacing="0" w:afterLines="100" w:after="312" w:afterAutospacing="0"/>
        <w:rPr>
          <w:b w:val="0"/>
          <w:bCs w:val="0"/>
          <w:color w:val="000000" w:themeColor="text1"/>
          <w:sz w:val="24"/>
          <w:szCs w:val="24"/>
        </w:rPr>
      </w:pPr>
      <w:r w:rsidRPr="003F2495">
        <w:rPr>
          <w:color w:val="000000" w:themeColor="text1"/>
          <w:sz w:val="24"/>
          <w:szCs w:val="24"/>
        </w:rPr>
        <w:t>实验12.1利用SSMS图形方式分离数据库</w:t>
      </w:r>
      <w:r w:rsidRPr="003F2495">
        <w:rPr>
          <w:b w:val="0"/>
          <w:bCs w:val="0"/>
          <w:color w:val="000000" w:themeColor="text1"/>
          <w:sz w:val="24"/>
          <w:szCs w:val="24"/>
        </w:rPr>
        <w:t>。</w:t>
      </w:r>
      <w:r w:rsidRPr="003F2495">
        <w:rPr>
          <w:b w:val="0"/>
          <w:bCs w:val="0"/>
          <w:color w:val="000000" w:themeColor="text1"/>
          <w:sz w:val="24"/>
          <w:szCs w:val="24"/>
        </w:rPr>
        <w:br/>
      </w:r>
      <w:r w:rsidRPr="003F2495">
        <w:rPr>
          <w:b w:val="0"/>
          <w:bCs w:val="0"/>
          <w:color w:val="000000" w:themeColor="text1"/>
          <w:sz w:val="24"/>
          <w:szCs w:val="24"/>
        </w:rPr>
        <w:br/>
        <w:t>下面以分离教学管理数据库JXGL为例给出该方法的具体步骤。</w:t>
      </w:r>
      <w:r w:rsidRPr="003F2495">
        <w:rPr>
          <w:b w:val="0"/>
          <w:bCs w:val="0"/>
          <w:color w:val="000000" w:themeColor="text1"/>
          <w:sz w:val="24"/>
          <w:szCs w:val="24"/>
        </w:rPr>
        <w:br/>
      </w:r>
      <w:r w:rsidRPr="003F2495">
        <w:rPr>
          <w:b w:val="0"/>
          <w:bCs w:val="0"/>
          <w:color w:val="000000" w:themeColor="text1"/>
          <w:sz w:val="24"/>
          <w:szCs w:val="24"/>
        </w:rPr>
        <w:br/>
        <w:t>①在对象资源管理器中展开“数据库"，选定需要分离的数据库名称JXGL，然后右击JXGL数据库,在弹出的快捷菜单中选择“属性"命令，打开“数据库属性JXGL"对话框。②在“选项"选择页的“其他选项”列表中找到“状态”项，单击“限制访问”文本框，在其下拉列表框中选择SINGLE USE</w:t>
      </w:r>
      <w:r w:rsidRPr="003F2495">
        <w:rPr>
          <w:rFonts w:hint="eastAsia"/>
          <w:b w:val="0"/>
          <w:bCs w:val="0"/>
          <w:color w:val="000000" w:themeColor="text1"/>
          <w:sz w:val="24"/>
          <w:szCs w:val="24"/>
        </w:rPr>
        <w:t>。</w:t>
      </w:r>
    </w:p>
    <w:p w14:paraId="4998C6B2" w14:textId="19071BCC" w:rsidR="00574551" w:rsidRDefault="00067C06" w:rsidP="00C35D9D">
      <w:pPr>
        <w:pStyle w:val="1"/>
        <w:spacing w:beforeLines="100" w:before="312" w:beforeAutospacing="0" w:afterLines="100" w:after="312" w:afterAutospacing="0"/>
        <w:rPr>
          <w:rFonts w:hint="eastAsia"/>
          <w:b w:val="0"/>
          <w:bCs w:val="0"/>
          <w:color w:val="000000" w:themeColor="text1"/>
          <w:sz w:val="24"/>
          <w:szCs w:val="24"/>
        </w:rPr>
      </w:pPr>
      <w:r w:rsidRPr="003F2495">
        <w:rPr>
          <w:b w:val="0"/>
          <w:bCs w:val="0"/>
          <w:color w:val="000000" w:themeColor="text1"/>
          <w:sz w:val="24"/>
          <w:szCs w:val="24"/>
        </w:rPr>
        <w:lastRenderedPageBreak/>
        <w:br/>
        <w:t>③在中单击“确定”按钮后将出现一个消息框，提示信息“若更改数据库属性,SQL Server必须关闭此数据库的所有其他连接。是否确实要更改属性并关闭所有其他连接?”。注意,在大型数据库系统中随意断开数据库的其他连接是一个危险的操作，因为用户无法知道连接到数据库上的应用程序正在做什么，也许被断开的是一个正在对数据进行复杂的更新操作且已经运行较长时间的事务。</w:t>
      </w:r>
      <w:r w:rsidRPr="003F2495">
        <w:rPr>
          <w:b w:val="0"/>
          <w:bCs w:val="0"/>
          <w:color w:val="000000" w:themeColor="text1"/>
          <w:sz w:val="24"/>
          <w:szCs w:val="24"/>
        </w:rPr>
        <w:br/>
      </w:r>
      <w:r w:rsidRPr="003F2495">
        <w:rPr>
          <w:b w:val="0"/>
          <w:bCs w:val="0"/>
          <w:color w:val="000000" w:themeColor="text1"/>
          <w:sz w:val="24"/>
          <w:szCs w:val="24"/>
        </w:rPr>
        <w:br/>
        <w:t>④在弹出的消息框中单击“是”按钮，数据库名称JXGL后面增加显示“单个用户”。</w:t>
      </w:r>
      <w:r w:rsidRPr="003F2495">
        <w:rPr>
          <w:rFonts w:hint="eastAsia"/>
          <w:b w:val="0"/>
          <w:bCs w:val="0"/>
          <w:color w:val="000000" w:themeColor="text1"/>
          <w:sz w:val="24"/>
          <w:szCs w:val="24"/>
        </w:rPr>
        <w:t>然后右击该数据库名称，在快捷菜单中选择“任务”-&gt;“分离”命令，出现“分离数据库”对话框</w:t>
      </w:r>
    </w:p>
    <w:p w14:paraId="22001BDE" w14:textId="15438C6F" w:rsidR="00574551" w:rsidRDefault="00574551" w:rsidP="00C35D9D">
      <w:pPr>
        <w:pStyle w:val="1"/>
        <w:spacing w:beforeLines="100" w:before="312" w:beforeAutospacing="0" w:afterLines="100" w:after="312" w:afterAutospacing="0"/>
        <w:rPr>
          <w:b w:val="0"/>
          <w:bCs w:val="0"/>
          <w:color w:val="000000" w:themeColor="text1"/>
          <w:sz w:val="24"/>
          <w:szCs w:val="24"/>
        </w:rPr>
      </w:pPr>
      <w:r w:rsidRPr="003F2495">
        <w:rPr>
          <w:noProof/>
          <w:color w:val="000000" w:themeColor="text1"/>
        </w:rPr>
        <w:drawing>
          <wp:inline distT="0" distB="0" distL="0" distR="0" wp14:anchorId="5B6F3180" wp14:editId="53CAD7A9">
            <wp:extent cx="5083629" cy="522771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287"/>
                    <a:stretch/>
                  </pic:blipFill>
                  <pic:spPr bwMode="auto">
                    <a:xfrm>
                      <a:off x="0" y="0"/>
                      <a:ext cx="5102062" cy="5246674"/>
                    </a:xfrm>
                    <a:prstGeom prst="rect">
                      <a:avLst/>
                    </a:prstGeom>
                    <a:ln>
                      <a:noFill/>
                    </a:ln>
                    <a:extLst>
                      <a:ext uri="{53640926-AAD7-44D8-BBD7-CCE9431645EC}">
                        <a14:shadowObscured xmlns:a14="http://schemas.microsoft.com/office/drawing/2010/main"/>
                      </a:ext>
                    </a:extLst>
                  </pic:spPr>
                </pic:pic>
              </a:graphicData>
            </a:graphic>
          </wp:inline>
        </w:drawing>
      </w:r>
    </w:p>
    <w:p w14:paraId="2017AC18" w14:textId="3F5FA7FF" w:rsidR="00C02FFE" w:rsidRPr="003F2495" w:rsidRDefault="00B37AB4" w:rsidP="00C35D9D">
      <w:pPr>
        <w:pStyle w:val="1"/>
        <w:spacing w:beforeLines="100" w:before="312" w:beforeAutospacing="0" w:afterLines="100" w:after="312" w:afterAutospacing="0"/>
        <w:rPr>
          <w:b w:val="0"/>
          <w:bCs w:val="0"/>
          <w:color w:val="000000" w:themeColor="text1"/>
          <w:sz w:val="24"/>
          <w:szCs w:val="24"/>
        </w:rPr>
      </w:pPr>
      <w:r w:rsidRPr="003F2495">
        <w:rPr>
          <w:b w:val="0"/>
          <w:bCs w:val="0"/>
          <w:color w:val="000000" w:themeColor="text1"/>
          <w:sz w:val="24"/>
          <w:szCs w:val="24"/>
        </w:rPr>
        <w:t>⑤在“分离数据库"对话框中列出了要分离的数据库名称，选中“更新统计信息"复选框。若“消息”列中没有显示存在活动连接，则“状态”列显示为“就绪”;否则显示“未就绪”，此时必须选中“删除连接”列的复选框。</w:t>
      </w:r>
      <w:r w:rsidRPr="003F2495">
        <w:rPr>
          <w:b w:val="0"/>
          <w:bCs w:val="0"/>
          <w:color w:val="000000" w:themeColor="text1"/>
          <w:sz w:val="24"/>
          <w:szCs w:val="24"/>
        </w:rPr>
        <w:br/>
      </w:r>
      <w:r w:rsidRPr="003F2495">
        <w:rPr>
          <w:b w:val="0"/>
          <w:bCs w:val="0"/>
          <w:color w:val="000000" w:themeColor="text1"/>
          <w:sz w:val="24"/>
          <w:szCs w:val="24"/>
        </w:rPr>
        <w:br/>
        <w:t>⑥在分离数据库参数设置完成后,“确定”按钮就完成了所选数据库的分离操作，</w:t>
      </w:r>
      <w:r w:rsidRPr="003F2495">
        <w:rPr>
          <w:b w:val="0"/>
          <w:bCs w:val="0"/>
          <w:color w:val="000000" w:themeColor="text1"/>
          <w:sz w:val="24"/>
          <w:szCs w:val="24"/>
        </w:rPr>
        <w:lastRenderedPageBreak/>
        <w:t>这时在对象资源管理器的数据库对象列表中就见不到刚才被分离的数据库名称JXGL了。</w:t>
      </w:r>
    </w:p>
    <w:p w14:paraId="30B41C97" w14:textId="2F5C4263" w:rsidR="00B37AB4" w:rsidRPr="003F2495" w:rsidRDefault="00C02FFE" w:rsidP="00C35D9D">
      <w:pPr>
        <w:pStyle w:val="1"/>
        <w:spacing w:beforeLines="100" w:before="312" w:beforeAutospacing="0" w:afterLines="100" w:after="312" w:afterAutospacing="0"/>
        <w:rPr>
          <w:b w:val="0"/>
          <w:bCs w:val="0"/>
          <w:color w:val="000000" w:themeColor="text1"/>
          <w:sz w:val="24"/>
          <w:szCs w:val="24"/>
        </w:rPr>
      </w:pPr>
      <w:r w:rsidRPr="003F2495">
        <w:rPr>
          <w:noProof/>
          <w:color w:val="000000" w:themeColor="text1"/>
        </w:rPr>
        <w:drawing>
          <wp:inline distT="0" distB="0" distL="0" distR="0" wp14:anchorId="13879537" wp14:editId="5A603B40">
            <wp:extent cx="5631180" cy="276471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24" b="59881"/>
                    <a:stretch/>
                  </pic:blipFill>
                  <pic:spPr bwMode="auto">
                    <a:xfrm>
                      <a:off x="0" y="0"/>
                      <a:ext cx="5673381" cy="2785434"/>
                    </a:xfrm>
                    <a:prstGeom prst="rect">
                      <a:avLst/>
                    </a:prstGeom>
                    <a:ln>
                      <a:noFill/>
                    </a:ln>
                    <a:extLst>
                      <a:ext uri="{53640926-AAD7-44D8-BBD7-CCE9431645EC}">
                        <a14:shadowObscured xmlns:a14="http://schemas.microsoft.com/office/drawing/2010/main"/>
                      </a:ext>
                    </a:extLst>
                  </pic:spPr>
                </pic:pic>
              </a:graphicData>
            </a:graphic>
          </wp:inline>
        </w:drawing>
      </w:r>
      <w:r w:rsidR="00B37AB4" w:rsidRPr="003F2495">
        <w:rPr>
          <w:b w:val="0"/>
          <w:bCs w:val="0"/>
          <w:color w:val="000000" w:themeColor="text1"/>
          <w:sz w:val="24"/>
          <w:szCs w:val="24"/>
        </w:rPr>
        <w:br/>
      </w:r>
      <w:r w:rsidR="00B37AB4" w:rsidRPr="003F2495">
        <w:rPr>
          <w:b w:val="0"/>
          <w:bCs w:val="0"/>
          <w:color w:val="000000" w:themeColor="text1"/>
          <w:sz w:val="24"/>
          <w:szCs w:val="24"/>
        </w:rPr>
        <w:br/>
      </w:r>
      <w:r w:rsidR="00B37AB4" w:rsidRPr="003F2495">
        <w:rPr>
          <w:color w:val="000000" w:themeColor="text1"/>
          <w:sz w:val="24"/>
          <w:szCs w:val="24"/>
        </w:rPr>
        <w:t>实验12.2利用存储过程</w:t>
      </w:r>
      <w:proofErr w:type="spellStart"/>
      <w:r w:rsidR="00B37AB4" w:rsidRPr="003F2495">
        <w:rPr>
          <w:color w:val="000000" w:themeColor="text1"/>
          <w:sz w:val="24"/>
          <w:szCs w:val="24"/>
        </w:rPr>
        <w:t>sp_detach_db</w:t>
      </w:r>
      <w:proofErr w:type="spellEnd"/>
      <w:r w:rsidR="00B37AB4" w:rsidRPr="003F2495">
        <w:rPr>
          <w:color w:val="000000" w:themeColor="text1"/>
          <w:sz w:val="24"/>
          <w:szCs w:val="24"/>
        </w:rPr>
        <w:t>分离JXGL数据库。</w:t>
      </w:r>
    </w:p>
    <w:p w14:paraId="613E0740" w14:textId="77777777" w:rsidR="00C02FFE" w:rsidRPr="003F2495" w:rsidRDefault="00C02FFE" w:rsidP="00C02FFE">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USE MASTER</w:t>
      </w:r>
    </w:p>
    <w:p w14:paraId="23A90BFA" w14:textId="77777777" w:rsidR="00C02FFE" w:rsidRPr="003F2495" w:rsidRDefault="00C02FFE" w:rsidP="00C02FFE">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GO</w:t>
      </w:r>
    </w:p>
    <w:p w14:paraId="5018E7BB" w14:textId="77777777" w:rsidR="00C02FFE" w:rsidRPr="003F2495" w:rsidRDefault="00C02FFE" w:rsidP="00C02FFE">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EXEC SP_DETACH_DB 'JXGL'</w:t>
      </w:r>
    </w:p>
    <w:p w14:paraId="7D8107B1" w14:textId="1BBCEF12" w:rsidR="00C02FFE" w:rsidRPr="003F2495" w:rsidRDefault="00C02FFE" w:rsidP="00C02FFE">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GO</w:t>
      </w:r>
    </w:p>
    <w:p w14:paraId="3A2C3CE9" w14:textId="232668D9" w:rsidR="00757D87" w:rsidRPr="003F2495" w:rsidRDefault="00751FC4" w:rsidP="00C02FFE">
      <w:pPr>
        <w:autoSpaceDE w:val="0"/>
        <w:autoSpaceDN w:val="0"/>
        <w:adjustRightInd w:val="0"/>
        <w:jc w:val="left"/>
        <w:rPr>
          <w:color w:val="000000" w:themeColor="text1"/>
        </w:rPr>
      </w:pPr>
      <w:r w:rsidRPr="003F2495">
        <w:rPr>
          <w:rFonts w:ascii="宋体" w:hAnsi="宋体"/>
          <w:b/>
          <w:bCs/>
          <w:color w:val="000000" w:themeColor="text1"/>
          <w:sz w:val="24"/>
        </w:rPr>
        <w:t>实验12.3附加教学管理数据库JXGL。</w:t>
      </w:r>
      <w:r w:rsidRPr="003F2495">
        <w:rPr>
          <w:b/>
          <w:bCs/>
          <w:color w:val="000000" w:themeColor="text1"/>
          <w:sz w:val="24"/>
        </w:rPr>
        <w:br/>
      </w:r>
      <w:r w:rsidRPr="003F2495">
        <w:rPr>
          <w:color w:val="000000" w:themeColor="text1"/>
        </w:rPr>
        <w:br/>
      </w:r>
      <w:r w:rsidRPr="003F2495">
        <w:rPr>
          <w:rFonts w:ascii="宋体" w:hAnsi="宋体" w:cs="宋体" w:hint="eastAsia"/>
          <w:color w:val="000000" w:themeColor="text1"/>
        </w:rPr>
        <w:t>①</w:t>
      </w:r>
      <w:r w:rsidRPr="003F2495">
        <w:rPr>
          <w:color w:val="000000" w:themeColor="text1"/>
        </w:rPr>
        <w:t>将需要附加的数据库文件和日志文件复制到某个已经创建好的文件夹中。假设教学管理数据库</w:t>
      </w:r>
      <w:r w:rsidRPr="003F2495">
        <w:rPr>
          <w:color w:val="000000" w:themeColor="text1"/>
        </w:rPr>
        <w:t>JXGL</w:t>
      </w:r>
      <w:r w:rsidRPr="003F2495">
        <w:rPr>
          <w:color w:val="000000" w:themeColor="text1"/>
        </w:rPr>
        <w:t>已经存储在</w:t>
      </w:r>
      <w:r w:rsidRPr="003F2495">
        <w:rPr>
          <w:color w:val="000000" w:themeColor="text1"/>
        </w:rPr>
        <w:t>“D:\JXGLSYS\DATA”</w:t>
      </w:r>
      <w:r w:rsidRPr="003F2495">
        <w:rPr>
          <w:color w:val="000000" w:themeColor="text1"/>
        </w:rPr>
        <w:t>下。在对象资源管理器中右击</w:t>
      </w:r>
      <w:r w:rsidRPr="003F2495">
        <w:rPr>
          <w:color w:val="000000" w:themeColor="text1"/>
        </w:rPr>
        <w:t>“</w:t>
      </w:r>
      <w:r w:rsidRPr="003F2495">
        <w:rPr>
          <w:color w:val="000000" w:themeColor="text1"/>
        </w:rPr>
        <w:t>数据库</w:t>
      </w:r>
      <w:r w:rsidRPr="003F2495">
        <w:rPr>
          <w:color w:val="000000" w:themeColor="text1"/>
        </w:rPr>
        <w:t>”</w:t>
      </w:r>
      <w:r w:rsidRPr="003F2495">
        <w:rPr>
          <w:color w:val="000000" w:themeColor="text1"/>
        </w:rPr>
        <w:t>对象，并在快捷菜单中选择</w:t>
      </w:r>
      <w:r w:rsidRPr="003F2495">
        <w:rPr>
          <w:color w:val="000000" w:themeColor="text1"/>
        </w:rPr>
        <w:t>“</w:t>
      </w:r>
      <w:r w:rsidRPr="003F2495">
        <w:rPr>
          <w:color w:val="000000" w:themeColor="text1"/>
        </w:rPr>
        <w:t>附加</w:t>
      </w:r>
      <w:r w:rsidRPr="003F2495">
        <w:rPr>
          <w:color w:val="000000" w:themeColor="text1"/>
        </w:rPr>
        <w:t>”</w:t>
      </w:r>
      <w:r w:rsidRPr="003F2495">
        <w:rPr>
          <w:color w:val="000000" w:themeColor="text1"/>
        </w:rPr>
        <w:t>命令，打开</w:t>
      </w:r>
      <w:r w:rsidRPr="003F2495">
        <w:rPr>
          <w:color w:val="000000" w:themeColor="text1"/>
        </w:rPr>
        <w:t>“</w:t>
      </w:r>
      <w:r w:rsidRPr="003F2495">
        <w:rPr>
          <w:color w:val="000000" w:themeColor="text1"/>
        </w:rPr>
        <w:t>附加数据库</w:t>
      </w:r>
      <w:r w:rsidRPr="003F2495">
        <w:rPr>
          <w:color w:val="000000" w:themeColor="text1"/>
        </w:rPr>
        <w:t>”</w:t>
      </w:r>
      <w:r w:rsidRPr="003F2495">
        <w:rPr>
          <w:color w:val="000000" w:themeColor="text1"/>
        </w:rPr>
        <w:t>对话框</w:t>
      </w:r>
      <w:r w:rsidRPr="003F2495">
        <w:rPr>
          <w:color w:val="000000" w:themeColor="text1"/>
        </w:rPr>
        <w:br/>
      </w:r>
      <w:r w:rsidRPr="003F2495">
        <w:rPr>
          <w:color w:val="000000" w:themeColor="text1"/>
        </w:rPr>
        <w:br/>
        <w:t>N</w:t>
      </w:r>
      <w:r w:rsidRPr="003F2495">
        <w:rPr>
          <w:rFonts w:ascii="宋体" w:hAnsi="宋体" w:cs="宋体" w:hint="eastAsia"/>
          <w:color w:val="000000" w:themeColor="text1"/>
        </w:rPr>
        <w:t>②</w:t>
      </w:r>
      <w:r w:rsidRPr="003F2495">
        <w:rPr>
          <w:color w:val="000000" w:themeColor="text1"/>
        </w:rPr>
        <w:t>在</w:t>
      </w:r>
      <w:r w:rsidRPr="003F2495">
        <w:rPr>
          <w:color w:val="000000" w:themeColor="text1"/>
        </w:rPr>
        <w:t>“</w:t>
      </w:r>
      <w:r w:rsidRPr="003F2495">
        <w:rPr>
          <w:color w:val="000000" w:themeColor="text1"/>
        </w:rPr>
        <w:t>附加数据库</w:t>
      </w:r>
      <w:r w:rsidRPr="003F2495">
        <w:rPr>
          <w:color w:val="000000" w:themeColor="text1"/>
        </w:rPr>
        <w:t>”</w:t>
      </w:r>
      <w:r w:rsidRPr="003F2495">
        <w:rPr>
          <w:color w:val="000000" w:themeColor="text1"/>
        </w:rPr>
        <w:t>对话框中单击</w:t>
      </w:r>
      <w:r w:rsidRPr="003F2495">
        <w:rPr>
          <w:color w:val="000000" w:themeColor="text1"/>
        </w:rPr>
        <w:t>“</w:t>
      </w:r>
      <w:r w:rsidRPr="003F2495">
        <w:rPr>
          <w:color w:val="000000" w:themeColor="text1"/>
        </w:rPr>
        <w:t>添加</w:t>
      </w:r>
      <w:r w:rsidRPr="003F2495">
        <w:rPr>
          <w:color w:val="000000" w:themeColor="text1"/>
        </w:rPr>
        <w:t>”</w:t>
      </w:r>
      <w:r w:rsidRPr="003F2495">
        <w:rPr>
          <w:color w:val="000000" w:themeColor="text1"/>
        </w:rPr>
        <w:t>按钮，打开</w:t>
      </w:r>
      <w:r w:rsidRPr="003F2495">
        <w:rPr>
          <w:color w:val="000000" w:themeColor="text1"/>
        </w:rPr>
        <w:t>“</w:t>
      </w:r>
      <w:r w:rsidRPr="003F2495">
        <w:rPr>
          <w:color w:val="000000" w:themeColor="text1"/>
        </w:rPr>
        <w:t>定位数据库文件</w:t>
      </w:r>
      <w:r w:rsidRPr="003F2495">
        <w:rPr>
          <w:color w:val="000000" w:themeColor="text1"/>
        </w:rPr>
        <w:t>”</w:t>
      </w:r>
      <w:r w:rsidRPr="003F2495">
        <w:rPr>
          <w:color w:val="000000" w:themeColor="text1"/>
        </w:rPr>
        <w:t>对话框，在此对话框中展开</w:t>
      </w:r>
      <w:r w:rsidRPr="003F2495">
        <w:rPr>
          <w:color w:val="000000" w:themeColor="text1"/>
        </w:rPr>
        <w:t>“D:NJXGLSYS\DATA"</w:t>
      </w:r>
      <w:r w:rsidRPr="003F2495">
        <w:rPr>
          <w:color w:val="000000" w:themeColor="text1"/>
        </w:rPr>
        <w:t>，选择要附加的数据库文件</w:t>
      </w:r>
      <w:r w:rsidRPr="003F2495">
        <w:rPr>
          <w:color w:val="000000" w:themeColor="text1"/>
        </w:rPr>
        <w:t>JXGL. </w:t>
      </w:r>
      <w:proofErr w:type="spellStart"/>
      <w:r w:rsidRPr="003F2495">
        <w:rPr>
          <w:color w:val="000000" w:themeColor="text1"/>
        </w:rPr>
        <w:t>mdf</w:t>
      </w:r>
      <w:proofErr w:type="spellEnd"/>
      <w:r w:rsidRPr="003F2495">
        <w:rPr>
          <w:color w:val="000000" w:themeColor="text1"/>
        </w:rPr>
        <w:t>(</w:t>
      </w:r>
      <w:r w:rsidRPr="003F2495">
        <w:rPr>
          <w:color w:val="000000" w:themeColor="text1"/>
        </w:rPr>
        <w:t>扩展名为，</w:t>
      </w:r>
      <w:proofErr w:type="spellStart"/>
      <w:r w:rsidRPr="003F2495">
        <w:rPr>
          <w:color w:val="000000" w:themeColor="text1"/>
        </w:rPr>
        <w:t>mdf</w:t>
      </w:r>
      <w:proofErr w:type="spellEnd"/>
      <w:r w:rsidRPr="003F2495">
        <w:rPr>
          <w:color w:val="000000" w:themeColor="text1"/>
        </w:rPr>
        <w:t>)</w:t>
      </w:r>
    </w:p>
    <w:p w14:paraId="1391154A" w14:textId="4E7FF5EC" w:rsidR="00751FC4" w:rsidRPr="003F2495" w:rsidRDefault="00751FC4" w:rsidP="00C02FFE">
      <w:pPr>
        <w:autoSpaceDE w:val="0"/>
        <w:autoSpaceDN w:val="0"/>
        <w:adjustRightInd w:val="0"/>
        <w:jc w:val="left"/>
        <w:rPr>
          <w:rFonts w:ascii="新宋体" w:eastAsia="新宋体" w:hAnsiTheme="minorHAnsi" w:cs="新宋体"/>
          <w:color w:val="000000" w:themeColor="text1"/>
          <w:kern w:val="0"/>
          <w:sz w:val="19"/>
          <w:szCs w:val="19"/>
        </w:rPr>
      </w:pPr>
      <w:r w:rsidRPr="003F2495">
        <w:rPr>
          <w:noProof/>
          <w:color w:val="000000" w:themeColor="text1"/>
        </w:rPr>
        <w:lastRenderedPageBreak/>
        <w:drawing>
          <wp:inline distT="0" distB="0" distL="0" distR="0" wp14:anchorId="11C5122A" wp14:editId="678D6EE8">
            <wp:extent cx="5584371" cy="396759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05" t="13521" r="1954" b="20741"/>
                    <a:stretch/>
                  </pic:blipFill>
                  <pic:spPr bwMode="auto">
                    <a:xfrm>
                      <a:off x="0" y="0"/>
                      <a:ext cx="5593900" cy="3974369"/>
                    </a:xfrm>
                    <a:prstGeom prst="rect">
                      <a:avLst/>
                    </a:prstGeom>
                    <a:ln>
                      <a:noFill/>
                    </a:ln>
                    <a:extLst>
                      <a:ext uri="{53640926-AAD7-44D8-BBD7-CCE9431645EC}">
                        <a14:shadowObscured xmlns:a14="http://schemas.microsoft.com/office/drawing/2010/main"/>
                      </a:ext>
                    </a:extLst>
                  </pic:spPr>
                </pic:pic>
              </a:graphicData>
            </a:graphic>
          </wp:inline>
        </w:drawing>
      </w:r>
    </w:p>
    <w:p w14:paraId="1E0A483C" w14:textId="77777777" w:rsidR="00751FC4" w:rsidRPr="003F2495" w:rsidRDefault="00751FC4" w:rsidP="00C02FFE">
      <w:pPr>
        <w:autoSpaceDE w:val="0"/>
        <w:autoSpaceDN w:val="0"/>
        <w:adjustRightInd w:val="0"/>
        <w:jc w:val="left"/>
        <w:rPr>
          <w:rFonts w:ascii="新宋体" w:eastAsia="新宋体" w:hAnsiTheme="minorHAnsi" w:cs="新宋体"/>
          <w:color w:val="000000" w:themeColor="text1"/>
          <w:kern w:val="0"/>
          <w:sz w:val="19"/>
          <w:szCs w:val="19"/>
        </w:rPr>
      </w:pPr>
    </w:p>
    <w:p w14:paraId="070AE066" w14:textId="3EDCEF8F" w:rsidR="00751FC4" w:rsidRPr="003F2495" w:rsidRDefault="00751FC4" w:rsidP="00C02FFE">
      <w:pPr>
        <w:autoSpaceDE w:val="0"/>
        <w:autoSpaceDN w:val="0"/>
        <w:adjustRightInd w:val="0"/>
        <w:jc w:val="left"/>
        <w:rPr>
          <w:rFonts w:ascii="宋体" w:hAnsi="宋体"/>
          <w:b/>
          <w:bCs/>
          <w:color w:val="000000" w:themeColor="text1"/>
          <w:sz w:val="24"/>
        </w:rPr>
      </w:pPr>
      <w:r w:rsidRPr="003F2495">
        <w:rPr>
          <w:rFonts w:ascii="宋体" w:hAnsi="宋体"/>
          <w:b/>
          <w:bCs/>
          <w:color w:val="000000" w:themeColor="text1"/>
          <w:sz w:val="24"/>
        </w:rPr>
        <w:t>实验12.</w:t>
      </w:r>
      <w:r w:rsidRPr="003F2495">
        <w:rPr>
          <w:rFonts w:ascii="宋体" w:hAnsi="宋体" w:hint="eastAsia"/>
          <w:b/>
          <w:bCs/>
          <w:color w:val="000000" w:themeColor="text1"/>
          <w:sz w:val="24"/>
        </w:rPr>
        <w:t>4利用T-SQL语句附加JXGL数据库。</w:t>
      </w:r>
    </w:p>
    <w:p w14:paraId="25869BA9" w14:textId="77777777"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USE MASTER</w:t>
      </w:r>
    </w:p>
    <w:p w14:paraId="380E7C29" w14:textId="77777777"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GO</w:t>
      </w:r>
    </w:p>
    <w:p w14:paraId="1EBDFB9A" w14:textId="77777777"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CREATE DATABASE JXGL</w:t>
      </w:r>
    </w:p>
    <w:p w14:paraId="7969FA17" w14:textId="77E05746"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ON(FILENAME='C:\PROGRAM FILES\MICROSOFT SQL SERVER\</w:t>
      </w:r>
      <w:proofErr w:type="spellStart"/>
      <w:r w:rsidRPr="003F2495">
        <w:rPr>
          <w:rFonts w:ascii="新宋体" w:eastAsia="新宋体" w:hAnsiTheme="minorHAnsi" w:cs="新宋体"/>
          <w:color w:val="000000" w:themeColor="text1"/>
          <w:kern w:val="0"/>
          <w:sz w:val="19"/>
          <w:szCs w:val="19"/>
        </w:rPr>
        <w:t>JXGL.mdf</w:t>
      </w:r>
      <w:proofErr w:type="spellEnd"/>
      <w:r w:rsidRPr="003F2495">
        <w:rPr>
          <w:rFonts w:ascii="新宋体" w:eastAsia="新宋体" w:hAnsiTheme="minorHAnsi" w:cs="新宋体"/>
          <w:color w:val="000000" w:themeColor="text1"/>
          <w:kern w:val="0"/>
          <w:sz w:val="19"/>
          <w:szCs w:val="19"/>
        </w:rPr>
        <w:t>')</w:t>
      </w:r>
    </w:p>
    <w:p w14:paraId="71AC3891" w14:textId="77777777"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FOR ATTACH</w:t>
      </w:r>
    </w:p>
    <w:p w14:paraId="3CDF0E93" w14:textId="77030863" w:rsidR="00751FC4" w:rsidRPr="003F2495" w:rsidRDefault="00751FC4" w:rsidP="00751FC4">
      <w:pPr>
        <w:autoSpaceDE w:val="0"/>
        <w:autoSpaceDN w:val="0"/>
        <w:adjustRightInd w:val="0"/>
        <w:jc w:val="left"/>
        <w:rPr>
          <w:rFonts w:ascii="新宋体" w:eastAsia="新宋体" w:hAnsiTheme="minorHAnsi" w:cs="新宋体"/>
          <w:color w:val="000000" w:themeColor="text1"/>
          <w:kern w:val="0"/>
          <w:sz w:val="19"/>
          <w:szCs w:val="19"/>
        </w:rPr>
      </w:pPr>
      <w:r w:rsidRPr="003F2495">
        <w:rPr>
          <w:rFonts w:ascii="新宋体" w:eastAsia="新宋体" w:hAnsiTheme="minorHAnsi" w:cs="新宋体"/>
          <w:color w:val="000000" w:themeColor="text1"/>
          <w:kern w:val="0"/>
          <w:sz w:val="19"/>
          <w:szCs w:val="19"/>
        </w:rPr>
        <w:t>GO</w:t>
      </w:r>
    </w:p>
    <w:p w14:paraId="011AE8CD" w14:textId="77777777" w:rsidR="00751FC4" w:rsidRPr="003F2495" w:rsidRDefault="00751FC4" w:rsidP="00C02FFE">
      <w:pPr>
        <w:autoSpaceDE w:val="0"/>
        <w:autoSpaceDN w:val="0"/>
        <w:adjustRightInd w:val="0"/>
        <w:jc w:val="left"/>
        <w:rPr>
          <w:rFonts w:ascii="新宋体" w:eastAsia="新宋体" w:hAnsiTheme="minorHAnsi" w:cs="新宋体"/>
          <w:color w:val="000000" w:themeColor="text1"/>
          <w:kern w:val="0"/>
          <w:sz w:val="19"/>
          <w:szCs w:val="19"/>
        </w:rPr>
      </w:pPr>
    </w:p>
    <w:p w14:paraId="3425081A" w14:textId="77777777" w:rsidR="00574551" w:rsidRDefault="00751FC4" w:rsidP="00574551">
      <w:pPr>
        <w:pStyle w:val="2"/>
        <w:spacing w:beforeLines="50" w:before="156" w:afterLines="50" w:after="156" w:line="360" w:lineRule="auto"/>
        <w:rPr>
          <w:rFonts w:ascii="宋体" w:hAnsi="宋体"/>
          <w:color w:val="000000" w:themeColor="text1"/>
          <w:sz w:val="28"/>
          <w:szCs w:val="28"/>
          <w:lang w:bidi="en-US"/>
        </w:rPr>
      </w:pPr>
      <w:r w:rsidRPr="003F2495">
        <w:rPr>
          <w:rFonts w:ascii="宋体" w:hAnsi="宋体"/>
          <w:color w:val="000000" w:themeColor="text1"/>
          <w:sz w:val="28"/>
          <w:szCs w:val="28"/>
        </w:rPr>
        <w:t>2</w:t>
      </w:r>
      <w:r w:rsidR="00757D87" w:rsidRPr="003F2495">
        <w:rPr>
          <w:rFonts w:ascii="宋体" w:hAnsi="宋体"/>
          <w:color w:val="000000" w:themeColor="text1"/>
          <w:sz w:val="28"/>
          <w:szCs w:val="28"/>
          <w:lang w:bidi="en-US"/>
        </w:rPr>
        <w:t>数据库的备份类型</w:t>
      </w:r>
    </w:p>
    <w:p w14:paraId="4EB490B2" w14:textId="30FEA5A2" w:rsidR="00757D87" w:rsidRPr="00574551" w:rsidRDefault="00757D87" w:rsidP="00574551">
      <w:pPr>
        <w:rPr>
          <w:lang w:bidi="en-US"/>
        </w:rPr>
      </w:pPr>
      <w:r w:rsidRPr="00574551">
        <w:rPr>
          <w:lang w:bidi="en-US"/>
        </w:rPr>
        <w:t>SQL Server</w:t>
      </w:r>
      <w:r w:rsidRPr="00574551">
        <w:rPr>
          <w:lang w:bidi="en-US"/>
        </w:rPr>
        <w:t>数据库备份类型有</w:t>
      </w:r>
      <w:r w:rsidRPr="00574551">
        <w:rPr>
          <w:lang w:bidi="en-US"/>
        </w:rPr>
        <w:t>4</w:t>
      </w:r>
      <w:r w:rsidRPr="00574551">
        <w:rPr>
          <w:lang w:bidi="en-US"/>
        </w:rPr>
        <w:t>种，即完整数据库备份、差异数据库备份、事务日志备</w:t>
      </w:r>
      <w:r w:rsidRPr="00574551">
        <w:rPr>
          <w:lang w:bidi="en-US"/>
        </w:rPr>
        <w:t xml:space="preserve"> </w:t>
      </w:r>
      <w:r w:rsidRPr="00574551">
        <w:rPr>
          <w:lang w:bidi="en-US"/>
        </w:rPr>
        <w:t>份和文件或文件组备份。</w:t>
      </w:r>
    </w:p>
    <w:p w14:paraId="001FD2C3" w14:textId="77777777" w:rsidR="00757D87" w:rsidRPr="00574551" w:rsidRDefault="00757D87" w:rsidP="00574551">
      <w:pPr>
        <w:rPr>
          <w:lang w:bidi="en-US"/>
        </w:rPr>
      </w:pPr>
      <w:r w:rsidRPr="00574551">
        <w:rPr>
          <w:lang w:bidi="en-US"/>
        </w:rPr>
        <w:t>右击</w:t>
      </w:r>
      <w:r w:rsidRPr="00574551">
        <w:rPr>
          <w:lang w:bidi="en-US"/>
        </w:rPr>
        <w:t>JXGL</w:t>
      </w:r>
      <w:r w:rsidRPr="00574551">
        <w:rPr>
          <w:rFonts w:hint="eastAsia"/>
          <w:lang w:bidi="en-US"/>
        </w:rPr>
        <w:t>1</w:t>
      </w:r>
      <w:r w:rsidRPr="00574551">
        <w:rPr>
          <w:lang w:bidi="en-US"/>
        </w:rPr>
        <w:t>,</w:t>
      </w:r>
      <w:r w:rsidRPr="00574551">
        <w:rPr>
          <w:lang w:bidi="en-US"/>
        </w:rPr>
        <w:t>选择</w:t>
      </w:r>
      <w:r w:rsidRPr="00574551">
        <w:rPr>
          <w:lang w:bidi="en-US"/>
        </w:rPr>
        <w:t>“</w:t>
      </w:r>
      <w:r w:rsidRPr="00574551">
        <w:rPr>
          <w:lang w:bidi="en-US"/>
        </w:rPr>
        <w:t>属性</w:t>
      </w:r>
      <w:r w:rsidRPr="00574551">
        <w:rPr>
          <w:lang w:bidi="en-US"/>
        </w:rPr>
        <w:t>”</w:t>
      </w:r>
      <w:r w:rsidRPr="00574551">
        <w:rPr>
          <w:lang w:bidi="en-US"/>
        </w:rPr>
        <w:t>命令，打开</w:t>
      </w:r>
      <w:r w:rsidRPr="00574551">
        <w:rPr>
          <w:lang w:bidi="en-US"/>
        </w:rPr>
        <w:t>“</w:t>
      </w:r>
      <w:r w:rsidRPr="00574551">
        <w:rPr>
          <w:lang w:bidi="en-US"/>
        </w:rPr>
        <w:t>数据库属性</w:t>
      </w:r>
      <w:r w:rsidRPr="00574551">
        <w:rPr>
          <w:lang w:bidi="en-US"/>
        </w:rPr>
        <w:t>-JXGL”</w:t>
      </w:r>
      <w:r w:rsidRPr="00574551">
        <w:rPr>
          <w:lang w:bidi="en-US"/>
        </w:rPr>
        <w:t>对话框</w:t>
      </w:r>
    </w:p>
    <w:p w14:paraId="5FE52B00" w14:textId="07FBB6AA" w:rsidR="00757D87" w:rsidRPr="00574551" w:rsidRDefault="00757D87" w:rsidP="00574551">
      <w:pPr>
        <w:rPr>
          <w:lang w:bidi="en-US"/>
        </w:rPr>
      </w:pPr>
      <w:r w:rsidRPr="00574551">
        <w:rPr>
          <w:lang w:bidi="en-US"/>
        </w:rPr>
        <w:t>打开</w:t>
      </w:r>
      <w:r w:rsidRPr="00574551">
        <w:rPr>
          <w:lang w:bidi="en-US"/>
        </w:rPr>
        <w:t>“</w:t>
      </w:r>
      <w:r w:rsidRPr="00574551">
        <w:rPr>
          <w:lang w:bidi="en-US"/>
        </w:rPr>
        <w:t>选项</w:t>
      </w:r>
      <w:r w:rsidRPr="00574551">
        <w:rPr>
          <w:lang w:bidi="en-US"/>
        </w:rPr>
        <w:t>”</w:t>
      </w:r>
      <w:r w:rsidRPr="00574551">
        <w:rPr>
          <w:lang w:bidi="en-US"/>
        </w:rPr>
        <w:t>选择页，从</w:t>
      </w:r>
      <w:r w:rsidRPr="00574551">
        <w:rPr>
          <w:lang w:bidi="en-US"/>
        </w:rPr>
        <w:t>“</w:t>
      </w:r>
      <w:r w:rsidRPr="00574551">
        <w:rPr>
          <w:lang w:bidi="en-US"/>
        </w:rPr>
        <w:t>恢复模式</w:t>
      </w:r>
      <w:r w:rsidRPr="00574551">
        <w:rPr>
          <w:lang w:bidi="en-US"/>
        </w:rPr>
        <w:t>”</w:t>
      </w:r>
      <w:r w:rsidRPr="00574551">
        <w:rPr>
          <w:lang w:bidi="en-US"/>
        </w:rPr>
        <w:t>下拉列表中选择</w:t>
      </w:r>
      <w:r w:rsidRPr="00574551">
        <w:rPr>
          <w:lang w:bidi="en-US"/>
        </w:rPr>
        <w:t>“</w:t>
      </w:r>
      <w:r w:rsidRPr="00574551">
        <w:rPr>
          <w:lang w:bidi="en-US"/>
        </w:rPr>
        <w:t>完整</w:t>
      </w:r>
      <w:r w:rsidRPr="00574551">
        <w:rPr>
          <w:lang w:bidi="en-US"/>
        </w:rPr>
        <w:t>”</w:t>
      </w:r>
      <w:r w:rsidRPr="00574551">
        <w:rPr>
          <w:lang w:bidi="en-US"/>
        </w:rPr>
        <w:t>选项，单击</w:t>
      </w:r>
      <w:r w:rsidRPr="00574551">
        <w:rPr>
          <w:lang w:bidi="en-US"/>
        </w:rPr>
        <w:t>“</w:t>
      </w:r>
      <w:r w:rsidRPr="00574551">
        <w:rPr>
          <w:lang w:bidi="en-US"/>
        </w:rPr>
        <w:t>确定</w:t>
      </w:r>
      <w:r w:rsidRPr="00574551">
        <w:rPr>
          <w:lang w:bidi="en-US"/>
        </w:rPr>
        <w:t>”</w:t>
      </w:r>
      <w:r w:rsidRPr="00574551">
        <w:rPr>
          <w:lang w:bidi="en-US"/>
        </w:rPr>
        <w:t>按钮，即</w:t>
      </w:r>
      <w:r w:rsidRPr="00574551">
        <w:rPr>
          <w:lang w:bidi="en-US"/>
        </w:rPr>
        <w:t xml:space="preserve"> </w:t>
      </w:r>
      <w:r w:rsidRPr="00574551">
        <w:rPr>
          <w:lang w:bidi="en-US"/>
        </w:rPr>
        <w:t>可应用所修改的结果</w:t>
      </w:r>
    </w:p>
    <w:p w14:paraId="5E9B4A7C" w14:textId="329BB438" w:rsidR="00D43904" w:rsidRPr="003F2495" w:rsidRDefault="00D43904" w:rsidP="00D43904">
      <w:pPr>
        <w:pStyle w:val="a9"/>
        <w:spacing w:line="360" w:lineRule="auto"/>
        <w:ind w:left="420" w:firstLineChars="0" w:firstLine="0"/>
        <w:rPr>
          <w:color w:val="000000" w:themeColor="text1"/>
          <w:sz w:val="24"/>
          <w:lang w:bidi="en-US"/>
        </w:rPr>
      </w:pPr>
      <w:r w:rsidRPr="003F2495">
        <w:rPr>
          <w:noProof/>
          <w:color w:val="000000" w:themeColor="text1"/>
        </w:rPr>
        <w:lastRenderedPageBreak/>
        <w:drawing>
          <wp:inline distT="0" distB="0" distL="0" distR="0" wp14:anchorId="1A5DA063" wp14:editId="463022CD">
            <wp:extent cx="5747657" cy="5041852"/>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180" b="15704"/>
                    <a:stretch/>
                  </pic:blipFill>
                  <pic:spPr bwMode="auto">
                    <a:xfrm>
                      <a:off x="0" y="0"/>
                      <a:ext cx="5752603" cy="5046191"/>
                    </a:xfrm>
                    <a:prstGeom prst="rect">
                      <a:avLst/>
                    </a:prstGeom>
                    <a:ln>
                      <a:noFill/>
                    </a:ln>
                    <a:extLst>
                      <a:ext uri="{53640926-AAD7-44D8-BBD7-CCE9431645EC}">
                        <a14:shadowObscured xmlns:a14="http://schemas.microsoft.com/office/drawing/2010/main"/>
                      </a:ext>
                    </a:extLst>
                  </pic:spPr>
                </pic:pic>
              </a:graphicData>
            </a:graphic>
          </wp:inline>
        </w:drawing>
      </w:r>
    </w:p>
    <w:p w14:paraId="75AF86A0" w14:textId="77777777" w:rsidR="00757D87" w:rsidRPr="003F2495" w:rsidRDefault="00757D87" w:rsidP="00574551">
      <w:pPr>
        <w:rPr>
          <w:lang w:bidi="en-US"/>
        </w:rPr>
      </w:pPr>
      <w:r w:rsidRPr="003F2495">
        <w:rPr>
          <w:rFonts w:hint="eastAsia"/>
          <w:lang w:bidi="en-US"/>
        </w:rPr>
        <w:t>右击数据库</w:t>
      </w:r>
      <w:r w:rsidRPr="003F2495">
        <w:rPr>
          <w:rFonts w:hint="eastAsia"/>
          <w:lang w:bidi="en-US"/>
        </w:rPr>
        <w:t>JXGL1,</w:t>
      </w:r>
      <w:r w:rsidRPr="003F2495">
        <w:rPr>
          <w:rFonts w:hint="eastAsia"/>
          <w:lang w:bidi="en-US"/>
        </w:rPr>
        <w:t>在弹出的快捷菜单中选择“任务”</w:t>
      </w:r>
      <w:r w:rsidRPr="003F2495">
        <w:rPr>
          <w:rFonts w:hint="eastAsia"/>
          <w:lang w:bidi="en-US"/>
        </w:rPr>
        <w:t>-</w:t>
      </w:r>
      <w:r w:rsidRPr="003F2495">
        <w:rPr>
          <w:rFonts w:hint="eastAsia"/>
          <w:lang w:bidi="en-US"/>
        </w:rPr>
        <w:t>“备份”命令，打开“备份数据</w:t>
      </w:r>
      <w:r w:rsidRPr="003F2495">
        <w:rPr>
          <w:rFonts w:hint="eastAsia"/>
          <w:lang w:bidi="en-US"/>
        </w:rPr>
        <w:t xml:space="preserve"> </w:t>
      </w:r>
      <w:r w:rsidRPr="003F2495">
        <w:rPr>
          <w:rFonts w:hint="eastAsia"/>
          <w:lang w:bidi="en-US"/>
        </w:rPr>
        <w:t>库</w:t>
      </w:r>
      <w:r w:rsidRPr="003F2495">
        <w:rPr>
          <w:rFonts w:hint="eastAsia"/>
          <w:lang w:bidi="en-US"/>
        </w:rPr>
        <w:t>-JXGL1</w:t>
      </w:r>
      <w:r w:rsidRPr="003F2495">
        <w:rPr>
          <w:rFonts w:hint="eastAsia"/>
          <w:lang w:bidi="en-US"/>
        </w:rPr>
        <w:t>”对话框，从“数据库”下拉列表中选择</w:t>
      </w:r>
      <w:r w:rsidRPr="003F2495">
        <w:rPr>
          <w:rFonts w:hint="eastAsia"/>
          <w:lang w:bidi="en-US"/>
        </w:rPr>
        <w:t>JXGL1</w:t>
      </w:r>
      <w:r w:rsidRPr="003F2495">
        <w:rPr>
          <w:rFonts w:hint="eastAsia"/>
          <w:lang w:bidi="en-US"/>
        </w:rPr>
        <w:t>数据库，从“备份类型”下拉列表中选</w:t>
      </w:r>
      <w:r w:rsidRPr="003F2495">
        <w:rPr>
          <w:rFonts w:hint="eastAsia"/>
          <w:lang w:bidi="en-US"/>
        </w:rPr>
        <w:t xml:space="preserve"> </w:t>
      </w:r>
      <w:r w:rsidRPr="003F2495">
        <w:rPr>
          <w:rFonts w:hint="eastAsia"/>
          <w:lang w:bidi="en-US"/>
        </w:rPr>
        <w:t>择“完整”选项，保留“名称”文本框中的内容不变，在“说明”输入框中可以输入</w:t>
      </w:r>
      <w:r w:rsidRPr="003F2495">
        <w:rPr>
          <w:rFonts w:hint="eastAsia"/>
          <w:lang w:bidi="en-US"/>
        </w:rPr>
        <w:t>"complete back</w:t>
      </w:r>
      <w:r w:rsidRPr="003F2495">
        <w:rPr>
          <w:rFonts w:hint="eastAsia"/>
          <w:lang w:bidi="en-US"/>
        </w:rPr>
        <w:t>叩</w:t>
      </w:r>
      <w:r w:rsidRPr="003F2495">
        <w:rPr>
          <w:rFonts w:hint="eastAsia"/>
          <w:lang w:bidi="en-US"/>
        </w:rPr>
        <w:t xml:space="preserve"> of JXGL1"</w:t>
      </w:r>
      <w:r w:rsidRPr="003F2495">
        <w:rPr>
          <w:rFonts w:hint="eastAsia"/>
          <w:lang w:bidi="en-US"/>
        </w:rPr>
        <w:t>。</w:t>
      </w:r>
    </w:p>
    <w:p w14:paraId="69CC985E" w14:textId="77777777" w:rsidR="00757D87" w:rsidRPr="003F2495" w:rsidRDefault="00757D87" w:rsidP="00574551">
      <w:pPr>
        <w:rPr>
          <w:lang w:bidi="en-US"/>
        </w:rPr>
      </w:pPr>
      <w:r w:rsidRPr="003F2495">
        <w:rPr>
          <w:lang w:bidi="en-US"/>
        </w:rPr>
        <w:t>设置备份到磁盘的目标位置，通过单击</w:t>
      </w:r>
      <w:r w:rsidRPr="003F2495">
        <w:rPr>
          <w:lang w:bidi="en-US"/>
        </w:rPr>
        <w:t>“</w:t>
      </w:r>
      <w:r w:rsidRPr="003F2495">
        <w:rPr>
          <w:lang w:bidi="en-US"/>
        </w:rPr>
        <w:t>删除</w:t>
      </w:r>
      <w:r w:rsidRPr="003F2495">
        <w:rPr>
          <w:lang w:bidi="en-US"/>
        </w:rPr>
        <w:t>”</w:t>
      </w:r>
      <w:r w:rsidRPr="003F2495">
        <w:rPr>
          <w:lang w:bidi="en-US"/>
        </w:rPr>
        <w:t>按钮删除已存在的目标</w:t>
      </w:r>
    </w:p>
    <w:p w14:paraId="68FE2BE2" w14:textId="77777777" w:rsidR="00757D87" w:rsidRPr="003F2495" w:rsidRDefault="00757D87" w:rsidP="00574551">
      <w:pPr>
        <w:rPr>
          <w:lang w:bidi="en-US"/>
        </w:rPr>
      </w:pPr>
      <w:r w:rsidRPr="003F2495">
        <w:rPr>
          <w:rFonts w:hint="eastAsia"/>
          <w:lang w:bidi="en-US"/>
        </w:rPr>
        <w:t>单击“添加”按钮，打开“选择备份目标”对话框，在其中选中“备份设备”单选按钮，然</w:t>
      </w:r>
      <w:r w:rsidRPr="003F2495">
        <w:rPr>
          <w:rFonts w:hint="eastAsia"/>
          <w:lang w:bidi="en-US"/>
        </w:rPr>
        <w:t xml:space="preserve"> </w:t>
      </w:r>
      <w:r w:rsidRPr="003F2495">
        <w:rPr>
          <w:rFonts w:hint="eastAsia"/>
          <w:lang w:bidi="en-US"/>
        </w:rPr>
        <w:t>后从下拉列表中选择</w:t>
      </w:r>
      <w:r w:rsidRPr="003F2495">
        <w:rPr>
          <w:rFonts w:hint="eastAsia"/>
          <w:lang w:bidi="en-US"/>
        </w:rPr>
        <w:t>backJXGL1</w:t>
      </w:r>
      <w:r w:rsidRPr="003F2495">
        <w:rPr>
          <w:rFonts w:hint="eastAsia"/>
          <w:lang w:bidi="en-US"/>
        </w:rPr>
        <w:t>选项。</w:t>
      </w:r>
    </w:p>
    <w:p w14:paraId="79E65FDB" w14:textId="77777777" w:rsidR="00757D87" w:rsidRPr="003F2495" w:rsidRDefault="00757D87" w:rsidP="00574551">
      <w:pPr>
        <w:rPr>
          <w:lang w:bidi="en-US"/>
        </w:rPr>
      </w:pPr>
      <w:r w:rsidRPr="003F2495">
        <w:rPr>
          <w:rFonts w:hint="eastAsia"/>
          <w:lang w:bidi="en-US"/>
        </w:rPr>
        <w:t>设置好以后单击“确定”按钮返回“备份数据库</w:t>
      </w:r>
      <w:r w:rsidRPr="003F2495">
        <w:rPr>
          <w:rFonts w:hint="eastAsia"/>
          <w:lang w:bidi="en-US"/>
        </w:rPr>
        <w:t>-JXGL1</w:t>
      </w:r>
      <w:r w:rsidRPr="003F2495">
        <w:rPr>
          <w:rFonts w:hint="eastAsia"/>
          <w:lang w:bidi="en-US"/>
        </w:rPr>
        <w:t>”对话框，这时可以看到“目标”</w:t>
      </w:r>
      <w:r w:rsidRPr="003F2495">
        <w:rPr>
          <w:rFonts w:hint="eastAsia"/>
          <w:lang w:bidi="en-US"/>
        </w:rPr>
        <w:t xml:space="preserve"> </w:t>
      </w:r>
      <w:r w:rsidRPr="003F2495">
        <w:rPr>
          <w:rFonts w:hint="eastAsia"/>
          <w:lang w:bidi="en-US"/>
        </w:rPr>
        <w:t>下面的文本框中增加了一个备份设备</w:t>
      </w:r>
      <w:r w:rsidRPr="003F2495">
        <w:rPr>
          <w:rFonts w:hint="eastAsia"/>
          <w:lang w:bidi="en-US"/>
        </w:rPr>
        <w:t>backJXGL1</w:t>
      </w:r>
      <w:r w:rsidRPr="003F2495">
        <w:rPr>
          <w:rFonts w:hint="eastAsia"/>
          <w:lang w:bidi="en-US"/>
        </w:rPr>
        <w:t>。</w:t>
      </w:r>
    </w:p>
    <w:p w14:paraId="15F83DD6" w14:textId="77777777" w:rsidR="00757D87" w:rsidRPr="003F2495" w:rsidRDefault="00757D87" w:rsidP="00574551">
      <w:pPr>
        <w:rPr>
          <w:lang w:bidi="en-US"/>
        </w:rPr>
      </w:pPr>
      <w:r w:rsidRPr="003F2495">
        <w:rPr>
          <w:rFonts w:hint="eastAsia"/>
          <w:lang w:bidi="en-US"/>
        </w:rPr>
        <w:t>打开“选项”选择页，选中“覆盖所有现有备份集”单选按钮，该单选按钮用于初始化</w:t>
      </w:r>
      <w:r w:rsidRPr="003F2495">
        <w:rPr>
          <w:rFonts w:hint="eastAsia"/>
          <w:lang w:bidi="en-US"/>
        </w:rPr>
        <w:t xml:space="preserve"> </w:t>
      </w:r>
      <w:r w:rsidRPr="003F2495">
        <w:rPr>
          <w:rFonts w:hint="eastAsia"/>
          <w:lang w:bidi="en-US"/>
        </w:rPr>
        <w:t>新的设备或覆盖现在的设备；选中“完成后验证备份”复选框，该复选框用来核对实际数据</w:t>
      </w:r>
      <w:r w:rsidRPr="003F2495">
        <w:rPr>
          <w:rFonts w:hint="eastAsia"/>
          <w:lang w:bidi="en-US"/>
        </w:rPr>
        <w:t xml:space="preserve"> </w:t>
      </w:r>
      <w:r w:rsidRPr="003F2495">
        <w:rPr>
          <w:rFonts w:hint="eastAsia"/>
          <w:lang w:bidi="en-US"/>
        </w:rPr>
        <w:t>库与备份副本，并确保它们在备份完成之后是一致的。</w:t>
      </w:r>
    </w:p>
    <w:p w14:paraId="2AF3B4C5" w14:textId="3523E93F" w:rsidR="00D43904" w:rsidRPr="00574551" w:rsidRDefault="00757D87" w:rsidP="00574551">
      <w:pPr>
        <w:rPr>
          <w:rFonts w:hint="eastAsia"/>
        </w:rPr>
      </w:pPr>
      <w:r w:rsidRPr="003F2495">
        <w:rPr>
          <w:rFonts w:hint="eastAsia"/>
        </w:rPr>
        <w:t>完成设置后单击“确定”按钮开始备份，完成备份后将弹出“备份完成”对话框，表示</w:t>
      </w:r>
      <w:r w:rsidRPr="003F2495">
        <w:rPr>
          <w:rFonts w:hint="eastAsia"/>
        </w:rPr>
        <w:t xml:space="preserve"> </w:t>
      </w:r>
      <w:r w:rsidRPr="003F2495">
        <w:rPr>
          <w:rFonts w:hint="eastAsia"/>
        </w:rPr>
        <w:t>已经完成了对数据库</w:t>
      </w:r>
      <w:r w:rsidRPr="003F2495">
        <w:rPr>
          <w:rFonts w:hint="eastAsia"/>
        </w:rPr>
        <w:t>JXGL1</w:t>
      </w:r>
      <w:r w:rsidRPr="003F2495">
        <w:rPr>
          <w:rFonts w:hint="eastAsia"/>
        </w:rPr>
        <w:t>的一个完整备份。</w:t>
      </w:r>
    </w:p>
    <w:p w14:paraId="14DF2592" w14:textId="77777777" w:rsidR="00574551" w:rsidRDefault="00574551" w:rsidP="00574551">
      <w:pPr>
        <w:rPr>
          <w:color w:val="000000" w:themeColor="text1"/>
          <w:sz w:val="24"/>
          <w:lang w:bidi="en-US"/>
        </w:rPr>
      </w:pPr>
    </w:p>
    <w:p w14:paraId="55BD2428" w14:textId="77777777" w:rsidR="00574551" w:rsidRDefault="00574551" w:rsidP="00574551">
      <w:pPr>
        <w:rPr>
          <w:color w:val="000000" w:themeColor="text1"/>
          <w:sz w:val="24"/>
          <w:lang w:bidi="en-US"/>
        </w:rPr>
      </w:pPr>
    </w:p>
    <w:p w14:paraId="28B85E4F" w14:textId="4FB10943" w:rsidR="00757D87" w:rsidRPr="00574551" w:rsidRDefault="00757D87" w:rsidP="00574551">
      <w:pPr>
        <w:rPr>
          <w:color w:val="000000" w:themeColor="text1"/>
          <w:sz w:val="24"/>
          <w:lang w:bidi="en-US"/>
        </w:rPr>
      </w:pPr>
      <w:r w:rsidRPr="00574551">
        <w:rPr>
          <w:rFonts w:hint="eastAsia"/>
          <w:color w:val="000000" w:themeColor="text1"/>
          <w:sz w:val="24"/>
          <w:lang w:bidi="en-US"/>
        </w:rPr>
        <w:t>程序核心代码</w:t>
      </w:r>
    </w:p>
    <w:p w14:paraId="4406C741" w14:textId="77777777" w:rsidR="00757D87" w:rsidRPr="003F2495" w:rsidRDefault="00757D87" w:rsidP="00574551">
      <w:r w:rsidRPr="003F2495">
        <w:t>在创建的备份设备</w:t>
      </w:r>
      <w:r w:rsidRPr="003F2495">
        <w:rPr>
          <w:rFonts w:eastAsia="Times New Roman"/>
          <w:sz w:val="22"/>
          <w:szCs w:val="22"/>
        </w:rPr>
        <w:t>backJXGL</w:t>
      </w:r>
      <w:r w:rsidRPr="003F2495">
        <w:rPr>
          <w:rFonts w:eastAsiaTheme="minorEastAsia" w:hint="eastAsia"/>
          <w:sz w:val="22"/>
          <w:szCs w:val="22"/>
        </w:rPr>
        <w:t>1</w:t>
      </w:r>
      <w:r w:rsidRPr="003F2495">
        <w:t>上重新备份数据库</w:t>
      </w:r>
      <w:r w:rsidRPr="003F2495">
        <w:rPr>
          <w:rFonts w:eastAsia="Times New Roman"/>
          <w:sz w:val="22"/>
          <w:szCs w:val="22"/>
        </w:rPr>
        <w:t>JXGL</w:t>
      </w:r>
      <w:r w:rsidRPr="003F2495">
        <w:rPr>
          <w:rFonts w:eastAsiaTheme="minorEastAsia" w:hint="eastAsia"/>
          <w:sz w:val="22"/>
          <w:szCs w:val="22"/>
        </w:rPr>
        <w:t>1</w:t>
      </w:r>
      <w:r w:rsidRPr="003F2495">
        <w:rPr>
          <w:rFonts w:eastAsia="Times New Roman"/>
          <w:sz w:val="22"/>
          <w:szCs w:val="22"/>
        </w:rPr>
        <w:t>,</w:t>
      </w:r>
      <w:r w:rsidRPr="003F2495">
        <w:t>并覆盖以前的数据</w:t>
      </w:r>
    </w:p>
    <w:p w14:paraId="5316D830"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lastRenderedPageBreak/>
        <w:t>BACKUP DATABASE JXGL</w:t>
      </w:r>
    </w:p>
    <w:p w14:paraId="2E707F88"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TO DISK= 'D:\JXGL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w:t>
      </w:r>
      <w:proofErr w:type="spellStart"/>
      <w:r w:rsidRPr="003F2495">
        <w:rPr>
          <w:rFonts w:ascii="新宋体" w:eastAsiaTheme="minorEastAsia" w:hAnsi="新宋体" w:cs="新宋体"/>
          <w:kern w:val="0"/>
          <w:sz w:val="19"/>
          <w:szCs w:val="19"/>
        </w:rPr>
        <w:t>tmpxsbook</w:t>
      </w:r>
      <w:proofErr w:type="spellEnd"/>
      <w:r w:rsidRPr="003F2495">
        <w:rPr>
          <w:rFonts w:ascii="新宋体" w:eastAsiaTheme="minorEastAsia" w:hAnsi="新宋体" w:cs="新宋体"/>
          <w:kern w:val="0"/>
          <w:sz w:val="19"/>
          <w:szCs w:val="19"/>
        </w:rPr>
        <w:t xml:space="preserve">. </w:t>
      </w:r>
      <w:proofErr w:type="spellStart"/>
      <w:r w:rsidRPr="003F2495">
        <w:rPr>
          <w:rFonts w:ascii="新宋体" w:eastAsiaTheme="minorEastAsia" w:hAnsi="新宋体" w:cs="新宋体"/>
          <w:kern w:val="0"/>
          <w:sz w:val="19"/>
          <w:szCs w:val="19"/>
        </w:rPr>
        <w:t>bak</w:t>
      </w:r>
      <w:proofErr w:type="spellEnd"/>
      <w:r w:rsidRPr="003F2495">
        <w:rPr>
          <w:rFonts w:ascii="新宋体" w:eastAsiaTheme="minorEastAsia" w:hAnsi="新宋体" w:cs="新宋体"/>
          <w:kern w:val="0"/>
          <w:sz w:val="19"/>
          <w:szCs w:val="19"/>
        </w:rPr>
        <w:t>'-</w:t>
      </w:r>
      <w:r w:rsidRPr="003F2495">
        <w:rPr>
          <w:rFonts w:ascii="新宋体" w:eastAsiaTheme="minorEastAsia" w:hAnsi="新宋体" w:cs="新宋体"/>
          <w:kern w:val="0"/>
          <w:sz w:val="19"/>
          <w:szCs w:val="19"/>
        </w:rPr>
        <w:t>物理文件名</w:t>
      </w:r>
    </w:p>
    <w:p w14:paraId="2CD952EF"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WITH INIT, ~</w:t>
      </w:r>
      <w:r w:rsidRPr="003F2495">
        <w:rPr>
          <w:rFonts w:ascii="新宋体" w:eastAsiaTheme="minorEastAsia" w:hAnsi="新宋体" w:cs="新宋体"/>
          <w:kern w:val="0"/>
          <w:sz w:val="19"/>
          <w:szCs w:val="19"/>
        </w:rPr>
        <w:t>覆盖当前备份设备上的每一项内容</w:t>
      </w:r>
    </w:p>
    <w:p w14:paraId="284F5C17"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NAME= 'D:\JXGL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w:t>
      </w:r>
      <w:proofErr w:type="spellStart"/>
      <w:r w:rsidRPr="003F2495">
        <w:rPr>
          <w:rFonts w:ascii="新宋体" w:eastAsiaTheme="minorEastAsia" w:hAnsi="新宋体" w:cs="新宋体"/>
          <w:kern w:val="0"/>
          <w:sz w:val="19"/>
          <w:szCs w:val="19"/>
        </w:rPr>
        <w:t>back_JXGL</w:t>
      </w:r>
      <w:proofErr w:type="spellEnd"/>
      <w:r w:rsidRPr="003F2495">
        <w:rPr>
          <w:rFonts w:ascii="新宋体" w:eastAsiaTheme="minorEastAsia" w:hAnsi="新宋体" w:cs="新宋体"/>
          <w:kern w:val="0"/>
          <w:sz w:val="19"/>
          <w:szCs w:val="19"/>
        </w:rPr>
        <w:t>',</w:t>
      </w:r>
    </w:p>
    <w:p w14:paraId="078C99DA" w14:textId="77777777" w:rsidR="00757D87" w:rsidRPr="003F2495" w:rsidRDefault="00757D87" w:rsidP="00574551">
      <w:r w:rsidRPr="003F2495">
        <w:rPr>
          <w:rFonts w:ascii="新宋体" w:eastAsiaTheme="minorEastAsia" w:hAnsi="新宋体" w:cs="新宋体"/>
          <w:kern w:val="0"/>
          <w:sz w:val="19"/>
          <w:szCs w:val="19"/>
        </w:rPr>
        <w:t xml:space="preserve">DESCRIPTION = 'This is then full </w:t>
      </w:r>
      <w:proofErr w:type="spellStart"/>
      <w:r w:rsidRPr="003F2495">
        <w:rPr>
          <w:rFonts w:ascii="新宋体" w:eastAsiaTheme="minorEastAsia" w:hAnsi="新宋体" w:cs="新宋体"/>
          <w:kern w:val="0"/>
          <w:sz w:val="19"/>
          <w:szCs w:val="19"/>
        </w:rPr>
        <w:t>full</w:t>
      </w:r>
      <w:proofErr w:type="spellEnd"/>
      <w:r w:rsidRPr="003F2495">
        <w:rPr>
          <w:rFonts w:ascii="新宋体" w:eastAsiaTheme="minorEastAsia" w:hAnsi="新宋体" w:cs="新宋体"/>
          <w:kern w:val="0"/>
          <w:sz w:val="19"/>
          <w:szCs w:val="19"/>
        </w:rPr>
        <w:t xml:space="preserve"> backup JXGL*</w:t>
      </w:r>
    </w:p>
    <w:p w14:paraId="37F6FC37" w14:textId="77777777" w:rsidR="00757D87" w:rsidRPr="003F2495" w:rsidRDefault="00757D87" w:rsidP="00574551">
      <w:pPr>
        <w:rPr>
          <w:sz w:val="24"/>
          <w:lang w:bidi="en-US"/>
        </w:rPr>
      </w:pPr>
      <w:r w:rsidRPr="003F2495">
        <w:rPr>
          <w:rFonts w:hint="eastAsia"/>
          <w:sz w:val="24"/>
          <w:lang w:bidi="en-US"/>
        </w:rPr>
        <w:t>将数据库</w:t>
      </w:r>
      <w:r w:rsidRPr="003F2495">
        <w:rPr>
          <w:rFonts w:hint="eastAsia"/>
          <w:sz w:val="24"/>
          <w:lang w:bidi="en-US"/>
        </w:rPr>
        <w:t>JXGL1</w:t>
      </w:r>
      <w:r w:rsidRPr="003F2495">
        <w:rPr>
          <w:rFonts w:hint="eastAsia"/>
          <w:sz w:val="24"/>
          <w:lang w:bidi="en-US"/>
        </w:rPr>
        <w:t>备份到磁盘文件</w:t>
      </w:r>
      <w:r w:rsidRPr="003F2495">
        <w:rPr>
          <w:rFonts w:hint="eastAsia"/>
          <w:sz w:val="24"/>
          <w:lang w:bidi="en-US"/>
        </w:rPr>
        <w:t xml:space="preserve">JXGL1_backup. </w:t>
      </w:r>
      <w:proofErr w:type="spellStart"/>
      <w:r w:rsidRPr="003F2495">
        <w:rPr>
          <w:rFonts w:hint="eastAsia"/>
          <w:sz w:val="24"/>
          <w:lang w:bidi="en-US"/>
        </w:rPr>
        <w:t>bak</w:t>
      </w:r>
      <w:proofErr w:type="spellEnd"/>
      <w:r w:rsidRPr="003F2495">
        <w:rPr>
          <w:rFonts w:hint="eastAsia"/>
          <w:sz w:val="24"/>
          <w:lang w:bidi="en-US"/>
        </w:rPr>
        <w:t>中。</w:t>
      </w:r>
    </w:p>
    <w:p w14:paraId="1936906A" w14:textId="77777777" w:rsidR="00757D87" w:rsidRPr="003F2495" w:rsidRDefault="00757D87" w:rsidP="00574551">
      <w:pPr>
        <w:rPr>
          <w:sz w:val="24"/>
          <w:lang w:bidi="en-US"/>
        </w:rPr>
      </w:pPr>
      <w:r w:rsidRPr="003F2495">
        <w:rPr>
          <w:rFonts w:ascii="新宋体" w:eastAsiaTheme="minorEastAsia" w:hAnsi="新宋体" w:cs="新宋体" w:hint="eastAsia"/>
          <w:kern w:val="0"/>
          <w:sz w:val="19"/>
          <w:szCs w:val="19"/>
        </w:rPr>
        <w:t>T</w:t>
      </w:r>
      <w:r w:rsidRPr="003F2495">
        <w:rPr>
          <w:rFonts w:ascii="新宋体" w:eastAsiaTheme="minorEastAsia" w:hAnsi="新宋体" w:cs="新宋体"/>
          <w:kern w:val="0"/>
          <w:sz w:val="19"/>
          <w:szCs w:val="19"/>
        </w:rPr>
        <w:t>DISK= ' D: \JXGL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SYS\JXGL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 xml:space="preserve">_backup, </w:t>
      </w:r>
      <w:proofErr w:type="spellStart"/>
      <w:r w:rsidRPr="003F2495">
        <w:rPr>
          <w:rFonts w:ascii="新宋体" w:eastAsiaTheme="minorEastAsia" w:hAnsi="新宋体" w:cs="新宋体"/>
          <w:kern w:val="0"/>
          <w:sz w:val="19"/>
          <w:szCs w:val="19"/>
        </w:rPr>
        <w:t>bak</w:t>
      </w:r>
      <w:proofErr w:type="spellEnd"/>
      <w:r w:rsidRPr="003F2495">
        <w:rPr>
          <w:rFonts w:ascii="新宋体" w:eastAsiaTheme="minorEastAsia" w:hAnsi="新宋体" w:cs="新宋体"/>
          <w:kern w:val="0"/>
          <w:sz w:val="19"/>
          <w:szCs w:val="19"/>
        </w:rPr>
        <w:t>'</w:t>
      </w:r>
    </w:p>
    <w:p w14:paraId="5D4F0274" w14:textId="77777777" w:rsidR="00757D87" w:rsidRPr="003F2495" w:rsidRDefault="00757D87" w:rsidP="00574551">
      <w:pPr>
        <w:rPr>
          <w:sz w:val="24"/>
          <w:lang w:bidi="en-US"/>
        </w:rPr>
      </w:pPr>
      <w:r w:rsidRPr="003F2495">
        <w:rPr>
          <w:rFonts w:hint="eastAsia"/>
          <w:sz w:val="24"/>
          <w:lang w:bidi="en-US"/>
        </w:rPr>
        <w:t>创建</w:t>
      </w:r>
      <w:r w:rsidRPr="003F2495">
        <w:rPr>
          <w:rFonts w:hint="eastAsia"/>
          <w:sz w:val="24"/>
          <w:lang w:bidi="en-US"/>
        </w:rPr>
        <w:t>JXGL1</w:t>
      </w:r>
      <w:r w:rsidRPr="003F2495">
        <w:rPr>
          <w:rFonts w:hint="eastAsia"/>
          <w:sz w:val="24"/>
          <w:lang w:bidi="en-US"/>
        </w:rPr>
        <w:t>的差异备份，并将此次备份追加到以前所有备份的后面。</w:t>
      </w:r>
    </w:p>
    <w:p w14:paraId="3B1E1513"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BACKUP DATABASE JXGL</w:t>
      </w:r>
      <w:r w:rsidRPr="003F2495">
        <w:rPr>
          <w:rFonts w:ascii="新宋体" w:eastAsiaTheme="minorEastAsia" w:hAnsi="新宋体" w:cs="新宋体" w:hint="eastAsia"/>
          <w:kern w:val="0"/>
          <w:sz w:val="19"/>
          <w:szCs w:val="19"/>
        </w:rPr>
        <w:t>1</w:t>
      </w:r>
    </w:p>
    <w:p w14:paraId="0C1B5A30"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TO DISK = 'D:\JXGL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SYS\</w:t>
      </w:r>
      <w:proofErr w:type="spellStart"/>
      <w:r w:rsidRPr="003F2495">
        <w:rPr>
          <w:rFonts w:ascii="新宋体" w:eastAsiaTheme="minorEastAsia" w:hAnsi="新宋体" w:cs="新宋体"/>
          <w:kern w:val="0"/>
          <w:sz w:val="19"/>
          <w:szCs w:val="19"/>
        </w:rPr>
        <w:t>firstbackup</w:t>
      </w:r>
      <w:proofErr w:type="spellEnd"/>
      <w:r w:rsidRPr="003F2495">
        <w:rPr>
          <w:rFonts w:ascii="新宋体" w:eastAsiaTheme="minorEastAsia" w:hAnsi="新宋体" w:cs="新宋体"/>
          <w:kern w:val="0"/>
          <w:sz w:val="19"/>
          <w:szCs w:val="19"/>
        </w:rPr>
        <w:t>'</w:t>
      </w:r>
    </w:p>
    <w:p w14:paraId="105FA694" w14:textId="77777777" w:rsidR="00757D87" w:rsidRPr="003F2495" w:rsidRDefault="00757D87" w:rsidP="00574551">
      <w:pPr>
        <w:rPr>
          <w:rFonts w:ascii="新宋体" w:eastAsiaTheme="minorEastAsia" w:hAnsi="新宋体" w:cs="新宋体"/>
          <w:kern w:val="0"/>
          <w:sz w:val="19"/>
          <w:szCs w:val="19"/>
        </w:rPr>
      </w:pPr>
      <w:r w:rsidRPr="003F2495">
        <w:rPr>
          <w:rFonts w:ascii="新宋体" w:eastAsiaTheme="minorEastAsia" w:hAnsi="新宋体" w:cs="新宋体"/>
          <w:kern w:val="0"/>
          <w:sz w:val="19"/>
          <w:szCs w:val="19"/>
        </w:rPr>
        <w:t>WITH DIFFERENTIAL,</w:t>
      </w:r>
    </w:p>
    <w:p w14:paraId="408625A7" w14:textId="77777777" w:rsidR="00757D87" w:rsidRPr="003F2495" w:rsidRDefault="00757D87" w:rsidP="00574551">
      <w:pPr>
        <w:rPr>
          <w:sz w:val="24"/>
          <w:lang w:bidi="en-US"/>
        </w:rPr>
      </w:pPr>
      <w:r w:rsidRPr="003F2495">
        <w:rPr>
          <w:rFonts w:ascii="新宋体" w:eastAsiaTheme="minorEastAsia" w:hAnsi="新宋体" w:cs="新宋体"/>
          <w:kern w:val="0"/>
          <w:sz w:val="19"/>
          <w:szCs w:val="19"/>
        </w:rPr>
        <w:t>NOINIT</w:t>
      </w:r>
    </w:p>
    <w:p w14:paraId="755F3FBF" w14:textId="77777777" w:rsidR="00757D87" w:rsidRPr="003F2495" w:rsidRDefault="00757D87" w:rsidP="00574551">
      <w:pPr>
        <w:rPr>
          <w:sz w:val="24"/>
          <w:lang w:bidi="en-US"/>
        </w:rPr>
      </w:pPr>
      <w:r w:rsidRPr="003F2495">
        <w:rPr>
          <w:sz w:val="24"/>
          <w:lang w:bidi="en-US"/>
        </w:rPr>
        <w:t>对数据库</w:t>
      </w:r>
      <w:r w:rsidRPr="003F2495">
        <w:rPr>
          <w:sz w:val="24"/>
          <w:lang w:bidi="en-US"/>
        </w:rPr>
        <w:t>JXGL</w:t>
      </w:r>
      <w:r w:rsidRPr="003F2495">
        <w:rPr>
          <w:rFonts w:hint="eastAsia"/>
          <w:sz w:val="24"/>
          <w:lang w:bidi="en-US"/>
        </w:rPr>
        <w:t>1</w:t>
      </w:r>
      <w:r w:rsidRPr="003F2495">
        <w:rPr>
          <w:sz w:val="24"/>
          <w:lang w:bidi="en-US"/>
        </w:rPr>
        <w:t>做事务日志备份，要求追加到现有的备份集</w:t>
      </w:r>
      <w:proofErr w:type="spellStart"/>
      <w:r w:rsidRPr="003F2495">
        <w:rPr>
          <w:sz w:val="24"/>
          <w:lang w:bidi="en-US"/>
        </w:rPr>
        <w:t>Hrstbackup</w:t>
      </w:r>
      <w:r w:rsidRPr="003F2495">
        <w:rPr>
          <w:sz w:val="24"/>
          <w:vertAlign w:val="subscript"/>
          <w:lang w:bidi="en-US"/>
        </w:rPr>
        <w:t>o</w:t>
      </w:r>
      <w:proofErr w:type="spellEnd"/>
    </w:p>
    <w:p w14:paraId="621D788C" w14:textId="5421040C" w:rsidR="00757D87" w:rsidRPr="003F2495" w:rsidRDefault="00757D87" w:rsidP="00574551">
      <w:pPr>
        <w:rPr>
          <w:sz w:val="24"/>
          <w:lang w:bidi="en-US"/>
        </w:rPr>
      </w:pPr>
      <w:r w:rsidRPr="003F2495">
        <w:rPr>
          <w:rFonts w:ascii="新宋体" w:eastAsiaTheme="minorEastAsia" w:hAnsi="新宋体" w:cs="新宋体"/>
          <w:kern w:val="0"/>
          <w:sz w:val="19"/>
          <w:szCs w:val="19"/>
        </w:rPr>
        <w:t>BACKUP LOG JXGL</w:t>
      </w:r>
      <w:r w:rsidRPr="003F2495">
        <w:rPr>
          <w:rFonts w:ascii="新宋体" w:eastAsiaTheme="minorEastAsia" w:hAnsi="新宋体" w:cs="新宋体" w:hint="eastAsia"/>
          <w:kern w:val="0"/>
          <w:sz w:val="19"/>
          <w:szCs w:val="19"/>
        </w:rPr>
        <w:t>1</w:t>
      </w:r>
    </w:p>
    <w:p w14:paraId="1FA67DEF" w14:textId="11A52152" w:rsidR="00757D87" w:rsidRPr="003F2495" w:rsidRDefault="00757D87" w:rsidP="00574551">
      <w:pPr>
        <w:rPr>
          <w:sz w:val="24"/>
          <w:lang w:bidi="en-US"/>
        </w:rPr>
      </w:pPr>
      <w:r w:rsidRPr="003F2495">
        <w:rPr>
          <w:rFonts w:ascii="新宋体" w:eastAsiaTheme="minorEastAsia" w:hAnsi="新宋体" w:cs="新宋体"/>
          <w:kern w:val="0"/>
          <w:sz w:val="19"/>
          <w:szCs w:val="19"/>
        </w:rPr>
        <w:t>TO DISK= * D: \JXGL</w:t>
      </w:r>
      <w:r w:rsidRPr="003F2495">
        <w:rPr>
          <w:rFonts w:ascii="新宋体" w:eastAsiaTheme="minorEastAsia" w:hAnsi="新宋体" w:cs="新宋体" w:hint="eastAsia"/>
          <w:kern w:val="0"/>
          <w:sz w:val="19"/>
          <w:szCs w:val="19"/>
        </w:rPr>
        <w:t>1</w:t>
      </w:r>
      <w:r w:rsidRPr="003F2495">
        <w:rPr>
          <w:rFonts w:ascii="新宋体" w:eastAsiaTheme="minorEastAsia" w:hAnsi="新宋体" w:cs="新宋体"/>
          <w:kern w:val="0"/>
          <w:sz w:val="19"/>
          <w:szCs w:val="19"/>
        </w:rPr>
        <w:t xml:space="preserve">SYS\ f </w:t>
      </w:r>
      <w:proofErr w:type="spellStart"/>
      <w:r w:rsidRPr="003F2495">
        <w:rPr>
          <w:rFonts w:ascii="新宋体" w:eastAsiaTheme="minorEastAsia" w:hAnsi="新宋体" w:cs="新宋体"/>
          <w:kern w:val="0"/>
          <w:sz w:val="19"/>
          <w:szCs w:val="19"/>
        </w:rPr>
        <w:t>irstbackup'WITH</w:t>
      </w:r>
      <w:proofErr w:type="spellEnd"/>
      <w:r w:rsidRPr="003F2495">
        <w:rPr>
          <w:rFonts w:ascii="新宋体" w:eastAsiaTheme="minorEastAsia" w:hAnsi="新宋体" w:cs="新宋体"/>
          <w:kern w:val="0"/>
          <w:sz w:val="19"/>
          <w:szCs w:val="19"/>
        </w:rPr>
        <w:t xml:space="preserve"> NOINIT'</w:t>
      </w:r>
    </w:p>
    <w:p w14:paraId="78A75C64" w14:textId="77777777" w:rsidR="00757D87" w:rsidRPr="003F2495" w:rsidRDefault="00757D87" w:rsidP="00574551">
      <w:pPr>
        <w:autoSpaceDE w:val="0"/>
        <w:autoSpaceDN w:val="0"/>
        <w:adjustRightInd w:val="0"/>
        <w:jc w:val="left"/>
        <w:rPr>
          <w:rFonts w:ascii="宋体" w:hAnsi="宋体"/>
          <w:b/>
          <w:bCs/>
          <w:color w:val="000000" w:themeColor="text1"/>
          <w:sz w:val="24"/>
        </w:rPr>
      </w:pPr>
    </w:p>
    <w:p w14:paraId="35ED9571" w14:textId="77777777" w:rsidR="00C35D9D" w:rsidRPr="003F2495"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3F2495">
        <w:rPr>
          <w:rFonts w:ascii="黑体" w:eastAsia="黑体" w:hAnsi="黑体" w:hint="eastAsia"/>
          <w:color w:val="000000" w:themeColor="text1"/>
          <w:sz w:val="28"/>
          <w:szCs w:val="28"/>
        </w:rPr>
        <w:t>四</w:t>
      </w:r>
      <w:r w:rsidRPr="003F2495">
        <w:rPr>
          <w:rFonts w:ascii="黑体" w:eastAsia="黑体" w:hAnsi="黑体"/>
          <w:color w:val="000000" w:themeColor="text1"/>
          <w:sz w:val="28"/>
          <w:szCs w:val="28"/>
        </w:rPr>
        <w:t>、</w:t>
      </w:r>
      <w:r w:rsidRPr="003F2495">
        <w:rPr>
          <w:rFonts w:ascii="黑体" w:eastAsia="黑体" w:hAnsi="黑体" w:hint="eastAsia"/>
          <w:color w:val="000000" w:themeColor="text1"/>
          <w:sz w:val="28"/>
          <w:szCs w:val="28"/>
        </w:rPr>
        <w:t>总结与体会</w:t>
      </w:r>
    </w:p>
    <w:p w14:paraId="06E12988" w14:textId="77777777" w:rsidR="00634E99" w:rsidRPr="00634E99" w:rsidRDefault="00757D87" w:rsidP="00634E99">
      <w:pPr>
        <w:pStyle w:val="HTML"/>
        <w:wordWrap w:val="0"/>
        <w:spacing w:line="330" w:lineRule="atLeast"/>
      </w:pPr>
      <w:r w:rsidRPr="003F2495">
        <w:rPr>
          <w:rFonts w:hint="eastAsia"/>
          <w:color w:val="000000" w:themeColor="text1"/>
        </w:rPr>
        <w:t xml:space="preserve"> </w:t>
      </w:r>
      <w:r w:rsidRPr="003F2495">
        <w:rPr>
          <w:color w:val="000000" w:themeColor="text1"/>
        </w:rPr>
        <w:t xml:space="preserve">    </w:t>
      </w:r>
      <w:r w:rsidRPr="003F2495">
        <w:rPr>
          <w:rFonts w:hint="eastAsia"/>
          <w:color w:val="000000" w:themeColor="text1"/>
        </w:rPr>
        <w:t>本次实验是最后一个实验，是关于数据库的备份与还原的相关操作</w:t>
      </w:r>
      <w:r w:rsidR="00574551">
        <w:rPr>
          <w:rFonts w:hint="eastAsia"/>
          <w:b/>
          <w:bCs/>
          <w:color w:val="000000" w:themeColor="text1"/>
        </w:rPr>
        <w:t>。</w:t>
      </w:r>
      <w:r w:rsidR="00634E99" w:rsidRPr="00634E99">
        <w:t>数据库中往往有比较重要的数据，是我们不想丢失的，这就要求我们平时要重视数据库的备份。通过本次实验，我学会了如何创建一个备份设备，如何根据实际情况的要求设置一个数据库自动备份计划，如何字儿该备份计划，以及如何还原数据库。</w:t>
      </w:r>
    </w:p>
    <w:p w14:paraId="49052F78" w14:textId="512A1AF9" w:rsidR="00C35D9D" w:rsidRPr="003F2495" w:rsidRDefault="00574551" w:rsidP="00634E99">
      <w:pPr>
        <w:pStyle w:val="1"/>
        <w:spacing w:before="0" w:beforeAutospacing="0" w:after="0" w:afterAutospacing="0"/>
        <w:ind w:firstLine="420"/>
        <w:jc w:val="both"/>
        <w:rPr>
          <w:rFonts w:hint="eastAsia"/>
          <w:b w:val="0"/>
          <w:bCs w:val="0"/>
          <w:color w:val="000000" w:themeColor="text1"/>
          <w:sz w:val="24"/>
          <w:szCs w:val="24"/>
        </w:rPr>
      </w:pPr>
      <w:bookmarkStart w:id="0" w:name="_GoBack"/>
      <w:bookmarkEnd w:id="0"/>
      <w:r>
        <w:rPr>
          <w:rFonts w:hint="eastAsia"/>
          <w:b w:val="0"/>
          <w:bCs w:val="0"/>
          <w:color w:val="000000" w:themeColor="text1"/>
          <w:sz w:val="24"/>
          <w:szCs w:val="24"/>
        </w:rPr>
        <w:t>这次实验代码书写方面的量比较少，更多的是数据库管理系统的操作方面的知识，这些小细节是日后我们学习时是很有</w:t>
      </w:r>
      <w:r w:rsidR="00634E99">
        <w:rPr>
          <w:rFonts w:hint="eastAsia"/>
          <w:b w:val="0"/>
          <w:bCs w:val="0"/>
          <w:color w:val="000000" w:themeColor="text1"/>
          <w:sz w:val="24"/>
          <w:szCs w:val="24"/>
        </w:rPr>
        <w:t>帮助的。甚至在我们未来工作时也会用到。这门课的实验虽然结束了，但是我的数据库的学习还在继续，</w:t>
      </w:r>
    </w:p>
    <w:p w14:paraId="66FAD8D8" w14:textId="77777777" w:rsidR="00C35D9D" w:rsidRPr="003F2495" w:rsidRDefault="00C35D9D" w:rsidP="00C35D9D">
      <w:pPr>
        <w:pStyle w:val="1"/>
        <w:spacing w:before="0" w:beforeAutospacing="0" w:after="0" w:afterAutospacing="0"/>
        <w:jc w:val="both"/>
        <w:rPr>
          <w:color w:val="000000" w:themeColor="text1"/>
          <w:sz w:val="21"/>
          <w:szCs w:val="21"/>
        </w:rPr>
      </w:pPr>
    </w:p>
    <w:p w14:paraId="405DD6E5" w14:textId="77777777" w:rsidR="00C35D9D" w:rsidRPr="003F2495" w:rsidRDefault="00C35D9D" w:rsidP="00C35D9D">
      <w:pPr>
        <w:rPr>
          <w:color w:val="000000" w:themeColor="text1"/>
        </w:rPr>
      </w:pPr>
    </w:p>
    <w:p w14:paraId="6B09F5C4" w14:textId="77777777" w:rsidR="00C35D9D" w:rsidRPr="003F2495" w:rsidRDefault="00C35D9D" w:rsidP="00C35D9D">
      <w:pPr>
        <w:rPr>
          <w:color w:val="000000" w:themeColor="text1"/>
        </w:rPr>
      </w:pPr>
    </w:p>
    <w:p w14:paraId="78265397" w14:textId="77777777" w:rsidR="00C35D9D" w:rsidRPr="003F2495" w:rsidRDefault="00C35D9D" w:rsidP="00C35D9D">
      <w:pPr>
        <w:rPr>
          <w:color w:val="000000" w:themeColor="text1"/>
        </w:rPr>
      </w:pPr>
    </w:p>
    <w:p w14:paraId="7161BD91" w14:textId="77777777" w:rsidR="00C35D9D" w:rsidRPr="003F2495" w:rsidRDefault="00C35D9D" w:rsidP="00C35D9D">
      <w:pPr>
        <w:rPr>
          <w:color w:val="000000" w:themeColor="text1"/>
        </w:rPr>
      </w:pPr>
    </w:p>
    <w:p w14:paraId="4DB24B4D" w14:textId="77777777" w:rsidR="00C35D9D" w:rsidRPr="003F2495" w:rsidRDefault="00C35D9D" w:rsidP="00C35D9D">
      <w:pPr>
        <w:rPr>
          <w:color w:val="000000" w:themeColor="text1"/>
        </w:rPr>
      </w:pPr>
    </w:p>
    <w:p w14:paraId="4BFFAAE7" w14:textId="77777777" w:rsidR="00C35D9D" w:rsidRPr="003F2495" w:rsidRDefault="00C35D9D" w:rsidP="00C35D9D">
      <w:pPr>
        <w:rPr>
          <w:color w:val="000000" w:themeColor="text1"/>
        </w:rPr>
      </w:pPr>
    </w:p>
    <w:p w14:paraId="2A4C4945" w14:textId="77777777" w:rsidR="00C35D9D" w:rsidRPr="003F2495" w:rsidRDefault="00C35D9D" w:rsidP="00C35D9D">
      <w:pPr>
        <w:rPr>
          <w:color w:val="000000" w:themeColor="text1"/>
        </w:rPr>
      </w:pPr>
    </w:p>
    <w:p w14:paraId="4BA39E61" w14:textId="77777777" w:rsidR="00C35D9D" w:rsidRPr="003F2495" w:rsidRDefault="00C35D9D" w:rsidP="00C35D9D">
      <w:pPr>
        <w:rPr>
          <w:color w:val="000000" w:themeColor="text1"/>
        </w:rPr>
      </w:pPr>
    </w:p>
    <w:p w14:paraId="5EFFBF8F" w14:textId="77777777" w:rsidR="00C35D9D" w:rsidRPr="003F2495" w:rsidRDefault="00C35D9D" w:rsidP="00C35D9D">
      <w:pPr>
        <w:rPr>
          <w:color w:val="000000" w:themeColor="text1"/>
        </w:rPr>
      </w:pPr>
    </w:p>
    <w:p w14:paraId="1464C65D" w14:textId="77777777" w:rsidR="00C35D9D" w:rsidRPr="003F2495" w:rsidRDefault="00C35D9D" w:rsidP="00C35D9D">
      <w:pPr>
        <w:rPr>
          <w:color w:val="000000" w:themeColor="text1"/>
        </w:rPr>
      </w:pPr>
    </w:p>
    <w:p w14:paraId="791AA976" w14:textId="77777777" w:rsidR="00A02DBA" w:rsidRPr="003F2495" w:rsidRDefault="00A02DBA">
      <w:pPr>
        <w:rPr>
          <w:color w:val="000000" w:themeColor="text1"/>
        </w:rPr>
      </w:pPr>
    </w:p>
    <w:sectPr w:rsidR="00A02DBA" w:rsidRPr="003F2495" w:rsidSect="00D8106C">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508FC" w14:textId="77777777" w:rsidR="000931CA" w:rsidRDefault="000931CA">
      <w:r>
        <w:separator/>
      </w:r>
    </w:p>
  </w:endnote>
  <w:endnote w:type="continuationSeparator" w:id="0">
    <w:p w14:paraId="2B14F7A9" w14:textId="77777777" w:rsidR="000931CA" w:rsidRDefault="0009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23BE" w14:textId="77777777" w:rsidR="007047BB" w:rsidRDefault="00C35D9D" w:rsidP="00D8106C">
    <w:pPr>
      <w:pStyle w:val="a3"/>
      <w:jc w:val="center"/>
    </w:pPr>
    <w:r>
      <w:rPr>
        <w:rStyle w:val="a6"/>
      </w:rPr>
      <w:fldChar w:fldCharType="begin"/>
    </w:r>
    <w:r>
      <w:rPr>
        <w:rStyle w:val="a6"/>
      </w:rPr>
      <w:instrText xml:space="preserve"> PAGE </w:instrText>
    </w:r>
    <w:r>
      <w:rPr>
        <w:rStyle w:val="a6"/>
      </w:rPr>
      <w:fldChar w:fldCharType="separate"/>
    </w:r>
    <w:r>
      <w:rPr>
        <w:rStyle w:val="a6"/>
        <w:noProof/>
      </w:rPr>
      <w:t>- 1 -</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E9ABF" w14:textId="77777777" w:rsidR="000931CA" w:rsidRDefault="000931CA">
      <w:r>
        <w:separator/>
      </w:r>
    </w:p>
  </w:footnote>
  <w:footnote w:type="continuationSeparator" w:id="0">
    <w:p w14:paraId="222D0899" w14:textId="77777777" w:rsidR="000931CA" w:rsidRDefault="00093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805CF"/>
    <w:multiLevelType w:val="multilevel"/>
    <w:tmpl w:val="270805CF"/>
    <w:lvl w:ilvl="0">
      <w:start w:val="1"/>
      <w:numFmt w:val="lowerLetter"/>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 w15:restartNumberingAfterBreak="0">
    <w:nsid w:val="2BE367CF"/>
    <w:multiLevelType w:val="multilevel"/>
    <w:tmpl w:val="2BE367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46076FA"/>
    <w:multiLevelType w:val="hybridMultilevel"/>
    <w:tmpl w:val="3D16D624"/>
    <w:lvl w:ilvl="0" w:tplc="8FF06E92">
      <w:start w:val="1"/>
      <w:numFmt w:val="decimalEnclosedCircle"/>
      <w:lvlText w:val="%1"/>
      <w:lvlJc w:val="left"/>
      <w:pPr>
        <w:ind w:left="600" w:hanging="360"/>
      </w:pPr>
      <w:rPr>
        <w:rFonts w:ascii="宋体" w:hAnsi="宋体" w:cs="宋体" w:hint="default"/>
        <w:b w:val="0"/>
        <w:sz w:val="21"/>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5FE6FE6"/>
    <w:multiLevelType w:val="multilevel"/>
    <w:tmpl w:val="45FE6F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9771879"/>
    <w:multiLevelType w:val="multilevel"/>
    <w:tmpl w:val="49771879"/>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C940C04"/>
    <w:multiLevelType w:val="multilevel"/>
    <w:tmpl w:val="7C940C04"/>
    <w:lvl w:ilvl="0">
      <w:start w:val="1"/>
      <w:numFmt w:val="lowerLetter"/>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D9D"/>
    <w:rsid w:val="0005370A"/>
    <w:rsid w:val="00067C06"/>
    <w:rsid w:val="0007047C"/>
    <w:rsid w:val="000931CA"/>
    <w:rsid w:val="000F583B"/>
    <w:rsid w:val="00126F53"/>
    <w:rsid w:val="00127318"/>
    <w:rsid w:val="00131BCF"/>
    <w:rsid w:val="00144D28"/>
    <w:rsid w:val="00155BD1"/>
    <w:rsid w:val="001E1B60"/>
    <w:rsid w:val="00214293"/>
    <w:rsid w:val="00220C6F"/>
    <w:rsid w:val="002F6529"/>
    <w:rsid w:val="003233A0"/>
    <w:rsid w:val="0036081C"/>
    <w:rsid w:val="003C49AC"/>
    <w:rsid w:val="003F2495"/>
    <w:rsid w:val="00411586"/>
    <w:rsid w:val="004248BA"/>
    <w:rsid w:val="00432F61"/>
    <w:rsid w:val="004478D5"/>
    <w:rsid w:val="004D42D7"/>
    <w:rsid w:val="004E22E5"/>
    <w:rsid w:val="0050673B"/>
    <w:rsid w:val="00574551"/>
    <w:rsid w:val="005B0B7D"/>
    <w:rsid w:val="005B483A"/>
    <w:rsid w:val="00634E99"/>
    <w:rsid w:val="006B7366"/>
    <w:rsid w:val="00721707"/>
    <w:rsid w:val="00733CF4"/>
    <w:rsid w:val="00751FC4"/>
    <w:rsid w:val="007538E0"/>
    <w:rsid w:val="00757D87"/>
    <w:rsid w:val="00793184"/>
    <w:rsid w:val="007B0AE9"/>
    <w:rsid w:val="007C4045"/>
    <w:rsid w:val="00803260"/>
    <w:rsid w:val="00804173"/>
    <w:rsid w:val="00942EE3"/>
    <w:rsid w:val="009477DF"/>
    <w:rsid w:val="00991EC3"/>
    <w:rsid w:val="009B11A5"/>
    <w:rsid w:val="009E259F"/>
    <w:rsid w:val="00A01F57"/>
    <w:rsid w:val="00A02DBA"/>
    <w:rsid w:val="00A8638F"/>
    <w:rsid w:val="00AC043E"/>
    <w:rsid w:val="00AC0D76"/>
    <w:rsid w:val="00B00964"/>
    <w:rsid w:val="00B016F3"/>
    <w:rsid w:val="00B37AB4"/>
    <w:rsid w:val="00BB187C"/>
    <w:rsid w:val="00C02FFE"/>
    <w:rsid w:val="00C35D9D"/>
    <w:rsid w:val="00D37B25"/>
    <w:rsid w:val="00D43904"/>
    <w:rsid w:val="00D710FC"/>
    <w:rsid w:val="00D93E9A"/>
    <w:rsid w:val="00E20E11"/>
    <w:rsid w:val="00E216BB"/>
    <w:rsid w:val="00E4052B"/>
    <w:rsid w:val="00E408AB"/>
    <w:rsid w:val="00E8686C"/>
    <w:rsid w:val="00F7570D"/>
    <w:rsid w:val="00F85329"/>
    <w:rsid w:val="00FE7781"/>
    <w:rsid w:val="00FF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22C"/>
  <w15:docId w15:val="{936EC6E2-9257-4158-8862-E998BDC4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1FC4"/>
    <w:pPr>
      <w:widowControl w:val="0"/>
      <w:jc w:val="both"/>
    </w:pPr>
    <w:rPr>
      <w:rFonts w:ascii="Times New Roman" w:eastAsia="宋体" w:hAnsi="Times New Roman" w:cs="Times New Roman"/>
      <w:szCs w:val="24"/>
    </w:rPr>
  </w:style>
  <w:style w:type="paragraph" w:styleId="1">
    <w:name w:val="heading 1"/>
    <w:basedOn w:val="a"/>
    <w:link w:val="10"/>
    <w:qFormat/>
    <w:rsid w:val="00C35D9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C35D9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35D9D"/>
    <w:rPr>
      <w:rFonts w:ascii="宋体" w:eastAsia="宋体" w:hAnsi="宋体" w:cs="宋体"/>
      <w:b/>
      <w:bCs/>
      <w:kern w:val="36"/>
      <w:sz w:val="48"/>
      <w:szCs w:val="48"/>
    </w:rPr>
  </w:style>
  <w:style w:type="character" w:customStyle="1" w:styleId="20">
    <w:name w:val="标题 2 字符"/>
    <w:basedOn w:val="a0"/>
    <w:link w:val="2"/>
    <w:rsid w:val="00C35D9D"/>
    <w:rPr>
      <w:rFonts w:ascii="Cambria" w:eastAsia="宋体" w:hAnsi="Cambria" w:cs="Times New Roman"/>
      <w:b/>
      <w:bCs/>
      <w:sz w:val="32"/>
      <w:szCs w:val="32"/>
    </w:rPr>
  </w:style>
  <w:style w:type="paragraph" w:styleId="a3">
    <w:name w:val="footer"/>
    <w:basedOn w:val="a"/>
    <w:link w:val="a4"/>
    <w:rsid w:val="00C35D9D"/>
    <w:pPr>
      <w:tabs>
        <w:tab w:val="center" w:pos="4153"/>
        <w:tab w:val="right" w:pos="8306"/>
      </w:tabs>
      <w:snapToGrid w:val="0"/>
      <w:jc w:val="left"/>
    </w:pPr>
    <w:rPr>
      <w:sz w:val="18"/>
      <w:szCs w:val="18"/>
    </w:rPr>
  </w:style>
  <w:style w:type="character" w:customStyle="1" w:styleId="a4">
    <w:name w:val="页脚 字符"/>
    <w:basedOn w:val="a0"/>
    <w:link w:val="a3"/>
    <w:rsid w:val="00C35D9D"/>
    <w:rPr>
      <w:rFonts w:ascii="Times New Roman" w:eastAsia="宋体" w:hAnsi="Times New Roman" w:cs="Times New Roman"/>
      <w:sz w:val="18"/>
      <w:szCs w:val="18"/>
    </w:rPr>
  </w:style>
  <w:style w:type="table" w:styleId="a5">
    <w:name w:val="Table Grid"/>
    <w:basedOn w:val="a1"/>
    <w:rsid w:val="00C35D9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C35D9D"/>
    <w:pPr>
      <w:spacing w:before="120" w:after="120"/>
    </w:pPr>
    <w:rPr>
      <w:rFonts w:ascii="Courier New" w:eastAsia="宋体" w:hAnsi="Courier New" w:cs="Times New Roman"/>
      <w:kern w:val="0"/>
      <w:sz w:val="16"/>
      <w:szCs w:val="20"/>
      <w:lang w:eastAsia="en-US"/>
    </w:rPr>
  </w:style>
  <w:style w:type="character" w:styleId="a6">
    <w:name w:val="page number"/>
    <w:basedOn w:val="a0"/>
    <w:rsid w:val="00C35D9D"/>
  </w:style>
  <w:style w:type="paragraph" w:styleId="a7">
    <w:name w:val="Balloon Text"/>
    <w:basedOn w:val="a"/>
    <w:link w:val="a8"/>
    <w:uiPriority w:val="99"/>
    <w:semiHidden/>
    <w:unhideWhenUsed/>
    <w:rsid w:val="00C35D9D"/>
    <w:rPr>
      <w:sz w:val="18"/>
      <w:szCs w:val="18"/>
    </w:rPr>
  </w:style>
  <w:style w:type="character" w:customStyle="1" w:styleId="a8">
    <w:name w:val="批注框文本 字符"/>
    <w:basedOn w:val="a0"/>
    <w:link w:val="a7"/>
    <w:uiPriority w:val="99"/>
    <w:semiHidden/>
    <w:rsid w:val="00C35D9D"/>
    <w:rPr>
      <w:rFonts w:ascii="Times New Roman" w:eastAsia="宋体" w:hAnsi="Times New Roman" w:cs="Times New Roman"/>
      <w:sz w:val="18"/>
      <w:szCs w:val="18"/>
    </w:rPr>
  </w:style>
  <w:style w:type="paragraph" w:styleId="a9">
    <w:name w:val="List Paragraph"/>
    <w:basedOn w:val="a"/>
    <w:uiPriority w:val="34"/>
    <w:qFormat/>
    <w:rsid w:val="00757D87"/>
    <w:pPr>
      <w:ind w:firstLineChars="200" w:firstLine="420"/>
    </w:pPr>
  </w:style>
  <w:style w:type="paragraph" w:styleId="HTML">
    <w:name w:val="HTML Preformatted"/>
    <w:basedOn w:val="a"/>
    <w:link w:val="HTML0"/>
    <w:uiPriority w:val="99"/>
    <w:semiHidden/>
    <w:unhideWhenUsed/>
    <w:rsid w:val="00634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34E9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448</Words>
  <Characters>2556</Characters>
  <Application>Microsoft Office Word</Application>
  <DocSecurity>0</DocSecurity>
  <Lines>21</Lines>
  <Paragraphs>5</Paragraphs>
  <ScaleCrop>false</ScaleCrop>
  <Company>微软中国</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d1ef3dcd-2c7d-4e8f-8f29-9f73625dd5df</dc:creator>
  <cp:lastModifiedBy>2636828691@qq.com</cp:lastModifiedBy>
  <cp:revision>4</cp:revision>
  <dcterms:created xsi:type="dcterms:W3CDTF">2020-05-04T05:52:00Z</dcterms:created>
  <dcterms:modified xsi:type="dcterms:W3CDTF">2020-06-04T19:12:00Z</dcterms:modified>
</cp:coreProperties>
</file>