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046F" w14:textId="77777777" w:rsidR="00F35023" w:rsidRDefault="00F35023" w:rsidP="00F35023">
      <w:pPr>
        <w:pStyle w:val="1A"/>
        <w:jc w:val="both"/>
        <w:rPr>
          <w:rFonts w:eastAsia="Calibri"/>
          <w:sz w:val="16"/>
          <w:szCs w:val="16"/>
          <w:lang w:val="en-US" w:eastAsia="en-GB"/>
        </w:rPr>
      </w:pPr>
    </w:p>
    <w:p w14:paraId="3406ED04" w14:textId="77777777" w:rsidR="00AA38F9" w:rsidRPr="00006AF6" w:rsidRDefault="00AA38F9" w:rsidP="00AA38F9">
      <w:pPr>
        <w:pStyle w:val="1A"/>
        <w:ind w:right="69"/>
        <w:jc w:val="both"/>
        <w:rPr>
          <w:rFonts w:eastAsia="Calibri"/>
          <w:sz w:val="22"/>
          <w:szCs w:val="22"/>
          <w:lang w:eastAsia="en-GB"/>
        </w:rPr>
      </w:pPr>
      <w:r w:rsidRPr="00006AF6">
        <w:rPr>
          <w:rFonts w:eastAsia="Calibri"/>
          <w:sz w:val="22"/>
          <w:szCs w:val="22"/>
          <w:u w:val="single"/>
          <w:lang w:eastAsia="en-GB"/>
        </w:rPr>
        <w:t>Part 2 - "INFORMATION SECURITY"</w:t>
      </w:r>
    </w:p>
    <w:p w14:paraId="08BF925D" w14:textId="77777777" w:rsidR="00AA38F9" w:rsidRPr="00006AF6" w:rsidRDefault="00AA38F9" w:rsidP="00AA38F9">
      <w:pPr>
        <w:widowControl w:val="0"/>
        <w:spacing w:before="120"/>
        <w:ind w:left="981" w:right="68" w:hanging="981"/>
        <w:jc w:val="both"/>
        <w:outlineLvl w:val="1"/>
        <w:rPr>
          <w:i/>
          <w:strike/>
          <w:color w:val="auto"/>
          <w:sz w:val="22"/>
          <w:szCs w:val="22"/>
        </w:rPr>
      </w:pPr>
      <w:r w:rsidRPr="00006AF6">
        <w:rPr>
          <w:i/>
          <w:color w:val="auto"/>
          <w:sz w:val="22"/>
          <w:szCs w:val="22"/>
          <w:u w:val="single"/>
        </w:rPr>
        <w:t>Note 1</w:t>
      </w:r>
      <w:r w:rsidRPr="00006AF6">
        <w:rPr>
          <w:i/>
          <w:color w:val="auto"/>
          <w:sz w:val="22"/>
          <w:szCs w:val="22"/>
        </w:rPr>
        <w:tab/>
        <w:t>Not used since 2015</w:t>
      </w:r>
    </w:p>
    <w:p w14:paraId="385EC071" w14:textId="77777777" w:rsidR="00AA38F9" w:rsidRPr="00006AF6" w:rsidRDefault="00AA38F9" w:rsidP="00AA38F9">
      <w:pPr>
        <w:spacing w:before="60"/>
        <w:ind w:left="980" w:right="69" w:hanging="980"/>
        <w:jc w:val="both"/>
        <w:rPr>
          <w:i/>
          <w:sz w:val="22"/>
          <w:szCs w:val="22"/>
        </w:rPr>
      </w:pPr>
      <w:r w:rsidRPr="00006AF6">
        <w:rPr>
          <w:i/>
          <w:sz w:val="22"/>
          <w:szCs w:val="22"/>
          <w:u w:val="single"/>
        </w:rPr>
        <w:t>Note 2</w:t>
      </w:r>
      <w:r w:rsidRPr="00006AF6">
        <w:rPr>
          <w:i/>
          <w:sz w:val="22"/>
          <w:szCs w:val="22"/>
        </w:rPr>
        <w:tab/>
        <w:t>Category 5 – Part 2 does not apply to products when accompanying their user for the user's personal use.</w:t>
      </w:r>
    </w:p>
    <w:p w14:paraId="260993E8" w14:textId="77777777" w:rsidR="00AA38F9" w:rsidRPr="00006AF6" w:rsidRDefault="00AA38F9" w:rsidP="00AA38F9">
      <w:pPr>
        <w:tabs>
          <w:tab w:val="left" w:pos="-720"/>
        </w:tabs>
        <w:spacing w:before="60"/>
        <w:ind w:left="981" w:right="69" w:hanging="981"/>
        <w:jc w:val="both"/>
        <w:rPr>
          <w:rFonts w:eastAsia="Calibri"/>
          <w:i/>
          <w:sz w:val="22"/>
          <w:szCs w:val="22"/>
          <w:u w:val="single"/>
          <w:lang w:eastAsia="en-GB"/>
        </w:rPr>
      </w:pPr>
      <w:r w:rsidRPr="00006AF6">
        <w:rPr>
          <w:rFonts w:eastAsia="Calibri"/>
          <w:i/>
          <w:sz w:val="22"/>
          <w:szCs w:val="22"/>
          <w:u w:val="single"/>
          <w:lang w:eastAsia="en-GB"/>
        </w:rPr>
        <w:t>Note 3</w:t>
      </w:r>
      <w:r w:rsidRPr="00006AF6">
        <w:rPr>
          <w:rFonts w:eastAsia="Calibri"/>
          <w:i/>
          <w:sz w:val="22"/>
          <w:szCs w:val="22"/>
          <w:lang w:eastAsia="en-GB"/>
        </w:rPr>
        <w:tab/>
      </w:r>
      <w:r w:rsidRPr="00006AF6">
        <w:rPr>
          <w:rFonts w:eastAsia="Calibri"/>
          <w:i/>
          <w:sz w:val="22"/>
          <w:szCs w:val="22"/>
          <w:u w:val="single"/>
          <w:lang w:eastAsia="en-GB"/>
        </w:rPr>
        <w:t>Cryptography Note</w:t>
      </w:r>
    </w:p>
    <w:p w14:paraId="587BF17D" w14:textId="77777777" w:rsidR="00AA38F9" w:rsidRPr="00006AF6" w:rsidRDefault="00AA38F9" w:rsidP="00145179">
      <w:pPr>
        <w:spacing w:before="60"/>
        <w:ind w:left="992"/>
        <w:jc w:val="both"/>
        <w:rPr>
          <w:rFonts w:eastAsia="Calibri"/>
          <w:i/>
          <w:sz w:val="22"/>
          <w:szCs w:val="22"/>
          <w:lang w:eastAsia="en-GB"/>
        </w:rPr>
      </w:pPr>
      <w:r w:rsidRPr="00006AF6">
        <w:rPr>
          <w:rFonts w:eastAsia="Calibri"/>
          <w:i/>
          <w:iCs/>
          <w:color w:val="auto"/>
          <w:sz w:val="22"/>
          <w:szCs w:val="22"/>
          <w:lang w:val="da-DK" w:eastAsia="en-GB"/>
        </w:rPr>
        <w:t>5.A.2., 5.D.2.a.1.,</w:t>
      </w:r>
      <w:r w:rsidRPr="00006AF6">
        <w:rPr>
          <w:rFonts w:eastAsia="Calibri"/>
          <w:i/>
          <w:color w:val="auto"/>
          <w:sz w:val="22"/>
          <w:szCs w:val="22"/>
          <w:lang w:eastAsia="en-GB"/>
        </w:rPr>
        <w:t xml:space="preserve"> </w:t>
      </w:r>
      <w:r w:rsidRPr="00006AF6">
        <w:rPr>
          <w:rFonts w:eastAsia="Calibri"/>
          <w:i/>
          <w:iCs/>
          <w:color w:val="auto"/>
          <w:sz w:val="22"/>
          <w:szCs w:val="22"/>
          <w:lang w:val="da-DK" w:eastAsia="en-GB"/>
        </w:rPr>
        <w:t xml:space="preserve">5.D.2.b. and 5.D.2.c.1. </w:t>
      </w:r>
      <w:r w:rsidRPr="00006AF6">
        <w:rPr>
          <w:rFonts w:eastAsia="Calibri"/>
          <w:i/>
          <w:sz w:val="22"/>
          <w:szCs w:val="22"/>
          <w:lang w:eastAsia="en-GB"/>
        </w:rPr>
        <w:t>do not apply to items as follows:</w:t>
      </w:r>
    </w:p>
    <w:p w14:paraId="25EC29D2" w14:textId="77777777" w:rsidR="00AA38F9" w:rsidRPr="00006AF6" w:rsidRDefault="00AA38F9" w:rsidP="009B2B1F">
      <w:pPr>
        <w:spacing w:before="60"/>
        <w:ind w:left="1514" w:right="68" w:hanging="522"/>
        <w:jc w:val="both"/>
        <w:rPr>
          <w:rFonts w:eastAsia="Calibri"/>
          <w:i/>
          <w:sz w:val="22"/>
          <w:szCs w:val="22"/>
          <w:lang w:eastAsia="en-GB"/>
        </w:rPr>
      </w:pPr>
      <w:r w:rsidRPr="00006AF6">
        <w:rPr>
          <w:rFonts w:eastAsia="Calibri"/>
          <w:i/>
          <w:sz w:val="22"/>
          <w:szCs w:val="22"/>
          <w:lang w:eastAsia="en-GB"/>
        </w:rPr>
        <w:t>a.</w:t>
      </w:r>
      <w:r w:rsidRPr="00006AF6">
        <w:rPr>
          <w:rFonts w:eastAsia="Calibri"/>
          <w:i/>
          <w:sz w:val="22"/>
          <w:szCs w:val="22"/>
          <w:lang w:eastAsia="en-GB"/>
        </w:rPr>
        <w:tab/>
        <w:t>Items meeting all of the following:</w:t>
      </w:r>
    </w:p>
    <w:p w14:paraId="700D15DB" w14:textId="77777777" w:rsidR="00AA38F9" w:rsidRPr="00006AF6" w:rsidRDefault="00AA38F9" w:rsidP="009B2B1F">
      <w:pPr>
        <w:spacing w:before="60"/>
        <w:ind w:left="1990" w:right="68" w:hanging="476"/>
        <w:jc w:val="both"/>
        <w:rPr>
          <w:rFonts w:eastAsia="Calibri"/>
          <w:i/>
          <w:sz w:val="22"/>
          <w:szCs w:val="22"/>
          <w:lang w:eastAsia="en-GB"/>
        </w:rPr>
      </w:pPr>
      <w:r w:rsidRPr="00006AF6">
        <w:rPr>
          <w:rFonts w:eastAsia="Calibri"/>
          <w:i/>
          <w:sz w:val="22"/>
          <w:szCs w:val="22"/>
          <w:lang w:eastAsia="en-GB"/>
        </w:rPr>
        <w:t>1.</w:t>
      </w:r>
      <w:r w:rsidRPr="00006AF6">
        <w:rPr>
          <w:rFonts w:eastAsia="Calibri"/>
          <w:i/>
          <w:sz w:val="22"/>
          <w:szCs w:val="22"/>
          <w:lang w:eastAsia="en-GB"/>
        </w:rPr>
        <w:tab/>
        <w:t>Generally available to the public by being sold, without restriction, from stock at retail selling points by means of any of the following:</w:t>
      </w:r>
    </w:p>
    <w:p w14:paraId="410C7815" w14:textId="77777777" w:rsidR="00AA38F9" w:rsidRPr="00006AF6" w:rsidRDefault="00AA38F9" w:rsidP="00AA38F9">
      <w:pPr>
        <w:ind w:left="2436" w:right="69" w:hanging="434"/>
        <w:jc w:val="both"/>
        <w:rPr>
          <w:rFonts w:eastAsia="Calibri"/>
          <w:i/>
          <w:sz w:val="22"/>
          <w:szCs w:val="22"/>
          <w:lang w:eastAsia="en-GB"/>
        </w:rPr>
      </w:pPr>
      <w:r w:rsidRPr="00006AF6">
        <w:rPr>
          <w:rFonts w:eastAsia="Calibri"/>
          <w:i/>
          <w:sz w:val="22"/>
          <w:szCs w:val="22"/>
          <w:lang w:eastAsia="en-GB"/>
        </w:rPr>
        <w:t>a.</w:t>
      </w:r>
      <w:r w:rsidRPr="00006AF6">
        <w:rPr>
          <w:rFonts w:eastAsia="Calibri"/>
          <w:i/>
          <w:sz w:val="22"/>
          <w:szCs w:val="22"/>
          <w:lang w:eastAsia="en-GB"/>
        </w:rPr>
        <w:tab/>
        <w:t>Over-the-counter transactions;</w:t>
      </w:r>
    </w:p>
    <w:p w14:paraId="16678B7B" w14:textId="77777777" w:rsidR="00AA38F9" w:rsidRPr="00006AF6" w:rsidRDefault="00AA38F9" w:rsidP="00AA38F9">
      <w:pPr>
        <w:ind w:left="2436" w:right="69" w:hanging="434"/>
        <w:jc w:val="both"/>
        <w:rPr>
          <w:rFonts w:eastAsia="Calibri"/>
          <w:sz w:val="22"/>
          <w:szCs w:val="22"/>
          <w:lang w:eastAsia="en-GB"/>
        </w:rPr>
      </w:pPr>
      <w:r w:rsidRPr="00006AF6">
        <w:rPr>
          <w:rFonts w:eastAsia="Calibri"/>
          <w:i/>
          <w:sz w:val="22"/>
          <w:szCs w:val="22"/>
          <w:lang w:eastAsia="en-GB"/>
        </w:rPr>
        <w:t>b.</w:t>
      </w:r>
      <w:r w:rsidRPr="00006AF6">
        <w:rPr>
          <w:rFonts w:eastAsia="Calibri"/>
          <w:i/>
          <w:sz w:val="22"/>
          <w:szCs w:val="22"/>
          <w:lang w:eastAsia="en-GB"/>
        </w:rPr>
        <w:tab/>
        <w:t>Mail order transactions;</w:t>
      </w:r>
    </w:p>
    <w:p w14:paraId="1D5EBCF6" w14:textId="77777777" w:rsidR="00AA38F9" w:rsidRPr="00006AF6" w:rsidRDefault="00AA38F9" w:rsidP="00AA38F9">
      <w:pPr>
        <w:ind w:left="2436" w:right="69" w:hanging="434"/>
        <w:jc w:val="both"/>
        <w:rPr>
          <w:rFonts w:eastAsia="Calibri"/>
          <w:sz w:val="22"/>
          <w:szCs w:val="22"/>
          <w:lang w:eastAsia="en-GB"/>
        </w:rPr>
      </w:pPr>
      <w:r w:rsidRPr="00006AF6">
        <w:rPr>
          <w:rFonts w:eastAsia="Calibri"/>
          <w:i/>
          <w:sz w:val="22"/>
          <w:szCs w:val="22"/>
          <w:lang w:eastAsia="en-GB"/>
        </w:rPr>
        <w:t>c.</w:t>
      </w:r>
      <w:r w:rsidRPr="00006AF6">
        <w:rPr>
          <w:rFonts w:eastAsia="Calibri"/>
          <w:i/>
          <w:sz w:val="22"/>
          <w:szCs w:val="22"/>
          <w:lang w:eastAsia="en-GB"/>
        </w:rPr>
        <w:tab/>
        <w:t xml:space="preserve">Electronic transactions; </w:t>
      </w:r>
      <w:r w:rsidRPr="00006AF6">
        <w:rPr>
          <w:rFonts w:eastAsia="Calibri"/>
          <w:i/>
          <w:sz w:val="22"/>
          <w:szCs w:val="22"/>
          <w:u w:val="single"/>
          <w:lang w:eastAsia="en-GB"/>
        </w:rPr>
        <w:t>or</w:t>
      </w:r>
    </w:p>
    <w:p w14:paraId="5683E396" w14:textId="77777777" w:rsidR="00AA38F9" w:rsidRPr="00006AF6" w:rsidRDefault="00AA38F9" w:rsidP="00AA38F9">
      <w:pPr>
        <w:ind w:left="2436" w:right="69" w:hanging="434"/>
        <w:jc w:val="both"/>
        <w:rPr>
          <w:rFonts w:eastAsia="Calibri"/>
          <w:i/>
          <w:sz w:val="22"/>
          <w:szCs w:val="22"/>
          <w:lang w:eastAsia="en-GB"/>
        </w:rPr>
      </w:pPr>
      <w:r w:rsidRPr="00006AF6">
        <w:rPr>
          <w:rFonts w:eastAsia="Calibri"/>
          <w:i/>
          <w:sz w:val="22"/>
          <w:szCs w:val="22"/>
          <w:lang w:eastAsia="en-GB"/>
        </w:rPr>
        <w:t>d.</w:t>
      </w:r>
      <w:r w:rsidRPr="00006AF6">
        <w:rPr>
          <w:rFonts w:eastAsia="Calibri"/>
          <w:i/>
          <w:sz w:val="22"/>
          <w:szCs w:val="22"/>
          <w:lang w:eastAsia="en-GB"/>
        </w:rPr>
        <w:tab/>
        <w:t>Telephone call transactions;</w:t>
      </w:r>
    </w:p>
    <w:p w14:paraId="1CBED081" w14:textId="77777777" w:rsidR="00AA38F9" w:rsidRPr="00006AF6" w:rsidRDefault="00AA38F9" w:rsidP="009B2B1F">
      <w:pPr>
        <w:spacing w:before="60"/>
        <w:ind w:left="2002" w:right="68" w:hanging="488"/>
        <w:jc w:val="both"/>
        <w:rPr>
          <w:rFonts w:eastAsia="Calibri"/>
          <w:i/>
          <w:sz w:val="22"/>
          <w:szCs w:val="22"/>
          <w:u w:val="single"/>
          <w:lang w:eastAsia="en-GB"/>
        </w:rPr>
      </w:pPr>
      <w:r w:rsidRPr="00006AF6">
        <w:rPr>
          <w:rFonts w:eastAsia="Calibri"/>
          <w:i/>
          <w:sz w:val="22"/>
          <w:szCs w:val="22"/>
          <w:lang w:eastAsia="en-GB"/>
        </w:rPr>
        <w:t>2.</w:t>
      </w:r>
      <w:r w:rsidRPr="00006AF6">
        <w:rPr>
          <w:rFonts w:eastAsia="Calibri"/>
          <w:i/>
          <w:sz w:val="22"/>
          <w:szCs w:val="22"/>
          <w:lang w:eastAsia="en-GB"/>
        </w:rPr>
        <w:tab/>
        <w:t>The cryptographic functionality cannot easily be changed by the user;</w:t>
      </w:r>
    </w:p>
    <w:p w14:paraId="5F51A4A0" w14:textId="77777777" w:rsidR="00AA38F9" w:rsidRPr="00006AF6" w:rsidRDefault="00AA38F9" w:rsidP="009B2B1F">
      <w:pPr>
        <w:spacing w:before="60"/>
        <w:ind w:left="2002" w:right="68" w:hanging="490"/>
        <w:jc w:val="both"/>
        <w:rPr>
          <w:rFonts w:eastAsia="Calibri"/>
          <w:i/>
          <w:color w:val="auto"/>
          <w:sz w:val="22"/>
          <w:szCs w:val="22"/>
          <w:lang w:eastAsia="en-GB"/>
        </w:rPr>
      </w:pPr>
      <w:r w:rsidRPr="00006AF6">
        <w:rPr>
          <w:rFonts w:eastAsia="Calibri"/>
          <w:i/>
          <w:sz w:val="22"/>
          <w:szCs w:val="22"/>
          <w:lang w:eastAsia="en-GB"/>
        </w:rPr>
        <w:t>3.</w:t>
      </w:r>
      <w:r w:rsidRPr="00006AF6">
        <w:rPr>
          <w:rFonts w:eastAsia="Calibri"/>
          <w:i/>
          <w:sz w:val="22"/>
          <w:szCs w:val="22"/>
          <w:lang w:eastAsia="en-GB"/>
        </w:rPr>
        <w:tab/>
        <w:t xml:space="preserve">Designed for installation by the user without further </w:t>
      </w:r>
      <w:r w:rsidRPr="00006AF6">
        <w:rPr>
          <w:rFonts w:eastAsia="Calibri"/>
          <w:i/>
          <w:color w:val="auto"/>
          <w:sz w:val="22"/>
          <w:szCs w:val="22"/>
          <w:lang w:eastAsia="en-GB"/>
        </w:rPr>
        <w:t>substantial support by the supplier</w:t>
      </w:r>
      <w:r w:rsidRPr="00006AF6">
        <w:rPr>
          <w:rFonts w:eastAsia="Calibri"/>
          <w:i/>
          <w:color w:val="auto"/>
          <w:spacing w:val="-4"/>
          <w:sz w:val="22"/>
          <w:szCs w:val="22"/>
          <w:lang w:eastAsia="en-GB"/>
        </w:rPr>
        <w:t xml:space="preserve">; </w:t>
      </w:r>
      <w:r w:rsidRPr="00006AF6">
        <w:rPr>
          <w:rFonts w:eastAsia="Calibri"/>
          <w:i/>
          <w:color w:val="auto"/>
          <w:spacing w:val="-4"/>
          <w:sz w:val="22"/>
          <w:szCs w:val="22"/>
          <w:u w:val="single"/>
          <w:lang w:eastAsia="en-GB"/>
        </w:rPr>
        <w:t>and</w:t>
      </w:r>
    </w:p>
    <w:p w14:paraId="5A257E11" w14:textId="77777777" w:rsidR="00AA38F9" w:rsidRPr="00006AF6" w:rsidRDefault="00AA38F9" w:rsidP="009B2B1F">
      <w:pPr>
        <w:spacing w:before="60"/>
        <w:ind w:left="2002" w:right="68" w:hanging="490"/>
        <w:jc w:val="both"/>
        <w:rPr>
          <w:rFonts w:eastAsia="Calibri"/>
          <w:i/>
          <w:color w:val="auto"/>
          <w:spacing w:val="-4"/>
          <w:sz w:val="22"/>
          <w:szCs w:val="22"/>
          <w:lang w:eastAsia="en-GB"/>
        </w:rPr>
      </w:pPr>
      <w:r w:rsidRPr="00006AF6">
        <w:rPr>
          <w:rFonts w:eastAsia="Calibri"/>
          <w:i/>
          <w:color w:val="auto"/>
          <w:spacing w:val="-4"/>
          <w:sz w:val="22"/>
          <w:szCs w:val="22"/>
          <w:lang w:eastAsia="en-GB"/>
        </w:rPr>
        <w:t>4.</w:t>
      </w:r>
      <w:r w:rsidRPr="00006AF6">
        <w:rPr>
          <w:rFonts w:eastAsia="Calibri"/>
          <w:i/>
          <w:color w:val="auto"/>
          <w:spacing w:val="-4"/>
          <w:sz w:val="22"/>
          <w:szCs w:val="22"/>
          <w:lang w:eastAsia="en-GB"/>
        </w:rPr>
        <w:tab/>
        <w:t>When necessary, details of the items are accessible and will be provided, upon request, to the appropriate authority in the exporter's country in order to ascertain compliance with conditions described in paragraphs 1. to 3. above;</w:t>
      </w:r>
    </w:p>
    <w:p w14:paraId="6B623A40" w14:textId="77777777" w:rsidR="00AA38F9" w:rsidRPr="00006AF6" w:rsidRDefault="00AA38F9" w:rsidP="009B2B1F">
      <w:pPr>
        <w:spacing w:before="120"/>
        <w:ind w:left="1497" w:right="68" w:hanging="505"/>
        <w:jc w:val="both"/>
        <w:rPr>
          <w:rFonts w:eastAsia="Calibri"/>
          <w:i/>
          <w:sz w:val="22"/>
          <w:szCs w:val="22"/>
          <w:lang w:eastAsia="en-GB"/>
        </w:rPr>
      </w:pPr>
      <w:r w:rsidRPr="00006AF6">
        <w:rPr>
          <w:rFonts w:eastAsia="Calibri"/>
          <w:i/>
          <w:sz w:val="22"/>
          <w:szCs w:val="22"/>
          <w:lang w:eastAsia="en-GB"/>
        </w:rPr>
        <w:t>b.</w:t>
      </w:r>
      <w:r w:rsidRPr="00006AF6">
        <w:rPr>
          <w:rFonts w:eastAsia="Calibri"/>
          <w:i/>
          <w:sz w:val="22"/>
          <w:szCs w:val="22"/>
          <w:lang w:eastAsia="en-GB"/>
        </w:rPr>
        <w:tab/>
      </w:r>
      <w:r w:rsidRPr="00006AF6">
        <w:rPr>
          <w:rFonts w:eastAsia="Calibri"/>
          <w:i/>
          <w:iCs/>
          <w:sz w:val="22"/>
          <w:szCs w:val="22"/>
          <w:lang w:val="da-DK" w:eastAsia="en-GB"/>
        </w:rPr>
        <w:t xml:space="preserve">Hardware components </w:t>
      </w:r>
      <w:r w:rsidRPr="00006AF6">
        <w:rPr>
          <w:rFonts w:eastAsia="Calibri"/>
          <w:bCs/>
          <w:i/>
          <w:iCs/>
          <w:sz w:val="22"/>
          <w:szCs w:val="22"/>
          <w:lang w:eastAsia="en-GB"/>
        </w:rPr>
        <w:t>or 'executable software',</w:t>
      </w:r>
      <w:r w:rsidRPr="00006AF6">
        <w:rPr>
          <w:rFonts w:eastAsia="Calibri"/>
          <w:i/>
          <w:iCs/>
          <w:sz w:val="22"/>
          <w:szCs w:val="22"/>
          <w:lang w:eastAsia="en-GB"/>
        </w:rPr>
        <w:t xml:space="preserve"> </w:t>
      </w:r>
      <w:r w:rsidRPr="00006AF6">
        <w:rPr>
          <w:rFonts w:eastAsia="Calibri"/>
          <w:i/>
          <w:iCs/>
          <w:sz w:val="22"/>
          <w:szCs w:val="22"/>
          <w:lang w:val="da-DK" w:eastAsia="en-GB"/>
        </w:rPr>
        <w:t>of existing items described in paragraph a. of this Note, that have been designed for these existing items, and meeting all of the following:</w:t>
      </w:r>
    </w:p>
    <w:p w14:paraId="32618E8E" w14:textId="77777777" w:rsidR="00AA38F9" w:rsidRPr="00006AF6" w:rsidRDefault="00AA38F9" w:rsidP="00145179">
      <w:pPr>
        <w:spacing w:before="60"/>
        <w:ind w:left="1985" w:right="68" w:hanging="488"/>
        <w:jc w:val="both"/>
        <w:rPr>
          <w:rFonts w:eastAsia="Calibri"/>
          <w:i/>
          <w:sz w:val="22"/>
          <w:szCs w:val="22"/>
          <w:lang w:eastAsia="en-GB"/>
        </w:rPr>
      </w:pPr>
      <w:r w:rsidRPr="00006AF6">
        <w:rPr>
          <w:rFonts w:eastAsia="Calibri"/>
          <w:i/>
          <w:sz w:val="22"/>
          <w:szCs w:val="22"/>
          <w:lang w:eastAsia="en-GB"/>
        </w:rPr>
        <w:t>1.</w:t>
      </w:r>
      <w:r w:rsidRPr="00006AF6">
        <w:rPr>
          <w:rFonts w:eastAsia="Calibri"/>
          <w:i/>
          <w:sz w:val="22"/>
          <w:szCs w:val="22"/>
          <w:lang w:eastAsia="en-GB"/>
        </w:rPr>
        <w:tab/>
        <w:t xml:space="preserve">"Information security" is not the primary function or set of functions of the </w:t>
      </w:r>
      <w:r w:rsidRPr="00006AF6">
        <w:rPr>
          <w:rFonts w:eastAsia="Calibri"/>
          <w:i/>
          <w:color w:val="auto"/>
          <w:sz w:val="22"/>
          <w:szCs w:val="22"/>
          <w:lang w:eastAsia="en-GB"/>
        </w:rPr>
        <w:t xml:space="preserve">component </w:t>
      </w:r>
      <w:r w:rsidRPr="00006AF6">
        <w:rPr>
          <w:rFonts w:eastAsia="Calibri"/>
          <w:bCs/>
          <w:i/>
          <w:iCs/>
          <w:sz w:val="22"/>
          <w:szCs w:val="22"/>
          <w:lang w:eastAsia="en-GB"/>
        </w:rPr>
        <w:t>or 'executable software'</w:t>
      </w:r>
      <w:r w:rsidRPr="00006AF6">
        <w:rPr>
          <w:rFonts w:eastAsia="Calibri"/>
          <w:i/>
          <w:sz w:val="22"/>
          <w:szCs w:val="22"/>
          <w:lang w:eastAsia="en-GB"/>
        </w:rPr>
        <w:t>;</w:t>
      </w:r>
    </w:p>
    <w:p w14:paraId="63A6A73D" w14:textId="77777777" w:rsidR="00AA38F9" w:rsidRPr="00006AF6" w:rsidRDefault="00AA38F9" w:rsidP="00145179">
      <w:pPr>
        <w:spacing w:before="60"/>
        <w:ind w:left="1985" w:right="68" w:hanging="488"/>
        <w:jc w:val="both"/>
        <w:rPr>
          <w:rFonts w:eastAsia="Calibri"/>
          <w:i/>
          <w:sz w:val="22"/>
          <w:szCs w:val="22"/>
          <w:u w:val="single"/>
          <w:lang w:eastAsia="en-GB"/>
        </w:rPr>
      </w:pPr>
      <w:r w:rsidRPr="00006AF6">
        <w:rPr>
          <w:rFonts w:eastAsia="Calibri"/>
          <w:i/>
          <w:color w:val="auto"/>
          <w:sz w:val="22"/>
          <w:szCs w:val="22"/>
          <w:lang w:eastAsia="en-GB"/>
        </w:rPr>
        <w:t>2.</w:t>
      </w:r>
      <w:r w:rsidRPr="00006AF6">
        <w:rPr>
          <w:rFonts w:eastAsia="Calibri"/>
          <w:i/>
          <w:color w:val="auto"/>
          <w:sz w:val="22"/>
          <w:szCs w:val="22"/>
          <w:lang w:eastAsia="en-GB"/>
        </w:rPr>
        <w:tab/>
      </w:r>
      <w:r w:rsidRPr="00006AF6">
        <w:rPr>
          <w:rFonts w:eastAsia="Calibri"/>
          <w:i/>
          <w:sz w:val="22"/>
          <w:szCs w:val="22"/>
          <w:lang w:eastAsia="en-GB"/>
        </w:rPr>
        <w:t xml:space="preserve">The component </w:t>
      </w:r>
      <w:r w:rsidRPr="00006AF6">
        <w:rPr>
          <w:rFonts w:eastAsia="Calibri"/>
          <w:bCs/>
          <w:i/>
          <w:iCs/>
          <w:sz w:val="22"/>
          <w:szCs w:val="22"/>
          <w:lang w:eastAsia="en-GB"/>
        </w:rPr>
        <w:t>or 'executable software'</w:t>
      </w:r>
      <w:r w:rsidRPr="00006AF6">
        <w:rPr>
          <w:rFonts w:eastAsia="Calibri"/>
          <w:i/>
          <w:iCs/>
          <w:sz w:val="22"/>
          <w:szCs w:val="22"/>
          <w:lang w:eastAsia="en-GB"/>
        </w:rPr>
        <w:t xml:space="preserve"> </w:t>
      </w:r>
      <w:r w:rsidRPr="00006AF6">
        <w:rPr>
          <w:rFonts w:eastAsia="Calibri"/>
          <w:i/>
          <w:sz w:val="22"/>
          <w:szCs w:val="22"/>
          <w:lang w:eastAsia="en-GB"/>
        </w:rPr>
        <w:t>does not change any cryptographic functionality of the existing items, or add new cryptographic functionality to the existing items</w:t>
      </w:r>
      <w:r w:rsidRPr="00006AF6">
        <w:rPr>
          <w:rFonts w:eastAsia="Calibri"/>
          <w:i/>
          <w:color w:val="auto"/>
          <w:sz w:val="22"/>
          <w:szCs w:val="22"/>
          <w:lang w:eastAsia="en-GB"/>
        </w:rPr>
        <w:t>;</w:t>
      </w:r>
    </w:p>
    <w:p w14:paraId="0B6ABE35" w14:textId="77777777" w:rsidR="00AA38F9" w:rsidRPr="00006AF6" w:rsidRDefault="00AA38F9" w:rsidP="00145179">
      <w:pPr>
        <w:spacing w:before="60"/>
        <w:ind w:left="1985" w:right="68" w:hanging="488"/>
        <w:jc w:val="both"/>
        <w:rPr>
          <w:rFonts w:eastAsia="Calibri"/>
          <w:i/>
          <w:color w:val="auto"/>
          <w:sz w:val="22"/>
          <w:szCs w:val="22"/>
          <w:u w:val="single"/>
          <w:lang w:eastAsia="en-GB"/>
        </w:rPr>
      </w:pPr>
      <w:r w:rsidRPr="00006AF6">
        <w:rPr>
          <w:rFonts w:eastAsia="Calibri"/>
          <w:i/>
          <w:sz w:val="22"/>
          <w:szCs w:val="22"/>
          <w:lang w:eastAsia="en-GB"/>
        </w:rPr>
        <w:t>3.</w:t>
      </w:r>
      <w:r w:rsidRPr="00006AF6">
        <w:rPr>
          <w:rFonts w:eastAsia="Calibri"/>
          <w:i/>
          <w:sz w:val="22"/>
          <w:szCs w:val="22"/>
          <w:lang w:eastAsia="en-GB"/>
        </w:rPr>
        <w:tab/>
      </w:r>
      <w:r w:rsidRPr="00006AF6">
        <w:rPr>
          <w:rFonts w:eastAsia="Calibri"/>
          <w:i/>
          <w:color w:val="auto"/>
          <w:sz w:val="22"/>
          <w:szCs w:val="22"/>
          <w:lang w:eastAsia="en-GB"/>
        </w:rPr>
        <w:t xml:space="preserve">The feature set of the component </w:t>
      </w:r>
      <w:r w:rsidRPr="00006AF6">
        <w:rPr>
          <w:rFonts w:eastAsia="Calibri"/>
          <w:bCs/>
          <w:i/>
          <w:iCs/>
          <w:sz w:val="22"/>
          <w:szCs w:val="22"/>
          <w:lang w:eastAsia="en-GB"/>
        </w:rPr>
        <w:t>or 'executable software'</w:t>
      </w:r>
      <w:r w:rsidRPr="00006AF6">
        <w:rPr>
          <w:rFonts w:eastAsia="Calibri"/>
          <w:i/>
          <w:iCs/>
          <w:sz w:val="22"/>
          <w:szCs w:val="22"/>
          <w:lang w:eastAsia="en-GB"/>
        </w:rPr>
        <w:t xml:space="preserve"> </w:t>
      </w:r>
      <w:r w:rsidRPr="00006AF6">
        <w:rPr>
          <w:rFonts w:eastAsia="Calibri"/>
          <w:i/>
          <w:color w:val="auto"/>
          <w:sz w:val="22"/>
          <w:szCs w:val="22"/>
          <w:lang w:eastAsia="en-GB"/>
        </w:rPr>
        <w:t>is fixed and is not designed or modified to customer specification</w:t>
      </w:r>
      <w:r w:rsidRPr="00006AF6">
        <w:rPr>
          <w:rFonts w:eastAsia="Calibri"/>
          <w:i/>
          <w:color w:val="auto"/>
          <w:spacing w:val="-4"/>
          <w:sz w:val="22"/>
          <w:szCs w:val="22"/>
          <w:lang w:eastAsia="en-GB"/>
        </w:rPr>
        <w:t xml:space="preserve">; </w:t>
      </w:r>
      <w:r w:rsidRPr="00006AF6">
        <w:rPr>
          <w:rFonts w:eastAsia="Calibri"/>
          <w:i/>
          <w:color w:val="auto"/>
          <w:sz w:val="22"/>
          <w:szCs w:val="22"/>
          <w:u w:val="single"/>
          <w:lang w:eastAsia="en-GB"/>
        </w:rPr>
        <w:t>and</w:t>
      </w:r>
    </w:p>
    <w:p w14:paraId="190FB213" w14:textId="77777777" w:rsidR="00AA38F9" w:rsidRPr="00006AF6" w:rsidRDefault="00AA38F9" w:rsidP="00145179">
      <w:pPr>
        <w:spacing w:before="60"/>
        <w:ind w:left="1985" w:right="68" w:hanging="488"/>
        <w:jc w:val="both"/>
        <w:rPr>
          <w:rFonts w:eastAsia="Calibri"/>
          <w:i/>
          <w:color w:val="auto"/>
          <w:sz w:val="22"/>
          <w:szCs w:val="22"/>
          <w:lang w:eastAsia="en-GB"/>
        </w:rPr>
      </w:pPr>
      <w:r w:rsidRPr="00006AF6">
        <w:rPr>
          <w:rFonts w:eastAsia="Calibri"/>
          <w:i/>
          <w:color w:val="auto"/>
          <w:sz w:val="22"/>
          <w:szCs w:val="22"/>
          <w:lang w:eastAsia="en-GB"/>
        </w:rPr>
        <w:t>4.</w:t>
      </w:r>
      <w:r w:rsidRPr="00006AF6">
        <w:rPr>
          <w:rFonts w:eastAsia="Calibri"/>
          <w:i/>
          <w:color w:val="auto"/>
          <w:sz w:val="22"/>
          <w:szCs w:val="22"/>
          <w:lang w:eastAsia="en-GB"/>
        </w:rPr>
        <w:tab/>
        <w:t xml:space="preserve">When necessary as determined by the appropriate authority in the exporter’s country, details of the component </w:t>
      </w:r>
      <w:r w:rsidRPr="00006AF6">
        <w:rPr>
          <w:rFonts w:eastAsia="Calibri"/>
          <w:bCs/>
          <w:i/>
          <w:iCs/>
          <w:color w:val="auto"/>
          <w:sz w:val="22"/>
          <w:szCs w:val="22"/>
          <w:lang w:eastAsia="en-GB"/>
        </w:rPr>
        <w:t xml:space="preserve">or 'executable software', </w:t>
      </w:r>
      <w:r w:rsidRPr="00006AF6">
        <w:rPr>
          <w:rFonts w:eastAsia="Calibri"/>
          <w:i/>
          <w:color w:val="auto"/>
          <w:sz w:val="22"/>
          <w:szCs w:val="22"/>
          <w:lang w:eastAsia="en-GB"/>
        </w:rPr>
        <w:t>and details of relevant end-items are accessible and will be provided to the authority upon request, in order to ascertain compliance with conditions described above.</w:t>
      </w:r>
    </w:p>
    <w:p w14:paraId="0A2F4CEF" w14:textId="77777777" w:rsidR="00AA38F9" w:rsidRPr="00006AF6" w:rsidRDefault="00AA38F9" w:rsidP="009B2B1F">
      <w:pPr>
        <w:spacing w:before="60"/>
        <w:ind w:left="1497" w:right="68"/>
        <w:jc w:val="both"/>
        <w:rPr>
          <w:rFonts w:eastAsia="Calibri"/>
          <w:i/>
          <w:sz w:val="22"/>
          <w:szCs w:val="22"/>
          <w:u w:val="single"/>
          <w:lang w:eastAsia="en-GB"/>
        </w:rPr>
      </w:pPr>
      <w:r w:rsidRPr="00006AF6">
        <w:rPr>
          <w:rFonts w:eastAsia="Calibri"/>
          <w:i/>
          <w:sz w:val="22"/>
          <w:szCs w:val="22"/>
          <w:u w:val="single"/>
          <w:lang w:eastAsia="en-GB"/>
        </w:rPr>
        <w:t>Technical Note</w:t>
      </w:r>
    </w:p>
    <w:p w14:paraId="53A731FB" w14:textId="77777777" w:rsidR="00AA38F9" w:rsidRPr="00006AF6" w:rsidRDefault="00AA38F9" w:rsidP="00AA38F9">
      <w:pPr>
        <w:ind w:left="1498" w:right="69"/>
        <w:jc w:val="both"/>
        <w:rPr>
          <w:rFonts w:eastAsia="Calibri"/>
          <w:spacing w:val="-6"/>
          <w:sz w:val="22"/>
          <w:szCs w:val="22"/>
          <w:lang w:eastAsia="en-GB"/>
        </w:rPr>
      </w:pPr>
      <w:r w:rsidRPr="00006AF6">
        <w:rPr>
          <w:rFonts w:eastAsia="Calibri"/>
          <w:bCs/>
          <w:i/>
          <w:iCs/>
          <w:sz w:val="22"/>
          <w:szCs w:val="22"/>
          <w:lang w:val="da-DK" w:eastAsia="en-GB"/>
        </w:rPr>
        <w:t>For the purpose</w:t>
      </w:r>
      <w:r w:rsidR="001768F1" w:rsidRPr="00006AF6">
        <w:rPr>
          <w:rFonts w:eastAsia="Calibri"/>
          <w:bCs/>
          <w:i/>
          <w:iCs/>
          <w:sz w:val="22"/>
          <w:szCs w:val="22"/>
          <w:lang w:val="da-DK" w:eastAsia="en-GB"/>
        </w:rPr>
        <w:t>s</w:t>
      </w:r>
      <w:r w:rsidRPr="00006AF6">
        <w:rPr>
          <w:rFonts w:eastAsia="Calibri"/>
          <w:bCs/>
          <w:i/>
          <w:iCs/>
          <w:sz w:val="22"/>
          <w:szCs w:val="22"/>
          <w:lang w:val="da-DK" w:eastAsia="en-GB"/>
        </w:rPr>
        <w:t xml:space="preserve"> of the Cryptography Note, 'executable software' means </w:t>
      </w:r>
      <w:r w:rsidRPr="00006AF6">
        <w:rPr>
          <w:rFonts w:eastAsia="Calibri"/>
          <w:bCs/>
          <w:i/>
          <w:iCs/>
          <w:sz w:val="22"/>
          <w:szCs w:val="22"/>
          <w:lang w:val="en-CA" w:eastAsia="en-GB"/>
        </w:rPr>
        <w:t>"s</w:t>
      </w:r>
      <w:r w:rsidRPr="00006AF6">
        <w:rPr>
          <w:rFonts w:eastAsia="Calibri"/>
          <w:bCs/>
          <w:i/>
          <w:iCs/>
          <w:sz w:val="22"/>
          <w:szCs w:val="22"/>
          <w:lang w:val="da-DK" w:eastAsia="en-GB"/>
        </w:rPr>
        <w:t xml:space="preserve">oftware" in executable form, from an existing hardware component excluded from </w:t>
      </w:r>
      <w:r w:rsidRPr="00006AF6">
        <w:rPr>
          <w:rFonts w:eastAsia="Calibri"/>
          <w:bCs/>
          <w:i/>
          <w:iCs/>
          <w:color w:val="auto"/>
          <w:sz w:val="22"/>
          <w:szCs w:val="22"/>
          <w:lang w:val="da-DK" w:eastAsia="en-GB"/>
        </w:rPr>
        <w:t>5.A.2. by the Cryptography Note.</w:t>
      </w:r>
    </w:p>
    <w:p w14:paraId="50355D1F" w14:textId="77777777" w:rsidR="00AA38F9" w:rsidRPr="00006AF6" w:rsidRDefault="00AA38F9" w:rsidP="009B2B1F">
      <w:pPr>
        <w:spacing w:before="120"/>
        <w:ind w:left="2228" w:right="68" w:hanging="731"/>
        <w:jc w:val="both"/>
        <w:rPr>
          <w:rFonts w:eastAsia="Calibri"/>
          <w:sz w:val="22"/>
          <w:szCs w:val="22"/>
          <w:lang w:eastAsia="en-GB"/>
        </w:rPr>
      </w:pPr>
      <w:r w:rsidRPr="00006AF6">
        <w:rPr>
          <w:rFonts w:eastAsia="Calibri"/>
          <w:i/>
          <w:sz w:val="22"/>
          <w:szCs w:val="22"/>
          <w:u w:val="single"/>
          <w:lang w:eastAsia="en-GB"/>
        </w:rPr>
        <w:t>Note</w:t>
      </w:r>
      <w:r w:rsidRPr="00006AF6">
        <w:rPr>
          <w:rFonts w:eastAsia="Calibri"/>
          <w:sz w:val="22"/>
          <w:szCs w:val="22"/>
          <w:lang w:eastAsia="en-GB"/>
        </w:rPr>
        <w:tab/>
      </w:r>
      <w:r w:rsidRPr="00006AF6">
        <w:rPr>
          <w:rFonts w:eastAsia="Calibri"/>
          <w:i/>
          <w:sz w:val="22"/>
          <w:szCs w:val="22"/>
          <w:lang w:eastAsia="en-GB"/>
        </w:rPr>
        <w:t>'E</w:t>
      </w:r>
      <w:r w:rsidRPr="00006AF6">
        <w:rPr>
          <w:rFonts w:eastAsia="Calibri"/>
          <w:bCs/>
          <w:i/>
          <w:iCs/>
          <w:sz w:val="22"/>
          <w:szCs w:val="22"/>
          <w:lang w:val="da-DK" w:eastAsia="en-GB"/>
        </w:rPr>
        <w:t xml:space="preserve">xecutable software' does not include complete binary images of the </w:t>
      </w:r>
      <w:r w:rsidRPr="00006AF6">
        <w:rPr>
          <w:rFonts w:eastAsia="Calibri"/>
          <w:bCs/>
          <w:i/>
          <w:iCs/>
          <w:sz w:val="22"/>
          <w:szCs w:val="22"/>
          <w:lang w:val="en-CA" w:eastAsia="en-GB"/>
        </w:rPr>
        <w:t>"</w:t>
      </w:r>
      <w:r w:rsidRPr="00006AF6">
        <w:rPr>
          <w:rFonts w:eastAsia="Calibri"/>
          <w:bCs/>
          <w:i/>
          <w:iCs/>
          <w:sz w:val="22"/>
          <w:szCs w:val="22"/>
          <w:lang w:val="da-DK" w:eastAsia="en-GB"/>
        </w:rPr>
        <w:t>software" running on an end-item.</w:t>
      </w:r>
    </w:p>
    <w:p w14:paraId="2A426087" w14:textId="77777777" w:rsidR="00AA38F9" w:rsidRPr="00006AF6" w:rsidRDefault="00AA38F9" w:rsidP="00057228">
      <w:pPr>
        <w:spacing w:before="120"/>
        <w:ind w:left="272" w:right="68" w:firstLine="720"/>
        <w:jc w:val="both"/>
        <w:rPr>
          <w:rFonts w:eastAsia="Calibri"/>
          <w:bCs/>
          <w:i/>
          <w:iCs/>
          <w:sz w:val="22"/>
          <w:szCs w:val="22"/>
          <w:lang w:val="en-US" w:eastAsia="sv-SE"/>
        </w:rPr>
      </w:pPr>
      <w:r w:rsidRPr="00006AF6">
        <w:rPr>
          <w:rFonts w:eastAsia="Calibri"/>
          <w:bCs/>
          <w:i/>
          <w:iCs/>
          <w:sz w:val="22"/>
          <w:szCs w:val="22"/>
          <w:u w:val="single"/>
          <w:lang w:val="en-US" w:eastAsia="sv-SE"/>
        </w:rPr>
        <w:t>Note to the Cryptography Note</w:t>
      </w:r>
    </w:p>
    <w:p w14:paraId="4F7DF4F5" w14:textId="77777777" w:rsidR="00AA38F9" w:rsidRPr="00006AF6" w:rsidRDefault="00AA38F9" w:rsidP="00145179">
      <w:pPr>
        <w:spacing w:before="60"/>
        <w:ind w:left="1417" w:right="68" w:hanging="425"/>
        <w:jc w:val="both"/>
        <w:rPr>
          <w:rFonts w:eastAsia="Calibri"/>
          <w:sz w:val="22"/>
          <w:szCs w:val="22"/>
          <w:lang w:eastAsia="sv-SE"/>
        </w:rPr>
      </w:pPr>
      <w:r w:rsidRPr="00006AF6">
        <w:rPr>
          <w:rFonts w:eastAsia="Calibri"/>
          <w:bCs/>
          <w:i/>
          <w:iCs/>
          <w:sz w:val="22"/>
          <w:szCs w:val="22"/>
          <w:lang w:val="en-US" w:eastAsia="sv-SE"/>
        </w:rPr>
        <w:t>1.</w:t>
      </w:r>
      <w:r w:rsidRPr="00006AF6">
        <w:rPr>
          <w:rFonts w:eastAsia="Calibri"/>
          <w:bCs/>
          <w:iCs/>
          <w:sz w:val="22"/>
          <w:szCs w:val="22"/>
          <w:lang w:val="en-US" w:eastAsia="sv-SE"/>
        </w:rPr>
        <w:tab/>
      </w:r>
      <w:r w:rsidRPr="00006AF6">
        <w:rPr>
          <w:rFonts w:eastAsia="Calibri"/>
          <w:bCs/>
          <w:i/>
          <w:iCs/>
          <w:sz w:val="22"/>
          <w:szCs w:val="22"/>
          <w:lang w:val="en-US" w:eastAsia="sv-SE"/>
        </w:rPr>
        <w:t>To meet paragraph a. of Note 3, all of the following must apply:</w:t>
      </w:r>
    </w:p>
    <w:p w14:paraId="2E2B33A5" w14:textId="77777777" w:rsidR="00AA38F9" w:rsidRPr="00006AF6" w:rsidRDefault="00AA38F9" w:rsidP="00AA38F9">
      <w:pPr>
        <w:ind w:left="1843" w:right="69" w:hanging="425"/>
        <w:jc w:val="both"/>
        <w:rPr>
          <w:bCs/>
          <w:i/>
          <w:iCs/>
          <w:color w:val="auto"/>
          <w:sz w:val="22"/>
          <w:szCs w:val="22"/>
          <w:u w:val="single"/>
          <w:lang w:val="en-US" w:eastAsia="sv-SE"/>
        </w:rPr>
      </w:pPr>
      <w:r w:rsidRPr="00006AF6">
        <w:rPr>
          <w:bCs/>
          <w:i/>
          <w:iCs/>
          <w:color w:val="auto"/>
          <w:sz w:val="22"/>
          <w:szCs w:val="22"/>
          <w:lang w:val="en-US" w:eastAsia="sv-SE"/>
        </w:rPr>
        <w:t>a.</w:t>
      </w:r>
      <w:r w:rsidRPr="00006AF6">
        <w:rPr>
          <w:bCs/>
          <w:i/>
          <w:iCs/>
          <w:color w:val="auto"/>
          <w:sz w:val="22"/>
          <w:szCs w:val="22"/>
          <w:lang w:val="en-US" w:eastAsia="sv-SE"/>
        </w:rPr>
        <w:tab/>
        <w:t xml:space="preserve">The item is of potential interest to a wide range of individuals and businesses; </w:t>
      </w:r>
      <w:r w:rsidRPr="00006AF6">
        <w:rPr>
          <w:bCs/>
          <w:i/>
          <w:iCs/>
          <w:color w:val="auto"/>
          <w:sz w:val="22"/>
          <w:szCs w:val="22"/>
          <w:u w:val="single"/>
          <w:lang w:val="en-US" w:eastAsia="sv-SE"/>
        </w:rPr>
        <w:t>and</w:t>
      </w:r>
      <w:r w:rsidR="00057228" w:rsidRPr="00006AF6">
        <w:rPr>
          <w:bCs/>
          <w:i/>
          <w:iCs/>
          <w:color w:val="auto"/>
          <w:sz w:val="22"/>
          <w:szCs w:val="22"/>
          <w:u w:val="single"/>
          <w:lang w:val="en-US" w:eastAsia="sv-SE"/>
        </w:rPr>
        <w:t xml:space="preserve"> </w:t>
      </w:r>
    </w:p>
    <w:p w14:paraId="4A691636" w14:textId="77777777" w:rsidR="00AA38F9" w:rsidRPr="00006AF6" w:rsidRDefault="00AA38F9" w:rsidP="00AA38F9">
      <w:pPr>
        <w:ind w:left="1843" w:right="69" w:hanging="425"/>
        <w:jc w:val="both"/>
        <w:rPr>
          <w:bCs/>
          <w:i/>
          <w:iCs/>
          <w:color w:val="auto"/>
          <w:sz w:val="22"/>
          <w:szCs w:val="22"/>
          <w:lang w:val="en-US" w:eastAsia="sv-SE"/>
        </w:rPr>
      </w:pPr>
      <w:r w:rsidRPr="00006AF6">
        <w:rPr>
          <w:bCs/>
          <w:i/>
          <w:iCs/>
          <w:color w:val="auto"/>
          <w:sz w:val="22"/>
          <w:szCs w:val="22"/>
          <w:lang w:val="en-US" w:eastAsia="sv-SE"/>
        </w:rPr>
        <w:t>b.</w:t>
      </w:r>
      <w:r w:rsidRPr="00006AF6">
        <w:rPr>
          <w:bCs/>
          <w:i/>
          <w:iCs/>
          <w:color w:val="auto"/>
          <w:sz w:val="22"/>
          <w:szCs w:val="22"/>
          <w:lang w:val="en-US" w:eastAsia="sv-SE"/>
        </w:rPr>
        <w:tab/>
        <w:t>The price and information about the main functionality of the item are available before purchase without the need to consult the vendor or supplier.  A simple price enquiry is not considered to be a consultation.</w:t>
      </w:r>
    </w:p>
    <w:p w14:paraId="3C85E438" w14:textId="77777777" w:rsidR="00AA38F9" w:rsidRPr="00006AF6" w:rsidRDefault="00AA38F9" w:rsidP="00650583">
      <w:pPr>
        <w:spacing w:before="60"/>
        <w:ind w:left="1417" w:right="68" w:hanging="425"/>
        <w:jc w:val="both"/>
        <w:rPr>
          <w:rFonts w:eastAsia="Calibri"/>
          <w:sz w:val="22"/>
          <w:szCs w:val="22"/>
          <w:lang w:eastAsia="sv-SE"/>
        </w:rPr>
      </w:pPr>
      <w:r w:rsidRPr="00006AF6">
        <w:rPr>
          <w:rFonts w:eastAsia="Calibri"/>
          <w:bCs/>
          <w:i/>
          <w:iCs/>
          <w:sz w:val="22"/>
          <w:szCs w:val="22"/>
          <w:lang w:val="en-US" w:eastAsia="sv-SE"/>
        </w:rPr>
        <w:lastRenderedPageBreak/>
        <w:t>2.</w:t>
      </w:r>
      <w:r w:rsidRPr="00006AF6">
        <w:rPr>
          <w:rFonts w:eastAsia="Calibri"/>
          <w:bCs/>
          <w:i/>
          <w:iCs/>
          <w:sz w:val="22"/>
          <w:szCs w:val="22"/>
          <w:lang w:val="en-US" w:eastAsia="sv-SE"/>
        </w:rPr>
        <w:tab/>
        <w:t>In determining eligibility of paragraph a. of Note 3, national authorities may take into account relevant factors such as quantity, price, required technical skill, existing sales channels, typical customers, typical use or any exclusionary practices of the supplier.</w:t>
      </w:r>
      <w:r w:rsidRPr="00006AF6">
        <w:rPr>
          <w:rFonts w:eastAsia="Calibri"/>
          <w:sz w:val="22"/>
          <w:szCs w:val="22"/>
          <w:lang w:eastAsia="sv-SE"/>
        </w:rPr>
        <w:t xml:space="preserve"> </w:t>
      </w:r>
    </w:p>
    <w:p w14:paraId="77910092" w14:textId="77777777" w:rsidR="00AA38F9" w:rsidRPr="00006AF6" w:rsidRDefault="00AA38F9" w:rsidP="00AA38F9">
      <w:pPr>
        <w:ind w:right="69"/>
        <w:jc w:val="both"/>
        <w:rPr>
          <w:rFonts w:eastAsia="Calibri"/>
          <w:sz w:val="10"/>
          <w:szCs w:val="10"/>
          <w:lang w:eastAsia="en-GB"/>
        </w:rPr>
      </w:pPr>
    </w:p>
    <w:p w14:paraId="10CFE524" w14:textId="77777777" w:rsidR="00AA38F9" w:rsidRPr="00006AF6" w:rsidRDefault="00AA38F9" w:rsidP="00AA38F9">
      <w:pPr>
        <w:ind w:right="69"/>
        <w:rPr>
          <w:rFonts w:eastAsia="Calibri"/>
          <w:color w:val="auto"/>
          <w:sz w:val="10"/>
          <w:szCs w:val="10"/>
          <w:lang w:val="da-DK" w:eastAsia="en-GB"/>
        </w:rPr>
      </w:pPr>
    </w:p>
    <w:p w14:paraId="1296528C" w14:textId="77777777" w:rsidR="00AA38F9" w:rsidRPr="00006AF6" w:rsidRDefault="00AA38F9" w:rsidP="00AA38F9">
      <w:pPr>
        <w:tabs>
          <w:tab w:val="left" w:pos="350"/>
          <w:tab w:val="left" w:pos="770"/>
        </w:tabs>
        <w:ind w:left="1526" w:right="69" w:hanging="1526"/>
        <w:jc w:val="both"/>
        <w:rPr>
          <w:rFonts w:eastAsia="Calibri"/>
          <w:color w:val="auto"/>
          <w:sz w:val="22"/>
          <w:szCs w:val="22"/>
          <w:u w:val="single"/>
          <w:lang w:val="da-DK" w:eastAsia="en-GB"/>
        </w:rPr>
      </w:pPr>
      <w:r w:rsidRPr="00006AF6">
        <w:rPr>
          <w:rFonts w:eastAsia="Calibri"/>
          <w:color w:val="auto"/>
          <w:sz w:val="22"/>
          <w:szCs w:val="22"/>
          <w:lang w:val="da-DK" w:eastAsia="en-GB"/>
        </w:rPr>
        <w:t>5.</w:t>
      </w:r>
      <w:r w:rsidRPr="00006AF6">
        <w:rPr>
          <w:rFonts w:eastAsia="Calibri"/>
          <w:color w:val="auto"/>
          <w:sz w:val="22"/>
          <w:szCs w:val="22"/>
          <w:lang w:val="da-DK" w:eastAsia="en-GB"/>
        </w:rPr>
        <w:tab/>
        <w:t>A.</w:t>
      </w:r>
      <w:r w:rsidRPr="00006AF6">
        <w:rPr>
          <w:rFonts w:eastAsia="Calibri"/>
          <w:color w:val="auto"/>
          <w:sz w:val="22"/>
          <w:szCs w:val="22"/>
          <w:lang w:val="da-DK" w:eastAsia="en-GB"/>
        </w:rPr>
        <w:tab/>
        <w:t>Part 2.</w:t>
      </w:r>
      <w:r w:rsidRPr="00006AF6">
        <w:rPr>
          <w:rFonts w:eastAsia="Calibri"/>
          <w:color w:val="auto"/>
          <w:sz w:val="22"/>
          <w:szCs w:val="22"/>
          <w:lang w:val="da-DK" w:eastAsia="en-GB"/>
        </w:rPr>
        <w:tab/>
      </w:r>
      <w:r w:rsidRPr="00006AF6">
        <w:rPr>
          <w:rFonts w:eastAsia="Calibri"/>
          <w:color w:val="auto"/>
          <w:sz w:val="22"/>
          <w:szCs w:val="22"/>
          <w:u w:val="single"/>
          <w:lang w:val="da-DK" w:eastAsia="en-GB"/>
        </w:rPr>
        <w:t>SYSTEMS, EQUIPMENT AND COMPONENTS</w:t>
      </w:r>
    </w:p>
    <w:p w14:paraId="2BE98EBD" w14:textId="77777777" w:rsidR="00AA38F9" w:rsidRPr="00006AF6" w:rsidRDefault="00AA38F9" w:rsidP="00AA38F9">
      <w:pPr>
        <w:ind w:left="1120" w:right="69" w:hanging="1120"/>
        <w:jc w:val="both"/>
        <w:rPr>
          <w:rFonts w:eastAsia="Calibri"/>
          <w:color w:val="auto"/>
          <w:sz w:val="16"/>
          <w:szCs w:val="16"/>
          <w:lang w:val="da-DK" w:eastAsia="en-GB"/>
        </w:rPr>
      </w:pPr>
    </w:p>
    <w:p w14:paraId="3A15C63F" w14:textId="77777777" w:rsidR="00AA38F9" w:rsidRPr="00006AF6" w:rsidRDefault="00AA38F9" w:rsidP="00AA38F9">
      <w:pPr>
        <w:ind w:right="69"/>
        <w:outlineLvl w:val="0"/>
        <w:rPr>
          <w:iCs/>
          <w:color w:val="auto"/>
          <w:sz w:val="22"/>
          <w:szCs w:val="22"/>
          <w:u w:val="single"/>
          <w:lang w:val="da-DK" w:eastAsia="en-GB"/>
        </w:rPr>
      </w:pPr>
      <w:r w:rsidRPr="00006AF6">
        <w:rPr>
          <w:iCs/>
          <w:color w:val="auto"/>
          <w:sz w:val="22"/>
          <w:szCs w:val="22"/>
          <w:u w:val="single"/>
          <w:lang w:val="da-DK" w:eastAsia="en-GB"/>
        </w:rPr>
        <w:t>CRYPTOGRAPHIC "INFORMATION SECURITY"</w:t>
      </w:r>
    </w:p>
    <w:p w14:paraId="706333B4" w14:textId="77777777" w:rsidR="00AA38F9" w:rsidRPr="00006AF6" w:rsidRDefault="00AA38F9" w:rsidP="00AA38F9">
      <w:pPr>
        <w:ind w:left="1120" w:right="69" w:hanging="1120"/>
        <w:jc w:val="both"/>
        <w:rPr>
          <w:rFonts w:eastAsia="Calibri"/>
          <w:color w:val="auto"/>
          <w:sz w:val="12"/>
          <w:szCs w:val="12"/>
          <w:lang w:val="da-DK" w:eastAsia="en-GB"/>
        </w:rPr>
      </w:pPr>
    </w:p>
    <w:p w14:paraId="28C371E9" w14:textId="77777777" w:rsidR="00AA38F9" w:rsidRPr="00006AF6" w:rsidRDefault="00AA38F9" w:rsidP="00AA38F9">
      <w:pPr>
        <w:tabs>
          <w:tab w:val="left" w:pos="350"/>
          <w:tab w:val="left" w:pos="756"/>
        </w:tabs>
        <w:ind w:left="1204" w:right="69" w:hanging="1204"/>
        <w:jc w:val="both"/>
        <w:rPr>
          <w:rFonts w:eastAsia="Calibri"/>
          <w:iCs/>
          <w:color w:val="auto"/>
          <w:sz w:val="22"/>
          <w:szCs w:val="22"/>
          <w:lang w:val="da-DK" w:eastAsia="en-GB"/>
        </w:rPr>
      </w:pPr>
      <w:r w:rsidRPr="00006AF6">
        <w:rPr>
          <w:rFonts w:eastAsia="Calibri"/>
          <w:iCs/>
          <w:color w:val="auto"/>
          <w:sz w:val="22"/>
          <w:szCs w:val="22"/>
          <w:lang w:val="da-DK" w:eastAsia="en-GB"/>
        </w:rPr>
        <w:t>5.</w:t>
      </w:r>
      <w:r w:rsidRPr="00006AF6">
        <w:rPr>
          <w:rFonts w:eastAsia="Calibri"/>
          <w:iCs/>
          <w:color w:val="auto"/>
          <w:sz w:val="22"/>
          <w:szCs w:val="22"/>
          <w:lang w:val="da-DK" w:eastAsia="en-GB"/>
        </w:rPr>
        <w:tab/>
        <w:t>A.</w:t>
      </w:r>
      <w:r w:rsidRPr="00006AF6">
        <w:rPr>
          <w:rFonts w:eastAsia="Calibri"/>
          <w:iCs/>
          <w:color w:val="auto"/>
          <w:sz w:val="22"/>
          <w:szCs w:val="22"/>
          <w:lang w:val="da-DK" w:eastAsia="en-GB"/>
        </w:rPr>
        <w:tab/>
        <w:t>2.</w:t>
      </w:r>
      <w:r w:rsidRPr="00006AF6">
        <w:rPr>
          <w:rFonts w:eastAsia="Calibri"/>
          <w:iCs/>
          <w:color w:val="auto"/>
          <w:sz w:val="22"/>
          <w:szCs w:val="22"/>
          <w:lang w:val="da-DK" w:eastAsia="en-GB"/>
        </w:rPr>
        <w:tab/>
        <w:t>"Information security" systems, equipment and components, as follows:</w:t>
      </w:r>
    </w:p>
    <w:p w14:paraId="6CF5B250" w14:textId="77777777" w:rsidR="00AA38F9" w:rsidRPr="00006AF6" w:rsidRDefault="00AA38F9" w:rsidP="008D3478">
      <w:pPr>
        <w:spacing w:before="60"/>
        <w:ind w:left="1922" w:right="69" w:hanging="704"/>
        <w:jc w:val="both"/>
        <w:rPr>
          <w:i/>
          <w:color w:val="auto"/>
          <w:sz w:val="22"/>
          <w:szCs w:val="22"/>
          <w:lang w:val="da-DK" w:eastAsia="en-GB"/>
        </w:rPr>
      </w:pPr>
      <w:r w:rsidRPr="00006AF6">
        <w:rPr>
          <w:i/>
          <w:color w:val="auto"/>
          <w:sz w:val="22"/>
          <w:szCs w:val="22"/>
          <w:u w:val="single"/>
          <w:lang w:val="da-DK" w:eastAsia="en-GB"/>
        </w:rPr>
        <w:t>N.B.</w:t>
      </w:r>
      <w:r w:rsidRPr="00006AF6">
        <w:rPr>
          <w:i/>
          <w:color w:val="auto"/>
          <w:sz w:val="22"/>
          <w:szCs w:val="22"/>
          <w:lang w:val="da-DK" w:eastAsia="en-GB"/>
        </w:rPr>
        <w:tab/>
        <w:t xml:space="preserve">For </w:t>
      </w:r>
      <w:r w:rsidR="003C4E3B" w:rsidRPr="00006AF6">
        <w:rPr>
          <w:i/>
          <w:color w:val="auto"/>
          <w:sz w:val="22"/>
          <w:szCs w:val="22"/>
          <w:lang w:val="da-DK" w:eastAsia="en-GB"/>
        </w:rPr>
        <w:t>"satellite navigation system"</w:t>
      </w:r>
      <w:r w:rsidR="003C4E3B" w:rsidRPr="00006AF6">
        <w:rPr>
          <w:i/>
          <w:color w:val="auto"/>
          <w:szCs w:val="24"/>
          <w:lang w:val="da-DK" w:eastAsia="en-GB"/>
        </w:rPr>
        <w:t xml:space="preserve"> </w:t>
      </w:r>
      <w:r w:rsidRPr="00006AF6">
        <w:rPr>
          <w:i/>
          <w:color w:val="auto"/>
          <w:sz w:val="22"/>
          <w:szCs w:val="22"/>
          <w:lang w:val="da-DK" w:eastAsia="en-GB"/>
        </w:rPr>
        <w:t>receiving equipment containing or employing decryption</w:t>
      </w:r>
      <w:r w:rsidR="00CB01AF" w:rsidRPr="00006AF6">
        <w:rPr>
          <w:i/>
          <w:color w:val="auto"/>
          <w:sz w:val="22"/>
          <w:szCs w:val="22"/>
          <w:lang w:val="da-DK" w:eastAsia="en-GB"/>
        </w:rPr>
        <w:t>,</w:t>
      </w:r>
      <w:r w:rsidRPr="00006AF6">
        <w:rPr>
          <w:i/>
          <w:color w:val="auto"/>
          <w:sz w:val="22"/>
          <w:szCs w:val="22"/>
          <w:lang w:val="da-DK" w:eastAsia="en-GB"/>
        </w:rPr>
        <w:t xml:space="preserve"> see 7.A.5.</w:t>
      </w:r>
    </w:p>
    <w:p w14:paraId="28C68985" w14:textId="77777777" w:rsidR="00AA38F9" w:rsidRPr="00006AF6" w:rsidRDefault="009B2B1F" w:rsidP="00650583">
      <w:pPr>
        <w:tabs>
          <w:tab w:val="left" w:pos="340"/>
          <w:tab w:val="left" w:pos="700"/>
          <w:tab w:val="left" w:pos="1134"/>
        </w:tabs>
        <w:spacing w:before="60"/>
        <w:ind w:left="1582" w:right="68" w:hanging="1582"/>
        <w:jc w:val="both"/>
        <w:rPr>
          <w:strike/>
          <w:color w:val="auto"/>
          <w:sz w:val="22"/>
          <w:szCs w:val="22"/>
          <w:lang w:val="da-DK" w:eastAsia="en-GB"/>
        </w:rPr>
      </w:pPr>
      <w:r w:rsidRPr="00006AF6">
        <w:rPr>
          <w:color w:val="auto"/>
          <w:sz w:val="22"/>
          <w:szCs w:val="22"/>
          <w:lang w:val="da-DK" w:eastAsia="en-GB"/>
        </w:rPr>
        <w:tab/>
      </w:r>
      <w:r w:rsidRPr="00006AF6">
        <w:rPr>
          <w:color w:val="auto"/>
          <w:sz w:val="22"/>
          <w:szCs w:val="22"/>
          <w:lang w:val="da-DK" w:eastAsia="en-GB"/>
        </w:rPr>
        <w:tab/>
      </w:r>
      <w:r w:rsidR="00AA38F9" w:rsidRPr="00006AF6">
        <w:rPr>
          <w:color w:val="auto"/>
          <w:sz w:val="22"/>
          <w:szCs w:val="22"/>
          <w:lang w:val="da-DK" w:eastAsia="en-GB"/>
        </w:rPr>
        <w:tab/>
        <w:t>a.</w:t>
      </w:r>
      <w:r w:rsidR="00AA38F9" w:rsidRPr="00006AF6">
        <w:rPr>
          <w:color w:val="auto"/>
          <w:sz w:val="22"/>
          <w:szCs w:val="22"/>
          <w:lang w:val="da-DK" w:eastAsia="en-GB"/>
        </w:rPr>
        <w:tab/>
      </w:r>
      <w:r w:rsidR="00C049A6" w:rsidRPr="00006AF6">
        <w:rPr>
          <w:sz w:val="22"/>
          <w:szCs w:val="22"/>
          <w:lang w:val="da-DK"/>
        </w:rPr>
        <w:t>Designed or modified to use 'cryptography for data confidentiality' having a 'described security algorithm', as follows:</w:t>
      </w:r>
    </w:p>
    <w:p w14:paraId="639680DE" w14:textId="77777777" w:rsidR="00AA38F9" w:rsidRPr="00006AF6" w:rsidRDefault="00AA38F9" w:rsidP="00145179">
      <w:pPr>
        <w:tabs>
          <w:tab w:val="left" w:pos="340"/>
          <w:tab w:val="left" w:pos="720"/>
          <w:tab w:val="left" w:pos="1148"/>
          <w:tab w:val="left" w:pos="1554"/>
        </w:tabs>
        <w:ind w:left="2064" w:right="68" w:hanging="2041"/>
        <w:jc w:val="both"/>
        <w:rPr>
          <w:strike/>
          <w:color w:val="auto"/>
          <w:spacing w:val="-4"/>
          <w:sz w:val="22"/>
          <w:szCs w:val="22"/>
          <w:lang w:val="da-DK" w:eastAsia="en-GB"/>
        </w:rPr>
      </w:pP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t>1.</w:t>
      </w:r>
      <w:r w:rsidRPr="00006AF6">
        <w:rPr>
          <w:color w:val="auto"/>
          <w:sz w:val="22"/>
          <w:szCs w:val="22"/>
          <w:lang w:val="da-DK" w:eastAsia="en-GB"/>
        </w:rPr>
        <w:tab/>
        <w:t>Items having "information security" as a primary function;</w:t>
      </w:r>
      <w:r w:rsidRPr="00006AF6">
        <w:rPr>
          <w:strike/>
          <w:color w:val="auto"/>
          <w:spacing w:val="-4"/>
          <w:sz w:val="22"/>
          <w:szCs w:val="22"/>
          <w:lang w:val="da-DK" w:eastAsia="en-GB"/>
        </w:rPr>
        <w:t xml:space="preserve"> </w:t>
      </w:r>
    </w:p>
    <w:p w14:paraId="1FDA9E6A" w14:textId="77777777" w:rsidR="00AA38F9" w:rsidRPr="00006AF6" w:rsidRDefault="00AA38F9" w:rsidP="00AA38F9">
      <w:pPr>
        <w:tabs>
          <w:tab w:val="left" w:pos="340"/>
          <w:tab w:val="left" w:pos="720"/>
          <w:tab w:val="left" w:pos="1148"/>
          <w:tab w:val="left" w:pos="1554"/>
        </w:tabs>
        <w:ind w:left="2060" w:right="69" w:hanging="2040"/>
        <w:jc w:val="both"/>
        <w:rPr>
          <w:strike/>
          <w:color w:val="auto"/>
          <w:spacing w:val="-4"/>
          <w:sz w:val="22"/>
          <w:szCs w:val="22"/>
          <w:lang w:val="da-DK" w:eastAsia="en-GB"/>
        </w:rPr>
      </w:pP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t>2.</w:t>
      </w:r>
      <w:r w:rsidRPr="00006AF6">
        <w:rPr>
          <w:color w:val="auto"/>
          <w:sz w:val="22"/>
          <w:szCs w:val="22"/>
          <w:lang w:val="da-DK" w:eastAsia="en-GB"/>
        </w:rPr>
        <w:tab/>
        <w:t>Digital communication or networking systems, equipment or components, not specified in 5.A.2.a.1.;</w:t>
      </w:r>
      <w:r w:rsidRPr="00006AF6">
        <w:rPr>
          <w:strike/>
          <w:color w:val="auto"/>
          <w:spacing w:val="-4"/>
          <w:sz w:val="22"/>
          <w:szCs w:val="22"/>
          <w:lang w:val="da-DK" w:eastAsia="en-GB"/>
        </w:rPr>
        <w:t xml:space="preserve"> </w:t>
      </w:r>
    </w:p>
    <w:p w14:paraId="20FC1337" w14:textId="77777777" w:rsidR="00AA38F9" w:rsidRPr="00006AF6" w:rsidRDefault="009B2B1F" w:rsidP="00AA38F9">
      <w:pPr>
        <w:tabs>
          <w:tab w:val="left" w:pos="340"/>
          <w:tab w:val="left" w:pos="720"/>
          <w:tab w:val="left" w:pos="1148"/>
          <w:tab w:val="left" w:pos="1554"/>
        </w:tabs>
        <w:ind w:left="2060" w:right="69" w:hanging="2040"/>
        <w:jc w:val="both"/>
        <w:rPr>
          <w:strike/>
          <w:color w:val="auto"/>
          <w:spacing w:val="-4"/>
          <w:sz w:val="22"/>
          <w:szCs w:val="22"/>
          <w:lang w:val="da-DK" w:eastAsia="en-GB"/>
        </w:rPr>
      </w:pP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r>
      <w:r w:rsidR="00AA38F9" w:rsidRPr="00006AF6">
        <w:rPr>
          <w:color w:val="auto"/>
          <w:sz w:val="22"/>
          <w:szCs w:val="22"/>
          <w:lang w:val="da-DK" w:eastAsia="en-GB"/>
        </w:rPr>
        <w:tab/>
        <w:t>3.</w:t>
      </w:r>
      <w:r w:rsidR="00AA38F9" w:rsidRPr="00006AF6">
        <w:rPr>
          <w:color w:val="auto"/>
          <w:sz w:val="22"/>
          <w:szCs w:val="22"/>
          <w:lang w:val="da-DK" w:eastAsia="en-GB"/>
        </w:rPr>
        <w:tab/>
        <w:t>Computers, other items having information storage or processing as a primary function, and components therefor, not specified in 5.A.2.a.1. or 5.A.2.a.2.;</w:t>
      </w:r>
      <w:r w:rsidR="00AA38F9" w:rsidRPr="00006AF6">
        <w:rPr>
          <w:strike/>
          <w:color w:val="auto"/>
          <w:spacing w:val="-4"/>
          <w:sz w:val="22"/>
          <w:szCs w:val="22"/>
          <w:lang w:val="da-DK" w:eastAsia="en-GB"/>
        </w:rPr>
        <w:t xml:space="preserve"> </w:t>
      </w:r>
    </w:p>
    <w:p w14:paraId="0179DC22" w14:textId="77777777" w:rsidR="00AA38F9" w:rsidRPr="00006AF6" w:rsidRDefault="00AA38F9" w:rsidP="009B2B1F">
      <w:pPr>
        <w:tabs>
          <w:tab w:val="left" w:pos="340"/>
          <w:tab w:val="left" w:pos="700"/>
          <w:tab w:val="left" w:pos="1134"/>
        </w:tabs>
        <w:spacing w:before="60"/>
        <w:ind w:left="2813" w:right="68" w:hanging="726"/>
        <w:jc w:val="both"/>
        <w:rPr>
          <w:i/>
          <w:color w:val="auto"/>
          <w:sz w:val="22"/>
          <w:szCs w:val="22"/>
          <w:lang w:val="da-DK" w:eastAsia="en-GB"/>
        </w:rPr>
      </w:pPr>
      <w:r w:rsidRPr="00006AF6">
        <w:rPr>
          <w:i/>
          <w:color w:val="auto"/>
          <w:sz w:val="22"/>
          <w:szCs w:val="22"/>
          <w:u w:val="single"/>
          <w:lang w:val="da-DK" w:eastAsia="en-GB"/>
        </w:rPr>
        <w:t>N.B.</w:t>
      </w:r>
      <w:r w:rsidRPr="00006AF6">
        <w:rPr>
          <w:i/>
          <w:color w:val="auto"/>
          <w:sz w:val="22"/>
          <w:szCs w:val="22"/>
          <w:lang w:val="da-DK" w:eastAsia="en-GB"/>
        </w:rPr>
        <w:tab/>
        <w:t>For operating systems, see also 5.D.2.a.1. and 5.D.2.c.1.</w:t>
      </w:r>
    </w:p>
    <w:p w14:paraId="3AFEABD7" w14:textId="77777777" w:rsidR="00AA38F9" w:rsidRPr="00006AF6" w:rsidRDefault="009B2B1F" w:rsidP="00145179">
      <w:pPr>
        <w:tabs>
          <w:tab w:val="left" w:pos="340"/>
          <w:tab w:val="left" w:pos="720"/>
          <w:tab w:val="left" w:pos="1148"/>
          <w:tab w:val="left" w:pos="1554"/>
        </w:tabs>
        <w:spacing w:before="60"/>
        <w:ind w:left="2064" w:right="68" w:hanging="2041"/>
        <w:jc w:val="both"/>
        <w:rPr>
          <w:strike/>
          <w:color w:val="auto"/>
          <w:spacing w:val="-4"/>
          <w:sz w:val="22"/>
          <w:szCs w:val="22"/>
          <w:lang w:val="da-DK" w:eastAsia="en-GB"/>
        </w:rPr>
      </w:pP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r>
      <w:r w:rsidR="00AA38F9" w:rsidRPr="00006AF6">
        <w:rPr>
          <w:color w:val="auto"/>
          <w:sz w:val="22"/>
          <w:szCs w:val="22"/>
          <w:lang w:val="da-DK" w:eastAsia="en-GB"/>
        </w:rPr>
        <w:tab/>
        <w:t>4.</w:t>
      </w:r>
      <w:r w:rsidR="00AA38F9" w:rsidRPr="00006AF6">
        <w:rPr>
          <w:color w:val="auto"/>
          <w:sz w:val="22"/>
          <w:szCs w:val="22"/>
          <w:lang w:val="da-DK" w:eastAsia="en-GB"/>
        </w:rPr>
        <w:tab/>
        <w:t xml:space="preserve">Items, not specified in 5.A.2.a.1. to </w:t>
      </w:r>
      <w:r w:rsidR="00CB01AF" w:rsidRPr="00006AF6">
        <w:rPr>
          <w:color w:val="auto"/>
          <w:sz w:val="22"/>
          <w:szCs w:val="22"/>
          <w:lang w:val="da-DK" w:eastAsia="en-GB"/>
        </w:rPr>
        <w:t>5.A.2.</w:t>
      </w:r>
      <w:r w:rsidR="00AA38F9" w:rsidRPr="00006AF6">
        <w:rPr>
          <w:color w:val="auto"/>
          <w:sz w:val="22"/>
          <w:szCs w:val="22"/>
          <w:lang w:val="da-DK" w:eastAsia="en-GB"/>
        </w:rPr>
        <w:t xml:space="preserve">a.3., where the 'cryptography for data confidentiality' </w:t>
      </w:r>
      <w:r w:rsidR="00AA38F9" w:rsidRPr="00006AF6">
        <w:rPr>
          <w:sz w:val="22"/>
          <w:szCs w:val="22"/>
          <w:lang w:val="da-DK" w:eastAsia="en-GB"/>
        </w:rPr>
        <w:t xml:space="preserve">having </w:t>
      </w:r>
      <w:r w:rsidR="003C4E3B" w:rsidRPr="00006AF6">
        <w:rPr>
          <w:sz w:val="22"/>
          <w:szCs w:val="22"/>
          <w:lang w:val="da-DK"/>
        </w:rPr>
        <w:t xml:space="preserve">a 'described security algorithm' </w:t>
      </w:r>
      <w:r w:rsidR="00AA38F9" w:rsidRPr="00006AF6">
        <w:rPr>
          <w:color w:val="auto"/>
          <w:sz w:val="22"/>
          <w:szCs w:val="22"/>
          <w:lang w:val="da-DK" w:eastAsia="en-GB"/>
        </w:rPr>
        <w:t>meets all of the following:</w:t>
      </w:r>
    </w:p>
    <w:p w14:paraId="57132661" w14:textId="77777777" w:rsidR="00AA38F9" w:rsidRPr="00006AF6" w:rsidRDefault="00AA38F9" w:rsidP="00AA38F9">
      <w:pPr>
        <w:tabs>
          <w:tab w:val="left" w:pos="340"/>
          <w:tab w:val="left" w:pos="720"/>
          <w:tab w:val="left" w:pos="1148"/>
          <w:tab w:val="left" w:pos="1554"/>
          <w:tab w:val="left" w:pos="2072"/>
        </w:tabs>
        <w:ind w:left="2576" w:right="69" w:hanging="2556"/>
        <w:jc w:val="both"/>
        <w:rPr>
          <w:strike/>
          <w:color w:val="auto"/>
          <w:spacing w:val="-4"/>
          <w:sz w:val="22"/>
          <w:szCs w:val="22"/>
          <w:lang w:val="da-DK" w:eastAsia="en-GB"/>
        </w:rPr>
      </w:pP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t>a.</w:t>
      </w:r>
      <w:r w:rsidRPr="00006AF6">
        <w:rPr>
          <w:color w:val="auto"/>
          <w:sz w:val="22"/>
          <w:szCs w:val="22"/>
          <w:lang w:val="da-DK" w:eastAsia="en-GB"/>
        </w:rPr>
        <w:tab/>
        <w:t xml:space="preserve">It supports a non-primary function of the item; </w:t>
      </w:r>
      <w:r w:rsidRPr="00006AF6">
        <w:rPr>
          <w:color w:val="auto"/>
          <w:sz w:val="22"/>
          <w:szCs w:val="22"/>
          <w:u w:val="single"/>
          <w:lang w:val="da-DK" w:eastAsia="en-GB"/>
        </w:rPr>
        <w:t>and</w:t>
      </w:r>
    </w:p>
    <w:p w14:paraId="14B4434A" w14:textId="77777777" w:rsidR="00AA38F9" w:rsidRPr="00006AF6" w:rsidRDefault="00AA38F9" w:rsidP="00AA38F9">
      <w:pPr>
        <w:tabs>
          <w:tab w:val="left" w:pos="340"/>
          <w:tab w:val="left" w:pos="720"/>
          <w:tab w:val="left" w:pos="1148"/>
          <w:tab w:val="left" w:pos="1554"/>
          <w:tab w:val="left" w:pos="2072"/>
        </w:tabs>
        <w:ind w:left="2576" w:right="69" w:hanging="2556"/>
        <w:jc w:val="both"/>
        <w:rPr>
          <w:strike/>
          <w:color w:val="auto"/>
          <w:spacing w:val="-4"/>
          <w:sz w:val="22"/>
          <w:szCs w:val="22"/>
          <w:lang w:val="da-DK" w:eastAsia="en-GB"/>
        </w:rPr>
      </w:pP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t>b.</w:t>
      </w:r>
      <w:r w:rsidRPr="00006AF6">
        <w:rPr>
          <w:color w:val="auto"/>
          <w:sz w:val="22"/>
          <w:szCs w:val="22"/>
          <w:lang w:val="da-DK" w:eastAsia="en-GB"/>
        </w:rPr>
        <w:tab/>
      </w:r>
      <w:r w:rsidRPr="00006AF6">
        <w:rPr>
          <w:color w:val="auto"/>
          <w:spacing w:val="-2"/>
          <w:sz w:val="22"/>
          <w:szCs w:val="22"/>
          <w:lang w:val="da-DK" w:eastAsia="en-GB"/>
        </w:rPr>
        <w:t xml:space="preserve">It is performed by incorporated equipment or "software" that would, as a standalone item, be specified </w:t>
      </w:r>
      <w:r w:rsidR="006C3AC4" w:rsidRPr="00006AF6">
        <w:rPr>
          <w:color w:val="auto"/>
          <w:spacing w:val="-2"/>
          <w:sz w:val="22"/>
          <w:szCs w:val="22"/>
          <w:lang w:val="da-DK" w:eastAsia="en-GB"/>
        </w:rPr>
        <w:t>in</w:t>
      </w:r>
      <w:r w:rsidRPr="00006AF6">
        <w:rPr>
          <w:color w:val="auto"/>
          <w:spacing w:val="-2"/>
          <w:sz w:val="22"/>
          <w:szCs w:val="22"/>
          <w:lang w:val="da-DK" w:eastAsia="en-GB"/>
        </w:rPr>
        <w:t xml:space="preserve"> Category 5 – Part 2.</w:t>
      </w:r>
      <w:r w:rsidRPr="00006AF6">
        <w:rPr>
          <w:color w:val="auto"/>
          <w:sz w:val="22"/>
          <w:szCs w:val="22"/>
          <w:lang w:val="da-DK" w:eastAsia="en-GB"/>
        </w:rPr>
        <w:t xml:space="preserve"> </w:t>
      </w:r>
    </w:p>
    <w:p w14:paraId="62861E82" w14:textId="77777777" w:rsidR="00AA38F9" w:rsidRPr="00006AF6" w:rsidRDefault="00AA38F9" w:rsidP="00650583">
      <w:pPr>
        <w:tabs>
          <w:tab w:val="left" w:pos="340"/>
          <w:tab w:val="left" w:pos="700"/>
          <w:tab w:val="left" w:pos="1134"/>
        </w:tabs>
        <w:spacing w:before="60"/>
        <w:ind w:left="1582" w:right="68" w:hanging="1582"/>
        <w:jc w:val="both"/>
        <w:rPr>
          <w:i/>
          <w:color w:val="auto"/>
          <w:sz w:val="22"/>
          <w:szCs w:val="22"/>
          <w:u w:val="single"/>
          <w:lang w:val="da-DK" w:eastAsia="en-GB"/>
        </w:rPr>
      </w:pPr>
      <w:r w:rsidRPr="00006AF6">
        <w:rPr>
          <w:i/>
          <w:color w:val="auto"/>
          <w:sz w:val="22"/>
          <w:szCs w:val="22"/>
          <w:lang w:val="da-DK" w:eastAsia="en-GB"/>
        </w:rPr>
        <w:tab/>
      </w:r>
      <w:r w:rsidRPr="00006AF6">
        <w:rPr>
          <w:i/>
          <w:color w:val="auto"/>
          <w:sz w:val="22"/>
          <w:szCs w:val="22"/>
          <w:lang w:val="da-DK" w:eastAsia="en-GB"/>
        </w:rPr>
        <w:tab/>
      </w:r>
      <w:r w:rsidRPr="00006AF6">
        <w:rPr>
          <w:i/>
          <w:color w:val="auto"/>
          <w:sz w:val="22"/>
          <w:szCs w:val="22"/>
          <w:lang w:val="da-DK" w:eastAsia="en-GB"/>
        </w:rPr>
        <w:tab/>
      </w:r>
      <w:r w:rsidRPr="00006AF6">
        <w:rPr>
          <w:i/>
          <w:color w:val="auto"/>
          <w:sz w:val="22"/>
          <w:szCs w:val="22"/>
          <w:lang w:val="da-DK" w:eastAsia="en-GB"/>
        </w:rPr>
        <w:tab/>
      </w:r>
      <w:r w:rsidRPr="00006AF6">
        <w:rPr>
          <w:i/>
          <w:color w:val="auto"/>
          <w:sz w:val="22"/>
          <w:szCs w:val="22"/>
          <w:u w:val="single"/>
          <w:lang w:val="da-DK" w:eastAsia="en-GB"/>
        </w:rPr>
        <w:t>Technical Notes</w:t>
      </w:r>
    </w:p>
    <w:p w14:paraId="4E4D5D02" w14:textId="77777777" w:rsidR="00AA38F9" w:rsidRPr="00006AF6" w:rsidRDefault="00AA38F9" w:rsidP="00F2333E">
      <w:pPr>
        <w:numPr>
          <w:ilvl w:val="0"/>
          <w:numId w:val="4"/>
        </w:numPr>
        <w:ind w:right="69"/>
        <w:jc w:val="both"/>
        <w:rPr>
          <w:rFonts w:eastAsia="Calibri"/>
          <w:i/>
          <w:sz w:val="22"/>
          <w:szCs w:val="22"/>
          <w:lang w:eastAsia="en-GB"/>
        </w:rPr>
      </w:pPr>
      <w:r w:rsidRPr="00006AF6">
        <w:rPr>
          <w:rFonts w:eastAsia="Calibri"/>
          <w:i/>
          <w:sz w:val="22"/>
          <w:szCs w:val="22"/>
          <w:lang w:eastAsia="en-GB"/>
        </w:rPr>
        <w:t>For the purposes of 5.A.2.a.,</w:t>
      </w:r>
      <w:r w:rsidRPr="00006AF6">
        <w:rPr>
          <w:rFonts w:eastAsia="Calibri"/>
          <w:i/>
          <w:iCs/>
          <w:sz w:val="22"/>
          <w:szCs w:val="22"/>
          <w:lang w:eastAsia="en-GB"/>
        </w:rPr>
        <w:t xml:space="preserve"> </w:t>
      </w:r>
      <w:r w:rsidR="00057228" w:rsidRPr="00006AF6">
        <w:rPr>
          <w:rFonts w:eastAsia="Calibri"/>
          <w:bCs/>
          <w:i/>
          <w:iCs/>
          <w:sz w:val="22"/>
          <w:szCs w:val="22"/>
          <w:lang w:val="da-DK" w:eastAsia="en-GB"/>
        </w:rPr>
        <w:t>'</w:t>
      </w:r>
      <w:r w:rsidRPr="00006AF6">
        <w:rPr>
          <w:rFonts w:eastAsia="Calibri"/>
          <w:i/>
          <w:color w:val="auto"/>
          <w:sz w:val="22"/>
          <w:szCs w:val="22"/>
          <w:lang w:eastAsia="en-GB"/>
        </w:rPr>
        <w:t xml:space="preserve">cryptography for </w:t>
      </w:r>
      <w:r w:rsidRPr="00006AF6">
        <w:rPr>
          <w:rFonts w:eastAsia="Calibri"/>
          <w:i/>
          <w:sz w:val="22"/>
          <w:szCs w:val="22"/>
          <w:lang w:eastAsia="en-GB"/>
        </w:rPr>
        <w:t>d</w:t>
      </w:r>
      <w:r w:rsidRPr="00006AF6">
        <w:rPr>
          <w:rFonts w:eastAsia="Calibri"/>
          <w:i/>
          <w:color w:val="auto"/>
          <w:sz w:val="22"/>
          <w:szCs w:val="22"/>
          <w:lang w:eastAsia="en-GB"/>
        </w:rPr>
        <w:t>ata confidentiality</w:t>
      </w:r>
      <w:r w:rsidR="00057228" w:rsidRPr="00006AF6">
        <w:rPr>
          <w:rFonts w:eastAsia="Calibri"/>
          <w:i/>
          <w:color w:val="auto"/>
          <w:sz w:val="22"/>
          <w:szCs w:val="22"/>
          <w:lang w:eastAsia="en-GB"/>
        </w:rPr>
        <w:t>'</w:t>
      </w:r>
      <w:r w:rsidRPr="00006AF6">
        <w:rPr>
          <w:rFonts w:eastAsia="Calibri"/>
          <w:i/>
          <w:iCs/>
          <w:sz w:val="22"/>
          <w:szCs w:val="22"/>
          <w:lang w:eastAsia="en-GB"/>
        </w:rPr>
        <w:t xml:space="preserve"> means </w:t>
      </w:r>
      <w:r w:rsidR="00057228" w:rsidRPr="00006AF6">
        <w:rPr>
          <w:rFonts w:eastAsia="Calibri"/>
          <w:i/>
          <w:iCs/>
          <w:sz w:val="22"/>
          <w:szCs w:val="22"/>
          <w:lang w:eastAsia="en-GB"/>
        </w:rPr>
        <w:t>"</w:t>
      </w:r>
      <w:r w:rsidRPr="00006AF6">
        <w:rPr>
          <w:rFonts w:eastAsia="Calibri"/>
          <w:i/>
          <w:iCs/>
          <w:sz w:val="22"/>
          <w:szCs w:val="22"/>
          <w:lang w:eastAsia="en-GB"/>
        </w:rPr>
        <w:t>cryptography</w:t>
      </w:r>
      <w:r w:rsidR="00057228" w:rsidRPr="00006AF6">
        <w:rPr>
          <w:rFonts w:eastAsia="Calibri"/>
          <w:i/>
          <w:iCs/>
          <w:sz w:val="22"/>
          <w:szCs w:val="22"/>
          <w:lang w:eastAsia="en-GB"/>
        </w:rPr>
        <w:t>"</w:t>
      </w:r>
      <w:r w:rsidRPr="00006AF6">
        <w:rPr>
          <w:rFonts w:eastAsia="Calibri"/>
          <w:i/>
          <w:iCs/>
          <w:sz w:val="22"/>
          <w:szCs w:val="22"/>
          <w:lang w:eastAsia="en-GB"/>
        </w:rPr>
        <w:t xml:space="preserve"> that employs digital techniques </w:t>
      </w:r>
      <w:r w:rsidR="00057228" w:rsidRPr="00006AF6">
        <w:rPr>
          <w:rFonts w:eastAsia="Calibri"/>
          <w:i/>
          <w:iCs/>
          <w:sz w:val="22"/>
          <w:szCs w:val="22"/>
          <w:lang w:eastAsia="en-GB"/>
        </w:rPr>
        <w:t>for a</w:t>
      </w:r>
      <w:r w:rsidRPr="00006AF6">
        <w:rPr>
          <w:rFonts w:eastAsia="Calibri"/>
          <w:i/>
          <w:iCs/>
          <w:sz w:val="22"/>
          <w:szCs w:val="22"/>
          <w:lang w:eastAsia="en-GB"/>
        </w:rPr>
        <w:t xml:space="preserve"> cryptographic function </w:t>
      </w:r>
      <w:r w:rsidR="00057228" w:rsidRPr="00006AF6">
        <w:rPr>
          <w:rFonts w:eastAsia="Calibri"/>
          <w:i/>
          <w:iCs/>
          <w:sz w:val="22"/>
          <w:szCs w:val="22"/>
          <w:lang w:eastAsia="en-GB"/>
        </w:rPr>
        <w:t xml:space="preserve">or capability that is usable or can be made usable, </w:t>
      </w:r>
      <w:r w:rsidRPr="00006AF6">
        <w:rPr>
          <w:rFonts w:eastAsia="Calibri"/>
          <w:i/>
          <w:sz w:val="22"/>
          <w:szCs w:val="22"/>
          <w:lang w:eastAsia="en-GB"/>
        </w:rPr>
        <w:t>other than any of the following:</w:t>
      </w:r>
    </w:p>
    <w:p w14:paraId="08F5F244" w14:textId="77777777" w:rsidR="00AA38F9" w:rsidRPr="00006AF6" w:rsidRDefault="00AA38F9" w:rsidP="00F2333E">
      <w:pPr>
        <w:numPr>
          <w:ilvl w:val="1"/>
          <w:numId w:val="4"/>
        </w:numPr>
        <w:tabs>
          <w:tab w:val="left" w:pos="2380"/>
        </w:tabs>
        <w:ind w:left="2380" w:right="69" w:hanging="420"/>
        <w:jc w:val="both"/>
        <w:rPr>
          <w:rFonts w:eastAsia="Calibri"/>
          <w:i/>
          <w:sz w:val="22"/>
          <w:szCs w:val="22"/>
          <w:lang w:eastAsia="en-GB"/>
        </w:rPr>
      </w:pPr>
      <w:r w:rsidRPr="00006AF6">
        <w:rPr>
          <w:rFonts w:eastAsia="Calibri"/>
          <w:i/>
          <w:iCs/>
          <w:sz w:val="22"/>
          <w:szCs w:val="22"/>
          <w:lang w:eastAsia="en-GB"/>
        </w:rPr>
        <w:t>"</w:t>
      </w:r>
      <w:r w:rsidRPr="00006AF6">
        <w:rPr>
          <w:rFonts w:eastAsia="Calibri"/>
          <w:i/>
          <w:sz w:val="22"/>
          <w:szCs w:val="22"/>
          <w:lang w:eastAsia="en-GB"/>
        </w:rPr>
        <w:t>Authentication</w:t>
      </w:r>
      <w:r w:rsidRPr="00006AF6">
        <w:rPr>
          <w:rFonts w:eastAsia="Calibri"/>
          <w:i/>
          <w:iCs/>
          <w:sz w:val="22"/>
          <w:szCs w:val="22"/>
          <w:lang w:eastAsia="en-GB"/>
        </w:rPr>
        <w:t>"</w:t>
      </w:r>
      <w:r w:rsidRPr="00006AF6">
        <w:rPr>
          <w:rFonts w:eastAsia="Calibri"/>
          <w:i/>
          <w:sz w:val="22"/>
          <w:szCs w:val="22"/>
          <w:lang w:eastAsia="en-GB"/>
        </w:rPr>
        <w:t>;</w:t>
      </w:r>
    </w:p>
    <w:p w14:paraId="5E5BDAB1" w14:textId="77777777" w:rsidR="00AA38F9" w:rsidRPr="00006AF6" w:rsidRDefault="00AA38F9" w:rsidP="00F2333E">
      <w:pPr>
        <w:numPr>
          <w:ilvl w:val="1"/>
          <w:numId w:val="4"/>
        </w:numPr>
        <w:tabs>
          <w:tab w:val="left" w:pos="2380"/>
        </w:tabs>
        <w:ind w:left="2380" w:right="69" w:hanging="420"/>
        <w:jc w:val="both"/>
        <w:rPr>
          <w:rFonts w:eastAsia="Calibri"/>
          <w:i/>
          <w:sz w:val="22"/>
          <w:szCs w:val="22"/>
          <w:lang w:eastAsia="en-GB"/>
        </w:rPr>
      </w:pPr>
      <w:r w:rsidRPr="00006AF6">
        <w:rPr>
          <w:rFonts w:eastAsia="Calibri"/>
          <w:i/>
          <w:sz w:val="22"/>
          <w:szCs w:val="22"/>
          <w:lang w:eastAsia="en-GB"/>
        </w:rPr>
        <w:t>Digital signature;</w:t>
      </w:r>
    </w:p>
    <w:p w14:paraId="04E196CA" w14:textId="77777777" w:rsidR="00AA38F9" w:rsidRPr="00006AF6" w:rsidRDefault="00AA38F9" w:rsidP="00F2333E">
      <w:pPr>
        <w:numPr>
          <w:ilvl w:val="1"/>
          <w:numId w:val="4"/>
        </w:numPr>
        <w:tabs>
          <w:tab w:val="left" w:pos="2380"/>
        </w:tabs>
        <w:ind w:left="2380" w:right="69" w:hanging="420"/>
        <w:jc w:val="both"/>
        <w:rPr>
          <w:rFonts w:eastAsia="Calibri"/>
          <w:i/>
          <w:sz w:val="22"/>
          <w:szCs w:val="22"/>
          <w:lang w:eastAsia="en-GB"/>
        </w:rPr>
      </w:pPr>
      <w:r w:rsidRPr="00006AF6">
        <w:rPr>
          <w:rFonts w:eastAsia="Calibri"/>
          <w:i/>
          <w:sz w:val="22"/>
          <w:szCs w:val="22"/>
          <w:lang w:eastAsia="en-GB"/>
        </w:rPr>
        <w:t>Data integrity;</w:t>
      </w:r>
    </w:p>
    <w:p w14:paraId="5D6278BB" w14:textId="77777777" w:rsidR="00AA38F9" w:rsidRPr="00006AF6" w:rsidRDefault="00AA38F9" w:rsidP="00F2333E">
      <w:pPr>
        <w:numPr>
          <w:ilvl w:val="1"/>
          <w:numId w:val="4"/>
        </w:numPr>
        <w:tabs>
          <w:tab w:val="left" w:pos="2380"/>
        </w:tabs>
        <w:ind w:left="2380" w:right="69" w:hanging="420"/>
        <w:jc w:val="both"/>
        <w:rPr>
          <w:rFonts w:eastAsia="Calibri"/>
          <w:i/>
          <w:sz w:val="22"/>
          <w:szCs w:val="22"/>
          <w:lang w:eastAsia="en-GB"/>
        </w:rPr>
      </w:pPr>
      <w:r w:rsidRPr="00006AF6">
        <w:rPr>
          <w:rFonts w:eastAsia="Calibri"/>
          <w:i/>
          <w:sz w:val="22"/>
          <w:szCs w:val="22"/>
          <w:lang w:eastAsia="en-GB"/>
        </w:rPr>
        <w:t>Non-repudiation;</w:t>
      </w:r>
    </w:p>
    <w:p w14:paraId="25BE845D" w14:textId="77777777" w:rsidR="00AA38F9" w:rsidRPr="00006AF6" w:rsidRDefault="00AA38F9" w:rsidP="00F2333E">
      <w:pPr>
        <w:numPr>
          <w:ilvl w:val="1"/>
          <w:numId w:val="4"/>
        </w:numPr>
        <w:tabs>
          <w:tab w:val="left" w:pos="2380"/>
        </w:tabs>
        <w:ind w:left="2380" w:right="69" w:hanging="420"/>
        <w:jc w:val="both"/>
        <w:rPr>
          <w:rFonts w:eastAsia="Calibri"/>
          <w:i/>
          <w:sz w:val="22"/>
          <w:szCs w:val="22"/>
          <w:lang w:eastAsia="en-GB"/>
        </w:rPr>
      </w:pPr>
      <w:r w:rsidRPr="00006AF6">
        <w:rPr>
          <w:rFonts w:eastAsia="Calibri"/>
          <w:i/>
          <w:sz w:val="22"/>
          <w:szCs w:val="22"/>
          <w:lang w:eastAsia="en-GB"/>
        </w:rPr>
        <w:t xml:space="preserve">Digital rights management, including the execution of copy-protected </w:t>
      </w:r>
      <w:r w:rsidRPr="00006AF6">
        <w:rPr>
          <w:rFonts w:eastAsia="Calibri"/>
          <w:i/>
          <w:iCs/>
          <w:sz w:val="22"/>
          <w:szCs w:val="22"/>
          <w:lang w:eastAsia="en-GB"/>
        </w:rPr>
        <w:t>"software";</w:t>
      </w:r>
    </w:p>
    <w:p w14:paraId="18E8A2E1" w14:textId="77777777" w:rsidR="00AA38F9" w:rsidRPr="00006AF6" w:rsidRDefault="00AA38F9" w:rsidP="00F2333E">
      <w:pPr>
        <w:numPr>
          <w:ilvl w:val="1"/>
          <w:numId w:val="4"/>
        </w:numPr>
        <w:tabs>
          <w:tab w:val="left" w:pos="2380"/>
        </w:tabs>
        <w:ind w:left="2382" w:right="68" w:hanging="420"/>
        <w:jc w:val="both"/>
        <w:rPr>
          <w:rFonts w:eastAsia="Calibri"/>
          <w:i/>
          <w:sz w:val="22"/>
          <w:szCs w:val="22"/>
          <w:lang w:eastAsia="en-GB"/>
        </w:rPr>
      </w:pPr>
      <w:r w:rsidRPr="00006AF6">
        <w:rPr>
          <w:rFonts w:eastAsia="Calibri"/>
          <w:i/>
          <w:iCs/>
          <w:sz w:val="22"/>
          <w:szCs w:val="22"/>
          <w:lang w:eastAsia="en-GB"/>
        </w:rPr>
        <w:t xml:space="preserve">Encryption or decryption in support of entertainment, mass commercial broadcasts or medical records management; </w:t>
      </w:r>
    </w:p>
    <w:p w14:paraId="2FBD42F8" w14:textId="77777777" w:rsidR="00BB3DA7" w:rsidRPr="00006AF6" w:rsidRDefault="00057228" w:rsidP="00BB3DA7">
      <w:pPr>
        <w:numPr>
          <w:ilvl w:val="1"/>
          <w:numId w:val="4"/>
        </w:numPr>
        <w:tabs>
          <w:tab w:val="left" w:pos="2380"/>
        </w:tabs>
        <w:ind w:left="2380" w:right="69" w:hanging="420"/>
        <w:jc w:val="both"/>
        <w:rPr>
          <w:rFonts w:eastAsia="Calibri"/>
          <w:i/>
          <w:sz w:val="22"/>
          <w:szCs w:val="22"/>
          <w:lang w:eastAsia="en-GB"/>
        </w:rPr>
      </w:pPr>
      <w:r w:rsidRPr="00006AF6">
        <w:rPr>
          <w:rFonts w:eastAsia="Calibri"/>
          <w:i/>
          <w:sz w:val="22"/>
          <w:szCs w:val="22"/>
          <w:lang w:eastAsia="en-GB"/>
        </w:rPr>
        <w:t xml:space="preserve">Wireless </w:t>
      </w:r>
      <w:r w:rsidR="00BB3DA7" w:rsidRPr="00006AF6">
        <w:rPr>
          <w:rFonts w:eastAsia="Calibri"/>
          <w:i/>
          <w:sz w:val="22"/>
          <w:szCs w:val="22"/>
          <w:lang w:eastAsia="en-GB"/>
        </w:rPr>
        <w:t>"</w:t>
      </w:r>
      <w:r w:rsidRPr="00006AF6">
        <w:rPr>
          <w:rFonts w:eastAsia="Calibri"/>
          <w:i/>
          <w:sz w:val="22"/>
          <w:szCs w:val="22"/>
          <w:lang w:eastAsia="en-GB"/>
        </w:rPr>
        <w:t>personal area network</w:t>
      </w:r>
      <w:r w:rsidR="00BB3DA7" w:rsidRPr="00006AF6">
        <w:rPr>
          <w:rFonts w:eastAsia="Calibri"/>
          <w:i/>
          <w:sz w:val="22"/>
          <w:szCs w:val="22"/>
          <w:lang w:eastAsia="en-GB"/>
        </w:rPr>
        <w:t>"</w:t>
      </w:r>
      <w:r w:rsidRPr="00006AF6">
        <w:rPr>
          <w:rFonts w:eastAsia="Calibri"/>
          <w:i/>
          <w:sz w:val="22"/>
          <w:szCs w:val="22"/>
          <w:lang w:eastAsia="en-GB"/>
        </w:rPr>
        <w:t xml:space="preserve"> functionality implementing only published or commercial cryptographic standards;</w:t>
      </w:r>
    </w:p>
    <w:p w14:paraId="0ABEE489" w14:textId="77777777" w:rsidR="00057228" w:rsidRPr="00006AF6" w:rsidRDefault="00057228" w:rsidP="00057228">
      <w:pPr>
        <w:numPr>
          <w:ilvl w:val="1"/>
          <w:numId w:val="4"/>
        </w:numPr>
        <w:tabs>
          <w:tab w:val="left" w:pos="2380"/>
        </w:tabs>
        <w:ind w:left="2380" w:right="69" w:hanging="420"/>
        <w:jc w:val="both"/>
        <w:rPr>
          <w:rFonts w:eastAsia="Calibri"/>
          <w:i/>
          <w:sz w:val="22"/>
          <w:szCs w:val="22"/>
          <w:lang w:eastAsia="en-GB"/>
        </w:rPr>
      </w:pPr>
      <w:r w:rsidRPr="00006AF6">
        <w:rPr>
          <w:rFonts w:eastAsia="Calibri"/>
          <w:i/>
          <w:sz w:val="22"/>
          <w:szCs w:val="22"/>
          <w:lang w:eastAsia="en-GB"/>
        </w:rPr>
        <w:t xml:space="preserve">Cryptographic operations specially designed for and limited to banking use or money transactions, including the collection and settlement of fares or credit functions; </w:t>
      </w:r>
    </w:p>
    <w:p w14:paraId="58521756" w14:textId="77777777" w:rsidR="00057228" w:rsidRPr="00006AF6" w:rsidRDefault="00057228" w:rsidP="00057228">
      <w:pPr>
        <w:numPr>
          <w:ilvl w:val="1"/>
          <w:numId w:val="4"/>
        </w:numPr>
        <w:tabs>
          <w:tab w:val="left" w:pos="2380"/>
        </w:tabs>
        <w:ind w:left="2380" w:right="69" w:hanging="420"/>
        <w:jc w:val="both"/>
        <w:rPr>
          <w:rFonts w:eastAsia="Calibri"/>
          <w:i/>
          <w:sz w:val="22"/>
          <w:szCs w:val="22"/>
          <w:lang w:eastAsia="en-GB"/>
        </w:rPr>
      </w:pPr>
      <w:r w:rsidRPr="00006AF6">
        <w:rPr>
          <w:rFonts w:eastAsia="Calibri"/>
          <w:i/>
          <w:sz w:val="22"/>
          <w:szCs w:val="22"/>
          <w:lang w:eastAsia="en-GB"/>
        </w:rPr>
        <w:t xml:space="preserve">Key management in support of and limited to functions and capabilities described in paragraph a. to h. above; </w:t>
      </w:r>
      <w:r w:rsidRPr="00006AF6">
        <w:rPr>
          <w:rFonts w:eastAsia="Calibri"/>
          <w:i/>
          <w:sz w:val="22"/>
          <w:szCs w:val="22"/>
          <w:u w:val="single"/>
          <w:lang w:eastAsia="en-GB"/>
        </w:rPr>
        <w:t>or</w:t>
      </w:r>
    </w:p>
    <w:p w14:paraId="60562797" w14:textId="77777777" w:rsidR="00057228" w:rsidRPr="00006AF6" w:rsidRDefault="00057228" w:rsidP="00F2333E">
      <w:pPr>
        <w:numPr>
          <w:ilvl w:val="1"/>
          <w:numId w:val="4"/>
        </w:numPr>
        <w:tabs>
          <w:tab w:val="left" w:pos="2380"/>
        </w:tabs>
        <w:ind w:left="2380" w:right="69" w:hanging="420"/>
        <w:jc w:val="both"/>
        <w:rPr>
          <w:rFonts w:eastAsia="Calibri"/>
          <w:i/>
          <w:sz w:val="22"/>
          <w:szCs w:val="22"/>
          <w:lang w:eastAsia="en-GB"/>
        </w:rPr>
      </w:pPr>
      <w:r w:rsidRPr="00006AF6">
        <w:rPr>
          <w:rFonts w:eastAsia="Calibri"/>
          <w:i/>
          <w:sz w:val="22"/>
          <w:szCs w:val="22"/>
          <w:lang w:eastAsia="en-GB"/>
        </w:rPr>
        <w:t>Cryptographic functions or capabilities that have not been activated or enabled, and can only be activated or enabled by means of secure "cryptographic activation".</w:t>
      </w:r>
    </w:p>
    <w:p w14:paraId="6439B487" w14:textId="77777777" w:rsidR="00F2333E" w:rsidRPr="00006AF6" w:rsidRDefault="00057228" w:rsidP="002512E9">
      <w:pPr>
        <w:tabs>
          <w:tab w:val="left" w:pos="2380"/>
        </w:tabs>
        <w:spacing w:before="60"/>
        <w:ind w:left="2642" w:right="68" w:hanging="680"/>
        <w:jc w:val="both"/>
        <w:rPr>
          <w:rFonts w:eastAsia="Calibri"/>
          <w:i/>
          <w:sz w:val="22"/>
          <w:szCs w:val="22"/>
          <w:lang w:eastAsia="en-GB"/>
        </w:rPr>
      </w:pPr>
      <w:r w:rsidRPr="00006AF6">
        <w:rPr>
          <w:rFonts w:eastAsia="Calibri"/>
          <w:i/>
          <w:sz w:val="22"/>
          <w:szCs w:val="22"/>
          <w:u w:val="single"/>
          <w:lang w:eastAsia="en-GB"/>
        </w:rPr>
        <w:t>N.B.</w:t>
      </w:r>
      <w:r w:rsidRPr="00006AF6">
        <w:rPr>
          <w:rFonts w:eastAsia="Calibri"/>
          <w:i/>
          <w:sz w:val="22"/>
          <w:szCs w:val="22"/>
          <w:lang w:eastAsia="en-GB"/>
        </w:rPr>
        <w:tab/>
      </w:r>
      <w:r w:rsidRPr="00006AF6">
        <w:rPr>
          <w:rFonts w:eastAsia="Calibri"/>
          <w:i/>
          <w:sz w:val="22"/>
          <w:szCs w:val="22"/>
          <w:lang w:eastAsia="en-GB"/>
        </w:rPr>
        <w:tab/>
        <w:t>For 'cryptographic activation token' items, see 5.A.2.b., 5.D.2.b. and 5.E.2.b</w:t>
      </w:r>
      <w:r w:rsidR="002512E9" w:rsidRPr="00006AF6">
        <w:rPr>
          <w:rFonts w:eastAsia="Calibri"/>
          <w:i/>
          <w:sz w:val="22"/>
          <w:szCs w:val="22"/>
          <w:lang w:eastAsia="en-GB"/>
        </w:rPr>
        <w:t>.</w:t>
      </w:r>
    </w:p>
    <w:p w14:paraId="14CF95BB" w14:textId="77777777" w:rsidR="00AA38F9" w:rsidRPr="00006AF6" w:rsidRDefault="00AA38F9" w:rsidP="00F35791">
      <w:pPr>
        <w:numPr>
          <w:ilvl w:val="0"/>
          <w:numId w:val="4"/>
        </w:numPr>
        <w:spacing w:before="120"/>
        <w:ind w:left="1928" w:right="68" w:hanging="357"/>
        <w:jc w:val="both"/>
        <w:rPr>
          <w:rFonts w:eastAsia="Calibri"/>
          <w:i/>
          <w:sz w:val="22"/>
          <w:szCs w:val="22"/>
          <w:lang w:eastAsia="en-GB"/>
        </w:rPr>
      </w:pPr>
      <w:r w:rsidRPr="00006AF6">
        <w:rPr>
          <w:rFonts w:eastAsia="Calibri"/>
          <w:i/>
          <w:sz w:val="22"/>
          <w:szCs w:val="22"/>
          <w:lang w:eastAsia="en-GB"/>
        </w:rPr>
        <w:lastRenderedPageBreak/>
        <w:t>For the purposes of 5.A.2.a.,</w:t>
      </w:r>
      <w:r w:rsidR="003C4E3B" w:rsidRPr="00006AF6">
        <w:rPr>
          <w:rFonts w:eastAsia="Calibri"/>
          <w:i/>
          <w:sz w:val="22"/>
          <w:szCs w:val="22"/>
          <w:lang w:val="da-DK" w:eastAsia="en-GB"/>
        </w:rPr>
        <w:t xml:space="preserve"> 'described security algorithm'</w:t>
      </w:r>
      <w:r w:rsidRPr="00006AF6">
        <w:rPr>
          <w:rFonts w:eastAsia="Calibri"/>
          <w:i/>
          <w:sz w:val="22"/>
          <w:szCs w:val="22"/>
          <w:lang w:eastAsia="en-GB"/>
        </w:rPr>
        <w:t xml:space="preserve"> means any of the following:</w:t>
      </w:r>
    </w:p>
    <w:p w14:paraId="7AAFF5FB" w14:textId="77777777" w:rsidR="00AA38F9" w:rsidRPr="00006AF6" w:rsidRDefault="00555D79" w:rsidP="00555D79">
      <w:pPr>
        <w:tabs>
          <w:tab w:val="left" w:pos="1946"/>
        </w:tabs>
        <w:ind w:left="2410" w:right="68" w:hanging="2396"/>
        <w:jc w:val="both"/>
        <w:rPr>
          <w:rFonts w:eastAsia="Calibri"/>
          <w:i/>
          <w:spacing w:val="-4"/>
          <w:sz w:val="22"/>
          <w:szCs w:val="22"/>
          <w:lang w:eastAsia="en-GB"/>
        </w:rPr>
      </w:pPr>
      <w:r w:rsidRPr="00006AF6">
        <w:rPr>
          <w:rFonts w:eastAsia="Calibri"/>
          <w:i/>
          <w:spacing w:val="-4"/>
          <w:sz w:val="22"/>
          <w:szCs w:val="22"/>
          <w:lang w:eastAsia="en-GB"/>
        </w:rPr>
        <w:tab/>
        <w:t>a.</w:t>
      </w:r>
      <w:r w:rsidRPr="00006AF6">
        <w:rPr>
          <w:rFonts w:eastAsia="Calibri"/>
          <w:i/>
          <w:spacing w:val="-4"/>
          <w:sz w:val="22"/>
          <w:szCs w:val="22"/>
          <w:lang w:eastAsia="en-GB"/>
        </w:rPr>
        <w:tab/>
      </w:r>
      <w:r w:rsidR="00AA38F9" w:rsidRPr="00006AF6">
        <w:rPr>
          <w:rFonts w:eastAsia="Calibri"/>
          <w:i/>
          <w:spacing w:val="-4"/>
          <w:sz w:val="22"/>
          <w:szCs w:val="22"/>
          <w:lang w:eastAsia="en-GB"/>
        </w:rPr>
        <w:t xml:space="preserve">A </w:t>
      </w:r>
      <w:r w:rsidRPr="00006AF6">
        <w:rPr>
          <w:rFonts w:eastAsia="Calibri"/>
          <w:i/>
          <w:spacing w:val="-4"/>
          <w:sz w:val="22"/>
          <w:szCs w:val="22"/>
          <w:lang w:eastAsia="en-GB"/>
        </w:rPr>
        <w:t>'</w:t>
      </w:r>
      <w:r w:rsidR="00AA38F9" w:rsidRPr="00006AF6">
        <w:rPr>
          <w:rFonts w:eastAsia="Calibri"/>
          <w:i/>
          <w:spacing w:val="-4"/>
          <w:sz w:val="22"/>
          <w:szCs w:val="22"/>
          <w:lang w:eastAsia="en-GB"/>
        </w:rPr>
        <w:t>symmetric algorithm</w:t>
      </w:r>
      <w:r w:rsidRPr="00006AF6">
        <w:rPr>
          <w:rFonts w:eastAsia="Calibri"/>
          <w:i/>
          <w:spacing w:val="-4"/>
          <w:sz w:val="22"/>
          <w:szCs w:val="22"/>
          <w:lang w:eastAsia="en-GB"/>
        </w:rPr>
        <w:t>'</w:t>
      </w:r>
      <w:r w:rsidR="00AA38F9" w:rsidRPr="00006AF6">
        <w:rPr>
          <w:rFonts w:eastAsia="Calibri"/>
          <w:i/>
          <w:spacing w:val="-4"/>
          <w:sz w:val="22"/>
          <w:szCs w:val="22"/>
          <w:lang w:eastAsia="en-GB"/>
        </w:rPr>
        <w:t xml:space="preserve"> employing a key length in excess of 56 bits, not including parity bits;</w:t>
      </w:r>
    </w:p>
    <w:p w14:paraId="4B7C9039" w14:textId="77777777" w:rsidR="00555D79" w:rsidRPr="00006AF6" w:rsidRDefault="00555D79" w:rsidP="00555D79">
      <w:pPr>
        <w:tabs>
          <w:tab w:val="left" w:pos="1946"/>
        </w:tabs>
        <w:spacing w:before="60"/>
        <w:ind w:left="2409" w:right="68" w:hanging="2398"/>
        <w:jc w:val="both"/>
        <w:rPr>
          <w:rFonts w:eastAsia="Calibri"/>
          <w:i/>
          <w:spacing w:val="-4"/>
          <w:sz w:val="22"/>
          <w:szCs w:val="22"/>
          <w:u w:val="single"/>
          <w:lang w:eastAsia="en-GB"/>
        </w:rPr>
      </w:pPr>
      <w:r w:rsidRPr="00006AF6">
        <w:rPr>
          <w:rFonts w:eastAsia="Calibri"/>
          <w:i/>
          <w:spacing w:val="-4"/>
          <w:sz w:val="22"/>
          <w:szCs w:val="22"/>
          <w:lang w:eastAsia="en-GB"/>
        </w:rPr>
        <w:tab/>
      </w:r>
      <w:r w:rsidRPr="00006AF6">
        <w:rPr>
          <w:rFonts w:eastAsia="Calibri"/>
          <w:i/>
          <w:spacing w:val="-4"/>
          <w:sz w:val="22"/>
          <w:szCs w:val="22"/>
          <w:lang w:eastAsia="en-GB"/>
        </w:rPr>
        <w:tab/>
      </w:r>
      <w:r w:rsidRPr="00006AF6">
        <w:rPr>
          <w:rFonts w:eastAsia="Calibri"/>
          <w:i/>
          <w:spacing w:val="-4"/>
          <w:sz w:val="22"/>
          <w:szCs w:val="22"/>
          <w:u w:val="single"/>
          <w:lang w:eastAsia="en-GB"/>
        </w:rPr>
        <w:t>Technical Notes</w:t>
      </w:r>
    </w:p>
    <w:p w14:paraId="04B5C63C" w14:textId="77777777" w:rsidR="00555D79" w:rsidRPr="00006AF6" w:rsidRDefault="00555D79" w:rsidP="00555D79">
      <w:pPr>
        <w:tabs>
          <w:tab w:val="left" w:pos="1946"/>
        </w:tabs>
        <w:ind w:left="2410" w:right="68" w:hanging="2396"/>
        <w:jc w:val="both"/>
        <w:rPr>
          <w:rFonts w:eastAsia="Calibri"/>
          <w:i/>
          <w:sz w:val="22"/>
          <w:szCs w:val="22"/>
          <w:lang w:eastAsia="en-GB"/>
        </w:rPr>
      </w:pPr>
      <w:r w:rsidRPr="00006AF6">
        <w:rPr>
          <w:rFonts w:eastAsia="Calibri"/>
          <w:i/>
          <w:sz w:val="22"/>
          <w:szCs w:val="22"/>
          <w:lang w:eastAsia="en-GB"/>
        </w:rPr>
        <w:tab/>
      </w:r>
      <w:r w:rsidRPr="00006AF6">
        <w:rPr>
          <w:rFonts w:eastAsia="Calibri"/>
          <w:i/>
          <w:sz w:val="22"/>
          <w:szCs w:val="22"/>
          <w:lang w:eastAsia="en-GB"/>
        </w:rPr>
        <w:tab/>
        <w:t>For the purposes of 5.A.2.a. Technical Note 2.a.:</w:t>
      </w:r>
    </w:p>
    <w:p w14:paraId="4C829203" w14:textId="77777777" w:rsidR="00555D79" w:rsidRPr="00006AF6" w:rsidRDefault="00555D79" w:rsidP="00555D79">
      <w:pPr>
        <w:numPr>
          <w:ilvl w:val="0"/>
          <w:numId w:val="9"/>
        </w:numPr>
        <w:jc w:val="both"/>
        <w:rPr>
          <w:rFonts w:eastAsia="Calibri"/>
          <w:i/>
          <w:sz w:val="22"/>
          <w:szCs w:val="22"/>
          <w:lang w:eastAsia="en-GB"/>
        </w:rPr>
      </w:pPr>
      <w:r w:rsidRPr="00006AF6">
        <w:rPr>
          <w:rFonts w:eastAsia="Calibri"/>
          <w:i/>
          <w:sz w:val="22"/>
          <w:szCs w:val="22"/>
          <w:lang w:eastAsia="en-GB"/>
        </w:rPr>
        <w:t>'Symmetric algorithm' is a cryptographic algorithm using an identical key for both encryption and decryption.</w:t>
      </w:r>
    </w:p>
    <w:p w14:paraId="482848FE" w14:textId="77777777" w:rsidR="00555D79" w:rsidRPr="00006AF6" w:rsidRDefault="00555D79" w:rsidP="00555D79">
      <w:pPr>
        <w:numPr>
          <w:ilvl w:val="0"/>
          <w:numId w:val="9"/>
        </w:numPr>
        <w:tabs>
          <w:tab w:val="left" w:pos="1946"/>
        </w:tabs>
        <w:spacing w:after="60"/>
        <w:ind w:left="2738" w:right="68" w:hanging="357"/>
        <w:jc w:val="both"/>
        <w:rPr>
          <w:rFonts w:eastAsia="Calibri"/>
          <w:i/>
          <w:sz w:val="22"/>
          <w:szCs w:val="22"/>
          <w:lang w:eastAsia="en-GB"/>
        </w:rPr>
      </w:pPr>
      <w:r w:rsidRPr="00006AF6">
        <w:rPr>
          <w:rFonts w:eastAsia="Calibri"/>
          <w:i/>
          <w:sz w:val="22"/>
          <w:szCs w:val="22"/>
          <w:lang w:eastAsia="en-GB"/>
        </w:rPr>
        <w:t>A common use of 'symmetric algorithms' is confidentiality of data.</w:t>
      </w:r>
    </w:p>
    <w:p w14:paraId="4C851230" w14:textId="77777777" w:rsidR="00AA38F9" w:rsidRPr="00006AF6" w:rsidRDefault="00F35791" w:rsidP="003C4E3B">
      <w:pPr>
        <w:tabs>
          <w:tab w:val="left" w:pos="1946"/>
        </w:tabs>
        <w:ind w:left="2410" w:right="68" w:hanging="2396"/>
        <w:jc w:val="both"/>
        <w:rPr>
          <w:rFonts w:eastAsia="Calibri"/>
          <w:i/>
          <w:sz w:val="22"/>
          <w:szCs w:val="22"/>
          <w:lang w:eastAsia="en-GB"/>
        </w:rPr>
      </w:pPr>
      <w:r w:rsidRPr="00006AF6">
        <w:rPr>
          <w:rFonts w:eastAsia="Calibri"/>
          <w:i/>
          <w:spacing w:val="-4"/>
          <w:sz w:val="22"/>
          <w:szCs w:val="22"/>
          <w:lang w:eastAsia="en-GB"/>
        </w:rPr>
        <w:tab/>
      </w:r>
      <w:r w:rsidR="003C4E3B" w:rsidRPr="00006AF6">
        <w:rPr>
          <w:rFonts w:eastAsia="Calibri"/>
          <w:i/>
          <w:spacing w:val="-4"/>
          <w:sz w:val="22"/>
          <w:szCs w:val="22"/>
          <w:lang w:eastAsia="en-GB"/>
        </w:rPr>
        <w:t>b.</w:t>
      </w:r>
      <w:r w:rsidR="003C4E3B" w:rsidRPr="00006AF6">
        <w:rPr>
          <w:rFonts w:eastAsia="Calibri"/>
          <w:i/>
          <w:spacing w:val="-4"/>
          <w:sz w:val="22"/>
          <w:szCs w:val="22"/>
          <w:lang w:eastAsia="en-GB"/>
        </w:rPr>
        <w:tab/>
      </w:r>
      <w:r w:rsidR="00AA38F9" w:rsidRPr="00006AF6">
        <w:rPr>
          <w:rFonts w:eastAsia="Calibri"/>
          <w:i/>
          <w:spacing w:val="-4"/>
          <w:sz w:val="22"/>
          <w:szCs w:val="22"/>
          <w:lang w:eastAsia="en-GB"/>
        </w:rPr>
        <w:t>An "asymmetric algorithm" where the security of the algorithm is based on any of the following:</w:t>
      </w:r>
    </w:p>
    <w:p w14:paraId="28179414" w14:textId="77777777" w:rsidR="00AA38F9" w:rsidRPr="00006AF6" w:rsidRDefault="00AA38F9" w:rsidP="00AA38F9">
      <w:pPr>
        <w:numPr>
          <w:ilvl w:val="2"/>
          <w:numId w:val="6"/>
        </w:numPr>
        <w:ind w:left="2828" w:right="69" w:hanging="448"/>
        <w:jc w:val="both"/>
        <w:rPr>
          <w:rFonts w:eastAsia="Calibri"/>
          <w:i/>
          <w:sz w:val="22"/>
          <w:szCs w:val="22"/>
          <w:lang w:eastAsia="en-GB"/>
        </w:rPr>
      </w:pPr>
      <w:r w:rsidRPr="00006AF6">
        <w:rPr>
          <w:rFonts w:eastAsia="Calibri"/>
          <w:i/>
          <w:spacing w:val="-4"/>
          <w:sz w:val="22"/>
          <w:szCs w:val="22"/>
          <w:lang w:eastAsia="en-GB"/>
        </w:rPr>
        <w:t>Factorisation of integers in excess of 512 bits (e.g., RSA);</w:t>
      </w:r>
    </w:p>
    <w:p w14:paraId="2B989889" w14:textId="77777777" w:rsidR="00AA38F9" w:rsidRPr="00006AF6" w:rsidRDefault="00AA38F9" w:rsidP="00AA38F9">
      <w:pPr>
        <w:numPr>
          <w:ilvl w:val="2"/>
          <w:numId w:val="6"/>
        </w:numPr>
        <w:ind w:left="2828" w:right="69" w:hanging="448"/>
        <w:jc w:val="both"/>
        <w:rPr>
          <w:rFonts w:eastAsia="Calibri"/>
          <w:i/>
          <w:sz w:val="22"/>
          <w:szCs w:val="22"/>
          <w:lang w:eastAsia="en-GB"/>
        </w:rPr>
      </w:pPr>
      <w:r w:rsidRPr="00006AF6">
        <w:rPr>
          <w:rFonts w:eastAsia="Calibri"/>
          <w:i/>
          <w:spacing w:val="-4"/>
          <w:sz w:val="22"/>
          <w:szCs w:val="22"/>
          <w:lang w:eastAsia="en-GB"/>
        </w:rPr>
        <w:t>Computation of discrete logarithms in a multiplicative group of a finite field of size greater than 512 bits (e.g., Diffie-Hellman over Z/</w:t>
      </w:r>
      <w:proofErr w:type="spellStart"/>
      <w:r w:rsidRPr="00006AF6">
        <w:rPr>
          <w:rFonts w:eastAsia="Calibri"/>
          <w:i/>
          <w:spacing w:val="-4"/>
          <w:sz w:val="22"/>
          <w:szCs w:val="22"/>
          <w:lang w:eastAsia="en-GB"/>
        </w:rPr>
        <w:t>pZ</w:t>
      </w:r>
      <w:proofErr w:type="spellEnd"/>
      <w:r w:rsidRPr="00006AF6">
        <w:rPr>
          <w:rFonts w:eastAsia="Calibri"/>
          <w:i/>
          <w:spacing w:val="-4"/>
          <w:sz w:val="22"/>
          <w:szCs w:val="22"/>
          <w:lang w:eastAsia="en-GB"/>
        </w:rPr>
        <w:t xml:space="preserve">); </w:t>
      </w:r>
      <w:r w:rsidRPr="00006AF6">
        <w:rPr>
          <w:rFonts w:eastAsia="Calibri"/>
          <w:i/>
          <w:spacing w:val="-4"/>
          <w:sz w:val="22"/>
          <w:szCs w:val="22"/>
          <w:u w:val="single"/>
          <w:lang w:eastAsia="en-GB"/>
        </w:rPr>
        <w:t>or</w:t>
      </w:r>
    </w:p>
    <w:p w14:paraId="18208E5F" w14:textId="77777777" w:rsidR="00AA38F9" w:rsidRPr="00006AF6" w:rsidRDefault="00AA38F9" w:rsidP="00AA38F9">
      <w:pPr>
        <w:numPr>
          <w:ilvl w:val="2"/>
          <w:numId w:val="6"/>
        </w:numPr>
        <w:ind w:left="2828" w:right="69" w:hanging="448"/>
        <w:jc w:val="both"/>
        <w:rPr>
          <w:rFonts w:eastAsia="Calibri"/>
          <w:i/>
          <w:sz w:val="22"/>
          <w:szCs w:val="22"/>
          <w:lang w:eastAsia="en-GB"/>
        </w:rPr>
      </w:pPr>
      <w:r w:rsidRPr="00006AF6">
        <w:rPr>
          <w:rFonts w:eastAsia="Calibri"/>
          <w:i/>
          <w:spacing w:val="-4"/>
          <w:sz w:val="22"/>
          <w:szCs w:val="22"/>
          <w:lang w:eastAsia="en-GB"/>
        </w:rPr>
        <w:t>Discrete logarithms in a group other than mentioned in paragraph b.2. in excess of 112 bits (e.g., Diffie-Hellman over an elliptic curve)</w:t>
      </w:r>
      <w:r w:rsidR="003C4E3B" w:rsidRPr="00006AF6">
        <w:rPr>
          <w:rFonts w:eastAsia="Calibri"/>
          <w:i/>
          <w:spacing w:val="-4"/>
          <w:sz w:val="22"/>
          <w:szCs w:val="22"/>
          <w:lang w:eastAsia="en-GB"/>
        </w:rPr>
        <w:t xml:space="preserve">; </w:t>
      </w:r>
      <w:r w:rsidR="003C4E3B" w:rsidRPr="00006AF6">
        <w:rPr>
          <w:rFonts w:eastAsia="Calibri"/>
          <w:i/>
          <w:spacing w:val="-4"/>
          <w:sz w:val="22"/>
          <w:szCs w:val="22"/>
          <w:u w:val="single"/>
          <w:lang w:eastAsia="en-GB"/>
        </w:rPr>
        <w:t>or</w:t>
      </w:r>
    </w:p>
    <w:p w14:paraId="34029ABE" w14:textId="77777777" w:rsidR="003C4E3B" w:rsidRPr="00006AF6" w:rsidRDefault="00F35791" w:rsidP="00F35791">
      <w:pPr>
        <w:tabs>
          <w:tab w:val="left" w:pos="1946"/>
        </w:tabs>
        <w:ind w:left="2408" w:right="68" w:hanging="2380"/>
        <w:jc w:val="both"/>
        <w:rPr>
          <w:rFonts w:eastAsia="Calibri"/>
          <w:i/>
          <w:sz w:val="22"/>
          <w:szCs w:val="22"/>
          <w:lang w:eastAsia="en-GB"/>
        </w:rPr>
      </w:pPr>
      <w:r w:rsidRPr="00006AF6">
        <w:rPr>
          <w:rFonts w:eastAsia="Calibri"/>
          <w:i/>
          <w:sz w:val="22"/>
          <w:szCs w:val="22"/>
          <w:lang w:eastAsia="en-GB"/>
        </w:rPr>
        <w:tab/>
      </w:r>
      <w:r w:rsidR="003C4E3B" w:rsidRPr="00006AF6">
        <w:rPr>
          <w:rFonts w:eastAsia="Calibri"/>
          <w:i/>
          <w:sz w:val="22"/>
          <w:szCs w:val="22"/>
          <w:lang w:eastAsia="en-GB"/>
        </w:rPr>
        <w:t>c.</w:t>
      </w:r>
      <w:r w:rsidR="003C4E3B" w:rsidRPr="00006AF6">
        <w:rPr>
          <w:rFonts w:eastAsia="Calibri"/>
          <w:i/>
          <w:sz w:val="22"/>
          <w:szCs w:val="22"/>
          <w:lang w:eastAsia="en-GB"/>
        </w:rPr>
        <w:tab/>
      </w:r>
      <w:r w:rsidRPr="00006AF6">
        <w:rPr>
          <w:i/>
          <w:sz w:val="22"/>
          <w:szCs w:val="22"/>
        </w:rPr>
        <w:t>An "asymmetric algorithm" where the security of the algorithm is based on any of the following:</w:t>
      </w:r>
    </w:p>
    <w:p w14:paraId="62F748C2" w14:textId="77777777" w:rsidR="00F35791" w:rsidRPr="00006AF6" w:rsidRDefault="00F35791" w:rsidP="00F35791">
      <w:pPr>
        <w:pStyle w:val="Default"/>
        <w:autoSpaceDE/>
        <w:autoSpaceDN/>
        <w:adjustRightInd/>
        <w:ind w:left="2835" w:hanging="429"/>
        <w:jc w:val="both"/>
        <w:rPr>
          <w:i/>
          <w:sz w:val="22"/>
          <w:szCs w:val="22"/>
        </w:rPr>
      </w:pPr>
      <w:r w:rsidRPr="00006AF6">
        <w:rPr>
          <w:i/>
          <w:sz w:val="22"/>
          <w:szCs w:val="22"/>
        </w:rPr>
        <w:t>1.</w:t>
      </w:r>
      <w:r w:rsidRPr="00006AF6">
        <w:rPr>
          <w:i/>
          <w:sz w:val="22"/>
          <w:szCs w:val="22"/>
        </w:rPr>
        <w:tab/>
        <w:t xml:space="preserve">Shortest vector or closest vector problems associated with lattices (e.g., </w:t>
      </w:r>
      <w:proofErr w:type="spellStart"/>
      <w:r w:rsidRPr="00006AF6">
        <w:rPr>
          <w:i/>
          <w:sz w:val="22"/>
          <w:szCs w:val="22"/>
        </w:rPr>
        <w:t>NewHope</w:t>
      </w:r>
      <w:proofErr w:type="spellEnd"/>
      <w:r w:rsidRPr="00006AF6">
        <w:rPr>
          <w:i/>
          <w:sz w:val="22"/>
          <w:szCs w:val="22"/>
        </w:rPr>
        <w:t xml:space="preserve">, Frodo, </w:t>
      </w:r>
      <w:proofErr w:type="spellStart"/>
      <w:r w:rsidRPr="00006AF6">
        <w:rPr>
          <w:i/>
          <w:sz w:val="22"/>
          <w:szCs w:val="22"/>
        </w:rPr>
        <w:t>NTRUEncrypt</w:t>
      </w:r>
      <w:proofErr w:type="spellEnd"/>
      <w:r w:rsidRPr="00006AF6">
        <w:rPr>
          <w:i/>
          <w:sz w:val="22"/>
          <w:szCs w:val="22"/>
        </w:rPr>
        <w:t>, Kyber, Titanium);</w:t>
      </w:r>
    </w:p>
    <w:p w14:paraId="43AF1D3B" w14:textId="77777777" w:rsidR="00F35791" w:rsidRPr="00006AF6" w:rsidRDefault="00F35791" w:rsidP="00F35791">
      <w:pPr>
        <w:pStyle w:val="Default"/>
        <w:autoSpaceDE/>
        <w:autoSpaceDN/>
        <w:adjustRightInd/>
        <w:ind w:left="2835" w:hanging="429"/>
        <w:jc w:val="both"/>
        <w:rPr>
          <w:i/>
          <w:sz w:val="22"/>
          <w:szCs w:val="22"/>
        </w:rPr>
      </w:pPr>
      <w:r w:rsidRPr="00006AF6">
        <w:rPr>
          <w:i/>
          <w:sz w:val="22"/>
          <w:szCs w:val="22"/>
        </w:rPr>
        <w:t>2.</w:t>
      </w:r>
      <w:r w:rsidRPr="00006AF6">
        <w:rPr>
          <w:i/>
          <w:sz w:val="22"/>
          <w:szCs w:val="22"/>
        </w:rPr>
        <w:tab/>
        <w:t xml:space="preserve">Finding isogenies between </w:t>
      </w:r>
      <w:proofErr w:type="spellStart"/>
      <w:r w:rsidRPr="00006AF6">
        <w:rPr>
          <w:i/>
          <w:sz w:val="22"/>
          <w:szCs w:val="22"/>
        </w:rPr>
        <w:t>Supersingular</w:t>
      </w:r>
      <w:proofErr w:type="spellEnd"/>
      <w:r w:rsidRPr="00006AF6">
        <w:rPr>
          <w:i/>
          <w:sz w:val="22"/>
          <w:szCs w:val="22"/>
        </w:rPr>
        <w:t xml:space="preserve"> elliptic curves (e.g., </w:t>
      </w:r>
      <w:proofErr w:type="spellStart"/>
      <w:r w:rsidRPr="00006AF6">
        <w:rPr>
          <w:i/>
          <w:sz w:val="22"/>
          <w:szCs w:val="22"/>
        </w:rPr>
        <w:t>Supersingular</w:t>
      </w:r>
      <w:proofErr w:type="spellEnd"/>
      <w:r w:rsidRPr="00006AF6">
        <w:rPr>
          <w:i/>
          <w:sz w:val="22"/>
          <w:szCs w:val="22"/>
        </w:rPr>
        <w:t xml:space="preserve"> Isogeny Key Encapsulation); </w:t>
      </w:r>
      <w:r w:rsidRPr="00006AF6">
        <w:rPr>
          <w:i/>
          <w:sz w:val="22"/>
          <w:szCs w:val="22"/>
          <w:u w:val="single"/>
        </w:rPr>
        <w:t>or</w:t>
      </w:r>
    </w:p>
    <w:p w14:paraId="300149B6" w14:textId="77777777" w:rsidR="00F35791" w:rsidRPr="00006AF6" w:rsidRDefault="00F35791" w:rsidP="00F35791">
      <w:pPr>
        <w:pStyle w:val="Default"/>
        <w:autoSpaceDE/>
        <w:autoSpaceDN/>
        <w:adjustRightInd/>
        <w:ind w:left="2835" w:hanging="427"/>
        <w:jc w:val="both"/>
        <w:rPr>
          <w:i/>
          <w:sz w:val="22"/>
          <w:szCs w:val="22"/>
        </w:rPr>
      </w:pPr>
      <w:r w:rsidRPr="00006AF6">
        <w:rPr>
          <w:i/>
          <w:sz w:val="22"/>
          <w:szCs w:val="22"/>
        </w:rPr>
        <w:t>3.</w:t>
      </w:r>
      <w:r w:rsidRPr="00006AF6">
        <w:rPr>
          <w:i/>
          <w:sz w:val="22"/>
          <w:szCs w:val="22"/>
        </w:rPr>
        <w:tab/>
        <w:t xml:space="preserve">Decoding random codes (e.g., </w:t>
      </w:r>
      <w:proofErr w:type="spellStart"/>
      <w:r w:rsidRPr="00006AF6">
        <w:rPr>
          <w:i/>
          <w:sz w:val="22"/>
          <w:szCs w:val="22"/>
        </w:rPr>
        <w:t>McEliece</w:t>
      </w:r>
      <w:proofErr w:type="spellEnd"/>
      <w:r w:rsidRPr="00006AF6">
        <w:rPr>
          <w:i/>
          <w:sz w:val="22"/>
          <w:szCs w:val="22"/>
        </w:rPr>
        <w:t xml:space="preserve">, </w:t>
      </w:r>
      <w:proofErr w:type="spellStart"/>
      <w:r w:rsidRPr="00006AF6">
        <w:rPr>
          <w:i/>
          <w:sz w:val="22"/>
          <w:szCs w:val="22"/>
        </w:rPr>
        <w:t>Niederreiter</w:t>
      </w:r>
      <w:proofErr w:type="spellEnd"/>
      <w:r w:rsidRPr="00006AF6">
        <w:rPr>
          <w:i/>
          <w:sz w:val="22"/>
          <w:szCs w:val="22"/>
        </w:rPr>
        <w:t>).</w:t>
      </w:r>
    </w:p>
    <w:p w14:paraId="3C758676" w14:textId="77777777" w:rsidR="00F35791" w:rsidRPr="00006AF6" w:rsidRDefault="00F35791" w:rsidP="00F35791">
      <w:pPr>
        <w:pStyle w:val="Default"/>
        <w:spacing w:before="120"/>
        <w:ind w:left="2426" w:hanging="2466"/>
        <w:jc w:val="both"/>
        <w:rPr>
          <w:i/>
          <w:sz w:val="22"/>
          <w:szCs w:val="22"/>
          <w:u w:val="single"/>
        </w:rPr>
      </w:pPr>
      <w:r w:rsidRPr="00006AF6">
        <w:rPr>
          <w:i/>
          <w:sz w:val="22"/>
          <w:szCs w:val="22"/>
        </w:rPr>
        <w:tab/>
      </w:r>
      <w:r w:rsidRPr="00006AF6">
        <w:rPr>
          <w:i/>
          <w:sz w:val="22"/>
          <w:szCs w:val="22"/>
          <w:u w:val="single"/>
        </w:rPr>
        <w:t>Technical Note</w:t>
      </w:r>
    </w:p>
    <w:p w14:paraId="03B43151" w14:textId="77777777" w:rsidR="00F35791" w:rsidRPr="00006AF6" w:rsidRDefault="00F35791" w:rsidP="00F35791">
      <w:pPr>
        <w:ind w:left="2410" w:right="69"/>
        <w:jc w:val="both"/>
        <w:rPr>
          <w:rFonts w:eastAsia="Calibri"/>
          <w:i/>
          <w:spacing w:val="-4"/>
          <w:sz w:val="22"/>
          <w:szCs w:val="22"/>
          <w:lang w:eastAsia="en-GB"/>
        </w:rPr>
      </w:pPr>
      <w:r w:rsidRPr="00006AF6">
        <w:rPr>
          <w:i/>
          <w:sz w:val="22"/>
          <w:szCs w:val="22"/>
        </w:rPr>
        <w:t>An algorithm described by Technical Note 2.c. may be referred to as being post-quantum, quantum-safe or quantum-resistant.</w:t>
      </w:r>
    </w:p>
    <w:p w14:paraId="32D498BD" w14:textId="77777777" w:rsidR="00F35791" w:rsidRPr="00006AF6" w:rsidRDefault="00F35791" w:rsidP="00F35791">
      <w:pPr>
        <w:ind w:left="28" w:right="69"/>
        <w:jc w:val="both"/>
        <w:rPr>
          <w:rFonts w:eastAsia="Calibri"/>
          <w:sz w:val="16"/>
          <w:szCs w:val="16"/>
          <w:lang w:eastAsia="en-GB"/>
        </w:rPr>
      </w:pPr>
    </w:p>
    <w:p w14:paraId="20F459DD" w14:textId="77777777" w:rsidR="00AA38F9" w:rsidRPr="00006AF6" w:rsidRDefault="00AA38F9" w:rsidP="00650583">
      <w:pPr>
        <w:spacing w:before="60"/>
        <w:ind w:left="2450" w:right="68" w:hanging="868"/>
        <w:jc w:val="both"/>
        <w:rPr>
          <w:i/>
          <w:color w:val="auto"/>
          <w:sz w:val="22"/>
          <w:szCs w:val="22"/>
          <w:lang w:val="da-DK" w:eastAsia="en-GB"/>
        </w:rPr>
      </w:pPr>
      <w:r w:rsidRPr="00006AF6">
        <w:rPr>
          <w:i/>
          <w:color w:val="auto"/>
          <w:sz w:val="22"/>
          <w:szCs w:val="22"/>
          <w:u w:val="single"/>
          <w:lang w:val="da-DK" w:eastAsia="en-GB"/>
        </w:rPr>
        <w:t>Note 1</w:t>
      </w:r>
      <w:r w:rsidRPr="00006AF6">
        <w:rPr>
          <w:i/>
          <w:color w:val="auto"/>
          <w:sz w:val="22"/>
          <w:szCs w:val="22"/>
          <w:lang w:val="da-DK" w:eastAsia="en-GB"/>
        </w:rPr>
        <w:tab/>
        <w:t>When necessary as determined by the appropriate authority in the exporter's country, details of items must be accessible and provided to the authority upon request, in order to establish any of the following:</w:t>
      </w:r>
    </w:p>
    <w:p w14:paraId="59282689" w14:textId="77777777" w:rsidR="00AA38F9" w:rsidRPr="00006AF6" w:rsidRDefault="00AA38F9" w:rsidP="00AA38F9">
      <w:pPr>
        <w:numPr>
          <w:ilvl w:val="0"/>
          <w:numId w:val="5"/>
        </w:numPr>
        <w:tabs>
          <w:tab w:val="left" w:pos="2842"/>
        </w:tabs>
        <w:ind w:left="2870" w:right="69" w:hanging="392"/>
        <w:contextualSpacing/>
        <w:jc w:val="both"/>
        <w:rPr>
          <w:i/>
          <w:color w:val="auto"/>
          <w:sz w:val="22"/>
          <w:szCs w:val="22"/>
          <w:lang w:val="da-DK" w:eastAsia="en-GB"/>
        </w:rPr>
      </w:pPr>
      <w:r w:rsidRPr="00006AF6">
        <w:rPr>
          <w:i/>
          <w:color w:val="auto"/>
          <w:sz w:val="22"/>
          <w:szCs w:val="22"/>
          <w:lang w:val="da-DK" w:eastAsia="en-GB"/>
        </w:rPr>
        <w:t xml:space="preserve">Whether the item meets the criteria of 5.A.2.a.1. to a.4.; </w:t>
      </w:r>
      <w:r w:rsidRPr="00006AF6">
        <w:rPr>
          <w:i/>
          <w:color w:val="auto"/>
          <w:sz w:val="22"/>
          <w:szCs w:val="22"/>
          <w:u w:val="single"/>
          <w:lang w:val="da-DK" w:eastAsia="en-GB"/>
        </w:rPr>
        <w:t>or</w:t>
      </w:r>
    </w:p>
    <w:p w14:paraId="745B38E6" w14:textId="77777777" w:rsidR="00AA38F9" w:rsidRPr="00006AF6" w:rsidRDefault="00AA38F9" w:rsidP="00AA38F9">
      <w:pPr>
        <w:numPr>
          <w:ilvl w:val="0"/>
          <w:numId w:val="5"/>
        </w:numPr>
        <w:tabs>
          <w:tab w:val="left" w:pos="2842"/>
        </w:tabs>
        <w:ind w:left="2870" w:right="69" w:hanging="392"/>
        <w:contextualSpacing/>
        <w:jc w:val="both"/>
        <w:rPr>
          <w:i/>
          <w:color w:val="auto"/>
          <w:sz w:val="22"/>
          <w:szCs w:val="22"/>
          <w:lang w:val="da-DK" w:eastAsia="en-GB"/>
        </w:rPr>
      </w:pPr>
      <w:r w:rsidRPr="00006AF6">
        <w:rPr>
          <w:i/>
          <w:color w:val="auto"/>
          <w:sz w:val="22"/>
          <w:szCs w:val="22"/>
          <w:lang w:val="da-DK" w:eastAsia="en-GB"/>
        </w:rPr>
        <w:t xml:space="preserve">Whether the </w:t>
      </w:r>
      <w:r w:rsidR="009A5638" w:rsidRPr="00006AF6">
        <w:rPr>
          <w:i/>
          <w:color w:val="auto"/>
          <w:sz w:val="22"/>
          <w:szCs w:val="22"/>
          <w:lang w:val="da-DK" w:eastAsia="en-GB"/>
        </w:rPr>
        <w:t>'cryptography for data confidentiality' having a 'described security algorithm</w:t>
      </w:r>
      <w:r w:rsidR="009B27DF" w:rsidRPr="00006AF6">
        <w:rPr>
          <w:i/>
          <w:color w:val="auto"/>
          <w:sz w:val="22"/>
          <w:szCs w:val="22"/>
          <w:lang w:val="da-DK" w:eastAsia="en-GB"/>
        </w:rPr>
        <w:t>'</w:t>
      </w:r>
      <w:r w:rsidR="009A5638" w:rsidRPr="00006AF6">
        <w:rPr>
          <w:i/>
          <w:color w:val="auto"/>
          <w:sz w:val="22"/>
          <w:szCs w:val="22"/>
          <w:lang w:val="da-DK" w:eastAsia="en-GB"/>
        </w:rPr>
        <w:t xml:space="preserve"> </w:t>
      </w:r>
      <w:r w:rsidRPr="00006AF6">
        <w:rPr>
          <w:i/>
          <w:color w:val="auto"/>
          <w:sz w:val="22"/>
          <w:szCs w:val="22"/>
          <w:lang w:val="da-DK" w:eastAsia="en-GB"/>
        </w:rPr>
        <w:t xml:space="preserve">is usable without </w:t>
      </w:r>
      <w:r w:rsidR="009B27DF" w:rsidRPr="00006AF6">
        <w:rPr>
          <w:i/>
          <w:color w:val="auto"/>
          <w:sz w:val="22"/>
          <w:szCs w:val="22"/>
          <w:lang w:val="da-DK" w:eastAsia="en-GB"/>
        </w:rPr>
        <w:t xml:space="preserve">secure </w:t>
      </w:r>
      <w:r w:rsidRPr="00006AF6">
        <w:rPr>
          <w:i/>
          <w:color w:val="auto"/>
          <w:sz w:val="22"/>
          <w:szCs w:val="22"/>
          <w:lang w:val="da-DK" w:eastAsia="en-GB"/>
        </w:rPr>
        <w:t>"cryptographic activation".</w:t>
      </w:r>
    </w:p>
    <w:p w14:paraId="6AA2B54E" w14:textId="77777777" w:rsidR="00AA38F9" w:rsidRPr="00006AF6" w:rsidRDefault="00AA38F9" w:rsidP="00650583">
      <w:pPr>
        <w:spacing w:before="60"/>
        <w:ind w:left="2518" w:right="68" w:hanging="936"/>
        <w:jc w:val="both"/>
        <w:rPr>
          <w:i/>
          <w:color w:val="auto"/>
          <w:sz w:val="22"/>
          <w:szCs w:val="22"/>
          <w:lang w:val="da-DK" w:eastAsia="en-GB"/>
        </w:rPr>
      </w:pPr>
      <w:r w:rsidRPr="00006AF6">
        <w:rPr>
          <w:i/>
          <w:color w:val="auto"/>
          <w:sz w:val="22"/>
          <w:szCs w:val="22"/>
          <w:u w:val="single"/>
          <w:lang w:val="da-DK" w:eastAsia="en-GB"/>
        </w:rPr>
        <w:t>Note 2</w:t>
      </w:r>
      <w:r w:rsidRPr="00006AF6">
        <w:rPr>
          <w:i/>
          <w:color w:val="auto"/>
          <w:sz w:val="22"/>
          <w:szCs w:val="22"/>
          <w:lang w:val="da-DK" w:eastAsia="en-GB"/>
        </w:rPr>
        <w:tab/>
        <w:t xml:space="preserve">5.A.2.a. does not apply to any of the following </w:t>
      </w:r>
      <w:r w:rsidRPr="00006AF6">
        <w:rPr>
          <w:i/>
          <w:sz w:val="22"/>
          <w:szCs w:val="22"/>
        </w:rPr>
        <w:t>items, or specially designed "information security" components therefor</w:t>
      </w:r>
      <w:r w:rsidRPr="00006AF6">
        <w:rPr>
          <w:i/>
          <w:color w:val="auto"/>
          <w:sz w:val="22"/>
          <w:szCs w:val="22"/>
          <w:lang w:val="da-DK" w:eastAsia="en-GB"/>
        </w:rPr>
        <w:t>:</w:t>
      </w:r>
    </w:p>
    <w:p w14:paraId="7F1264F2" w14:textId="77777777" w:rsidR="00AA38F9" w:rsidRPr="00006AF6" w:rsidRDefault="00AA38F9" w:rsidP="008D3478">
      <w:pPr>
        <w:ind w:left="2869" w:right="68" w:hanging="391"/>
        <w:jc w:val="both"/>
        <w:rPr>
          <w:i/>
          <w:color w:val="auto"/>
          <w:sz w:val="22"/>
          <w:szCs w:val="22"/>
          <w:lang w:val="da-DK" w:eastAsia="en-GB"/>
        </w:rPr>
      </w:pPr>
      <w:r w:rsidRPr="00006AF6">
        <w:rPr>
          <w:i/>
          <w:color w:val="auto"/>
          <w:sz w:val="22"/>
          <w:szCs w:val="22"/>
          <w:lang w:val="da-DK" w:eastAsia="en-GB"/>
        </w:rPr>
        <w:t>a.</w:t>
      </w:r>
      <w:r w:rsidRPr="00006AF6">
        <w:rPr>
          <w:i/>
          <w:color w:val="auto"/>
          <w:sz w:val="22"/>
          <w:szCs w:val="22"/>
          <w:lang w:val="da-DK" w:eastAsia="en-GB"/>
        </w:rPr>
        <w:tab/>
        <w:t>Smart cards and smart card 'readers/writers' as follows:</w:t>
      </w:r>
    </w:p>
    <w:p w14:paraId="7FB7A287" w14:textId="77777777" w:rsidR="00AA38F9" w:rsidRPr="00006AF6" w:rsidRDefault="00AA38F9" w:rsidP="00650583">
      <w:pPr>
        <w:ind w:left="3249" w:right="68" w:hanging="380"/>
        <w:jc w:val="both"/>
        <w:rPr>
          <w:i/>
          <w:color w:val="auto"/>
          <w:sz w:val="22"/>
          <w:szCs w:val="22"/>
          <w:lang w:val="da-DK" w:eastAsia="en-GB"/>
        </w:rPr>
      </w:pPr>
      <w:r w:rsidRPr="00006AF6">
        <w:rPr>
          <w:i/>
          <w:color w:val="auto"/>
          <w:spacing w:val="-2"/>
          <w:sz w:val="22"/>
          <w:szCs w:val="22"/>
          <w:lang w:val="da-DK" w:eastAsia="en-GB"/>
        </w:rPr>
        <w:t>1.</w:t>
      </w:r>
      <w:r w:rsidRPr="00006AF6">
        <w:rPr>
          <w:i/>
          <w:color w:val="auto"/>
          <w:spacing w:val="-2"/>
          <w:sz w:val="22"/>
          <w:szCs w:val="22"/>
          <w:lang w:val="da-DK" w:eastAsia="en-GB"/>
        </w:rPr>
        <w:tab/>
      </w:r>
      <w:r w:rsidRPr="00006AF6">
        <w:rPr>
          <w:i/>
          <w:color w:val="auto"/>
          <w:sz w:val="22"/>
          <w:szCs w:val="22"/>
          <w:lang w:val="da-DK" w:eastAsia="en-GB"/>
        </w:rPr>
        <w:t>A smart card or an electronically readable personal document (e.g., token coin, e-passport) that meets any of the following:</w:t>
      </w:r>
    </w:p>
    <w:p w14:paraId="42E316BE" w14:textId="77777777" w:rsidR="00AA38F9" w:rsidRPr="00006AF6" w:rsidRDefault="00AA38F9" w:rsidP="00650583">
      <w:pPr>
        <w:ind w:left="3612" w:right="68" w:hanging="380"/>
        <w:jc w:val="both"/>
        <w:rPr>
          <w:i/>
          <w:iCs/>
          <w:color w:val="auto"/>
          <w:spacing w:val="-4"/>
          <w:sz w:val="22"/>
          <w:szCs w:val="22"/>
          <w:lang w:val="da-DK" w:eastAsia="en-GB"/>
        </w:rPr>
      </w:pPr>
      <w:r w:rsidRPr="00006AF6">
        <w:rPr>
          <w:i/>
          <w:color w:val="auto"/>
          <w:sz w:val="22"/>
          <w:szCs w:val="22"/>
          <w:lang w:val="da-DK" w:eastAsia="en-GB"/>
        </w:rPr>
        <w:t>a.</w:t>
      </w:r>
      <w:r w:rsidRPr="00006AF6">
        <w:rPr>
          <w:i/>
          <w:color w:val="auto"/>
          <w:sz w:val="22"/>
          <w:szCs w:val="22"/>
          <w:lang w:val="da-DK" w:eastAsia="en-GB"/>
        </w:rPr>
        <w:tab/>
      </w:r>
      <w:r w:rsidRPr="00006AF6">
        <w:rPr>
          <w:i/>
          <w:iCs/>
          <w:color w:val="auto"/>
          <w:spacing w:val="-6"/>
          <w:sz w:val="22"/>
          <w:szCs w:val="22"/>
          <w:lang w:val="da-DK" w:eastAsia="en-GB"/>
        </w:rPr>
        <w:t xml:space="preserve">The </w:t>
      </w:r>
      <w:r w:rsidR="001D0CDA" w:rsidRPr="00006AF6">
        <w:rPr>
          <w:i/>
          <w:iCs/>
          <w:color w:val="auto"/>
          <w:spacing w:val="-6"/>
          <w:sz w:val="22"/>
          <w:szCs w:val="22"/>
          <w:lang w:val="da-DK" w:eastAsia="en-GB"/>
        </w:rPr>
        <w:t xml:space="preserve">'cryptography for data confidentiality' having a 'described security algorithm' </w:t>
      </w:r>
      <w:r w:rsidRPr="00006AF6">
        <w:rPr>
          <w:i/>
          <w:iCs/>
          <w:color w:val="auto"/>
          <w:spacing w:val="-6"/>
          <w:sz w:val="22"/>
          <w:szCs w:val="22"/>
          <w:lang w:val="da-DK" w:eastAsia="en-GB"/>
        </w:rPr>
        <w:t>meets all of the following:</w:t>
      </w:r>
    </w:p>
    <w:p w14:paraId="1CEC610D" w14:textId="77777777" w:rsidR="00AA38F9" w:rsidRPr="00006AF6" w:rsidRDefault="00AA38F9" w:rsidP="001D0CDA">
      <w:pPr>
        <w:ind w:left="4018" w:right="69" w:hanging="378"/>
        <w:jc w:val="both"/>
        <w:rPr>
          <w:i/>
          <w:iCs/>
          <w:color w:val="auto"/>
          <w:spacing w:val="-4"/>
          <w:sz w:val="22"/>
          <w:szCs w:val="22"/>
          <w:lang w:val="da-DK" w:eastAsia="en-GB"/>
        </w:rPr>
      </w:pPr>
      <w:r w:rsidRPr="00006AF6">
        <w:rPr>
          <w:i/>
          <w:iCs/>
          <w:color w:val="auto"/>
          <w:spacing w:val="-4"/>
          <w:sz w:val="22"/>
          <w:szCs w:val="22"/>
          <w:lang w:val="da-DK" w:eastAsia="en-GB"/>
        </w:rPr>
        <w:t>1.</w:t>
      </w:r>
      <w:r w:rsidRPr="00006AF6">
        <w:rPr>
          <w:i/>
          <w:iCs/>
          <w:color w:val="auto"/>
          <w:spacing w:val="-4"/>
          <w:sz w:val="22"/>
          <w:szCs w:val="22"/>
          <w:lang w:val="da-DK" w:eastAsia="en-GB"/>
        </w:rPr>
        <w:tab/>
        <w:t xml:space="preserve">It is restricted for use in </w:t>
      </w:r>
      <w:r w:rsidR="001D0CDA" w:rsidRPr="00006AF6">
        <w:rPr>
          <w:i/>
          <w:iCs/>
          <w:color w:val="auto"/>
          <w:spacing w:val="-4"/>
          <w:sz w:val="22"/>
          <w:szCs w:val="22"/>
          <w:lang w:val="da-DK" w:eastAsia="en-GB"/>
        </w:rPr>
        <w:t xml:space="preserve">equipment or systems to which 5.A.2.a. does not apply for reasons other than the Cryptography Note (Note 3 in Category 5 – Part 2); </w:t>
      </w:r>
      <w:r w:rsidR="001D0CDA" w:rsidRPr="00006AF6">
        <w:rPr>
          <w:i/>
          <w:iCs/>
          <w:color w:val="auto"/>
          <w:spacing w:val="-4"/>
          <w:sz w:val="22"/>
          <w:szCs w:val="22"/>
          <w:u w:val="single"/>
          <w:lang w:val="da-DK" w:eastAsia="en-GB"/>
        </w:rPr>
        <w:t>and</w:t>
      </w:r>
    </w:p>
    <w:p w14:paraId="3353E406" w14:textId="77777777" w:rsidR="00F35791" w:rsidRPr="00006AF6" w:rsidRDefault="00AA38F9" w:rsidP="00591ACC">
      <w:pPr>
        <w:ind w:left="4018" w:right="69" w:hanging="378"/>
        <w:jc w:val="both"/>
        <w:rPr>
          <w:i/>
          <w:iCs/>
          <w:color w:val="auto"/>
          <w:spacing w:val="-4"/>
          <w:sz w:val="22"/>
          <w:szCs w:val="22"/>
          <w:u w:val="single"/>
          <w:lang w:val="da-DK" w:eastAsia="en-GB"/>
        </w:rPr>
      </w:pPr>
      <w:r w:rsidRPr="00006AF6">
        <w:rPr>
          <w:i/>
          <w:color w:val="auto"/>
          <w:sz w:val="22"/>
          <w:szCs w:val="22"/>
          <w:lang w:val="da-DK" w:eastAsia="en-GB"/>
        </w:rPr>
        <w:t>2.</w:t>
      </w:r>
      <w:r w:rsidRPr="00006AF6">
        <w:rPr>
          <w:i/>
          <w:color w:val="auto"/>
          <w:sz w:val="22"/>
          <w:szCs w:val="22"/>
          <w:lang w:val="da-DK" w:eastAsia="en-GB"/>
        </w:rPr>
        <w:tab/>
        <w:t xml:space="preserve">It </w:t>
      </w:r>
      <w:r w:rsidRPr="00006AF6">
        <w:rPr>
          <w:i/>
          <w:iCs/>
          <w:color w:val="auto"/>
          <w:spacing w:val="-4"/>
          <w:sz w:val="22"/>
          <w:szCs w:val="22"/>
          <w:lang w:val="da-DK" w:eastAsia="en-GB"/>
        </w:rPr>
        <w:t xml:space="preserve">cannot be reprogrammed for any other use; </w:t>
      </w:r>
      <w:r w:rsidRPr="00006AF6">
        <w:rPr>
          <w:i/>
          <w:iCs/>
          <w:color w:val="auto"/>
          <w:spacing w:val="-4"/>
          <w:sz w:val="22"/>
          <w:szCs w:val="22"/>
          <w:u w:val="single"/>
          <w:lang w:val="da-DK" w:eastAsia="en-GB"/>
        </w:rPr>
        <w:t>or</w:t>
      </w:r>
    </w:p>
    <w:p w14:paraId="345F8BC7" w14:textId="77777777" w:rsidR="00AA38F9" w:rsidRPr="00006AF6" w:rsidRDefault="00AA38F9" w:rsidP="00650583">
      <w:pPr>
        <w:ind w:left="3652" w:right="68" w:hanging="420"/>
        <w:jc w:val="both"/>
        <w:rPr>
          <w:i/>
          <w:color w:val="auto"/>
          <w:sz w:val="22"/>
          <w:szCs w:val="22"/>
          <w:lang w:val="da-DK" w:eastAsia="en-GB"/>
        </w:rPr>
      </w:pPr>
      <w:r w:rsidRPr="00006AF6">
        <w:rPr>
          <w:i/>
          <w:color w:val="auto"/>
          <w:sz w:val="22"/>
          <w:szCs w:val="22"/>
          <w:lang w:val="da-DK" w:eastAsia="en-GB"/>
        </w:rPr>
        <w:t>b.</w:t>
      </w:r>
      <w:r w:rsidRPr="00006AF6">
        <w:rPr>
          <w:i/>
          <w:color w:val="auto"/>
          <w:sz w:val="22"/>
          <w:szCs w:val="22"/>
          <w:lang w:val="da-DK" w:eastAsia="en-GB"/>
        </w:rPr>
        <w:tab/>
        <w:t>Having all of the following:</w:t>
      </w:r>
    </w:p>
    <w:p w14:paraId="508223B7" w14:textId="77777777" w:rsidR="00372515" w:rsidRPr="00006AF6" w:rsidRDefault="00372515" w:rsidP="00372515">
      <w:pPr>
        <w:spacing w:before="120"/>
        <w:ind w:left="2518" w:right="68" w:hanging="936"/>
        <w:jc w:val="both"/>
        <w:rPr>
          <w:color w:val="auto"/>
          <w:sz w:val="22"/>
          <w:szCs w:val="22"/>
          <w:lang w:val="da-DK" w:eastAsia="en-GB"/>
        </w:rPr>
      </w:pPr>
      <w:r w:rsidRPr="00006AF6">
        <w:rPr>
          <w:i/>
          <w:color w:val="auto"/>
          <w:sz w:val="22"/>
          <w:szCs w:val="22"/>
          <w:u w:val="single"/>
          <w:lang w:val="da-DK" w:eastAsia="en-GB"/>
        </w:rPr>
        <w:lastRenderedPageBreak/>
        <w:t>Note 2</w:t>
      </w:r>
      <w:r w:rsidRPr="00006AF6">
        <w:rPr>
          <w:color w:val="auto"/>
          <w:sz w:val="22"/>
          <w:szCs w:val="22"/>
          <w:lang w:val="da-DK" w:eastAsia="en-GB"/>
        </w:rPr>
        <w:t xml:space="preserve"> cont.</w:t>
      </w:r>
    </w:p>
    <w:p w14:paraId="2BA0F5D4" w14:textId="77777777" w:rsidR="00AA38F9" w:rsidRPr="00006AF6" w:rsidRDefault="00AA38F9" w:rsidP="00AA38F9">
      <w:pPr>
        <w:ind w:left="4032" w:right="69" w:hanging="378"/>
        <w:jc w:val="both"/>
        <w:rPr>
          <w:i/>
          <w:color w:val="auto"/>
          <w:sz w:val="22"/>
          <w:szCs w:val="22"/>
          <w:lang w:val="da-DK" w:eastAsia="en-GB"/>
        </w:rPr>
      </w:pPr>
      <w:r w:rsidRPr="00006AF6">
        <w:rPr>
          <w:i/>
          <w:color w:val="auto"/>
          <w:sz w:val="22"/>
          <w:szCs w:val="22"/>
          <w:lang w:val="da-DK" w:eastAsia="en-GB"/>
        </w:rPr>
        <w:t>1.</w:t>
      </w:r>
      <w:r w:rsidRPr="00006AF6">
        <w:rPr>
          <w:i/>
          <w:color w:val="auto"/>
          <w:sz w:val="22"/>
          <w:szCs w:val="22"/>
          <w:lang w:val="da-DK" w:eastAsia="en-GB"/>
        </w:rPr>
        <w:tab/>
      </w:r>
      <w:r w:rsidRPr="00006AF6">
        <w:rPr>
          <w:i/>
          <w:color w:val="auto"/>
          <w:spacing w:val="-4"/>
          <w:sz w:val="22"/>
          <w:szCs w:val="22"/>
          <w:lang w:val="da-DK" w:eastAsia="en-GB"/>
        </w:rPr>
        <w:t>It is specially designed and limited to allow protection of 'personal data' stored within;</w:t>
      </w:r>
    </w:p>
    <w:p w14:paraId="59039164" w14:textId="77777777" w:rsidR="00AA38F9" w:rsidRPr="00006AF6" w:rsidRDefault="00AA38F9" w:rsidP="00AA38F9">
      <w:pPr>
        <w:ind w:left="4032" w:right="69" w:hanging="378"/>
        <w:jc w:val="both"/>
        <w:rPr>
          <w:i/>
          <w:color w:val="auto"/>
          <w:spacing w:val="-4"/>
          <w:sz w:val="22"/>
          <w:szCs w:val="22"/>
          <w:u w:val="single"/>
          <w:lang w:val="da-DK" w:eastAsia="en-GB"/>
        </w:rPr>
      </w:pPr>
      <w:r w:rsidRPr="00006AF6">
        <w:rPr>
          <w:i/>
          <w:color w:val="auto"/>
          <w:sz w:val="22"/>
          <w:szCs w:val="22"/>
          <w:lang w:val="da-DK" w:eastAsia="en-GB"/>
        </w:rPr>
        <w:t>2.</w:t>
      </w:r>
      <w:r w:rsidRPr="00006AF6">
        <w:rPr>
          <w:i/>
          <w:color w:val="auto"/>
          <w:sz w:val="22"/>
          <w:szCs w:val="22"/>
          <w:lang w:val="da-DK" w:eastAsia="en-GB"/>
        </w:rPr>
        <w:tab/>
      </w:r>
      <w:r w:rsidRPr="00006AF6">
        <w:rPr>
          <w:i/>
          <w:color w:val="auto"/>
          <w:spacing w:val="-4"/>
          <w:sz w:val="22"/>
          <w:szCs w:val="22"/>
          <w:lang w:val="da-DK" w:eastAsia="en-GB"/>
        </w:rPr>
        <w:t xml:space="preserve">Has been, or can only be, personalized for public or commercial transactions or individual identification; </w:t>
      </w:r>
      <w:r w:rsidRPr="00006AF6">
        <w:rPr>
          <w:i/>
          <w:color w:val="auto"/>
          <w:spacing w:val="-4"/>
          <w:sz w:val="22"/>
          <w:szCs w:val="22"/>
          <w:u w:val="single"/>
          <w:lang w:val="da-DK" w:eastAsia="en-GB"/>
        </w:rPr>
        <w:t xml:space="preserve">and </w:t>
      </w:r>
    </w:p>
    <w:p w14:paraId="78ED9F30" w14:textId="77777777" w:rsidR="00AA38F9" w:rsidRPr="00006AF6" w:rsidRDefault="00AA38F9" w:rsidP="00AA38F9">
      <w:pPr>
        <w:ind w:left="4032" w:right="69" w:hanging="378"/>
        <w:jc w:val="both"/>
        <w:rPr>
          <w:i/>
          <w:color w:val="auto"/>
          <w:sz w:val="22"/>
          <w:szCs w:val="22"/>
          <w:lang w:val="da-DK" w:eastAsia="en-GB"/>
        </w:rPr>
      </w:pPr>
      <w:r w:rsidRPr="00006AF6">
        <w:rPr>
          <w:i/>
          <w:color w:val="auto"/>
          <w:sz w:val="22"/>
          <w:szCs w:val="22"/>
          <w:lang w:val="da-DK" w:eastAsia="en-GB"/>
        </w:rPr>
        <w:t>3.</w:t>
      </w:r>
      <w:r w:rsidRPr="00006AF6">
        <w:rPr>
          <w:i/>
          <w:color w:val="auto"/>
          <w:sz w:val="22"/>
          <w:szCs w:val="22"/>
          <w:lang w:val="da-DK" w:eastAsia="en-GB"/>
        </w:rPr>
        <w:tab/>
        <w:t>Where the</w:t>
      </w:r>
      <w:r w:rsidR="00031CE1" w:rsidRPr="00006AF6">
        <w:rPr>
          <w:i/>
          <w:color w:val="auto"/>
          <w:sz w:val="22"/>
          <w:szCs w:val="22"/>
          <w:lang w:val="da-DK" w:eastAsia="en-GB"/>
        </w:rPr>
        <w:t xml:space="preserve"> 'cryptography for data confidentiality' having a 'described security algorithm' </w:t>
      </w:r>
      <w:r w:rsidRPr="00006AF6">
        <w:rPr>
          <w:i/>
          <w:color w:val="auto"/>
          <w:sz w:val="22"/>
          <w:szCs w:val="22"/>
          <w:lang w:val="da-DK" w:eastAsia="en-GB"/>
        </w:rPr>
        <w:t>is not user-accessible;</w:t>
      </w:r>
    </w:p>
    <w:p w14:paraId="4F00E9ED" w14:textId="77777777" w:rsidR="00AA38F9" w:rsidRPr="00006AF6" w:rsidRDefault="00AA38F9" w:rsidP="00AA38F9">
      <w:pPr>
        <w:ind w:left="3668" w:right="69"/>
        <w:jc w:val="both"/>
        <w:rPr>
          <w:i/>
          <w:color w:val="auto"/>
          <w:sz w:val="22"/>
          <w:szCs w:val="22"/>
          <w:u w:val="single"/>
          <w:lang w:val="da-DK" w:eastAsia="en-GB"/>
        </w:rPr>
      </w:pPr>
      <w:r w:rsidRPr="00006AF6">
        <w:rPr>
          <w:i/>
          <w:color w:val="auto"/>
          <w:sz w:val="22"/>
          <w:szCs w:val="22"/>
          <w:u w:val="single"/>
          <w:lang w:val="da-DK" w:eastAsia="en-GB"/>
        </w:rPr>
        <w:t>Technical Note</w:t>
      </w:r>
    </w:p>
    <w:p w14:paraId="711AFBBE" w14:textId="77777777" w:rsidR="00AA38F9" w:rsidRPr="00006AF6" w:rsidRDefault="001768F1" w:rsidP="003B1848">
      <w:pPr>
        <w:ind w:left="3668" w:right="68"/>
        <w:jc w:val="both"/>
        <w:rPr>
          <w:i/>
          <w:color w:val="auto"/>
          <w:spacing w:val="-6"/>
          <w:sz w:val="22"/>
          <w:szCs w:val="22"/>
          <w:lang w:val="da-DK" w:eastAsia="en-GB"/>
        </w:rPr>
      </w:pPr>
      <w:r w:rsidRPr="00006AF6">
        <w:rPr>
          <w:i/>
          <w:color w:val="auto"/>
          <w:spacing w:val="-6"/>
          <w:sz w:val="22"/>
          <w:szCs w:val="22"/>
          <w:lang w:val="da-DK" w:eastAsia="en-GB"/>
        </w:rPr>
        <w:t xml:space="preserve">For the purposes of 5.A.2.a. Note </w:t>
      </w:r>
      <w:r w:rsidR="00031CE1" w:rsidRPr="00006AF6">
        <w:rPr>
          <w:i/>
          <w:color w:val="auto"/>
          <w:spacing w:val="-6"/>
          <w:sz w:val="22"/>
          <w:szCs w:val="22"/>
          <w:lang w:val="da-DK" w:eastAsia="en-GB"/>
        </w:rPr>
        <w:t>2.</w:t>
      </w:r>
      <w:r w:rsidRPr="00006AF6">
        <w:rPr>
          <w:i/>
          <w:color w:val="auto"/>
          <w:spacing w:val="-6"/>
          <w:sz w:val="22"/>
          <w:szCs w:val="22"/>
          <w:lang w:val="da-DK" w:eastAsia="en-GB"/>
        </w:rPr>
        <w:t xml:space="preserve">a.1.b.1., </w:t>
      </w:r>
      <w:r w:rsidR="00AA38F9" w:rsidRPr="00006AF6">
        <w:rPr>
          <w:i/>
          <w:color w:val="auto"/>
          <w:spacing w:val="-6"/>
          <w:sz w:val="22"/>
          <w:szCs w:val="22"/>
          <w:lang w:val="da-DK" w:eastAsia="en-GB"/>
        </w:rPr>
        <w:t>'</w:t>
      </w:r>
      <w:r w:rsidRPr="00006AF6">
        <w:rPr>
          <w:i/>
          <w:color w:val="auto"/>
          <w:spacing w:val="-6"/>
          <w:sz w:val="22"/>
          <w:szCs w:val="22"/>
          <w:lang w:val="da-DK" w:eastAsia="en-GB"/>
        </w:rPr>
        <w:t>p</w:t>
      </w:r>
      <w:r w:rsidR="00AA38F9" w:rsidRPr="00006AF6">
        <w:rPr>
          <w:i/>
          <w:color w:val="auto"/>
          <w:spacing w:val="-6"/>
          <w:sz w:val="22"/>
          <w:szCs w:val="22"/>
          <w:lang w:val="da-DK" w:eastAsia="en-GB"/>
        </w:rPr>
        <w:t>ersonal data' includes any data specific to a particular person or entity, such as the amount of money stored and data necessary for "authentication".</w:t>
      </w:r>
    </w:p>
    <w:p w14:paraId="33388F47" w14:textId="77777777" w:rsidR="00AA38F9" w:rsidRPr="00006AF6" w:rsidRDefault="00AA38F9" w:rsidP="00650583">
      <w:pPr>
        <w:ind w:left="3249" w:right="68" w:hanging="380"/>
        <w:jc w:val="both"/>
        <w:rPr>
          <w:i/>
          <w:color w:val="auto"/>
          <w:sz w:val="22"/>
          <w:szCs w:val="22"/>
          <w:lang w:val="da-DK" w:eastAsia="en-GB"/>
        </w:rPr>
      </w:pPr>
      <w:r w:rsidRPr="00006AF6">
        <w:rPr>
          <w:i/>
          <w:color w:val="auto"/>
          <w:sz w:val="22"/>
          <w:szCs w:val="22"/>
          <w:lang w:val="da-DK" w:eastAsia="en-GB"/>
        </w:rPr>
        <w:t>2.</w:t>
      </w:r>
      <w:r w:rsidRPr="00006AF6">
        <w:rPr>
          <w:i/>
          <w:color w:val="auto"/>
          <w:sz w:val="22"/>
          <w:szCs w:val="22"/>
          <w:lang w:val="da-DK" w:eastAsia="en-GB"/>
        </w:rPr>
        <w:tab/>
      </w:r>
      <w:r w:rsidRPr="00006AF6">
        <w:rPr>
          <w:i/>
          <w:color w:val="auto"/>
          <w:spacing w:val="-2"/>
          <w:sz w:val="22"/>
          <w:szCs w:val="22"/>
          <w:lang w:val="da-DK" w:eastAsia="en-GB"/>
        </w:rPr>
        <w:t>'Readers/writers';</w:t>
      </w:r>
    </w:p>
    <w:p w14:paraId="1BDD55F6" w14:textId="77777777" w:rsidR="00AA38F9" w:rsidRPr="00006AF6" w:rsidRDefault="00AA38F9" w:rsidP="00ED6B26">
      <w:pPr>
        <w:spacing w:before="60"/>
        <w:ind w:left="3260" w:right="68"/>
        <w:jc w:val="both"/>
        <w:rPr>
          <w:i/>
          <w:color w:val="auto"/>
          <w:sz w:val="22"/>
          <w:szCs w:val="22"/>
          <w:u w:val="single"/>
          <w:lang w:val="da-DK" w:eastAsia="en-GB"/>
        </w:rPr>
      </w:pPr>
      <w:r w:rsidRPr="00006AF6">
        <w:rPr>
          <w:i/>
          <w:color w:val="auto"/>
          <w:sz w:val="22"/>
          <w:szCs w:val="22"/>
          <w:u w:val="single"/>
          <w:lang w:val="da-DK" w:eastAsia="en-GB"/>
        </w:rPr>
        <w:t>Technical Note</w:t>
      </w:r>
    </w:p>
    <w:p w14:paraId="15377691" w14:textId="77777777" w:rsidR="00AA38F9" w:rsidRPr="00006AF6" w:rsidRDefault="00E5270B" w:rsidP="00ED6B26">
      <w:pPr>
        <w:ind w:left="3262" w:right="69"/>
        <w:jc w:val="both"/>
        <w:rPr>
          <w:color w:val="auto"/>
          <w:spacing w:val="-4"/>
          <w:sz w:val="22"/>
          <w:szCs w:val="22"/>
          <w:lang w:val="da-DK" w:eastAsia="en-GB"/>
        </w:rPr>
      </w:pPr>
      <w:r w:rsidRPr="00006AF6">
        <w:rPr>
          <w:i/>
          <w:color w:val="auto"/>
          <w:spacing w:val="-4"/>
          <w:sz w:val="22"/>
          <w:szCs w:val="22"/>
          <w:lang w:val="da-DK" w:eastAsia="en-GB"/>
        </w:rPr>
        <w:t xml:space="preserve">For the purposes of 5.A.2.a. Note </w:t>
      </w:r>
      <w:r w:rsidR="00E27C49" w:rsidRPr="00006AF6">
        <w:rPr>
          <w:i/>
          <w:color w:val="auto"/>
          <w:spacing w:val="-4"/>
          <w:sz w:val="22"/>
          <w:szCs w:val="22"/>
          <w:lang w:val="da-DK" w:eastAsia="en-GB"/>
        </w:rPr>
        <w:t>2.</w:t>
      </w:r>
      <w:r w:rsidRPr="00006AF6">
        <w:rPr>
          <w:i/>
          <w:color w:val="auto"/>
          <w:spacing w:val="-4"/>
          <w:sz w:val="22"/>
          <w:szCs w:val="22"/>
          <w:lang w:val="da-DK" w:eastAsia="en-GB"/>
        </w:rPr>
        <w:t xml:space="preserve">a.2., </w:t>
      </w:r>
      <w:r w:rsidR="00AA38F9" w:rsidRPr="00006AF6">
        <w:rPr>
          <w:i/>
          <w:color w:val="auto"/>
          <w:spacing w:val="-4"/>
          <w:sz w:val="22"/>
          <w:szCs w:val="22"/>
          <w:lang w:val="da-DK" w:eastAsia="en-GB"/>
        </w:rPr>
        <w:t>'</w:t>
      </w:r>
      <w:r w:rsidRPr="00006AF6">
        <w:rPr>
          <w:i/>
          <w:color w:val="auto"/>
          <w:spacing w:val="-4"/>
          <w:sz w:val="22"/>
          <w:szCs w:val="22"/>
          <w:lang w:val="da-DK" w:eastAsia="en-GB"/>
        </w:rPr>
        <w:t>r</w:t>
      </w:r>
      <w:r w:rsidR="00AA38F9" w:rsidRPr="00006AF6">
        <w:rPr>
          <w:i/>
          <w:color w:val="auto"/>
          <w:spacing w:val="-4"/>
          <w:sz w:val="22"/>
          <w:szCs w:val="22"/>
          <w:lang w:val="da-DK" w:eastAsia="en-GB"/>
        </w:rPr>
        <w:t>eaders/writers' include equipment that communicates with smart cards or electronically readable documents through a network.</w:t>
      </w:r>
    </w:p>
    <w:p w14:paraId="0BCC54FF" w14:textId="77777777" w:rsidR="00AA38F9" w:rsidRPr="00006AF6" w:rsidRDefault="00AA38F9" w:rsidP="00ED6B26">
      <w:pPr>
        <w:spacing w:before="80"/>
        <w:ind w:left="2869" w:right="68" w:hanging="391"/>
        <w:jc w:val="both"/>
        <w:rPr>
          <w:i/>
          <w:color w:val="auto"/>
          <w:sz w:val="22"/>
          <w:szCs w:val="22"/>
          <w:lang w:val="da-DK" w:eastAsia="en-GB"/>
        </w:rPr>
      </w:pPr>
      <w:r w:rsidRPr="00006AF6">
        <w:rPr>
          <w:i/>
          <w:color w:val="auto"/>
          <w:sz w:val="22"/>
          <w:szCs w:val="22"/>
          <w:lang w:val="da-DK" w:eastAsia="en-GB"/>
        </w:rPr>
        <w:t>b.</w:t>
      </w:r>
      <w:r w:rsidRPr="00006AF6">
        <w:rPr>
          <w:i/>
          <w:color w:val="auto"/>
          <w:sz w:val="22"/>
          <w:szCs w:val="22"/>
          <w:lang w:val="da-DK" w:eastAsia="en-GB"/>
        </w:rPr>
        <w:tab/>
      </w:r>
      <w:r w:rsidR="00E27C49" w:rsidRPr="00006AF6">
        <w:rPr>
          <w:i/>
          <w:color w:val="auto"/>
          <w:sz w:val="22"/>
          <w:szCs w:val="22"/>
          <w:lang w:val="da-DK" w:eastAsia="en-GB"/>
        </w:rPr>
        <w:t>Not used since 2023</w:t>
      </w:r>
      <w:r w:rsidRPr="00006AF6">
        <w:rPr>
          <w:i/>
          <w:color w:val="auto"/>
          <w:sz w:val="22"/>
          <w:szCs w:val="22"/>
          <w:lang w:val="da-DK" w:eastAsia="en-GB"/>
        </w:rPr>
        <w:t xml:space="preserve"> </w:t>
      </w:r>
    </w:p>
    <w:p w14:paraId="38E57695" w14:textId="77777777" w:rsidR="00AA38F9" w:rsidRPr="00006AF6" w:rsidRDefault="00E27C49" w:rsidP="00E27C49">
      <w:pPr>
        <w:spacing w:before="60"/>
        <w:ind w:left="3606" w:right="68" w:hanging="720"/>
        <w:jc w:val="both"/>
        <w:rPr>
          <w:i/>
          <w:color w:val="auto"/>
          <w:sz w:val="22"/>
          <w:szCs w:val="22"/>
          <w:lang w:val="da-DK" w:eastAsia="en-GB"/>
        </w:rPr>
      </w:pPr>
      <w:r w:rsidRPr="00006AF6">
        <w:rPr>
          <w:i/>
          <w:color w:val="auto"/>
          <w:sz w:val="22"/>
          <w:szCs w:val="22"/>
          <w:u w:val="single"/>
          <w:lang w:val="da-DK" w:eastAsia="en-GB"/>
        </w:rPr>
        <w:t>N.B.</w:t>
      </w:r>
      <w:r w:rsidRPr="00006AF6">
        <w:rPr>
          <w:i/>
          <w:color w:val="auto"/>
          <w:sz w:val="22"/>
          <w:szCs w:val="22"/>
          <w:lang w:val="da-DK" w:eastAsia="en-GB"/>
        </w:rPr>
        <w:tab/>
      </w:r>
      <w:r w:rsidR="00591ACC" w:rsidRPr="00006AF6">
        <w:rPr>
          <w:i/>
          <w:color w:val="auto"/>
          <w:sz w:val="22"/>
          <w:szCs w:val="22"/>
          <w:lang w:val="da-DK" w:eastAsia="en-GB"/>
        </w:rPr>
        <w:t>F</w:t>
      </w:r>
      <w:r w:rsidRPr="00006AF6">
        <w:rPr>
          <w:i/>
          <w:color w:val="auto"/>
          <w:sz w:val="22"/>
          <w:szCs w:val="22"/>
          <w:lang w:val="da-DK" w:eastAsia="en-GB"/>
        </w:rPr>
        <w:t>or items previously described in this Note 2.b.</w:t>
      </w:r>
      <w:r w:rsidR="00591ACC" w:rsidRPr="00006AF6">
        <w:rPr>
          <w:i/>
          <w:color w:val="auto"/>
          <w:sz w:val="22"/>
          <w:szCs w:val="22"/>
          <w:lang w:val="da-DK" w:eastAsia="en-GB"/>
        </w:rPr>
        <w:t>, see paragraph h. of Technical Note 1 to 5.A.2.a.</w:t>
      </w:r>
    </w:p>
    <w:p w14:paraId="5602F198" w14:textId="77777777" w:rsidR="00E27C49" w:rsidRPr="00006AF6" w:rsidRDefault="00AA38F9" w:rsidP="00ED6B26">
      <w:pPr>
        <w:spacing w:before="80"/>
        <w:ind w:left="2903" w:right="68" w:hanging="408"/>
        <w:jc w:val="both"/>
        <w:rPr>
          <w:i/>
          <w:color w:val="auto"/>
          <w:spacing w:val="-4"/>
          <w:sz w:val="22"/>
          <w:szCs w:val="22"/>
          <w:lang w:val="da-DK" w:eastAsia="en-GB"/>
        </w:rPr>
      </w:pPr>
      <w:r w:rsidRPr="00006AF6">
        <w:rPr>
          <w:i/>
          <w:color w:val="auto"/>
          <w:sz w:val="22"/>
          <w:szCs w:val="22"/>
          <w:lang w:val="da-DK" w:eastAsia="en-GB"/>
        </w:rPr>
        <w:t>c.</w:t>
      </w:r>
      <w:r w:rsidRPr="00006AF6">
        <w:rPr>
          <w:i/>
          <w:color w:val="auto"/>
          <w:sz w:val="22"/>
          <w:szCs w:val="22"/>
          <w:lang w:val="da-DK" w:eastAsia="en-GB"/>
        </w:rPr>
        <w:tab/>
      </w:r>
      <w:r w:rsidRPr="00006AF6">
        <w:rPr>
          <w:i/>
          <w:color w:val="auto"/>
          <w:spacing w:val="-4"/>
          <w:sz w:val="22"/>
          <w:szCs w:val="22"/>
          <w:lang w:val="da-DK" w:eastAsia="en-GB"/>
        </w:rPr>
        <w:t>Portable or mobile radiotelephones</w:t>
      </w:r>
      <w:r w:rsidR="00E27C49" w:rsidRPr="00006AF6">
        <w:rPr>
          <w:i/>
          <w:color w:val="auto"/>
          <w:spacing w:val="-4"/>
          <w:sz w:val="22"/>
          <w:szCs w:val="22"/>
          <w:lang w:val="da-DK" w:eastAsia="en-GB"/>
        </w:rPr>
        <w:t xml:space="preserve"> designed</w:t>
      </w:r>
      <w:r w:rsidRPr="00006AF6">
        <w:rPr>
          <w:i/>
          <w:color w:val="auto"/>
          <w:spacing w:val="-4"/>
          <w:sz w:val="22"/>
          <w:szCs w:val="22"/>
          <w:lang w:val="da-DK" w:eastAsia="en-GB"/>
        </w:rPr>
        <w:t xml:space="preserve"> for civil use</w:t>
      </w:r>
      <w:r w:rsidR="00E27C49" w:rsidRPr="00006AF6">
        <w:rPr>
          <w:i/>
          <w:color w:val="auto"/>
          <w:spacing w:val="-4"/>
          <w:sz w:val="22"/>
          <w:szCs w:val="22"/>
          <w:lang w:val="da-DK" w:eastAsia="en-GB"/>
        </w:rPr>
        <w:t>,</w:t>
      </w:r>
      <w:r w:rsidRPr="00006AF6">
        <w:rPr>
          <w:i/>
          <w:color w:val="auto"/>
          <w:spacing w:val="-4"/>
          <w:sz w:val="22"/>
          <w:szCs w:val="22"/>
          <w:lang w:val="da-DK" w:eastAsia="en-GB"/>
        </w:rPr>
        <w:t xml:space="preserve"> </w:t>
      </w:r>
      <w:r w:rsidR="00E27C49" w:rsidRPr="00006AF6">
        <w:rPr>
          <w:i/>
          <w:color w:val="auto"/>
          <w:spacing w:val="-4"/>
          <w:sz w:val="22"/>
          <w:szCs w:val="22"/>
          <w:lang w:val="da-DK" w:eastAsia="en-GB"/>
        </w:rPr>
        <w:t xml:space="preserve">other than satellite telephones, </w:t>
      </w:r>
      <w:r w:rsidRPr="00006AF6">
        <w:rPr>
          <w:i/>
          <w:color w:val="auto"/>
          <w:spacing w:val="-4"/>
          <w:sz w:val="22"/>
          <w:szCs w:val="22"/>
          <w:lang w:val="da-DK" w:eastAsia="en-GB"/>
        </w:rPr>
        <w:t>that are not capable of</w:t>
      </w:r>
      <w:r w:rsidR="00E27C49" w:rsidRPr="00006AF6">
        <w:rPr>
          <w:i/>
          <w:color w:val="auto"/>
          <w:spacing w:val="-4"/>
          <w:sz w:val="22"/>
          <w:szCs w:val="22"/>
          <w:lang w:val="da-DK" w:eastAsia="en-GB"/>
        </w:rPr>
        <w:t xml:space="preserve"> any of the following:</w:t>
      </w:r>
    </w:p>
    <w:p w14:paraId="49FB284A" w14:textId="77777777" w:rsidR="00E27C49" w:rsidRPr="00006AF6" w:rsidRDefault="00E27C49" w:rsidP="00E27C49">
      <w:pPr>
        <w:spacing w:before="80"/>
        <w:ind w:left="3277" w:right="68" w:hanging="397"/>
        <w:jc w:val="both"/>
        <w:rPr>
          <w:i/>
          <w:color w:val="auto"/>
          <w:spacing w:val="-4"/>
          <w:sz w:val="22"/>
          <w:szCs w:val="22"/>
          <w:lang w:val="da-DK" w:eastAsia="en-GB"/>
        </w:rPr>
      </w:pPr>
      <w:bookmarkStart w:id="0" w:name="_Hlk151461187"/>
      <w:r w:rsidRPr="00006AF6">
        <w:rPr>
          <w:i/>
          <w:color w:val="auto"/>
          <w:spacing w:val="-4"/>
          <w:sz w:val="22"/>
          <w:szCs w:val="22"/>
          <w:lang w:val="da-DK" w:eastAsia="en-GB"/>
        </w:rPr>
        <w:t>1. T</w:t>
      </w:r>
      <w:r w:rsidR="00AA38F9" w:rsidRPr="00006AF6">
        <w:rPr>
          <w:i/>
          <w:color w:val="auto"/>
          <w:spacing w:val="-4"/>
          <w:sz w:val="22"/>
          <w:szCs w:val="22"/>
          <w:lang w:val="da-DK" w:eastAsia="en-GB"/>
        </w:rPr>
        <w:t>ransmitting encrypted data directly to another radiotelephone or equipment (other than Radio Access Network (RAN) equipment)</w:t>
      </w:r>
      <w:r w:rsidRPr="00006AF6">
        <w:rPr>
          <w:i/>
          <w:color w:val="auto"/>
          <w:spacing w:val="-4"/>
          <w:sz w:val="22"/>
          <w:szCs w:val="22"/>
          <w:lang w:val="da-DK" w:eastAsia="en-GB"/>
        </w:rPr>
        <w:t xml:space="preserve">; </w:t>
      </w:r>
      <w:r w:rsidRPr="00006AF6">
        <w:rPr>
          <w:i/>
          <w:color w:val="auto"/>
          <w:spacing w:val="-4"/>
          <w:sz w:val="22"/>
          <w:szCs w:val="22"/>
          <w:u w:val="single"/>
          <w:lang w:val="da-DK" w:eastAsia="en-GB"/>
        </w:rPr>
        <w:t>or</w:t>
      </w:r>
    </w:p>
    <w:p w14:paraId="43457114" w14:textId="77777777" w:rsidR="00AA38F9" w:rsidRPr="00006AF6" w:rsidRDefault="00E27C49" w:rsidP="00E27C49">
      <w:pPr>
        <w:spacing w:before="80"/>
        <w:ind w:left="3277" w:right="68" w:hanging="397"/>
        <w:jc w:val="both"/>
        <w:rPr>
          <w:i/>
          <w:color w:val="auto"/>
          <w:sz w:val="22"/>
          <w:szCs w:val="22"/>
          <w:lang w:val="da-DK" w:eastAsia="en-GB"/>
        </w:rPr>
      </w:pPr>
      <w:r w:rsidRPr="00006AF6">
        <w:rPr>
          <w:i/>
          <w:color w:val="auto"/>
          <w:spacing w:val="-4"/>
          <w:sz w:val="22"/>
          <w:szCs w:val="22"/>
          <w:lang w:val="da-DK" w:eastAsia="en-GB"/>
        </w:rPr>
        <w:t>2.  P</w:t>
      </w:r>
      <w:r w:rsidR="00AA38F9" w:rsidRPr="00006AF6">
        <w:rPr>
          <w:i/>
          <w:color w:val="auto"/>
          <w:spacing w:val="-4"/>
          <w:sz w:val="22"/>
          <w:szCs w:val="22"/>
          <w:lang w:val="da-DK" w:eastAsia="en-GB"/>
        </w:rPr>
        <w:t>assing encrypted data through RAN equipment (e.g., Radio Network Controller (RNC) or Base Station Controller (BSC));</w:t>
      </w:r>
    </w:p>
    <w:bookmarkEnd w:id="0"/>
    <w:p w14:paraId="5A0FF012" w14:textId="77777777" w:rsidR="002B0225" w:rsidRPr="00006AF6" w:rsidRDefault="00AA38F9" w:rsidP="00BB3DA7">
      <w:pPr>
        <w:spacing w:before="80"/>
        <w:ind w:left="2903" w:right="68" w:hanging="408"/>
        <w:jc w:val="both"/>
        <w:rPr>
          <w:i/>
          <w:color w:val="auto"/>
          <w:spacing w:val="-2"/>
          <w:sz w:val="22"/>
          <w:szCs w:val="22"/>
          <w:lang w:val="da-DK" w:eastAsia="en-GB"/>
        </w:rPr>
      </w:pPr>
      <w:r w:rsidRPr="00006AF6">
        <w:rPr>
          <w:i/>
          <w:color w:val="auto"/>
          <w:sz w:val="22"/>
          <w:szCs w:val="22"/>
          <w:lang w:val="da-DK" w:eastAsia="en-GB"/>
        </w:rPr>
        <w:t>d.</w:t>
      </w:r>
      <w:r w:rsidRPr="00006AF6">
        <w:rPr>
          <w:i/>
          <w:color w:val="auto"/>
          <w:sz w:val="22"/>
          <w:szCs w:val="22"/>
          <w:lang w:val="da-DK" w:eastAsia="en-GB"/>
        </w:rPr>
        <w:tab/>
      </w:r>
      <w:r w:rsidRPr="00006AF6">
        <w:rPr>
          <w:i/>
          <w:color w:val="auto"/>
          <w:spacing w:val="-2"/>
          <w:sz w:val="22"/>
          <w:szCs w:val="22"/>
          <w:lang w:val="da-DK" w:eastAsia="en-GB"/>
        </w:rPr>
        <w:t>Cordless telephone equipment not capable of end-to-end encryption where the maximum effective range of unboosted cordless operation (i.e., a single, unrelayed hop between terminal and home base station) is less than 400 metres according to the manufacturer's specifications;</w:t>
      </w:r>
    </w:p>
    <w:p w14:paraId="3079BA48" w14:textId="77777777" w:rsidR="00AA38F9" w:rsidRPr="00006AF6" w:rsidRDefault="00AA38F9" w:rsidP="00ED6B26">
      <w:pPr>
        <w:spacing w:before="80"/>
        <w:ind w:left="2903" w:right="68" w:hanging="408"/>
        <w:jc w:val="both"/>
        <w:rPr>
          <w:bCs/>
          <w:i/>
          <w:color w:val="auto"/>
          <w:spacing w:val="-2"/>
          <w:sz w:val="22"/>
          <w:szCs w:val="22"/>
          <w:lang w:val="da-DK" w:eastAsia="en-GB"/>
        </w:rPr>
      </w:pPr>
      <w:r w:rsidRPr="00006AF6">
        <w:rPr>
          <w:i/>
          <w:color w:val="auto"/>
          <w:sz w:val="22"/>
          <w:szCs w:val="22"/>
          <w:lang w:val="da-DK" w:eastAsia="en-GB"/>
        </w:rPr>
        <w:t>e.</w:t>
      </w:r>
      <w:r w:rsidRPr="00006AF6">
        <w:rPr>
          <w:i/>
          <w:color w:val="auto"/>
          <w:sz w:val="22"/>
          <w:szCs w:val="22"/>
          <w:lang w:val="da-DK" w:eastAsia="en-GB"/>
        </w:rPr>
        <w:tab/>
      </w:r>
      <w:r w:rsidRPr="00006AF6">
        <w:rPr>
          <w:i/>
          <w:color w:val="auto"/>
          <w:spacing w:val="-2"/>
          <w:sz w:val="22"/>
          <w:szCs w:val="22"/>
          <w:lang w:val="da-DK" w:eastAsia="en-GB"/>
        </w:rPr>
        <w:t xml:space="preserve">Portable </w:t>
      </w:r>
      <w:r w:rsidRPr="00006AF6">
        <w:rPr>
          <w:bCs/>
          <w:i/>
          <w:color w:val="auto"/>
          <w:spacing w:val="-2"/>
          <w:sz w:val="22"/>
          <w:szCs w:val="22"/>
          <w:lang w:val="da-DK" w:eastAsia="en-GB"/>
        </w:rPr>
        <w:t>or mobile radiotelephones and similar client wireless devices</w:t>
      </w:r>
      <w:r w:rsidR="004B5A34" w:rsidRPr="00006AF6">
        <w:rPr>
          <w:bCs/>
          <w:i/>
          <w:color w:val="auto"/>
          <w:spacing w:val="-2"/>
          <w:sz w:val="22"/>
          <w:szCs w:val="22"/>
          <w:lang w:val="da-DK" w:eastAsia="en-GB"/>
        </w:rPr>
        <w:t xml:space="preserve">, designed </w:t>
      </w:r>
      <w:r w:rsidRPr="00006AF6">
        <w:rPr>
          <w:bCs/>
          <w:i/>
          <w:color w:val="auto"/>
          <w:spacing w:val="-2"/>
          <w:sz w:val="22"/>
          <w:szCs w:val="22"/>
          <w:lang w:val="da-DK" w:eastAsia="en-GB"/>
        </w:rPr>
        <w:t>for civil use,</w:t>
      </w:r>
      <w:r w:rsidR="004B5A34" w:rsidRPr="00006AF6">
        <w:rPr>
          <w:bCs/>
          <w:i/>
          <w:color w:val="auto"/>
          <w:spacing w:val="-2"/>
          <w:sz w:val="22"/>
          <w:szCs w:val="22"/>
          <w:lang w:val="da-DK" w:eastAsia="en-GB"/>
        </w:rPr>
        <w:t xml:space="preserve"> </w:t>
      </w:r>
      <w:r w:rsidRPr="00006AF6">
        <w:rPr>
          <w:bCs/>
          <w:i/>
          <w:color w:val="auto"/>
          <w:spacing w:val="-2"/>
          <w:sz w:val="22"/>
          <w:szCs w:val="22"/>
          <w:lang w:val="da-DK" w:eastAsia="en-GB"/>
        </w:rPr>
        <w:t>that have been customised for a specific civil industry application</w:t>
      </w:r>
      <w:r w:rsidR="004B5A34" w:rsidRPr="00006AF6">
        <w:rPr>
          <w:bCs/>
          <w:i/>
          <w:color w:val="auto"/>
          <w:spacing w:val="-2"/>
          <w:sz w:val="22"/>
          <w:szCs w:val="22"/>
          <w:lang w:val="da-DK" w:eastAsia="en-GB"/>
        </w:rPr>
        <w:t>, meeting all of the following:</w:t>
      </w:r>
    </w:p>
    <w:p w14:paraId="48EC2A88" w14:textId="77777777" w:rsidR="004B5A34" w:rsidRPr="00006AF6" w:rsidRDefault="004B5A34" w:rsidP="004B5A34">
      <w:pPr>
        <w:spacing w:before="80"/>
        <w:ind w:left="3277" w:right="68" w:hanging="397"/>
        <w:jc w:val="both"/>
        <w:rPr>
          <w:i/>
          <w:color w:val="auto"/>
          <w:spacing w:val="-4"/>
          <w:sz w:val="22"/>
          <w:szCs w:val="22"/>
          <w:lang w:val="da-DK" w:eastAsia="en-GB"/>
        </w:rPr>
      </w:pPr>
      <w:r w:rsidRPr="00006AF6">
        <w:rPr>
          <w:i/>
          <w:color w:val="auto"/>
          <w:spacing w:val="-4"/>
          <w:sz w:val="22"/>
          <w:szCs w:val="22"/>
          <w:lang w:val="da-DK" w:eastAsia="en-GB"/>
        </w:rPr>
        <w:t xml:space="preserve">1. </w:t>
      </w:r>
      <w:r w:rsidRPr="00006AF6">
        <w:rPr>
          <w:i/>
          <w:color w:val="auto"/>
          <w:spacing w:val="-4"/>
          <w:sz w:val="22"/>
          <w:szCs w:val="22"/>
          <w:lang w:val="da-DK" w:eastAsia="en-GB"/>
        </w:rPr>
        <w:tab/>
        <w:t xml:space="preserve"> The non-customised devices satisfy the provisions of the Cryptography Note (Note 3 in Category 5 – Part 2); </w:t>
      </w:r>
      <w:r w:rsidRPr="00006AF6">
        <w:rPr>
          <w:i/>
          <w:color w:val="auto"/>
          <w:spacing w:val="-4"/>
          <w:sz w:val="22"/>
          <w:szCs w:val="22"/>
          <w:u w:val="single"/>
          <w:lang w:val="da-DK" w:eastAsia="en-GB"/>
        </w:rPr>
        <w:t>and</w:t>
      </w:r>
      <w:r w:rsidRPr="00006AF6">
        <w:rPr>
          <w:i/>
          <w:color w:val="auto"/>
          <w:spacing w:val="-4"/>
          <w:sz w:val="22"/>
          <w:szCs w:val="22"/>
          <w:lang w:val="da-DK" w:eastAsia="en-GB"/>
        </w:rPr>
        <w:t xml:space="preserve"> </w:t>
      </w:r>
    </w:p>
    <w:p w14:paraId="27287D19" w14:textId="77777777" w:rsidR="00D9326E" w:rsidRPr="00006AF6" w:rsidRDefault="004B5A34" w:rsidP="002B0225">
      <w:pPr>
        <w:spacing w:before="80"/>
        <w:ind w:left="3277" w:right="68" w:hanging="397"/>
        <w:jc w:val="both"/>
        <w:rPr>
          <w:i/>
          <w:color w:val="auto"/>
          <w:sz w:val="22"/>
          <w:szCs w:val="22"/>
          <w:lang w:val="da-DK" w:eastAsia="en-GB"/>
        </w:rPr>
      </w:pPr>
      <w:r w:rsidRPr="00006AF6">
        <w:rPr>
          <w:i/>
          <w:color w:val="auto"/>
          <w:spacing w:val="-4"/>
          <w:sz w:val="22"/>
          <w:szCs w:val="22"/>
          <w:lang w:val="da-DK" w:eastAsia="en-GB"/>
        </w:rPr>
        <w:t>2.  The 'cryptography for data confidentiality' having a 'described security algorithm' of the non-customised devices is not affected by the customisation, and implements only published or commercial cryptographic standards;</w:t>
      </w:r>
    </w:p>
    <w:p w14:paraId="5753EBD1" w14:textId="77777777" w:rsidR="00AA38F9" w:rsidRPr="00006AF6" w:rsidRDefault="002B0225" w:rsidP="007561E6">
      <w:pPr>
        <w:spacing w:before="80"/>
        <w:ind w:left="1582" w:right="68" w:firstLine="720"/>
        <w:jc w:val="both"/>
        <w:rPr>
          <w:i/>
          <w:color w:val="auto"/>
          <w:spacing w:val="-4"/>
          <w:sz w:val="22"/>
          <w:szCs w:val="22"/>
          <w:lang w:val="da-DK" w:eastAsia="en-GB"/>
        </w:rPr>
      </w:pPr>
      <w:r w:rsidRPr="00006AF6">
        <w:rPr>
          <w:i/>
          <w:color w:val="auto"/>
          <w:spacing w:val="-4"/>
          <w:sz w:val="22"/>
          <w:szCs w:val="22"/>
          <w:lang w:val="da-DK" w:eastAsia="en-GB"/>
        </w:rPr>
        <w:t xml:space="preserve">   </w:t>
      </w:r>
      <w:r w:rsidR="00C049A6" w:rsidRPr="00006AF6">
        <w:rPr>
          <w:i/>
          <w:color w:val="auto"/>
          <w:spacing w:val="-4"/>
          <w:sz w:val="22"/>
          <w:szCs w:val="22"/>
          <w:lang w:val="da-DK" w:eastAsia="en-GB"/>
        </w:rPr>
        <w:t>f.</w:t>
      </w:r>
      <w:r w:rsidR="00C049A6" w:rsidRPr="00006AF6">
        <w:rPr>
          <w:i/>
          <w:color w:val="auto"/>
          <w:spacing w:val="-4"/>
          <w:sz w:val="22"/>
          <w:szCs w:val="22"/>
          <w:lang w:val="da-DK" w:eastAsia="en-GB"/>
        </w:rPr>
        <w:tab/>
      </w:r>
      <w:r w:rsidR="007561E6" w:rsidRPr="00006AF6">
        <w:rPr>
          <w:i/>
          <w:color w:val="auto"/>
          <w:spacing w:val="-4"/>
          <w:sz w:val="22"/>
          <w:szCs w:val="22"/>
          <w:lang w:val="da-DK" w:eastAsia="en-GB"/>
        </w:rPr>
        <w:t>Not used since 2023</w:t>
      </w:r>
    </w:p>
    <w:p w14:paraId="498A928F" w14:textId="77777777" w:rsidR="008769CF" w:rsidRPr="00006AF6" w:rsidRDefault="008769CF" w:rsidP="002B0225">
      <w:pPr>
        <w:spacing w:before="60" w:after="60"/>
        <w:ind w:left="1582" w:right="68" w:firstLine="720"/>
        <w:jc w:val="both"/>
        <w:rPr>
          <w:i/>
          <w:color w:val="auto"/>
          <w:spacing w:val="-4"/>
          <w:sz w:val="22"/>
          <w:szCs w:val="22"/>
          <w:lang w:val="da-DK" w:eastAsia="en-GB"/>
        </w:rPr>
      </w:pPr>
      <w:r w:rsidRPr="00006AF6">
        <w:rPr>
          <w:i/>
          <w:color w:val="auto"/>
          <w:spacing w:val="-4"/>
          <w:sz w:val="22"/>
          <w:szCs w:val="22"/>
          <w:lang w:val="da-DK" w:eastAsia="en-GB"/>
        </w:rPr>
        <w:tab/>
      </w:r>
      <w:r w:rsidRPr="00006AF6">
        <w:rPr>
          <w:i/>
          <w:color w:val="auto"/>
          <w:spacing w:val="-4"/>
          <w:sz w:val="22"/>
          <w:szCs w:val="22"/>
          <w:u w:val="single"/>
          <w:lang w:val="da-DK" w:eastAsia="en-GB"/>
        </w:rPr>
        <w:t>N.B.</w:t>
      </w:r>
      <w:r w:rsidRPr="00006AF6">
        <w:rPr>
          <w:i/>
          <w:color w:val="auto"/>
          <w:spacing w:val="-4"/>
          <w:sz w:val="22"/>
          <w:szCs w:val="22"/>
          <w:lang w:val="da-DK" w:eastAsia="en-GB"/>
        </w:rPr>
        <w:tab/>
      </w:r>
      <w:r w:rsidR="002B0225" w:rsidRPr="00006AF6">
        <w:rPr>
          <w:i/>
          <w:color w:val="auto"/>
          <w:spacing w:val="-4"/>
          <w:sz w:val="22"/>
          <w:szCs w:val="22"/>
          <w:lang w:val="da-DK" w:eastAsia="en-GB"/>
        </w:rPr>
        <w:t>F</w:t>
      </w:r>
      <w:r w:rsidRPr="00006AF6">
        <w:rPr>
          <w:i/>
          <w:color w:val="auto"/>
          <w:spacing w:val="-4"/>
          <w:sz w:val="22"/>
          <w:szCs w:val="22"/>
          <w:lang w:val="da-DK" w:eastAsia="en-GB"/>
        </w:rPr>
        <w:t>or</w:t>
      </w:r>
      <w:r w:rsidR="002B0225" w:rsidRPr="00006AF6">
        <w:rPr>
          <w:i/>
          <w:color w:val="auto"/>
          <w:spacing w:val="-4"/>
          <w:sz w:val="22"/>
          <w:szCs w:val="22"/>
          <w:lang w:val="da-DK" w:eastAsia="en-GB"/>
        </w:rPr>
        <w:t xml:space="preserve"> </w:t>
      </w:r>
      <w:r w:rsidRPr="00006AF6">
        <w:rPr>
          <w:i/>
          <w:color w:val="auto"/>
          <w:spacing w:val="-4"/>
          <w:sz w:val="22"/>
          <w:szCs w:val="22"/>
          <w:lang w:val="da-DK" w:eastAsia="en-GB"/>
        </w:rPr>
        <w:t>items previously described in this Note 2.f.</w:t>
      </w:r>
      <w:r w:rsidR="002B0225" w:rsidRPr="00006AF6">
        <w:rPr>
          <w:i/>
          <w:color w:val="auto"/>
          <w:spacing w:val="-4"/>
          <w:sz w:val="22"/>
          <w:szCs w:val="22"/>
          <w:lang w:val="da-DK" w:eastAsia="en-GB"/>
        </w:rPr>
        <w:t>, see</w:t>
      </w:r>
      <w:r w:rsidR="002B0225" w:rsidRPr="00006AF6">
        <w:rPr>
          <w:i/>
          <w:color w:val="auto"/>
          <w:spacing w:val="-4"/>
          <w:sz w:val="22"/>
          <w:szCs w:val="22"/>
          <w:lang w:val="da-DK" w:eastAsia="en-GB"/>
        </w:rPr>
        <w:tab/>
      </w:r>
      <w:r w:rsidR="002B0225" w:rsidRPr="00006AF6">
        <w:rPr>
          <w:i/>
          <w:color w:val="auto"/>
          <w:spacing w:val="-4"/>
          <w:sz w:val="22"/>
          <w:szCs w:val="22"/>
          <w:lang w:val="da-DK" w:eastAsia="en-GB"/>
        </w:rPr>
        <w:tab/>
      </w:r>
      <w:r w:rsidR="002B0225" w:rsidRPr="00006AF6">
        <w:rPr>
          <w:i/>
          <w:color w:val="auto"/>
          <w:spacing w:val="-4"/>
          <w:sz w:val="22"/>
          <w:szCs w:val="22"/>
          <w:lang w:val="da-DK" w:eastAsia="en-GB"/>
        </w:rPr>
        <w:tab/>
      </w:r>
      <w:r w:rsidR="002B0225" w:rsidRPr="00006AF6">
        <w:rPr>
          <w:i/>
          <w:color w:val="auto"/>
          <w:spacing w:val="-4"/>
          <w:sz w:val="22"/>
          <w:szCs w:val="22"/>
          <w:lang w:val="da-DK" w:eastAsia="en-GB"/>
        </w:rPr>
        <w:tab/>
        <w:t>paragraph g. of Technical Note 1 to 5.A.2.a.</w:t>
      </w:r>
    </w:p>
    <w:p w14:paraId="6425456C" w14:textId="77777777" w:rsidR="00372515" w:rsidRPr="00006AF6" w:rsidRDefault="00BB3DA7" w:rsidP="00372515">
      <w:pPr>
        <w:spacing w:before="120"/>
        <w:ind w:left="2518" w:right="68" w:hanging="936"/>
        <w:jc w:val="both"/>
        <w:rPr>
          <w:color w:val="auto"/>
          <w:sz w:val="22"/>
          <w:szCs w:val="22"/>
          <w:lang w:val="da-DK" w:eastAsia="en-GB"/>
        </w:rPr>
      </w:pPr>
      <w:r w:rsidRPr="00006AF6">
        <w:rPr>
          <w:i/>
          <w:color w:val="auto"/>
          <w:sz w:val="22"/>
          <w:szCs w:val="22"/>
          <w:u w:val="single"/>
          <w:lang w:val="da-DK" w:eastAsia="en-GB"/>
        </w:rPr>
        <w:lastRenderedPageBreak/>
        <w:t>Note 2</w:t>
      </w:r>
      <w:r w:rsidRPr="00006AF6">
        <w:rPr>
          <w:color w:val="auto"/>
          <w:sz w:val="22"/>
          <w:szCs w:val="22"/>
          <w:lang w:val="da-DK" w:eastAsia="en-GB"/>
        </w:rPr>
        <w:t xml:space="preserve"> cont.</w:t>
      </w:r>
    </w:p>
    <w:p w14:paraId="04E53966" w14:textId="77777777" w:rsidR="00AA38F9" w:rsidRPr="00006AF6" w:rsidRDefault="002B0225" w:rsidP="00372515">
      <w:pPr>
        <w:tabs>
          <w:tab w:val="left" w:pos="-4683"/>
        </w:tabs>
        <w:spacing w:before="60"/>
        <w:ind w:left="2897" w:right="68" w:hanging="561"/>
        <w:jc w:val="both"/>
        <w:rPr>
          <w:rFonts w:eastAsia="Calibri"/>
          <w:bCs/>
          <w:i/>
          <w:color w:val="auto"/>
          <w:spacing w:val="-2"/>
          <w:sz w:val="22"/>
          <w:szCs w:val="22"/>
          <w:lang w:val="da-DK" w:eastAsia="en-GB"/>
        </w:rPr>
      </w:pPr>
      <w:r w:rsidRPr="00006AF6">
        <w:rPr>
          <w:bCs/>
          <w:i/>
          <w:color w:val="auto"/>
          <w:sz w:val="22"/>
          <w:szCs w:val="22"/>
          <w:lang w:val="en-US" w:eastAsia="en-GB"/>
        </w:rPr>
        <w:t xml:space="preserve">  </w:t>
      </w:r>
      <w:r w:rsidR="00AA38F9" w:rsidRPr="00006AF6">
        <w:rPr>
          <w:bCs/>
          <w:i/>
          <w:color w:val="auto"/>
          <w:sz w:val="22"/>
          <w:szCs w:val="22"/>
          <w:lang w:val="en-US" w:eastAsia="en-GB"/>
        </w:rPr>
        <w:t>g.</w:t>
      </w:r>
      <w:r w:rsidR="00AA38F9" w:rsidRPr="00006AF6">
        <w:rPr>
          <w:bCs/>
          <w:i/>
          <w:color w:val="auto"/>
          <w:spacing w:val="-2"/>
          <w:sz w:val="22"/>
          <w:szCs w:val="22"/>
          <w:lang w:val="en-US" w:eastAsia="en-GB"/>
        </w:rPr>
        <w:tab/>
      </w:r>
      <w:r w:rsidR="00AA38F9" w:rsidRPr="00006AF6">
        <w:rPr>
          <w:bCs/>
          <w:i/>
          <w:iCs/>
          <w:color w:val="auto"/>
          <w:spacing w:val="-2"/>
          <w:sz w:val="22"/>
          <w:szCs w:val="22"/>
          <w:lang w:val="da-DK" w:eastAsia="en-GB"/>
        </w:rPr>
        <w:t xml:space="preserve">Mobile telecommunications Radio Access Network (RAN) equipment designed for civil use, which also meet the provisions of paragraphs a.2. to a.4. of the Cryptography Note (Note 3 </w:t>
      </w:r>
      <w:r w:rsidR="00AA38F9" w:rsidRPr="00006AF6">
        <w:rPr>
          <w:bCs/>
          <w:i/>
          <w:color w:val="auto"/>
          <w:spacing w:val="-2"/>
          <w:sz w:val="22"/>
          <w:szCs w:val="22"/>
          <w:lang w:val="da-DK" w:eastAsia="en-GB"/>
        </w:rPr>
        <w:t xml:space="preserve">in </w:t>
      </w:r>
      <w:r w:rsidR="00AA38F9" w:rsidRPr="00006AF6">
        <w:rPr>
          <w:bCs/>
          <w:i/>
          <w:iCs/>
          <w:color w:val="auto"/>
          <w:spacing w:val="-2"/>
          <w:sz w:val="22"/>
          <w:szCs w:val="22"/>
          <w:lang w:val="da-DK" w:eastAsia="en-GB"/>
        </w:rPr>
        <w:t>Category 5 </w:t>
      </w:r>
      <w:r w:rsidR="00AA38F9" w:rsidRPr="00006AF6">
        <w:rPr>
          <w:i/>
          <w:color w:val="auto"/>
          <w:spacing w:val="-2"/>
          <w:sz w:val="22"/>
          <w:szCs w:val="22"/>
          <w:lang w:val="da-DK" w:eastAsia="en-GB"/>
        </w:rPr>
        <w:t>– </w:t>
      </w:r>
      <w:r w:rsidR="00AA38F9" w:rsidRPr="00006AF6">
        <w:rPr>
          <w:bCs/>
          <w:i/>
          <w:iCs/>
          <w:color w:val="auto"/>
          <w:spacing w:val="-2"/>
          <w:sz w:val="22"/>
          <w:szCs w:val="22"/>
          <w:lang w:val="da-DK" w:eastAsia="en-GB"/>
        </w:rPr>
        <w:t>Part 2), having a</w:t>
      </w:r>
      <w:r w:rsidR="006C3AC4" w:rsidRPr="00006AF6">
        <w:rPr>
          <w:bCs/>
          <w:i/>
          <w:iCs/>
          <w:color w:val="auto"/>
          <w:spacing w:val="-2"/>
          <w:sz w:val="22"/>
          <w:szCs w:val="22"/>
          <w:lang w:val="da-DK" w:eastAsia="en-GB"/>
        </w:rPr>
        <w:t xml:space="preserve"> Radio Frequency</w:t>
      </w:r>
      <w:r w:rsidR="00AA38F9" w:rsidRPr="00006AF6">
        <w:rPr>
          <w:bCs/>
          <w:i/>
          <w:iCs/>
          <w:color w:val="auto"/>
          <w:spacing w:val="-2"/>
          <w:sz w:val="22"/>
          <w:szCs w:val="22"/>
          <w:lang w:val="da-DK" w:eastAsia="en-GB"/>
        </w:rPr>
        <w:t xml:space="preserve"> </w:t>
      </w:r>
      <w:r w:rsidR="006C3AC4" w:rsidRPr="00006AF6">
        <w:rPr>
          <w:bCs/>
          <w:i/>
          <w:iCs/>
          <w:color w:val="auto"/>
          <w:spacing w:val="-2"/>
          <w:sz w:val="22"/>
          <w:szCs w:val="22"/>
          <w:lang w:val="da-DK" w:eastAsia="en-GB"/>
        </w:rPr>
        <w:t>(</w:t>
      </w:r>
      <w:r w:rsidR="00AA38F9" w:rsidRPr="00006AF6">
        <w:rPr>
          <w:bCs/>
          <w:i/>
          <w:iCs/>
          <w:color w:val="auto"/>
          <w:spacing w:val="-2"/>
          <w:sz w:val="22"/>
          <w:szCs w:val="22"/>
          <w:lang w:val="da-DK" w:eastAsia="en-GB"/>
        </w:rPr>
        <w:t>RF</w:t>
      </w:r>
      <w:r w:rsidR="006C3AC4" w:rsidRPr="00006AF6">
        <w:rPr>
          <w:bCs/>
          <w:i/>
          <w:iCs/>
          <w:color w:val="auto"/>
          <w:spacing w:val="-2"/>
          <w:sz w:val="22"/>
          <w:szCs w:val="22"/>
          <w:lang w:val="da-DK" w:eastAsia="en-GB"/>
        </w:rPr>
        <w:t>)</w:t>
      </w:r>
      <w:r w:rsidR="00AA38F9" w:rsidRPr="00006AF6">
        <w:rPr>
          <w:bCs/>
          <w:i/>
          <w:iCs/>
          <w:color w:val="auto"/>
          <w:spacing w:val="-2"/>
          <w:sz w:val="22"/>
          <w:szCs w:val="22"/>
          <w:lang w:val="da-DK" w:eastAsia="en-GB"/>
        </w:rPr>
        <w:t xml:space="preserve"> output power limited to 0.1W (20 dBm) or less, and supporting </w:t>
      </w:r>
      <w:r w:rsidR="008769CF" w:rsidRPr="00006AF6">
        <w:rPr>
          <w:bCs/>
          <w:i/>
          <w:iCs/>
          <w:color w:val="auto"/>
          <w:spacing w:val="-2"/>
          <w:sz w:val="22"/>
          <w:szCs w:val="22"/>
          <w:lang w:val="da-DK" w:eastAsia="en-GB"/>
        </w:rPr>
        <w:t>32</w:t>
      </w:r>
      <w:r w:rsidR="00AA38F9" w:rsidRPr="00006AF6">
        <w:rPr>
          <w:bCs/>
          <w:i/>
          <w:iCs/>
          <w:color w:val="auto"/>
          <w:spacing w:val="-2"/>
          <w:sz w:val="22"/>
          <w:szCs w:val="22"/>
          <w:lang w:val="da-DK" w:eastAsia="en-GB"/>
        </w:rPr>
        <w:t xml:space="preserve"> or fewer concurrent users</w:t>
      </w:r>
      <w:r w:rsidR="00AA38F9" w:rsidRPr="00006AF6">
        <w:rPr>
          <w:i/>
          <w:color w:val="auto"/>
          <w:spacing w:val="-2"/>
          <w:sz w:val="22"/>
          <w:szCs w:val="22"/>
          <w:lang w:val="da-DK" w:eastAsia="en-GB"/>
        </w:rPr>
        <w:t>;</w:t>
      </w:r>
      <w:r w:rsidR="00AA38F9" w:rsidRPr="00006AF6">
        <w:rPr>
          <w:rFonts w:eastAsia="Calibri"/>
          <w:bCs/>
          <w:i/>
          <w:color w:val="auto"/>
          <w:spacing w:val="-2"/>
          <w:sz w:val="22"/>
          <w:szCs w:val="22"/>
          <w:lang w:val="da-DK" w:eastAsia="en-GB"/>
        </w:rPr>
        <w:t xml:space="preserve"> </w:t>
      </w:r>
    </w:p>
    <w:p w14:paraId="68D7A684" w14:textId="77777777" w:rsidR="00AA38F9" w:rsidRPr="00006AF6" w:rsidRDefault="002B0225" w:rsidP="00693991">
      <w:pPr>
        <w:tabs>
          <w:tab w:val="left" w:pos="-4683"/>
        </w:tabs>
        <w:ind w:left="2926" w:right="68" w:hanging="590"/>
        <w:jc w:val="both"/>
        <w:rPr>
          <w:rFonts w:eastAsia="Calibri"/>
          <w:bCs/>
          <w:i/>
          <w:color w:val="auto"/>
          <w:sz w:val="22"/>
          <w:szCs w:val="22"/>
          <w:lang w:val="da-DK" w:eastAsia="en-GB"/>
        </w:rPr>
      </w:pPr>
      <w:r w:rsidRPr="00006AF6">
        <w:rPr>
          <w:bCs/>
          <w:i/>
          <w:color w:val="auto"/>
          <w:sz w:val="22"/>
          <w:szCs w:val="22"/>
          <w:lang w:val="en-US" w:eastAsia="en-GB"/>
        </w:rPr>
        <w:t xml:space="preserve">  </w:t>
      </w:r>
      <w:r w:rsidR="00AA38F9" w:rsidRPr="00006AF6">
        <w:rPr>
          <w:bCs/>
          <w:i/>
          <w:color w:val="auto"/>
          <w:sz w:val="22"/>
          <w:szCs w:val="22"/>
          <w:lang w:val="en-US" w:eastAsia="en-GB"/>
        </w:rPr>
        <w:t>h.</w:t>
      </w:r>
      <w:r w:rsidR="00AA38F9" w:rsidRPr="00006AF6">
        <w:rPr>
          <w:bCs/>
          <w:i/>
          <w:color w:val="auto"/>
          <w:sz w:val="22"/>
          <w:szCs w:val="22"/>
          <w:lang w:val="en-US" w:eastAsia="en-GB"/>
        </w:rPr>
        <w:tab/>
      </w:r>
      <w:r w:rsidR="00AA38F9" w:rsidRPr="00006AF6">
        <w:rPr>
          <w:rFonts w:eastAsia="TimesNewRoman,Italic"/>
          <w:i/>
          <w:iCs/>
          <w:color w:val="auto"/>
          <w:spacing w:val="-2"/>
          <w:sz w:val="22"/>
          <w:szCs w:val="22"/>
          <w:lang w:val="da-DK" w:eastAsia="en-GB"/>
        </w:rPr>
        <w:t>Routers, switches</w:t>
      </w:r>
      <w:r w:rsidR="00C0312B" w:rsidRPr="00006AF6">
        <w:rPr>
          <w:rFonts w:eastAsia="TimesNewRoman,Italic"/>
          <w:i/>
          <w:iCs/>
          <w:color w:val="auto"/>
          <w:spacing w:val="-2"/>
          <w:sz w:val="22"/>
          <w:szCs w:val="22"/>
          <w:lang w:val="da-DK" w:eastAsia="en-GB"/>
        </w:rPr>
        <w:t>, gateways</w:t>
      </w:r>
      <w:r w:rsidR="00AA38F9" w:rsidRPr="00006AF6">
        <w:rPr>
          <w:rFonts w:eastAsia="TimesNewRoman,Italic"/>
          <w:i/>
          <w:iCs/>
          <w:color w:val="auto"/>
          <w:spacing w:val="-2"/>
          <w:sz w:val="22"/>
          <w:szCs w:val="22"/>
          <w:lang w:val="da-DK" w:eastAsia="en-GB"/>
        </w:rPr>
        <w:t xml:space="preserve"> or relays, where the </w:t>
      </w:r>
      <w:r w:rsidR="008769CF" w:rsidRPr="00006AF6">
        <w:rPr>
          <w:rFonts w:eastAsia="TimesNewRoman,Italic"/>
          <w:i/>
          <w:iCs/>
          <w:color w:val="auto"/>
          <w:spacing w:val="-2"/>
          <w:sz w:val="22"/>
          <w:szCs w:val="22"/>
          <w:lang w:val="da-DK" w:eastAsia="en-GB"/>
        </w:rPr>
        <w:t xml:space="preserve">'cryptography for data confidentiality' having a 'described security algorithm' </w:t>
      </w:r>
      <w:r w:rsidR="00AA38F9" w:rsidRPr="00006AF6">
        <w:rPr>
          <w:rFonts w:eastAsia="TimesNewRoman,Italic"/>
          <w:i/>
          <w:iCs/>
          <w:color w:val="auto"/>
          <w:spacing w:val="-2"/>
          <w:sz w:val="22"/>
          <w:szCs w:val="22"/>
          <w:lang w:val="da-DK" w:eastAsia="en-GB"/>
        </w:rPr>
        <w:t>is limited to the tasks of "Operations, Administration or Maintenance" ("OAM") implementing only published or commercial cryptographic standards;</w:t>
      </w:r>
    </w:p>
    <w:p w14:paraId="341BF317" w14:textId="77777777" w:rsidR="00AA38F9" w:rsidRPr="00006AF6" w:rsidRDefault="002B0225" w:rsidP="00693991">
      <w:pPr>
        <w:tabs>
          <w:tab w:val="left" w:pos="-4683"/>
        </w:tabs>
        <w:ind w:left="2926" w:right="68" w:hanging="590"/>
        <w:jc w:val="both"/>
        <w:rPr>
          <w:rFonts w:eastAsia="Calibri"/>
          <w:bCs/>
          <w:i/>
          <w:color w:val="auto"/>
          <w:sz w:val="22"/>
          <w:szCs w:val="22"/>
          <w:lang w:val="da-DK" w:eastAsia="en-GB"/>
        </w:rPr>
      </w:pPr>
      <w:r w:rsidRPr="00006AF6">
        <w:rPr>
          <w:bCs/>
          <w:i/>
          <w:color w:val="auto"/>
          <w:sz w:val="22"/>
          <w:szCs w:val="22"/>
          <w:lang w:val="en-US" w:eastAsia="en-GB"/>
        </w:rPr>
        <w:t xml:space="preserve">  </w:t>
      </w:r>
      <w:proofErr w:type="spellStart"/>
      <w:r w:rsidR="00AA38F9" w:rsidRPr="00006AF6">
        <w:rPr>
          <w:bCs/>
          <w:i/>
          <w:color w:val="auto"/>
          <w:sz w:val="22"/>
          <w:szCs w:val="22"/>
          <w:lang w:val="en-US" w:eastAsia="en-GB"/>
        </w:rPr>
        <w:t>i</w:t>
      </w:r>
      <w:proofErr w:type="spellEnd"/>
      <w:r w:rsidR="00AA38F9" w:rsidRPr="00006AF6">
        <w:rPr>
          <w:bCs/>
          <w:i/>
          <w:color w:val="auto"/>
          <w:sz w:val="22"/>
          <w:szCs w:val="22"/>
          <w:lang w:val="en-US" w:eastAsia="en-GB"/>
        </w:rPr>
        <w:t>.</w:t>
      </w:r>
      <w:r w:rsidR="00AA38F9" w:rsidRPr="00006AF6">
        <w:rPr>
          <w:bCs/>
          <w:i/>
          <w:color w:val="auto"/>
          <w:sz w:val="22"/>
          <w:szCs w:val="22"/>
          <w:lang w:val="en-US" w:eastAsia="en-GB"/>
        </w:rPr>
        <w:tab/>
      </w:r>
      <w:r w:rsidR="00AA38F9" w:rsidRPr="00006AF6">
        <w:rPr>
          <w:rFonts w:eastAsia="TimesNewRoman,Italic"/>
          <w:i/>
          <w:iCs/>
          <w:color w:val="auto"/>
          <w:spacing w:val="-4"/>
          <w:sz w:val="22"/>
          <w:szCs w:val="22"/>
          <w:lang w:val="da-DK" w:eastAsia="en-GB"/>
        </w:rPr>
        <w:t xml:space="preserve">General purpose computing equipment or servers, where the </w:t>
      </w:r>
      <w:r w:rsidR="002208AE" w:rsidRPr="00006AF6">
        <w:rPr>
          <w:rFonts w:eastAsia="TimesNewRoman,Italic"/>
          <w:i/>
          <w:iCs/>
          <w:color w:val="auto"/>
          <w:spacing w:val="-4"/>
          <w:sz w:val="22"/>
          <w:szCs w:val="22"/>
          <w:lang w:val="da-DK" w:eastAsia="en-GB"/>
        </w:rPr>
        <w:t xml:space="preserve">'cryptography for data confidentiality' having a 'described security algorithm' </w:t>
      </w:r>
      <w:r w:rsidR="00AA38F9" w:rsidRPr="00006AF6">
        <w:rPr>
          <w:rFonts w:eastAsia="TimesNewRoman,Italic"/>
          <w:i/>
          <w:iCs/>
          <w:color w:val="auto"/>
          <w:spacing w:val="-4"/>
          <w:sz w:val="22"/>
          <w:szCs w:val="22"/>
          <w:lang w:val="da-DK" w:eastAsia="en-GB"/>
        </w:rPr>
        <w:t>meets all of the following:</w:t>
      </w:r>
    </w:p>
    <w:p w14:paraId="2F498ABB" w14:textId="77777777" w:rsidR="00AA38F9" w:rsidRPr="00006AF6" w:rsidRDefault="00AA38F9" w:rsidP="00AA38F9">
      <w:pPr>
        <w:ind w:left="3346" w:right="69" w:hanging="420"/>
        <w:contextualSpacing/>
        <w:jc w:val="both"/>
        <w:rPr>
          <w:i/>
          <w:color w:val="auto"/>
          <w:sz w:val="22"/>
          <w:szCs w:val="22"/>
          <w:lang w:val="da-DK" w:eastAsia="en-GB"/>
        </w:rPr>
      </w:pPr>
      <w:r w:rsidRPr="00006AF6">
        <w:rPr>
          <w:bCs/>
          <w:i/>
          <w:color w:val="auto"/>
          <w:sz w:val="22"/>
          <w:szCs w:val="22"/>
          <w:lang w:val="en-US" w:eastAsia="en-GB"/>
        </w:rPr>
        <w:t>1.</w:t>
      </w:r>
      <w:r w:rsidRPr="00006AF6">
        <w:rPr>
          <w:i/>
          <w:color w:val="auto"/>
          <w:sz w:val="22"/>
          <w:szCs w:val="22"/>
          <w:lang w:val="da-DK" w:eastAsia="en-GB"/>
        </w:rPr>
        <w:tab/>
      </w:r>
      <w:r w:rsidR="002208AE" w:rsidRPr="00006AF6">
        <w:rPr>
          <w:rFonts w:eastAsia="TimesNewRoman,Italic"/>
          <w:i/>
          <w:iCs/>
          <w:color w:val="auto"/>
          <w:spacing w:val="-2"/>
          <w:sz w:val="22"/>
          <w:szCs w:val="22"/>
          <w:lang w:val="da-DK" w:eastAsia="en-GB"/>
        </w:rPr>
        <w:t xml:space="preserve">Implements </w:t>
      </w:r>
      <w:r w:rsidRPr="00006AF6">
        <w:rPr>
          <w:rFonts w:eastAsia="TimesNewRoman,Italic"/>
          <w:i/>
          <w:iCs/>
          <w:color w:val="auto"/>
          <w:spacing w:val="-2"/>
          <w:sz w:val="22"/>
          <w:szCs w:val="22"/>
          <w:lang w:val="da-DK" w:eastAsia="en-GB"/>
        </w:rPr>
        <w:t xml:space="preserve">only published or commercial cryptographic standards; </w:t>
      </w:r>
      <w:r w:rsidRPr="00006AF6">
        <w:rPr>
          <w:rFonts w:eastAsia="TimesNewRoman,Italic"/>
          <w:i/>
          <w:iCs/>
          <w:color w:val="auto"/>
          <w:spacing w:val="-2"/>
          <w:sz w:val="22"/>
          <w:szCs w:val="22"/>
          <w:u w:val="single"/>
          <w:lang w:val="da-DK" w:eastAsia="en-GB"/>
        </w:rPr>
        <w:t>and</w:t>
      </w:r>
    </w:p>
    <w:p w14:paraId="335BE573" w14:textId="77777777" w:rsidR="00AA38F9" w:rsidRPr="00006AF6" w:rsidRDefault="00AA38F9" w:rsidP="00AA38F9">
      <w:pPr>
        <w:ind w:left="3346" w:right="69" w:hanging="420"/>
        <w:contextualSpacing/>
        <w:jc w:val="both"/>
        <w:rPr>
          <w:i/>
          <w:color w:val="auto"/>
          <w:sz w:val="22"/>
          <w:szCs w:val="22"/>
          <w:lang w:val="da-DK" w:eastAsia="en-GB"/>
        </w:rPr>
      </w:pPr>
      <w:r w:rsidRPr="00006AF6">
        <w:rPr>
          <w:rFonts w:eastAsia="TimesNewRoman,Italic"/>
          <w:i/>
          <w:iCs/>
          <w:color w:val="auto"/>
          <w:sz w:val="22"/>
          <w:szCs w:val="22"/>
          <w:lang w:val="da-DK" w:eastAsia="en-GB"/>
        </w:rPr>
        <w:t>2</w:t>
      </w:r>
      <w:r w:rsidRPr="00006AF6">
        <w:rPr>
          <w:bCs/>
          <w:i/>
          <w:color w:val="auto"/>
          <w:sz w:val="22"/>
          <w:szCs w:val="22"/>
          <w:lang w:val="en-US" w:eastAsia="en-GB"/>
        </w:rPr>
        <w:t>.</w:t>
      </w:r>
      <w:r w:rsidRPr="00006AF6">
        <w:rPr>
          <w:rFonts w:eastAsia="TimesNewRoman,Italic"/>
          <w:i/>
          <w:iCs/>
          <w:color w:val="auto"/>
          <w:sz w:val="22"/>
          <w:szCs w:val="22"/>
          <w:lang w:val="da-DK" w:eastAsia="en-GB"/>
        </w:rPr>
        <w:tab/>
        <w:t>Is any of the following:</w:t>
      </w:r>
      <w:r w:rsidRPr="00006AF6">
        <w:rPr>
          <w:i/>
          <w:color w:val="auto"/>
          <w:sz w:val="22"/>
          <w:szCs w:val="22"/>
          <w:lang w:val="da-DK" w:eastAsia="en-GB"/>
        </w:rPr>
        <w:t xml:space="preserve"> </w:t>
      </w:r>
    </w:p>
    <w:p w14:paraId="677E4B7C" w14:textId="77777777" w:rsidR="00AA38F9" w:rsidRPr="00006AF6" w:rsidRDefault="00AA38F9" w:rsidP="00AA38F9">
      <w:pPr>
        <w:autoSpaceDE w:val="0"/>
        <w:autoSpaceDN w:val="0"/>
        <w:adjustRightInd w:val="0"/>
        <w:ind w:left="3752" w:right="69" w:hanging="378"/>
        <w:jc w:val="both"/>
        <w:rPr>
          <w:rFonts w:eastAsia="TimesNewRoman,Italic"/>
          <w:i/>
          <w:iCs/>
          <w:color w:val="auto"/>
          <w:sz w:val="22"/>
          <w:szCs w:val="22"/>
          <w:lang w:val="da-DK" w:eastAsia="en-GB"/>
        </w:rPr>
      </w:pPr>
      <w:r w:rsidRPr="00006AF6">
        <w:rPr>
          <w:rFonts w:eastAsia="TimesNewRoman,Italic"/>
          <w:i/>
          <w:iCs/>
          <w:color w:val="auto"/>
          <w:sz w:val="22"/>
          <w:szCs w:val="22"/>
          <w:lang w:val="da-DK" w:eastAsia="en-GB"/>
        </w:rPr>
        <w:t>a.</w:t>
      </w:r>
      <w:r w:rsidRPr="00006AF6">
        <w:rPr>
          <w:rFonts w:eastAsia="TimesNewRoman,Italic"/>
          <w:i/>
          <w:iCs/>
          <w:color w:val="auto"/>
          <w:sz w:val="22"/>
          <w:szCs w:val="22"/>
          <w:lang w:val="da-DK" w:eastAsia="en-GB"/>
        </w:rPr>
        <w:tab/>
        <w:t xml:space="preserve">Integral to a </w:t>
      </w:r>
      <w:r w:rsidR="0007727B" w:rsidRPr="00006AF6">
        <w:rPr>
          <w:rFonts w:eastAsia="TimesNewRoman,Italic"/>
          <w:i/>
          <w:iCs/>
          <w:color w:val="auto"/>
          <w:sz w:val="22"/>
          <w:szCs w:val="22"/>
          <w:lang w:val="da-DK" w:eastAsia="en-GB"/>
        </w:rPr>
        <w:t>Central Processing Unit (</w:t>
      </w:r>
      <w:r w:rsidRPr="00006AF6">
        <w:rPr>
          <w:rFonts w:eastAsia="TimesNewRoman,Italic"/>
          <w:i/>
          <w:iCs/>
          <w:color w:val="auto"/>
          <w:sz w:val="22"/>
          <w:szCs w:val="22"/>
          <w:lang w:val="da-DK" w:eastAsia="en-GB"/>
        </w:rPr>
        <w:t>CPU</w:t>
      </w:r>
      <w:r w:rsidR="0007727B" w:rsidRPr="00006AF6">
        <w:rPr>
          <w:rFonts w:eastAsia="TimesNewRoman,Italic"/>
          <w:i/>
          <w:iCs/>
          <w:color w:val="auto"/>
          <w:sz w:val="22"/>
          <w:szCs w:val="22"/>
          <w:lang w:val="da-DK" w:eastAsia="en-GB"/>
        </w:rPr>
        <w:t>)</w:t>
      </w:r>
      <w:r w:rsidRPr="00006AF6">
        <w:rPr>
          <w:rFonts w:eastAsia="TimesNewRoman,Italic"/>
          <w:i/>
          <w:iCs/>
          <w:color w:val="auto"/>
          <w:sz w:val="22"/>
          <w:szCs w:val="22"/>
          <w:lang w:val="da-DK" w:eastAsia="en-GB"/>
        </w:rPr>
        <w:t xml:space="preserve"> that meets the provisions of Note 3 </w:t>
      </w:r>
      <w:r w:rsidRPr="00006AF6">
        <w:rPr>
          <w:bCs/>
          <w:i/>
          <w:color w:val="auto"/>
          <w:sz w:val="22"/>
          <w:szCs w:val="22"/>
          <w:lang w:val="da-DK" w:eastAsia="en-GB"/>
        </w:rPr>
        <w:t>in</w:t>
      </w:r>
      <w:r w:rsidRPr="00006AF6">
        <w:rPr>
          <w:rFonts w:eastAsia="TimesNewRoman,Italic"/>
          <w:i/>
          <w:iCs/>
          <w:color w:val="auto"/>
          <w:sz w:val="22"/>
          <w:szCs w:val="22"/>
          <w:lang w:val="da-DK" w:eastAsia="en-GB"/>
        </w:rPr>
        <w:t xml:space="preserve"> Category 5</w:t>
      </w:r>
      <w:r w:rsidRPr="00006AF6">
        <w:rPr>
          <w:rFonts w:eastAsia="TimesNewRoman,Italic"/>
          <w:color w:val="auto"/>
          <w:sz w:val="22"/>
          <w:szCs w:val="22"/>
          <w:lang w:val="da-DK" w:eastAsia="en-GB"/>
        </w:rPr>
        <w:t> </w:t>
      </w:r>
      <w:r w:rsidRPr="00006AF6">
        <w:rPr>
          <w:i/>
          <w:color w:val="auto"/>
          <w:sz w:val="22"/>
          <w:szCs w:val="22"/>
          <w:lang w:val="da-DK" w:eastAsia="en-GB"/>
        </w:rPr>
        <w:t>– </w:t>
      </w:r>
      <w:r w:rsidRPr="00006AF6">
        <w:rPr>
          <w:rFonts w:eastAsia="TimesNewRoman,Italic"/>
          <w:i/>
          <w:iCs/>
          <w:color w:val="auto"/>
          <w:sz w:val="22"/>
          <w:szCs w:val="22"/>
          <w:lang w:val="da-DK" w:eastAsia="en-GB"/>
        </w:rPr>
        <w:t>Part 2;</w:t>
      </w:r>
    </w:p>
    <w:p w14:paraId="7322C4A9" w14:textId="77777777" w:rsidR="00AA38F9" w:rsidRPr="00006AF6" w:rsidRDefault="00AA38F9" w:rsidP="00AA38F9">
      <w:pPr>
        <w:autoSpaceDE w:val="0"/>
        <w:autoSpaceDN w:val="0"/>
        <w:adjustRightInd w:val="0"/>
        <w:ind w:left="3752" w:right="69" w:hanging="378"/>
        <w:jc w:val="both"/>
        <w:rPr>
          <w:rFonts w:eastAsia="TimesNewRoman,Italic"/>
          <w:i/>
          <w:iCs/>
          <w:color w:val="auto"/>
          <w:sz w:val="22"/>
          <w:szCs w:val="22"/>
          <w:lang w:val="da-DK" w:eastAsia="en-GB"/>
        </w:rPr>
      </w:pPr>
      <w:r w:rsidRPr="00006AF6">
        <w:rPr>
          <w:rFonts w:eastAsia="TimesNewRoman,Italic"/>
          <w:i/>
          <w:iCs/>
          <w:color w:val="auto"/>
          <w:sz w:val="22"/>
          <w:szCs w:val="22"/>
          <w:lang w:val="da-DK" w:eastAsia="en-GB"/>
        </w:rPr>
        <w:t>b.</w:t>
      </w:r>
      <w:r w:rsidRPr="00006AF6">
        <w:rPr>
          <w:rFonts w:eastAsia="TimesNewRoman,Italic"/>
          <w:i/>
          <w:iCs/>
          <w:color w:val="auto"/>
          <w:sz w:val="22"/>
          <w:szCs w:val="22"/>
          <w:lang w:val="da-DK" w:eastAsia="en-GB"/>
        </w:rPr>
        <w:tab/>
        <w:t xml:space="preserve">Integral to an operating system </w:t>
      </w:r>
      <w:r w:rsidR="002208AE" w:rsidRPr="00006AF6">
        <w:rPr>
          <w:rFonts w:eastAsia="TimesNewRoman,Italic"/>
          <w:i/>
          <w:iCs/>
          <w:color w:val="auto"/>
          <w:sz w:val="22"/>
          <w:szCs w:val="22"/>
          <w:lang w:val="da-DK" w:eastAsia="en-GB"/>
        </w:rPr>
        <w:t>to which</w:t>
      </w:r>
      <w:r w:rsidRPr="00006AF6">
        <w:rPr>
          <w:rFonts w:eastAsia="TimesNewRoman,Italic"/>
          <w:i/>
          <w:iCs/>
          <w:color w:val="auto"/>
          <w:sz w:val="22"/>
          <w:szCs w:val="22"/>
          <w:lang w:val="da-DK" w:eastAsia="en-GB"/>
        </w:rPr>
        <w:t xml:space="preserve"> 5.D.2.</w:t>
      </w:r>
      <w:r w:rsidR="002208AE" w:rsidRPr="00006AF6">
        <w:t xml:space="preserve"> </w:t>
      </w:r>
      <w:r w:rsidR="002208AE" w:rsidRPr="00006AF6">
        <w:rPr>
          <w:rFonts w:eastAsia="TimesNewRoman,Italic"/>
          <w:i/>
          <w:iCs/>
          <w:color w:val="auto"/>
          <w:sz w:val="22"/>
          <w:szCs w:val="22"/>
          <w:lang w:val="da-DK" w:eastAsia="en-GB"/>
        </w:rPr>
        <w:t>does not apply</w:t>
      </w:r>
      <w:r w:rsidRPr="00006AF6">
        <w:rPr>
          <w:rFonts w:eastAsia="TimesNewRoman,Italic"/>
          <w:i/>
          <w:iCs/>
          <w:color w:val="auto"/>
          <w:sz w:val="22"/>
          <w:szCs w:val="22"/>
          <w:lang w:val="da-DK" w:eastAsia="en-GB"/>
        </w:rPr>
        <w:t xml:space="preserve">; </w:t>
      </w:r>
      <w:r w:rsidRPr="00006AF6">
        <w:rPr>
          <w:rFonts w:eastAsia="TimesNewRoman,Italic"/>
          <w:i/>
          <w:iCs/>
          <w:color w:val="auto"/>
          <w:sz w:val="22"/>
          <w:szCs w:val="22"/>
          <w:u w:val="single"/>
          <w:lang w:val="da-DK" w:eastAsia="en-GB"/>
        </w:rPr>
        <w:t>or</w:t>
      </w:r>
    </w:p>
    <w:p w14:paraId="17DF87D3" w14:textId="77777777" w:rsidR="00AA38F9" w:rsidRPr="00006AF6" w:rsidRDefault="00AA38F9" w:rsidP="00AA38F9">
      <w:pPr>
        <w:autoSpaceDE w:val="0"/>
        <w:autoSpaceDN w:val="0"/>
        <w:adjustRightInd w:val="0"/>
        <w:ind w:left="3752" w:right="69" w:hanging="378"/>
        <w:jc w:val="both"/>
        <w:rPr>
          <w:rFonts w:eastAsia="TimesNewRoman,Italic"/>
          <w:i/>
          <w:iCs/>
          <w:color w:val="auto"/>
          <w:spacing w:val="-2"/>
          <w:sz w:val="22"/>
          <w:szCs w:val="22"/>
          <w:u w:val="single"/>
          <w:lang w:val="da-DK" w:eastAsia="en-GB"/>
        </w:rPr>
      </w:pPr>
      <w:r w:rsidRPr="00006AF6">
        <w:rPr>
          <w:rFonts w:eastAsia="TimesNewRoman,Italic"/>
          <w:i/>
          <w:iCs/>
          <w:color w:val="auto"/>
          <w:sz w:val="22"/>
          <w:szCs w:val="22"/>
          <w:lang w:val="da-DK" w:eastAsia="en-GB"/>
        </w:rPr>
        <w:t>c.</w:t>
      </w:r>
      <w:r w:rsidRPr="00006AF6">
        <w:rPr>
          <w:rFonts w:eastAsia="TimesNewRoman,Italic"/>
          <w:i/>
          <w:iCs/>
          <w:color w:val="auto"/>
          <w:sz w:val="22"/>
          <w:szCs w:val="22"/>
          <w:lang w:val="da-DK" w:eastAsia="en-GB"/>
        </w:rPr>
        <w:tab/>
        <w:t>Li</w:t>
      </w:r>
      <w:r w:rsidR="00693991" w:rsidRPr="00006AF6">
        <w:rPr>
          <w:rFonts w:eastAsia="TimesNewRoman,Italic"/>
          <w:i/>
          <w:iCs/>
          <w:color w:val="auto"/>
          <w:sz w:val="22"/>
          <w:szCs w:val="22"/>
          <w:lang w:val="da-DK" w:eastAsia="en-GB"/>
        </w:rPr>
        <w:t xml:space="preserve">mited to "OAM" of the equipment; </w:t>
      </w:r>
      <w:r w:rsidR="00693991" w:rsidRPr="00006AF6">
        <w:rPr>
          <w:rFonts w:eastAsia="TimesNewRoman,Italic"/>
          <w:i/>
          <w:iCs/>
          <w:color w:val="auto"/>
          <w:spacing w:val="-2"/>
          <w:sz w:val="22"/>
          <w:szCs w:val="22"/>
          <w:u w:val="single"/>
          <w:lang w:val="da-DK" w:eastAsia="en-GB"/>
        </w:rPr>
        <w:t>or</w:t>
      </w:r>
    </w:p>
    <w:p w14:paraId="756A6A03" w14:textId="77777777" w:rsidR="00693991" w:rsidRPr="00006AF6" w:rsidRDefault="002B0225" w:rsidP="00372515">
      <w:pPr>
        <w:tabs>
          <w:tab w:val="left" w:pos="-4683"/>
        </w:tabs>
        <w:spacing w:before="60"/>
        <w:ind w:left="2926" w:right="-28" w:hanging="488"/>
        <w:jc w:val="both"/>
        <w:rPr>
          <w:rFonts w:eastAsia="Calibri"/>
          <w:bCs/>
          <w:i/>
          <w:color w:val="auto"/>
          <w:spacing w:val="-4"/>
          <w:sz w:val="22"/>
          <w:szCs w:val="22"/>
          <w:lang w:eastAsia="en-GB"/>
        </w:rPr>
      </w:pPr>
      <w:r w:rsidRPr="00006AF6">
        <w:rPr>
          <w:i/>
          <w:sz w:val="22"/>
          <w:szCs w:val="22"/>
        </w:rPr>
        <w:t xml:space="preserve">  </w:t>
      </w:r>
      <w:r w:rsidR="00693991" w:rsidRPr="00006AF6">
        <w:rPr>
          <w:i/>
          <w:sz w:val="22"/>
          <w:szCs w:val="22"/>
        </w:rPr>
        <w:t>j.</w:t>
      </w:r>
      <w:r w:rsidR="00693991" w:rsidRPr="00006AF6">
        <w:rPr>
          <w:i/>
          <w:sz w:val="22"/>
          <w:szCs w:val="22"/>
        </w:rPr>
        <w:tab/>
      </w:r>
      <w:r w:rsidR="00693991" w:rsidRPr="00006AF6">
        <w:rPr>
          <w:i/>
          <w:spacing w:val="-4"/>
          <w:sz w:val="22"/>
          <w:szCs w:val="22"/>
        </w:rPr>
        <w:t>Items specially designed for a 'connected civil industry application', meeting all of the following:</w:t>
      </w:r>
    </w:p>
    <w:p w14:paraId="0E71F66B" w14:textId="77777777" w:rsidR="00693991" w:rsidRPr="00006AF6" w:rsidRDefault="00693991" w:rsidP="00693991">
      <w:pPr>
        <w:ind w:left="3346" w:right="-28" w:hanging="420"/>
        <w:jc w:val="both"/>
        <w:rPr>
          <w:rFonts w:eastAsia="TimesNewRoman,Italic"/>
          <w:i/>
          <w:iCs/>
          <w:color w:val="auto"/>
          <w:spacing w:val="-4"/>
          <w:sz w:val="22"/>
          <w:szCs w:val="22"/>
          <w:u w:val="single"/>
          <w:lang w:val="da-DK" w:eastAsia="en-GB"/>
        </w:rPr>
      </w:pPr>
      <w:r w:rsidRPr="00006AF6">
        <w:rPr>
          <w:i/>
          <w:spacing w:val="-4"/>
          <w:sz w:val="22"/>
          <w:szCs w:val="22"/>
        </w:rPr>
        <w:t>1.</w:t>
      </w:r>
      <w:r w:rsidRPr="00006AF6">
        <w:rPr>
          <w:i/>
          <w:spacing w:val="-4"/>
          <w:sz w:val="22"/>
          <w:szCs w:val="22"/>
        </w:rPr>
        <w:tab/>
        <w:t>Being any of the following:</w:t>
      </w:r>
    </w:p>
    <w:p w14:paraId="45072E21" w14:textId="77777777" w:rsidR="00693991" w:rsidRPr="00006AF6" w:rsidRDefault="00693991" w:rsidP="00693991">
      <w:pPr>
        <w:autoSpaceDE w:val="0"/>
        <w:autoSpaceDN w:val="0"/>
        <w:adjustRightInd w:val="0"/>
        <w:ind w:left="3754" w:right="-28" w:hanging="380"/>
        <w:jc w:val="both"/>
        <w:rPr>
          <w:rFonts w:eastAsia="TimesNewRoman,Italic"/>
          <w:i/>
          <w:iCs/>
          <w:color w:val="auto"/>
          <w:spacing w:val="-4"/>
          <w:sz w:val="22"/>
          <w:szCs w:val="22"/>
          <w:lang w:eastAsia="en-GB"/>
        </w:rPr>
      </w:pPr>
      <w:r w:rsidRPr="00006AF6">
        <w:rPr>
          <w:i/>
          <w:spacing w:val="-4"/>
          <w:sz w:val="22"/>
          <w:szCs w:val="22"/>
        </w:rPr>
        <w:t>a.</w:t>
      </w:r>
      <w:r w:rsidRPr="00006AF6">
        <w:rPr>
          <w:i/>
          <w:spacing w:val="-4"/>
          <w:sz w:val="22"/>
          <w:szCs w:val="22"/>
        </w:rPr>
        <w:tab/>
        <w:t>A network-capable endpoint device meeting any of the following:</w:t>
      </w:r>
    </w:p>
    <w:p w14:paraId="3F8177DD" w14:textId="77777777" w:rsidR="00693991" w:rsidRPr="00006AF6" w:rsidRDefault="00693991" w:rsidP="00693991">
      <w:pPr>
        <w:ind w:left="4128" w:right="-28" w:hanging="391"/>
        <w:jc w:val="both"/>
        <w:rPr>
          <w:i/>
          <w:spacing w:val="-4"/>
          <w:sz w:val="22"/>
          <w:szCs w:val="22"/>
        </w:rPr>
      </w:pPr>
      <w:r w:rsidRPr="00006AF6">
        <w:rPr>
          <w:i/>
          <w:spacing w:val="-4"/>
          <w:sz w:val="22"/>
          <w:szCs w:val="22"/>
        </w:rPr>
        <w:t>1.</w:t>
      </w:r>
      <w:r w:rsidRPr="00006AF6">
        <w:rPr>
          <w:i/>
          <w:spacing w:val="-4"/>
          <w:sz w:val="22"/>
          <w:szCs w:val="22"/>
        </w:rPr>
        <w:tab/>
        <w:t xml:space="preserve">The </w:t>
      </w:r>
      <w:r w:rsidR="00260AFD" w:rsidRPr="00006AF6">
        <w:rPr>
          <w:i/>
          <w:spacing w:val="-4"/>
          <w:sz w:val="22"/>
          <w:szCs w:val="22"/>
        </w:rPr>
        <w:t xml:space="preserve">'cryptography for data confidentiality' having a 'described security algorithm' </w:t>
      </w:r>
      <w:r w:rsidRPr="00006AF6">
        <w:rPr>
          <w:i/>
          <w:spacing w:val="-4"/>
          <w:sz w:val="22"/>
          <w:szCs w:val="22"/>
        </w:rPr>
        <w:t xml:space="preserve">is limited to securing 'non-arbitrary data' </w:t>
      </w:r>
      <w:bookmarkStart w:id="1" w:name="_Hlk526330974"/>
      <w:r w:rsidRPr="00006AF6">
        <w:rPr>
          <w:i/>
          <w:spacing w:val="-4"/>
          <w:sz w:val="22"/>
          <w:szCs w:val="22"/>
        </w:rPr>
        <w:t>or the tasks of "Operations, Administration or Maintenance" ("OAM")</w:t>
      </w:r>
      <w:bookmarkEnd w:id="1"/>
      <w:r w:rsidRPr="00006AF6">
        <w:rPr>
          <w:i/>
          <w:spacing w:val="-4"/>
          <w:sz w:val="22"/>
          <w:szCs w:val="22"/>
        </w:rPr>
        <w:t xml:space="preserve">; </w:t>
      </w:r>
      <w:r w:rsidRPr="00006AF6">
        <w:rPr>
          <w:i/>
          <w:spacing w:val="-4"/>
          <w:sz w:val="22"/>
          <w:szCs w:val="22"/>
          <w:u w:val="single"/>
        </w:rPr>
        <w:t>or</w:t>
      </w:r>
    </w:p>
    <w:p w14:paraId="64E024E3" w14:textId="77777777" w:rsidR="00693991" w:rsidRPr="00006AF6" w:rsidRDefault="00693991" w:rsidP="00693991">
      <w:pPr>
        <w:ind w:left="4130" w:right="-28" w:hanging="392"/>
        <w:jc w:val="both"/>
        <w:rPr>
          <w:i/>
          <w:spacing w:val="-4"/>
          <w:sz w:val="22"/>
          <w:szCs w:val="22"/>
          <w:u w:val="single"/>
        </w:rPr>
      </w:pPr>
      <w:r w:rsidRPr="00006AF6">
        <w:rPr>
          <w:i/>
          <w:spacing w:val="-4"/>
          <w:sz w:val="22"/>
          <w:szCs w:val="22"/>
        </w:rPr>
        <w:t>2.</w:t>
      </w:r>
      <w:r w:rsidRPr="00006AF6">
        <w:rPr>
          <w:i/>
          <w:spacing w:val="-4"/>
          <w:sz w:val="22"/>
          <w:szCs w:val="22"/>
        </w:rPr>
        <w:tab/>
        <w:t xml:space="preserve">The device is limited to a specific 'connected civil industry application'; </w:t>
      </w:r>
      <w:r w:rsidRPr="00006AF6">
        <w:rPr>
          <w:i/>
          <w:spacing w:val="-4"/>
          <w:sz w:val="22"/>
          <w:szCs w:val="22"/>
          <w:u w:val="single"/>
        </w:rPr>
        <w:t>or</w:t>
      </w:r>
    </w:p>
    <w:p w14:paraId="05F3FCDF" w14:textId="77777777" w:rsidR="00693991" w:rsidRPr="00006AF6" w:rsidRDefault="00693991" w:rsidP="00693991">
      <w:pPr>
        <w:autoSpaceDE w:val="0"/>
        <w:autoSpaceDN w:val="0"/>
        <w:adjustRightInd w:val="0"/>
        <w:ind w:left="3754" w:right="-28" w:hanging="380"/>
        <w:jc w:val="both"/>
        <w:rPr>
          <w:rFonts w:eastAsia="TimesNewRoman,Italic"/>
          <w:i/>
          <w:iCs/>
          <w:color w:val="auto"/>
          <w:spacing w:val="-4"/>
          <w:sz w:val="22"/>
          <w:szCs w:val="22"/>
          <w:lang w:eastAsia="en-GB"/>
        </w:rPr>
      </w:pPr>
      <w:r w:rsidRPr="00006AF6">
        <w:rPr>
          <w:i/>
          <w:spacing w:val="-4"/>
          <w:sz w:val="22"/>
          <w:szCs w:val="22"/>
        </w:rPr>
        <w:t>b.</w:t>
      </w:r>
      <w:r w:rsidRPr="00006AF6">
        <w:rPr>
          <w:i/>
          <w:spacing w:val="-4"/>
          <w:sz w:val="22"/>
          <w:szCs w:val="22"/>
        </w:rPr>
        <w:tab/>
        <w:t>Networking equipment meeting all of the following:</w:t>
      </w:r>
    </w:p>
    <w:p w14:paraId="7C38B9C5" w14:textId="77777777" w:rsidR="00693991" w:rsidRPr="00006AF6" w:rsidRDefault="00693991" w:rsidP="00693991">
      <w:pPr>
        <w:ind w:left="4128" w:right="-28" w:hanging="391"/>
        <w:jc w:val="both"/>
        <w:rPr>
          <w:i/>
          <w:spacing w:val="-4"/>
          <w:sz w:val="22"/>
          <w:szCs w:val="22"/>
          <w:u w:val="single"/>
        </w:rPr>
      </w:pPr>
      <w:r w:rsidRPr="00006AF6">
        <w:rPr>
          <w:i/>
          <w:spacing w:val="-4"/>
          <w:sz w:val="22"/>
          <w:szCs w:val="22"/>
        </w:rPr>
        <w:t>1.</w:t>
      </w:r>
      <w:r w:rsidRPr="00006AF6">
        <w:rPr>
          <w:i/>
          <w:spacing w:val="-4"/>
          <w:sz w:val="22"/>
          <w:szCs w:val="22"/>
        </w:rPr>
        <w:tab/>
        <w:t xml:space="preserve">Being specially designed to communicate with the devices specified </w:t>
      </w:r>
      <w:r w:rsidR="00D749F7" w:rsidRPr="00006AF6">
        <w:rPr>
          <w:i/>
          <w:spacing w:val="-4"/>
          <w:sz w:val="22"/>
          <w:szCs w:val="22"/>
        </w:rPr>
        <w:t>in</w:t>
      </w:r>
      <w:r w:rsidRPr="00006AF6">
        <w:rPr>
          <w:i/>
          <w:spacing w:val="-4"/>
          <w:sz w:val="22"/>
          <w:szCs w:val="22"/>
        </w:rPr>
        <w:t xml:space="preserve"> paragraph j.1.a. above; </w:t>
      </w:r>
      <w:r w:rsidRPr="00006AF6">
        <w:rPr>
          <w:i/>
          <w:spacing w:val="-4"/>
          <w:sz w:val="22"/>
          <w:szCs w:val="22"/>
          <w:u w:val="single"/>
        </w:rPr>
        <w:t>and</w:t>
      </w:r>
    </w:p>
    <w:p w14:paraId="273BB4B4" w14:textId="77777777" w:rsidR="00693991" w:rsidRPr="00006AF6" w:rsidRDefault="00693991" w:rsidP="00693991">
      <w:pPr>
        <w:ind w:left="4130" w:right="-28" w:hanging="392"/>
        <w:jc w:val="both"/>
        <w:rPr>
          <w:i/>
          <w:color w:val="auto"/>
          <w:spacing w:val="-4"/>
          <w:sz w:val="22"/>
          <w:szCs w:val="22"/>
          <w:u w:val="single"/>
        </w:rPr>
      </w:pPr>
      <w:r w:rsidRPr="00006AF6">
        <w:rPr>
          <w:i/>
          <w:spacing w:val="-4"/>
          <w:sz w:val="22"/>
          <w:szCs w:val="22"/>
        </w:rPr>
        <w:t>2.</w:t>
      </w:r>
      <w:r w:rsidRPr="00006AF6">
        <w:rPr>
          <w:i/>
          <w:spacing w:val="-4"/>
          <w:sz w:val="22"/>
          <w:szCs w:val="22"/>
        </w:rPr>
        <w:tab/>
      </w:r>
      <w:r w:rsidRPr="00006AF6">
        <w:rPr>
          <w:i/>
          <w:color w:val="auto"/>
          <w:spacing w:val="-4"/>
          <w:sz w:val="22"/>
          <w:szCs w:val="22"/>
        </w:rPr>
        <w:t xml:space="preserve">The </w:t>
      </w:r>
      <w:r w:rsidR="00260AFD" w:rsidRPr="00006AF6">
        <w:rPr>
          <w:i/>
          <w:color w:val="auto"/>
          <w:spacing w:val="-4"/>
          <w:sz w:val="22"/>
          <w:szCs w:val="22"/>
        </w:rPr>
        <w:t xml:space="preserve">'cryptography for data confidentiality' having a 'described security algorithm' </w:t>
      </w:r>
      <w:r w:rsidRPr="00006AF6">
        <w:rPr>
          <w:i/>
          <w:color w:val="auto"/>
          <w:spacing w:val="-4"/>
          <w:sz w:val="22"/>
          <w:szCs w:val="22"/>
        </w:rPr>
        <w:t xml:space="preserve">is limited to supporting the 'connected civil industry application' of devices specified </w:t>
      </w:r>
      <w:r w:rsidR="00D749F7" w:rsidRPr="00006AF6">
        <w:rPr>
          <w:i/>
          <w:color w:val="auto"/>
          <w:spacing w:val="-4"/>
          <w:sz w:val="22"/>
          <w:szCs w:val="22"/>
        </w:rPr>
        <w:t>in</w:t>
      </w:r>
      <w:r w:rsidRPr="00006AF6">
        <w:rPr>
          <w:i/>
          <w:color w:val="auto"/>
          <w:spacing w:val="-4"/>
          <w:sz w:val="22"/>
          <w:szCs w:val="22"/>
        </w:rPr>
        <w:t xml:space="preserve"> paragraph j.1.a. above, or the tasks of "OAM" of this networking equipment or of other items specified </w:t>
      </w:r>
      <w:r w:rsidR="00D749F7" w:rsidRPr="00006AF6">
        <w:rPr>
          <w:i/>
          <w:color w:val="auto"/>
          <w:spacing w:val="-4"/>
          <w:sz w:val="22"/>
          <w:szCs w:val="22"/>
        </w:rPr>
        <w:t>in</w:t>
      </w:r>
      <w:r w:rsidRPr="00006AF6">
        <w:rPr>
          <w:i/>
          <w:color w:val="auto"/>
          <w:spacing w:val="-4"/>
          <w:sz w:val="22"/>
          <w:szCs w:val="22"/>
        </w:rPr>
        <w:t xml:space="preserve"> paragraph j. of this Note; </w:t>
      </w:r>
      <w:r w:rsidRPr="00006AF6">
        <w:rPr>
          <w:i/>
          <w:color w:val="auto"/>
          <w:spacing w:val="-4"/>
          <w:sz w:val="22"/>
          <w:szCs w:val="22"/>
          <w:u w:val="single"/>
        </w:rPr>
        <w:t>and</w:t>
      </w:r>
    </w:p>
    <w:p w14:paraId="389013DD" w14:textId="77777777" w:rsidR="00693991" w:rsidRPr="00006AF6" w:rsidRDefault="00693A4E" w:rsidP="008C3FBA">
      <w:pPr>
        <w:tabs>
          <w:tab w:val="left" w:pos="2926"/>
        </w:tabs>
        <w:ind w:left="3346" w:right="-28" w:hanging="936"/>
        <w:jc w:val="both"/>
        <w:rPr>
          <w:i/>
          <w:spacing w:val="-4"/>
          <w:sz w:val="22"/>
          <w:szCs w:val="22"/>
        </w:rPr>
      </w:pPr>
      <w:r w:rsidRPr="00006AF6">
        <w:rPr>
          <w:i/>
          <w:spacing w:val="-4"/>
          <w:sz w:val="22"/>
          <w:szCs w:val="22"/>
        </w:rPr>
        <w:t xml:space="preserve">  </w:t>
      </w:r>
      <w:r w:rsidR="008C3FBA" w:rsidRPr="00006AF6">
        <w:rPr>
          <w:i/>
          <w:spacing w:val="-4"/>
          <w:sz w:val="22"/>
          <w:szCs w:val="22"/>
        </w:rPr>
        <w:t>j.</w:t>
      </w:r>
      <w:r w:rsidR="008C3FBA" w:rsidRPr="00006AF6">
        <w:rPr>
          <w:i/>
          <w:spacing w:val="-4"/>
          <w:sz w:val="22"/>
          <w:szCs w:val="22"/>
        </w:rPr>
        <w:tab/>
      </w:r>
      <w:r w:rsidR="00693991" w:rsidRPr="00006AF6">
        <w:rPr>
          <w:i/>
          <w:spacing w:val="-4"/>
          <w:sz w:val="22"/>
          <w:szCs w:val="22"/>
        </w:rPr>
        <w:t>2.</w:t>
      </w:r>
      <w:r w:rsidR="00693991" w:rsidRPr="00006AF6">
        <w:rPr>
          <w:i/>
          <w:spacing w:val="-4"/>
          <w:sz w:val="22"/>
          <w:szCs w:val="22"/>
        </w:rPr>
        <w:tab/>
        <w:t xml:space="preserve">Where the </w:t>
      </w:r>
      <w:r w:rsidR="008733BD" w:rsidRPr="00006AF6">
        <w:rPr>
          <w:i/>
          <w:spacing w:val="-4"/>
          <w:sz w:val="22"/>
          <w:szCs w:val="22"/>
        </w:rPr>
        <w:t xml:space="preserve">'cryptography for data confidentiality' having a 'described security algorithm' </w:t>
      </w:r>
      <w:r w:rsidR="00693991" w:rsidRPr="00006AF6">
        <w:rPr>
          <w:i/>
          <w:spacing w:val="-4"/>
          <w:sz w:val="22"/>
          <w:szCs w:val="22"/>
        </w:rPr>
        <w:t>implements only published or commercial cryptographic standards, and the cryptographic functionality cannot easily be changed by the user.</w:t>
      </w:r>
    </w:p>
    <w:p w14:paraId="0A56E127" w14:textId="77777777" w:rsidR="00693991" w:rsidRPr="00006AF6" w:rsidRDefault="00693991" w:rsidP="00693991">
      <w:pPr>
        <w:spacing w:before="120"/>
        <w:ind w:left="2943" w:right="-28"/>
        <w:rPr>
          <w:i/>
          <w:sz w:val="22"/>
          <w:szCs w:val="22"/>
          <w:u w:val="single"/>
        </w:rPr>
      </w:pPr>
      <w:r w:rsidRPr="00006AF6">
        <w:rPr>
          <w:i/>
          <w:sz w:val="22"/>
          <w:szCs w:val="22"/>
          <w:u w:val="single"/>
        </w:rPr>
        <w:t>Technical Notes</w:t>
      </w:r>
    </w:p>
    <w:p w14:paraId="42083CCE" w14:textId="77777777" w:rsidR="00693991" w:rsidRPr="00006AF6" w:rsidRDefault="00693991" w:rsidP="00693991">
      <w:pPr>
        <w:pStyle w:val="ListParagraph"/>
        <w:ind w:left="3323" w:right="-28" w:hanging="380"/>
        <w:jc w:val="both"/>
        <w:rPr>
          <w:i/>
          <w:spacing w:val="-2"/>
          <w:sz w:val="22"/>
          <w:szCs w:val="22"/>
        </w:rPr>
      </w:pPr>
      <w:r w:rsidRPr="00006AF6">
        <w:rPr>
          <w:i/>
          <w:spacing w:val="-2"/>
          <w:sz w:val="22"/>
          <w:szCs w:val="22"/>
        </w:rPr>
        <w:t>1.</w:t>
      </w:r>
      <w:r w:rsidRPr="00006AF6">
        <w:rPr>
          <w:i/>
          <w:spacing w:val="-2"/>
          <w:sz w:val="22"/>
          <w:szCs w:val="22"/>
        </w:rPr>
        <w:tab/>
      </w:r>
      <w:r w:rsidR="00AE7EC6" w:rsidRPr="00006AF6">
        <w:rPr>
          <w:i/>
          <w:spacing w:val="-2"/>
          <w:sz w:val="22"/>
          <w:szCs w:val="22"/>
        </w:rPr>
        <w:t xml:space="preserve">For the purposes of 5.A.2.a. Note </w:t>
      </w:r>
      <w:r w:rsidR="002D2A3D" w:rsidRPr="00006AF6">
        <w:rPr>
          <w:i/>
          <w:spacing w:val="-2"/>
          <w:sz w:val="22"/>
          <w:szCs w:val="22"/>
        </w:rPr>
        <w:t>2.</w:t>
      </w:r>
      <w:r w:rsidR="00AE7EC6" w:rsidRPr="00006AF6">
        <w:rPr>
          <w:i/>
          <w:spacing w:val="-2"/>
          <w:sz w:val="22"/>
          <w:szCs w:val="22"/>
        </w:rPr>
        <w:t xml:space="preserve">j., </w:t>
      </w:r>
      <w:r w:rsidRPr="00006AF6">
        <w:rPr>
          <w:i/>
          <w:sz w:val="22"/>
          <w:szCs w:val="22"/>
        </w:rPr>
        <w:t>'</w:t>
      </w:r>
      <w:r w:rsidR="00AE7EC6" w:rsidRPr="00006AF6">
        <w:rPr>
          <w:i/>
          <w:sz w:val="22"/>
          <w:szCs w:val="22"/>
        </w:rPr>
        <w:t>c</w:t>
      </w:r>
      <w:r w:rsidRPr="00006AF6">
        <w:rPr>
          <w:i/>
          <w:sz w:val="22"/>
          <w:szCs w:val="22"/>
        </w:rPr>
        <w:t xml:space="preserve">onnected civil industry application' means a network-connected </w:t>
      </w:r>
      <w:r w:rsidRPr="00006AF6">
        <w:rPr>
          <w:i/>
          <w:sz w:val="22"/>
          <w:szCs w:val="22"/>
        </w:rPr>
        <w:lastRenderedPageBreak/>
        <w:t>consumer or civil industry application other than "information security", digital communication, general purpose networking or computing.</w:t>
      </w:r>
    </w:p>
    <w:p w14:paraId="5111880C" w14:textId="77777777" w:rsidR="00693991" w:rsidRPr="00006AF6" w:rsidRDefault="00693991" w:rsidP="00693991">
      <w:pPr>
        <w:ind w:left="3323" w:right="-28" w:hanging="380"/>
        <w:jc w:val="both"/>
        <w:rPr>
          <w:i/>
          <w:spacing w:val="-2"/>
          <w:sz w:val="22"/>
          <w:szCs w:val="22"/>
        </w:rPr>
      </w:pPr>
      <w:r w:rsidRPr="00006AF6">
        <w:rPr>
          <w:i/>
          <w:spacing w:val="-2"/>
          <w:sz w:val="22"/>
          <w:szCs w:val="22"/>
        </w:rPr>
        <w:t>2.</w:t>
      </w:r>
      <w:r w:rsidRPr="00006AF6">
        <w:rPr>
          <w:i/>
          <w:spacing w:val="-2"/>
          <w:sz w:val="22"/>
          <w:szCs w:val="22"/>
        </w:rPr>
        <w:tab/>
      </w:r>
      <w:r w:rsidR="00AE7EC6" w:rsidRPr="00006AF6">
        <w:rPr>
          <w:i/>
          <w:spacing w:val="-2"/>
          <w:sz w:val="22"/>
          <w:szCs w:val="22"/>
        </w:rPr>
        <w:t xml:space="preserve">For the purposes of 5.A.2.a. Note </w:t>
      </w:r>
      <w:r w:rsidR="002D2A3D" w:rsidRPr="00006AF6">
        <w:rPr>
          <w:i/>
          <w:spacing w:val="-2"/>
          <w:sz w:val="22"/>
          <w:szCs w:val="22"/>
        </w:rPr>
        <w:t>2.</w:t>
      </w:r>
      <w:r w:rsidR="00AE7EC6" w:rsidRPr="00006AF6">
        <w:rPr>
          <w:i/>
          <w:spacing w:val="-2"/>
          <w:sz w:val="22"/>
          <w:szCs w:val="22"/>
        </w:rPr>
        <w:t xml:space="preserve">j.1.a.1., </w:t>
      </w:r>
      <w:r w:rsidRPr="00006AF6">
        <w:rPr>
          <w:i/>
          <w:spacing w:val="-6"/>
          <w:sz w:val="22"/>
          <w:szCs w:val="22"/>
        </w:rPr>
        <w:t>'</w:t>
      </w:r>
      <w:r w:rsidR="00AE7EC6" w:rsidRPr="00006AF6">
        <w:rPr>
          <w:i/>
          <w:spacing w:val="-6"/>
          <w:sz w:val="22"/>
          <w:szCs w:val="22"/>
        </w:rPr>
        <w:t>n</w:t>
      </w:r>
      <w:r w:rsidRPr="00006AF6">
        <w:rPr>
          <w:i/>
          <w:spacing w:val="-6"/>
          <w:sz w:val="22"/>
          <w:szCs w:val="22"/>
        </w:rPr>
        <w:t>on-arbitrary data' means sensor or metering data directly related to the stability, performance or physical measurement of a system (e.g., temperature, pressure, flow rate, mass, volume, voltage, physical location etc.), that cannot be changed by the user of the device.</w:t>
      </w:r>
    </w:p>
    <w:p w14:paraId="289D0CB4" w14:textId="77777777" w:rsidR="00AA38F9" w:rsidRPr="00006AF6" w:rsidRDefault="00AA38F9" w:rsidP="00AA38F9">
      <w:pPr>
        <w:ind w:right="69"/>
        <w:jc w:val="both"/>
        <w:rPr>
          <w:color w:val="auto"/>
          <w:sz w:val="16"/>
          <w:szCs w:val="16"/>
          <w:lang w:val="da-DK" w:eastAsia="en-GB"/>
        </w:rPr>
      </w:pPr>
    </w:p>
    <w:p w14:paraId="2BFD0ECA" w14:textId="77777777" w:rsidR="00AA38F9" w:rsidRPr="00006AF6" w:rsidRDefault="00AA38F9" w:rsidP="00AA38F9">
      <w:pPr>
        <w:tabs>
          <w:tab w:val="left" w:pos="308"/>
          <w:tab w:val="left" w:pos="686"/>
          <w:tab w:val="left" w:pos="1050"/>
        </w:tabs>
        <w:ind w:left="1440" w:right="69" w:hanging="1440"/>
        <w:jc w:val="both"/>
        <w:rPr>
          <w:rFonts w:eastAsia="TimesNewRoman,Italic"/>
          <w:iCs/>
          <w:color w:val="auto"/>
          <w:sz w:val="22"/>
          <w:szCs w:val="22"/>
          <w:lang w:val="da-DK" w:eastAsia="en-GB"/>
        </w:rPr>
      </w:pPr>
      <w:r w:rsidRPr="00006AF6">
        <w:rPr>
          <w:rFonts w:eastAsia="TimesNewRoman,Italic"/>
          <w:iCs/>
          <w:color w:val="auto"/>
          <w:sz w:val="22"/>
          <w:szCs w:val="22"/>
          <w:lang w:val="da-DK" w:eastAsia="en-GB"/>
        </w:rPr>
        <w:t>5.</w:t>
      </w:r>
      <w:r w:rsidRPr="00006AF6">
        <w:rPr>
          <w:rFonts w:eastAsia="TimesNewRoman,Italic"/>
          <w:iCs/>
          <w:color w:val="auto"/>
          <w:sz w:val="22"/>
          <w:szCs w:val="22"/>
          <w:lang w:val="da-DK" w:eastAsia="en-GB"/>
        </w:rPr>
        <w:tab/>
        <w:t>A.</w:t>
      </w:r>
      <w:r w:rsidRPr="00006AF6">
        <w:rPr>
          <w:rFonts w:eastAsia="TimesNewRoman,Italic"/>
          <w:iCs/>
          <w:color w:val="auto"/>
          <w:sz w:val="22"/>
          <w:szCs w:val="22"/>
          <w:lang w:val="da-DK" w:eastAsia="en-GB"/>
        </w:rPr>
        <w:tab/>
        <w:t>2.</w:t>
      </w:r>
      <w:r w:rsidRPr="00006AF6">
        <w:rPr>
          <w:rFonts w:eastAsia="TimesNewRoman,Italic"/>
          <w:iCs/>
          <w:color w:val="auto"/>
          <w:sz w:val="22"/>
          <w:szCs w:val="22"/>
          <w:lang w:val="da-DK" w:eastAsia="en-GB"/>
        </w:rPr>
        <w:tab/>
        <w:t>b.</w:t>
      </w:r>
      <w:r w:rsidRPr="00006AF6">
        <w:rPr>
          <w:rFonts w:eastAsia="TimesNewRoman,Italic"/>
          <w:iCs/>
          <w:color w:val="auto"/>
          <w:sz w:val="22"/>
          <w:szCs w:val="22"/>
          <w:lang w:val="da-DK" w:eastAsia="en-GB"/>
        </w:rPr>
        <w:tab/>
      </w:r>
      <w:r w:rsidR="00F12F82" w:rsidRPr="00006AF6">
        <w:rPr>
          <w:rFonts w:eastAsia="TimesNewRoman,Italic"/>
          <w:iCs/>
          <w:color w:val="auto"/>
          <w:sz w:val="22"/>
          <w:szCs w:val="22"/>
          <w:lang w:val="da-DK" w:eastAsia="en-GB"/>
        </w:rPr>
        <w:t>Being a 'cryptographic activation token';</w:t>
      </w:r>
    </w:p>
    <w:p w14:paraId="262D141B" w14:textId="77777777" w:rsidR="00F12F82" w:rsidRPr="00006AF6" w:rsidRDefault="00F12F82" w:rsidP="00F12F82">
      <w:pPr>
        <w:spacing w:before="60"/>
        <w:ind w:left="1440" w:right="68" w:hanging="1440"/>
        <w:jc w:val="both"/>
        <w:rPr>
          <w:rFonts w:eastAsia="TimesNewRoman,Italic"/>
          <w:i/>
          <w:iCs/>
          <w:color w:val="auto"/>
          <w:sz w:val="22"/>
          <w:szCs w:val="22"/>
          <w:u w:val="single"/>
          <w:lang w:val="da-DK" w:eastAsia="en-GB"/>
        </w:rPr>
      </w:pPr>
      <w:r w:rsidRPr="00006AF6">
        <w:rPr>
          <w:rFonts w:eastAsia="TimesNewRoman,Italic"/>
          <w:iCs/>
          <w:color w:val="auto"/>
          <w:sz w:val="22"/>
          <w:szCs w:val="22"/>
          <w:lang w:val="da-DK" w:eastAsia="en-GB"/>
        </w:rPr>
        <w:tab/>
      </w:r>
      <w:r w:rsidRPr="00006AF6">
        <w:rPr>
          <w:rFonts w:eastAsia="TimesNewRoman,Italic"/>
          <w:i/>
          <w:iCs/>
          <w:color w:val="auto"/>
          <w:sz w:val="22"/>
          <w:szCs w:val="22"/>
          <w:u w:val="single"/>
          <w:lang w:val="da-DK" w:eastAsia="en-GB"/>
        </w:rPr>
        <w:t>Technical Note</w:t>
      </w:r>
    </w:p>
    <w:p w14:paraId="2A69168B" w14:textId="77777777" w:rsidR="00F12F82" w:rsidRPr="00006AF6" w:rsidRDefault="00F12F82" w:rsidP="00F12F82">
      <w:pPr>
        <w:ind w:left="1440" w:right="69" w:hanging="1440"/>
        <w:jc w:val="both"/>
        <w:rPr>
          <w:i/>
          <w:sz w:val="22"/>
          <w:szCs w:val="22"/>
          <w:lang w:val="da-DK"/>
        </w:rPr>
      </w:pPr>
      <w:r w:rsidRPr="00006AF6">
        <w:rPr>
          <w:sz w:val="22"/>
          <w:szCs w:val="22"/>
          <w:lang w:val="da-DK"/>
        </w:rPr>
        <w:tab/>
      </w:r>
      <w:r w:rsidR="0055198E" w:rsidRPr="00006AF6">
        <w:rPr>
          <w:i/>
          <w:iCs/>
          <w:sz w:val="22"/>
          <w:szCs w:val="22"/>
          <w:lang w:val="da-DK"/>
        </w:rPr>
        <w:t>For the purposes of 5.A.2.b., a</w:t>
      </w:r>
      <w:r w:rsidRPr="00006AF6">
        <w:rPr>
          <w:i/>
          <w:sz w:val="22"/>
          <w:szCs w:val="22"/>
          <w:lang w:val="da-DK"/>
        </w:rPr>
        <w:t xml:space="preserve"> 'cryptographic activation token' is an item designed or modified for any of the following:</w:t>
      </w:r>
    </w:p>
    <w:p w14:paraId="1C9297F5" w14:textId="77777777" w:rsidR="00F12F82" w:rsidRPr="00006AF6" w:rsidRDefault="00F12F82" w:rsidP="00F12F82">
      <w:pPr>
        <w:tabs>
          <w:tab w:val="left" w:pos="1456"/>
        </w:tabs>
        <w:ind w:left="1876" w:right="69" w:hanging="1876"/>
        <w:jc w:val="both"/>
        <w:rPr>
          <w:i/>
          <w:sz w:val="22"/>
          <w:szCs w:val="22"/>
          <w:u w:val="single"/>
        </w:rPr>
      </w:pPr>
      <w:r w:rsidRPr="00006AF6">
        <w:rPr>
          <w:i/>
          <w:sz w:val="22"/>
          <w:szCs w:val="22"/>
          <w:lang w:val="da-DK"/>
        </w:rPr>
        <w:tab/>
        <w:t>1.</w:t>
      </w:r>
      <w:r w:rsidRPr="00006AF6">
        <w:rPr>
          <w:i/>
          <w:sz w:val="22"/>
          <w:szCs w:val="22"/>
          <w:lang w:val="da-DK"/>
        </w:rPr>
        <w:tab/>
        <w:t xml:space="preserve">Converting, by means of "cryptographic activation", an item </w:t>
      </w:r>
      <w:r w:rsidRPr="00006AF6">
        <w:rPr>
          <w:i/>
          <w:sz w:val="22"/>
          <w:szCs w:val="22"/>
        </w:rPr>
        <w:t xml:space="preserve">not specified </w:t>
      </w:r>
      <w:r w:rsidR="009C1BEF" w:rsidRPr="00006AF6">
        <w:rPr>
          <w:i/>
          <w:sz w:val="22"/>
          <w:szCs w:val="22"/>
        </w:rPr>
        <w:t>in</w:t>
      </w:r>
      <w:r w:rsidRPr="00006AF6">
        <w:rPr>
          <w:i/>
          <w:sz w:val="22"/>
          <w:szCs w:val="22"/>
        </w:rPr>
        <w:t xml:space="preserve"> Category 5 – Part 2 into an item specified </w:t>
      </w:r>
      <w:r w:rsidR="009C1BEF" w:rsidRPr="00006AF6">
        <w:rPr>
          <w:i/>
          <w:sz w:val="22"/>
          <w:szCs w:val="22"/>
        </w:rPr>
        <w:t>in</w:t>
      </w:r>
      <w:r w:rsidRPr="00006AF6">
        <w:rPr>
          <w:i/>
          <w:sz w:val="22"/>
          <w:szCs w:val="22"/>
        </w:rPr>
        <w:t xml:space="preserve"> 5.A.2.a. or 5.D.2.c.1., and not released by the Cryptography Note (Note 3 in Category 5 – Part 2); </w:t>
      </w:r>
      <w:r w:rsidRPr="00006AF6">
        <w:rPr>
          <w:i/>
          <w:sz w:val="22"/>
          <w:szCs w:val="22"/>
          <w:u w:val="single"/>
        </w:rPr>
        <w:t>or</w:t>
      </w:r>
    </w:p>
    <w:p w14:paraId="3EDC5417" w14:textId="77777777" w:rsidR="00F12F82" w:rsidRPr="00006AF6" w:rsidRDefault="00F12F82" w:rsidP="00F12F82">
      <w:pPr>
        <w:tabs>
          <w:tab w:val="left" w:pos="1456"/>
        </w:tabs>
        <w:ind w:left="1876" w:right="69" w:hanging="1876"/>
        <w:jc w:val="both"/>
        <w:rPr>
          <w:color w:val="auto"/>
          <w:sz w:val="22"/>
          <w:szCs w:val="22"/>
          <w:lang w:val="da-DK" w:eastAsia="en-GB"/>
        </w:rPr>
      </w:pPr>
      <w:r w:rsidRPr="00006AF6">
        <w:rPr>
          <w:i/>
          <w:sz w:val="22"/>
          <w:szCs w:val="22"/>
          <w:lang w:val="da-DK"/>
        </w:rPr>
        <w:tab/>
        <w:t>2.</w:t>
      </w:r>
      <w:r w:rsidRPr="00006AF6">
        <w:rPr>
          <w:i/>
          <w:sz w:val="22"/>
          <w:szCs w:val="22"/>
          <w:lang w:val="da-DK"/>
        </w:rPr>
        <w:tab/>
        <w:t>E</w:t>
      </w:r>
      <w:proofErr w:type="spellStart"/>
      <w:r w:rsidRPr="00006AF6">
        <w:rPr>
          <w:i/>
          <w:sz w:val="22"/>
          <w:szCs w:val="22"/>
        </w:rPr>
        <w:t>nabling</w:t>
      </w:r>
      <w:proofErr w:type="spellEnd"/>
      <w:r w:rsidRPr="00006AF6">
        <w:rPr>
          <w:i/>
          <w:sz w:val="22"/>
          <w:szCs w:val="22"/>
          <w:lang w:val="da-DK"/>
        </w:rPr>
        <w:t xml:space="preserve">, by means of "cryptographic activation", additional functionality specified </w:t>
      </w:r>
      <w:r w:rsidR="00A71D00" w:rsidRPr="00006AF6">
        <w:rPr>
          <w:i/>
          <w:sz w:val="22"/>
          <w:szCs w:val="22"/>
          <w:lang w:val="da-DK"/>
        </w:rPr>
        <w:t>in</w:t>
      </w:r>
      <w:r w:rsidRPr="00006AF6">
        <w:rPr>
          <w:i/>
          <w:sz w:val="22"/>
          <w:szCs w:val="22"/>
          <w:lang w:val="da-DK"/>
        </w:rPr>
        <w:t xml:space="preserve"> </w:t>
      </w:r>
      <w:r w:rsidRPr="00006AF6">
        <w:rPr>
          <w:i/>
          <w:sz w:val="22"/>
          <w:szCs w:val="22"/>
        </w:rPr>
        <w:t xml:space="preserve">5.A.2.a. of an item already specified </w:t>
      </w:r>
      <w:r w:rsidR="00A71D00" w:rsidRPr="00006AF6">
        <w:rPr>
          <w:i/>
          <w:sz w:val="22"/>
          <w:szCs w:val="22"/>
        </w:rPr>
        <w:t>in</w:t>
      </w:r>
      <w:r w:rsidRPr="00006AF6">
        <w:rPr>
          <w:i/>
          <w:sz w:val="22"/>
          <w:szCs w:val="22"/>
        </w:rPr>
        <w:t xml:space="preserve"> Category 5 – Part 2.</w:t>
      </w:r>
    </w:p>
    <w:p w14:paraId="2592D824" w14:textId="77777777" w:rsidR="00AA38F9" w:rsidRPr="00006AF6" w:rsidRDefault="00F12F82" w:rsidP="00AA38F9">
      <w:pPr>
        <w:tabs>
          <w:tab w:val="left" w:pos="308"/>
          <w:tab w:val="left" w:pos="686"/>
          <w:tab w:val="left" w:pos="1050"/>
        </w:tabs>
        <w:spacing w:before="120"/>
        <w:ind w:left="1440" w:right="69" w:hanging="1440"/>
        <w:rPr>
          <w:color w:val="auto"/>
          <w:spacing w:val="-2"/>
          <w:sz w:val="22"/>
          <w:szCs w:val="22"/>
          <w:lang w:val="da-DK" w:eastAsia="en-GB"/>
        </w:rPr>
      </w:pPr>
      <w:r w:rsidRPr="00006AF6">
        <w:rPr>
          <w:rFonts w:eastAsia="TimesNewRoman,Italic"/>
          <w:iCs/>
          <w:color w:val="auto"/>
          <w:sz w:val="22"/>
          <w:szCs w:val="22"/>
          <w:lang w:val="da-DK" w:eastAsia="en-GB"/>
        </w:rPr>
        <w:t>5.</w:t>
      </w:r>
      <w:r w:rsidRPr="00006AF6">
        <w:rPr>
          <w:rFonts w:eastAsia="TimesNewRoman,Italic"/>
          <w:iCs/>
          <w:color w:val="auto"/>
          <w:sz w:val="22"/>
          <w:szCs w:val="22"/>
          <w:lang w:val="da-DK" w:eastAsia="en-GB"/>
        </w:rPr>
        <w:tab/>
        <w:t>A.</w:t>
      </w:r>
      <w:r w:rsidRPr="00006AF6">
        <w:rPr>
          <w:rFonts w:eastAsia="TimesNewRoman,Italic"/>
          <w:iCs/>
          <w:color w:val="auto"/>
          <w:sz w:val="22"/>
          <w:szCs w:val="22"/>
          <w:lang w:val="da-DK" w:eastAsia="en-GB"/>
        </w:rPr>
        <w:tab/>
        <w:t>2.</w:t>
      </w:r>
      <w:r w:rsidRPr="00006AF6">
        <w:rPr>
          <w:rFonts w:eastAsia="TimesNewRoman,Italic"/>
          <w:iCs/>
          <w:color w:val="auto"/>
          <w:sz w:val="22"/>
          <w:szCs w:val="22"/>
          <w:lang w:val="da-DK" w:eastAsia="en-GB"/>
        </w:rPr>
        <w:tab/>
      </w:r>
      <w:r w:rsidR="00AA38F9" w:rsidRPr="00006AF6">
        <w:rPr>
          <w:rFonts w:eastAsia="TimesNewRoman,Italic"/>
          <w:iCs/>
          <w:color w:val="auto"/>
          <w:sz w:val="22"/>
          <w:szCs w:val="22"/>
          <w:lang w:val="da-DK" w:eastAsia="en-GB"/>
        </w:rPr>
        <w:t>c.</w:t>
      </w:r>
      <w:r w:rsidR="00AA38F9" w:rsidRPr="00006AF6">
        <w:rPr>
          <w:rFonts w:eastAsia="TimesNewRoman,Italic"/>
          <w:iCs/>
          <w:color w:val="auto"/>
          <w:sz w:val="22"/>
          <w:szCs w:val="22"/>
          <w:lang w:val="da-DK" w:eastAsia="en-GB"/>
        </w:rPr>
        <w:tab/>
      </w:r>
      <w:r w:rsidR="00AA38F9" w:rsidRPr="00006AF6">
        <w:rPr>
          <w:rFonts w:eastAsia="TimesNewRoman,Italic"/>
          <w:iCs/>
          <w:color w:val="auto"/>
          <w:spacing w:val="-2"/>
          <w:sz w:val="22"/>
          <w:szCs w:val="22"/>
          <w:lang w:val="da-DK" w:eastAsia="en-GB"/>
        </w:rPr>
        <w:t>D</w:t>
      </w:r>
      <w:r w:rsidR="00AA38F9" w:rsidRPr="00006AF6">
        <w:rPr>
          <w:iCs/>
          <w:color w:val="auto"/>
          <w:spacing w:val="-2"/>
          <w:sz w:val="22"/>
          <w:szCs w:val="22"/>
          <w:lang w:val="da-DK" w:eastAsia="en-GB"/>
        </w:rPr>
        <w:t>esigned or modified to use or perform "quantum cryptography"</w:t>
      </w:r>
      <w:r w:rsidR="00AA38F9" w:rsidRPr="00006AF6">
        <w:rPr>
          <w:color w:val="auto"/>
          <w:spacing w:val="-2"/>
          <w:sz w:val="22"/>
          <w:szCs w:val="22"/>
          <w:lang w:val="da-DK" w:eastAsia="en-GB"/>
        </w:rPr>
        <w:t>;</w:t>
      </w:r>
    </w:p>
    <w:p w14:paraId="0D7A9221" w14:textId="77777777" w:rsidR="00AA38F9" w:rsidRPr="00006AF6" w:rsidRDefault="00AA38F9" w:rsidP="00AA38F9">
      <w:pPr>
        <w:ind w:left="720" w:right="69" w:firstLine="720"/>
        <w:jc w:val="both"/>
        <w:outlineLvl w:val="0"/>
        <w:rPr>
          <w:i/>
          <w:color w:val="auto"/>
          <w:sz w:val="22"/>
          <w:szCs w:val="22"/>
          <w:u w:val="single"/>
          <w:lang w:val="da-DK" w:eastAsia="en-GB"/>
        </w:rPr>
      </w:pPr>
      <w:r w:rsidRPr="00006AF6">
        <w:rPr>
          <w:i/>
          <w:color w:val="auto"/>
          <w:sz w:val="22"/>
          <w:szCs w:val="22"/>
          <w:u w:val="single"/>
          <w:lang w:val="da-DK" w:eastAsia="en-GB"/>
        </w:rPr>
        <w:t>Technical Note</w:t>
      </w:r>
    </w:p>
    <w:p w14:paraId="3244C68B" w14:textId="77777777" w:rsidR="00AA38F9" w:rsidRPr="00006AF6" w:rsidRDefault="0055198E" w:rsidP="00AA38F9">
      <w:pPr>
        <w:ind w:left="1419" w:right="69" w:firstLine="21"/>
        <w:jc w:val="both"/>
        <w:outlineLvl w:val="0"/>
        <w:rPr>
          <w:i/>
          <w:color w:val="auto"/>
          <w:spacing w:val="-4"/>
          <w:sz w:val="22"/>
          <w:szCs w:val="22"/>
          <w:lang w:val="da-DK" w:eastAsia="en-GB"/>
        </w:rPr>
      </w:pPr>
      <w:r w:rsidRPr="00006AF6">
        <w:rPr>
          <w:i/>
          <w:color w:val="auto"/>
          <w:spacing w:val="-4"/>
          <w:sz w:val="22"/>
          <w:szCs w:val="22"/>
          <w:lang w:val="da-DK" w:eastAsia="en-GB"/>
        </w:rPr>
        <w:t xml:space="preserve">For the purposes of 5.A.2.c., </w:t>
      </w:r>
      <w:r w:rsidR="00AA38F9" w:rsidRPr="00006AF6">
        <w:rPr>
          <w:i/>
          <w:color w:val="auto"/>
          <w:spacing w:val="-4"/>
          <w:sz w:val="22"/>
          <w:szCs w:val="22"/>
          <w:lang w:val="da-DK" w:eastAsia="en-GB"/>
        </w:rPr>
        <w:t>"</w:t>
      </w:r>
      <w:r w:rsidRPr="00006AF6">
        <w:rPr>
          <w:i/>
          <w:color w:val="auto"/>
          <w:spacing w:val="-4"/>
          <w:sz w:val="22"/>
          <w:szCs w:val="22"/>
          <w:lang w:val="da-DK" w:eastAsia="en-GB"/>
        </w:rPr>
        <w:t>q</w:t>
      </w:r>
      <w:r w:rsidR="00AA38F9" w:rsidRPr="00006AF6">
        <w:rPr>
          <w:i/>
          <w:color w:val="auto"/>
          <w:spacing w:val="-4"/>
          <w:sz w:val="22"/>
          <w:szCs w:val="22"/>
          <w:lang w:val="da-DK" w:eastAsia="en-GB"/>
        </w:rPr>
        <w:t>uantum cryptography" is also known as Quantum Key Distribution (QKD).</w:t>
      </w:r>
    </w:p>
    <w:p w14:paraId="13819213" w14:textId="77777777" w:rsidR="00AA38F9" w:rsidRPr="00006AF6" w:rsidRDefault="00F12F82" w:rsidP="00AA38F9">
      <w:pPr>
        <w:tabs>
          <w:tab w:val="left" w:pos="308"/>
          <w:tab w:val="left" w:pos="686"/>
          <w:tab w:val="left" w:pos="1050"/>
        </w:tabs>
        <w:spacing w:before="120"/>
        <w:ind w:left="1440" w:right="69" w:hanging="1440"/>
        <w:jc w:val="both"/>
        <w:rPr>
          <w:color w:val="auto"/>
          <w:spacing w:val="-2"/>
          <w:sz w:val="22"/>
          <w:szCs w:val="22"/>
          <w:lang w:val="da-DK" w:eastAsia="en-GB"/>
        </w:rPr>
      </w:pPr>
      <w:r w:rsidRPr="00006AF6">
        <w:rPr>
          <w:rFonts w:eastAsia="TimesNewRoman,Italic"/>
          <w:iCs/>
          <w:color w:val="auto"/>
          <w:sz w:val="22"/>
          <w:szCs w:val="22"/>
          <w:lang w:val="da-DK" w:eastAsia="en-GB"/>
        </w:rPr>
        <w:t>5.</w:t>
      </w:r>
      <w:r w:rsidRPr="00006AF6">
        <w:rPr>
          <w:rFonts w:eastAsia="TimesNewRoman,Italic"/>
          <w:iCs/>
          <w:color w:val="auto"/>
          <w:sz w:val="22"/>
          <w:szCs w:val="22"/>
          <w:lang w:val="da-DK" w:eastAsia="en-GB"/>
        </w:rPr>
        <w:tab/>
        <w:t>A.</w:t>
      </w:r>
      <w:r w:rsidRPr="00006AF6">
        <w:rPr>
          <w:rFonts w:eastAsia="TimesNewRoman,Italic"/>
          <w:iCs/>
          <w:color w:val="auto"/>
          <w:sz w:val="22"/>
          <w:szCs w:val="22"/>
          <w:lang w:val="da-DK" w:eastAsia="en-GB"/>
        </w:rPr>
        <w:tab/>
        <w:t>2.</w:t>
      </w:r>
      <w:r w:rsidRPr="00006AF6">
        <w:rPr>
          <w:rFonts w:eastAsia="TimesNewRoman,Italic"/>
          <w:iCs/>
          <w:color w:val="auto"/>
          <w:sz w:val="22"/>
          <w:szCs w:val="22"/>
          <w:lang w:val="da-DK" w:eastAsia="en-GB"/>
        </w:rPr>
        <w:tab/>
      </w:r>
      <w:r w:rsidR="00AA38F9" w:rsidRPr="00006AF6">
        <w:rPr>
          <w:rFonts w:eastAsia="TimesNewRoman,Italic"/>
          <w:iCs/>
          <w:color w:val="auto"/>
          <w:sz w:val="22"/>
          <w:szCs w:val="22"/>
          <w:lang w:val="da-DK" w:eastAsia="en-GB"/>
        </w:rPr>
        <w:t>d.</w:t>
      </w:r>
      <w:r w:rsidR="00AA38F9" w:rsidRPr="00006AF6">
        <w:rPr>
          <w:rFonts w:eastAsia="TimesNewRoman,Italic"/>
          <w:iCs/>
          <w:color w:val="auto"/>
          <w:sz w:val="22"/>
          <w:szCs w:val="22"/>
          <w:lang w:val="da-DK" w:eastAsia="en-GB"/>
        </w:rPr>
        <w:tab/>
      </w:r>
      <w:r w:rsidR="00AA38F9" w:rsidRPr="00006AF6">
        <w:rPr>
          <w:rFonts w:eastAsia="TimesNewRoman,Italic"/>
          <w:iCs/>
          <w:color w:val="auto"/>
          <w:spacing w:val="-4"/>
          <w:sz w:val="22"/>
          <w:szCs w:val="22"/>
          <w:lang w:val="da-DK" w:eastAsia="en-GB"/>
        </w:rPr>
        <w:t xml:space="preserve">Designed or modified to use </w:t>
      </w:r>
      <w:r w:rsidR="00AA38F9" w:rsidRPr="00006AF6">
        <w:rPr>
          <w:iCs/>
          <w:color w:val="auto"/>
          <w:spacing w:val="-4"/>
          <w:sz w:val="22"/>
          <w:szCs w:val="22"/>
          <w:lang w:val="da-DK" w:eastAsia="en-GB"/>
        </w:rPr>
        <w:t>cryptographic techniques to generate channelising codes, scrambling codes or network identification codes, for systems using ultra-wideband modulation techniques and having any of the following:</w:t>
      </w:r>
    </w:p>
    <w:p w14:paraId="6CCD92A1" w14:textId="77777777" w:rsidR="00AA38F9" w:rsidRPr="00006AF6" w:rsidRDefault="00AA38F9" w:rsidP="00AA38F9">
      <w:pPr>
        <w:numPr>
          <w:ilvl w:val="0"/>
          <w:numId w:val="2"/>
        </w:numPr>
        <w:ind w:left="1806" w:right="69" w:hanging="350"/>
        <w:rPr>
          <w:color w:val="auto"/>
          <w:sz w:val="22"/>
          <w:szCs w:val="22"/>
          <w:lang w:val="da-DK" w:eastAsia="en-GB"/>
        </w:rPr>
      </w:pPr>
      <w:r w:rsidRPr="00006AF6">
        <w:rPr>
          <w:color w:val="auto"/>
          <w:sz w:val="22"/>
          <w:szCs w:val="22"/>
          <w:lang w:val="da-DK" w:eastAsia="en-GB"/>
        </w:rPr>
        <w:t xml:space="preserve">A bandwidth exceeding 500 MHz; </w:t>
      </w:r>
      <w:r w:rsidRPr="00006AF6">
        <w:rPr>
          <w:color w:val="auto"/>
          <w:sz w:val="22"/>
          <w:szCs w:val="22"/>
          <w:u w:val="single"/>
          <w:lang w:val="da-DK" w:eastAsia="en-GB"/>
        </w:rPr>
        <w:t>or</w:t>
      </w:r>
    </w:p>
    <w:p w14:paraId="257F1F61" w14:textId="77777777" w:rsidR="00AA38F9" w:rsidRPr="00006AF6" w:rsidRDefault="00AA38F9" w:rsidP="00AA38F9">
      <w:pPr>
        <w:numPr>
          <w:ilvl w:val="0"/>
          <w:numId w:val="2"/>
        </w:numPr>
        <w:ind w:left="1806" w:right="69" w:hanging="350"/>
        <w:rPr>
          <w:color w:val="auto"/>
          <w:sz w:val="22"/>
          <w:szCs w:val="22"/>
          <w:lang w:val="da-DK" w:eastAsia="en-GB"/>
        </w:rPr>
      </w:pPr>
      <w:r w:rsidRPr="00006AF6">
        <w:rPr>
          <w:color w:val="auto"/>
          <w:sz w:val="22"/>
          <w:szCs w:val="22"/>
          <w:lang w:val="da-DK" w:eastAsia="en-GB"/>
        </w:rPr>
        <w:t xml:space="preserve">A </w:t>
      </w:r>
      <w:r w:rsidRPr="00006AF6">
        <w:rPr>
          <w:iCs/>
          <w:color w:val="auto"/>
          <w:sz w:val="22"/>
          <w:szCs w:val="22"/>
          <w:lang w:val="da-DK" w:eastAsia="en-GB"/>
        </w:rPr>
        <w:t>"</w:t>
      </w:r>
      <w:r w:rsidRPr="00006AF6">
        <w:rPr>
          <w:color w:val="auto"/>
          <w:sz w:val="22"/>
          <w:szCs w:val="22"/>
          <w:lang w:val="da-DK" w:eastAsia="en-GB"/>
        </w:rPr>
        <w:t>fractional bandwidth</w:t>
      </w:r>
      <w:r w:rsidRPr="00006AF6">
        <w:rPr>
          <w:iCs/>
          <w:color w:val="auto"/>
          <w:sz w:val="22"/>
          <w:szCs w:val="22"/>
          <w:lang w:val="da-DK" w:eastAsia="en-GB"/>
        </w:rPr>
        <w:t>"</w:t>
      </w:r>
      <w:r w:rsidRPr="00006AF6">
        <w:rPr>
          <w:color w:val="auto"/>
          <w:sz w:val="22"/>
          <w:szCs w:val="22"/>
          <w:lang w:val="da-DK" w:eastAsia="en-GB"/>
        </w:rPr>
        <w:t xml:space="preserve"> of 20% or more;</w:t>
      </w:r>
    </w:p>
    <w:p w14:paraId="18E38D81" w14:textId="77777777" w:rsidR="00AA38F9" w:rsidRPr="00006AF6" w:rsidRDefault="00F12F82" w:rsidP="00AA38F9">
      <w:pPr>
        <w:tabs>
          <w:tab w:val="left" w:pos="308"/>
          <w:tab w:val="left" w:pos="686"/>
          <w:tab w:val="left" w:pos="1050"/>
        </w:tabs>
        <w:spacing w:before="120"/>
        <w:ind w:left="1440" w:right="69" w:hanging="1440"/>
        <w:jc w:val="both"/>
        <w:rPr>
          <w:color w:val="auto"/>
          <w:sz w:val="22"/>
          <w:szCs w:val="22"/>
          <w:lang w:val="da-DK" w:eastAsia="en-GB"/>
        </w:rPr>
      </w:pPr>
      <w:r w:rsidRPr="00006AF6">
        <w:rPr>
          <w:rFonts w:eastAsia="TimesNewRoman,Italic"/>
          <w:iCs/>
          <w:color w:val="auto"/>
          <w:sz w:val="22"/>
          <w:szCs w:val="22"/>
          <w:lang w:val="da-DK" w:eastAsia="en-GB"/>
        </w:rPr>
        <w:t>5.</w:t>
      </w:r>
      <w:r w:rsidRPr="00006AF6">
        <w:rPr>
          <w:rFonts w:eastAsia="TimesNewRoman,Italic"/>
          <w:iCs/>
          <w:color w:val="auto"/>
          <w:sz w:val="22"/>
          <w:szCs w:val="22"/>
          <w:lang w:val="da-DK" w:eastAsia="en-GB"/>
        </w:rPr>
        <w:tab/>
        <w:t>A.</w:t>
      </w:r>
      <w:r w:rsidRPr="00006AF6">
        <w:rPr>
          <w:rFonts w:eastAsia="TimesNewRoman,Italic"/>
          <w:iCs/>
          <w:color w:val="auto"/>
          <w:sz w:val="22"/>
          <w:szCs w:val="22"/>
          <w:lang w:val="da-DK" w:eastAsia="en-GB"/>
        </w:rPr>
        <w:tab/>
        <w:t>2.</w:t>
      </w:r>
      <w:r w:rsidRPr="00006AF6">
        <w:rPr>
          <w:rFonts w:eastAsia="TimesNewRoman,Italic"/>
          <w:iCs/>
          <w:color w:val="auto"/>
          <w:sz w:val="22"/>
          <w:szCs w:val="22"/>
          <w:lang w:val="da-DK" w:eastAsia="en-GB"/>
        </w:rPr>
        <w:tab/>
      </w:r>
      <w:r w:rsidR="00AA38F9" w:rsidRPr="00006AF6">
        <w:rPr>
          <w:rFonts w:eastAsia="TimesNewRoman,Italic"/>
          <w:iCs/>
          <w:color w:val="auto"/>
          <w:sz w:val="22"/>
          <w:szCs w:val="22"/>
          <w:lang w:val="da-DK" w:eastAsia="en-GB"/>
        </w:rPr>
        <w:t>e.</w:t>
      </w:r>
      <w:r w:rsidR="00AA38F9" w:rsidRPr="00006AF6">
        <w:rPr>
          <w:rFonts w:eastAsia="TimesNewRoman,Italic"/>
          <w:iCs/>
          <w:color w:val="auto"/>
          <w:sz w:val="22"/>
          <w:szCs w:val="22"/>
          <w:lang w:val="da-DK" w:eastAsia="en-GB"/>
        </w:rPr>
        <w:tab/>
        <w:t>D</w:t>
      </w:r>
      <w:r w:rsidR="00AA38F9" w:rsidRPr="00006AF6">
        <w:rPr>
          <w:iCs/>
          <w:color w:val="auto"/>
          <w:sz w:val="22"/>
          <w:szCs w:val="22"/>
          <w:lang w:val="da-DK" w:eastAsia="en-GB"/>
        </w:rPr>
        <w:t xml:space="preserve">esigned or modified to use cryptographic techniques to generate the spreading code for "spread spectrum" systems, not specified </w:t>
      </w:r>
      <w:r w:rsidR="0087163C" w:rsidRPr="00006AF6">
        <w:rPr>
          <w:iCs/>
          <w:color w:val="auto"/>
          <w:sz w:val="22"/>
          <w:szCs w:val="22"/>
          <w:lang w:val="da-DK" w:eastAsia="en-GB"/>
        </w:rPr>
        <w:t>in</w:t>
      </w:r>
      <w:r w:rsidR="00AA38F9" w:rsidRPr="00006AF6">
        <w:rPr>
          <w:iCs/>
          <w:color w:val="auto"/>
          <w:sz w:val="22"/>
          <w:szCs w:val="22"/>
          <w:lang w:val="da-DK" w:eastAsia="en-GB"/>
        </w:rPr>
        <w:t xml:space="preserve"> 5.A.2.d., including the hopping code for "frequency hopping" systems.</w:t>
      </w:r>
    </w:p>
    <w:p w14:paraId="6CB8495B" w14:textId="77777777" w:rsidR="00342A5D" w:rsidRPr="00006AF6" w:rsidRDefault="00342A5D" w:rsidP="00AA38F9">
      <w:pPr>
        <w:ind w:right="69"/>
        <w:outlineLvl w:val="0"/>
        <w:rPr>
          <w:color w:val="auto"/>
          <w:sz w:val="22"/>
          <w:szCs w:val="22"/>
          <w:u w:val="single"/>
          <w:lang w:val="da-DK" w:eastAsia="en-GB"/>
        </w:rPr>
      </w:pPr>
    </w:p>
    <w:p w14:paraId="74E30A70" w14:textId="77777777" w:rsidR="00342A5D" w:rsidRPr="00006AF6" w:rsidRDefault="00342A5D" w:rsidP="00AA38F9">
      <w:pPr>
        <w:ind w:right="69"/>
        <w:outlineLvl w:val="0"/>
        <w:rPr>
          <w:color w:val="auto"/>
          <w:sz w:val="22"/>
          <w:szCs w:val="22"/>
          <w:u w:val="single"/>
          <w:lang w:val="da-DK" w:eastAsia="en-GB"/>
        </w:rPr>
      </w:pPr>
    </w:p>
    <w:p w14:paraId="4514578F" w14:textId="77777777" w:rsidR="00AA38F9" w:rsidRPr="00006AF6" w:rsidRDefault="00AA38F9" w:rsidP="00AA38F9">
      <w:pPr>
        <w:ind w:right="69"/>
        <w:outlineLvl w:val="0"/>
        <w:rPr>
          <w:color w:val="auto"/>
          <w:sz w:val="22"/>
          <w:szCs w:val="22"/>
          <w:u w:val="single"/>
          <w:lang w:val="da-DK" w:eastAsia="en-GB"/>
        </w:rPr>
      </w:pPr>
      <w:r w:rsidRPr="00006AF6">
        <w:rPr>
          <w:color w:val="auto"/>
          <w:sz w:val="22"/>
          <w:szCs w:val="22"/>
          <w:u w:val="single"/>
          <w:lang w:val="da-DK" w:eastAsia="en-GB"/>
        </w:rPr>
        <w:t xml:space="preserve">NON-CRYPTOGRAPHIC </w:t>
      </w:r>
      <w:r w:rsidRPr="00006AF6">
        <w:rPr>
          <w:iCs/>
          <w:color w:val="auto"/>
          <w:sz w:val="22"/>
          <w:szCs w:val="22"/>
          <w:u w:val="single"/>
          <w:lang w:val="da-DK" w:eastAsia="en-GB"/>
        </w:rPr>
        <w:t>"</w:t>
      </w:r>
      <w:r w:rsidRPr="00006AF6">
        <w:rPr>
          <w:color w:val="auto"/>
          <w:sz w:val="22"/>
          <w:szCs w:val="22"/>
          <w:u w:val="single"/>
          <w:lang w:val="da-DK" w:eastAsia="en-GB"/>
        </w:rPr>
        <w:t>INFORMATION SECURITY</w:t>
      </w:r>
      <w:r w:rsidRPr="00006AF6">
        <w:rPr>
          <w:iCs/>
          <w:color w:val="auto"/>
          <w:sz w:val="22"/>
          <w:szCs w:val="22"/>
          <w:u w:val="single"/>
          <w:lang w:val="da-DK" w:eastAsia="en-GB"/>
        </w:rPr>
        <w:t>"</w:t>
      </w:r>
    </w:p>
    <w:p w14:paraId="386FDFF1" w14:textId="77777777" w:rsidR="00AA38F9" w:rsidRPr="00006AF6" w:rsidRDefault="00AA38F9" w:rsidP="00AA38F9">
      <w:pPr>
        <w:ind w:right="69"/>
        <w:rPr>
          <w:color w:val="auto"/>
          <w:sz w:val="16"/>
          <w:szCs w:val="16"/>
          <w:lang w:val="da-DK" w:eastAsia="en-GB"/>
        </w:rPr>
      </w:pPr>
    </w:p>
    <w:p w14:paraId="36EEF5F8" w14:textId="77777777" w:rsidR="00AA38F9" w:rsidRPr="00006AF6" w:rsidRDefault="00AA38F9" w:rsidP="00AA38F9">
      <w:pPr>
        <w:tabs>
          <w:tab w:val="left" w:pos="308"/>
          <w:tab w:val="left" w:pos="700"/>
        </w:tabs>
        <w:ind w:left="1064" w:right="69" w:hanging="1064"/>
        <w:jc w:val="both"/>
        <w:rPr>
          <w:rFonts w:eastAsia="Calibri"/>
          <w:iCs/>
          <w:color w:val="auto"/>
          <w:sz w:val="22"/>
          <w:szCs w:val="22"/>
          <w:lang w:val="da-DK" w:eastAsia="en-GB"/>
        </w:rPr>
      </w:pPr>
      <w:r w:rsidRPr="00006AF6">
        <w:rPr>
          <w:rFonts w:eastAsia="TimesNewRoman"/>
          <w:color w:val="auto"/>
          <w:sz w:val="22"/>
          <w:szCs w:val="22"/>
          <w:lang w:val="da-DK" w:eastAsia="en-GB"/>
        </w:rPr>
        <w:t>5.</w:t>
      </w:r>
      <w:r w:rsidRPr="00006AF6">
        <w:rPr>
          <w:rFonts w:eastAsia="TimesNewRoman"/>
          <w:color w:val="auto"/>
          <w:sz w:val="22"/>
          <w:szCs w:val="22"/>
          <w:lang w:val="da-DK" w:eastAsia="en-GB"/>
        </w:rPr>
        <w:tab/>
        <w:t>A.</w:t>
      </w:r>
      <w:r w:rsidRPr="00006AF6">
        <w:rPr>
          <w:rFonts w:eastAsia="TimesNewRoman"/>
          <w:color w:val="auto"/>
          <w:sz w:val="22"/>
          <w:szCs w:val="22"/>
          <w:lang w:val="da-DK" w:eastAsia="en-GB"/>
        </w:rPr>
        <w:tab/>
        <w:t>3.</w:t>
      </w:r>
      <w:r w:rsidRPr="00006AF6">
        <w:rPr>
          <w:rFonts w:eastAsia="TimesNewRoman"/>
          <w:color w:val="auto"/>
          <w:sz w:val="22"/>
          <w:szCs w:val="22"/>
          <w:lang w:val="da-DK" w:eastAsia="en-GB"/>
        </w:rPr>
        <w:tab/>
      </w:r>
      <w:r w:rsidRPr="00006AF6">
        <w:rPr>
          <w:color w:val="auto"/>
          <w:sz w:val="22"/>
          <w:szCs w:val="22"/>
          <w:lang w:val="da-DK" w:eastAsia="en-GB"/>
        </w:rPr>
        <w:t xml:space="preserve">Systems, equipment and components, for </w:t>
      </w:r>
      <w:r w:rsidRPr="00006AF6">
        <w:rPr>
          <w:rFonts w:eastAsia="TimesNewRoman"/>
          <w:color w:val="auto"/>
          <w:sz w:val="22"/>
          <w:szCs w:val="22"/>
          <w:lang w:val="da-DK" w:eastAsia="en-GB"/>
        </w:rPr>
        <w:t xml:space="preserve">non-cryptographic </w:t>
      </w:r>
      <w:r w:rsidRPr="00006AF6">
        <w:rPr>
          <w:color w:val="auto"/>
          <w:sz w:val="22"/>
          <w:szCs w:val="22"/>
          <w:lang w:val="da-DK" w:eastAsia="en-GB"/>
        </w:rPr>
        <w:t>"information security"</w:t>
      </w:r>
      <w:r w:rsidRPr="00006AF6">
        <w:rPr>
          <w:rFonts w:eastAsia="TimesNewRoman"/>
          <w:color w:val="auto"/>
          <w:sz w:val="22"/>
          <w:szCs w:val="22"/>
          <w:lang w:val="da-DK" w:eastAsia="en-GB"/>
        </w:rPr>
        <w:t>, as follows:</w:t>
      </w:r>
    </w:p>
    <w:p w14:paraId="085F07A2" w14:textId="77777777" w:rsidR="00AA38F9" w:rsidRPr="00006AF6" w:rsidRDefault="00AA38F9" w:rsidP="00AA38F9">
      <w:pPr>
        <w:tabs>
          <w:tab w:val="left" w:pos="308"/>
          <w:tab w:val="left" w:pos="686"/>
          <w:tab w:val="left" w:pos="1050"/>
        </w:tabs>
        <w:ind w:left="1440" w:right="69" w:hanging="1440"/>
        <w:jc w:val="both"/>
        <w:rPr>
          <w:color w:val="auto"/>
          <w:sz w:val="22"/>
          <w:szCs w:val="22"/>
          <w:lang w:val="da-DK" w:eastAsia="en-GB"/>
        </w:rPr>
      </w:pPr>
      <w:r w:rsidRPr="00006AF6">
        <w:rPr>
          <w:rFonts w:eastAsia="TimesNewRoman"/>
          <w:color w:val="auto"/>
          <w:sz w:val="22"/>
          <w:szCs w:val="22"/>
          <w:lang w:val="da-DK" w:eastAsia="en-GB"/>
        </w:rPr>
        <w:tab/>
      </w:r>
      <w:r w:rsidRPr="00006AF6">
        <w:rPr>
          <w:rFonts w:eastAsia="TimesNewRoman"/>
          <w:color w:val="auto"/>
          <w:sz w:val="22"/>
          <w:szCs w:val="22"/>
          <w:lang w:val="da-DK" w:eastAsia="en-GB"/>
        </w:rPr>
        <w:tab/>
      </w:r>
      <w:r w:rsidRPr="00006AF6">
        <w:rPr>
          <w:rFonts w:eastAsia="TimesNewRoman"/>
          <w:color w:val="auto"/>
          <w:sz w:val="22"/>
          <w:szCs w:val="22"/>
          <w:lang w:val="da-DK" w:eastAsia="en-GB"/>
        </w:rPr>
        <w:tab/>
        <w:t>a.</w:t>
      </w:r>
      <w:r w:rsidRPr="00006AF6">
        <w:rPr>
          <w:rFonts w:eastAsia="TimesNewRoman"/>
          <w:color w:val="auto"/>
          <w:sz w:val="22"/>
          <w:szCs w:val="22"/>
          <w:lang w:val="da-DK" w:eastAsia="en-GB"/>
        </w:rPr>
        <w:tab/>
      </w:r>
      <w:r w:rsidRPr="00006AF6">
        <w:rPr>
          <w:iCs/>
          <w:color w:val="auto"/>
          <w:sz w:val="22"/>
          <w:szCs w:val="22"/>
          <w:lang w:val="da-DK" w:eastAsia="en-GB"/>
        </w:rPr>
        <w:t xml:space="preserve">Communications cable systems designed or modified </w:t>
      </w:r>
      <w:r w:rsidR="002B63E2" w:rsidRPr="00006AF6">
        <w:rPr>
          <w:iCs/>
          <w:color w:val="auto"/>
          <w:sz w:val="22"/>
          <w:szCs w:val="22"/>
          <w:lang w:val="da-DK" w:eastAsia="en-GB"/>
        </w:rPr>
        <w:t>to use</w:t>
      </w:r>
      <w:r w:rsidRPr="00006AF6">
        <w:rPr>
          <w:iCs/>
          <w:color w:val="auto"/>
          <w:sz w:val="22"/>
          <w:szCs w:val="22"/>
          <w:lang w:val="da-DK" w:eastAsia="en-GB"/>
        </w:rPr>
        <w:t xml:space="preserve"> mechanical, electrical or electronic means to detect surreptitious intrusion;</w:t>
      </w:r>
    </w:p>
    <w:p w14:paraId="40B491D7" w14:textId="77777777" w:rsidR="00AA38F9" w:rsidRPr="00006AF6" w:rsidRDefault="00AA38F9" w:rsidP="00AA38F9">
      <w:pPr>
        <w:spacing w:before="60"/>
        <w:ind w:left="2047" w:right="69" w:hanging="607"/>
        <w:jc w:val="both"/>
        <w:rPr>
          <w:color w:val="auto"/>
          <w:sz w:val="22"/>
          <w:szCs w:val="22"/>
          <w:lang w:val="da-DK" w:eastAsia="en-GB"/>
        </w:rPr>
      </w:pPr>
      <w:r w:rsidRPr="00006AF6">
        <w:rPr>
          <w:i/>
          <w:color w:val="auto"/>
          <w:sz w:val="22"/>
          <w:szCs w:val="22"/>
          <w:u w:val="single"/>
          <w:lang w:val="da-DK" w:eastAsia="en-GB"/>
        </w:rPr>
        <w:t>Note</w:t>
      </w:r>
      <w:r w:rsidRPr="00006AF6">
        <w:rPr>
          <w:i/>
          <w:color w:val="auto"/>
          <w:sz w:val="22"/>
          <w:szCs w:val="22"/>
          <w:lang w:val="da-DK" w:eastAsia="en-GB"/>
        </w:rPr>
        <w:tab/>
        <w:t>5.A.3.a. applies only to physical layer security.  For the purpose of 5.A.3.a., the physical layer includes Layer 1 of the Reference Model of Open Systems Interconnection (OSI) (ISO/IEC 7498-1).</w:t>
      </w:r>
    </w:p>
    <w:p w14:paraId="6A4BC396" w14:textId="77777777" w:rsidR="00AA38F9" w:rsidRPr="00006AF6" w:rsidRDefault="00B60C7F" w:rsidP="00F12F82">
      <w:pPr>
        <w:tabs>
          <w:tab w:val="left" w:pos="308"/>
          <w:tab w:val="left" w:pos="686"/>
          <w:tab w:val="left" w:pos="1050"/>
        </w:tabs>
        <w:spacing w:before="120"/>
        <w:ind w:left="1440" w:right="68" w:hanging="1440"/>
        <w:jc w:val="both"/>
        <w:rPr>
          <w:color w:val="auto"/>
          <w:sz w:val="22"/>
          <w:szCs w:val="22"/>
          <w:lang w:val="da-DK" w:eastAsia="en-GB"/>
        </w:rPr>
      </w:pPr>
      <w:r w:rsidRPr="00006AF6">
        <w:rPr>
          <w:rFonts w:eastAsia="TimesNewRoman"/>
          <w:color w:val="auto"/>
          <w:sz w:val="22"/>
          <w:szCs w:val="22"/>
          <w:lang w:val="da-DK" w:eastAsia="en-GB"/>
        </w:rPr>
        <w:t>5.</w:t>
      </w:r>
      <w:r w:rsidRPr="00006AF6">
        <w:rPr>
          <w:rFonts w:eastAsia="TimesNewRoman"/>
          <w:color w:val="auto"/>
          <w:sz w:val="22"/>
          <w:szCs w:val="22"/>
          <w:lang w:val="da-DK" w:eastAsia="en-GB"/>
        </w:rPr>
        <w:tab/>
        <w:t>A.</w:t>
      </w:r>
      <w:r w:rsidRPr="00006AF6">
        <w:rPr>
          <w:rFonts w:eastAsia="TimesNewRoman"/>
          <w:color w:val="auto"/>
          <w:sz w:val="22"/>
          <w:szCs w:val="22"/>
          <w:lang w:val="da-DK" w:eastAsia="en-GB"/>
        </w:rPr>
        <w:tab/>
        <w:t>3.</w:t>
      </w:r>
      <w:r w:rsidR="00F2333E" w:rsidRPr="00006AF6">
        <w:rPr>
          <w:rFonts w:eastAsia="TimesNewRoman"/>
          <w:color w:val="auto"/>
          <w:sz w:val="22"/>
          <w:szCs w:val="22"/>
          <w:lang w:val="da-DK" w:eastAsia="en-GB"/>
        </w:rPr>
        <w:tab/>
      </w:r>
      <w:r w:rsidR="00AA38F9" w:rsidRPr="00006AF6">
        <w:rPr>
          <w:rFonts w:eastAsia="TimesNewRoman"/>
          <w:color w:val="auto"/>
          <w:sz w:val="22"/>
          <w:szCs w:val="22"/>
          <w:lang w:val="da-DK" w:eastAsia="en-GB"/>
        </w:rPr>
        <w:t>b.</w:t>
      </w:r>
      <w:r w:rsidR="00AA38F9" w:rsidRPr="00006AF6">
        <w:rPr>
          <w:rFonts w:eastAsia="TimesNewRoman"/>
          <w:color w:val="auto"/>
          <w:sz w:val="22"/>
          <w:szCs w:val="22"/>
          <w:lang w:val="da-DK" w:eastAsia="en-GB"/>
        </w:rPr>
        <w:tab/>
        <w:t>Specially designed or modified</w:t>
      </w:r>
      <w:r w:rsidR="00AA38F9" w:rsidRPr="00006AF6">
        <w:rPr>
          <w:iCs/>
          <w:color w:val="auto"/>
          <w:sz w:val="22"/>
          <w:szCs w:val="22"/>
          <w:lang w:val="da-DK" w:eastAsia="en-GB"/>
        </w:rPr>
        <w:t xml:space="preserve"> to reduce the compromising emanations of </w:t>
      </w:r>
      <w:r w:rsidR="00AA38F9" w:rsidRPr="00006AF6">
        <w:rPr>
          <w:color w:val="auto"/>
          <w:sz w:val="22"/>
          <w:szCs w:val="22"/>
          <w:lang w:val="da-DK" w:eastAsia="en-GB"/>
        </w:rPr>
        <w:t>information-bearing signals beyond what is necessary for health, safety or electromagnetic interference standards</w:t>
      </w:r>
      <w:r w:rsidR="00AA38F9" w:rsidRPr="00006AF6">
        <w:rPr>
          <w:iCs/>
          <w:color w:val="auto"/>
          <w:sz w:val="22"/>
          <w:szCs w:val="22"/>
          <w:lang w:val="da-DK" w:eastAsia="en-GB"/>
        </w:rPr>
        <w:t>.</w:t>
      </w:r>
    </w:p>
    <w:p w14:paraId="779B5391" w14:textId="77777777" w:rsidR="00AA38F9" w:rsidRPr="00006AF6" w:rsidRDefault="00AA38F9" w:rsidP="00AA38F9">
      <w:pPr>
        <w:autoSpaceDE w:val="0"/>
        <w:autoSpaceDN w:val="0"/>
        <w:adjustRightInd w:val="0"/>
        <w:ind w:right="69"/>
        <w:rPr>
          <w:color w:val="auto"/>
          <w:sz w:val="22"/>
          <w:szCs w:val="22"/>
          <w:lang w:val="da-DK" w:eastAsia="en-GB"/>
        </w:rPr>
      </w:pPr>
    </w:p>
    <w:p w14:paraId="1CE1C81B" w14:textId="77777777" w:rsidR="0087163C" w:rsidRPr="00006AF6" w:rsidRDefault="0087163C" w:rsidP="00AA38F9">
      <w:pPr>
        <w:autoSpaceDE w:val="0"/>
        <w:autoSpaceDN w:val="0"/>
        <w:adjustRightInd w:val="0"/>
        <w:ind w:right="69"/>
        <w:rPr>
          <w:color w:val="auto"/>
          <w:sz w:val="22"/>
          <w:szCs w:val="22"/>
          <w:lang w:val="da-DK" w:eastAsia="en-GB"/>
        </w:rPr>
      </w:pPr>
    </w:p>
    <w:p w14:paraId="1CC672FA" w14:textId="77777777" w:rsidR="0087163C" w:rsidRPr="00006AF6" w:rsidRDefault="0087163C" w:rsidP="00AA38F9">
      <w:pPr>
        <w:autoSpaceDE w:val="0"/>
        <w:autoSpaceDN w:val="0"/>
        <w:adjustRightInd w:val="0"/>
        <w:ind w:right="69"/>
        <w:rPr>
          <w:color w:val="auto"/>
          <w:sz w:val="22"/>
          <w:szCs w:val="22"/>
          <w:lang w:val="da-DK" w:eastAsia="en-GB"/>
        </w:rPr>
      </w:pPr>
    </w:p>
    <w:p w14:paraId="04359905" w14:textId="77777777" w:rsidR="0087163C" w:rsidRPr="00006AF6" w:rsidRDefault="0087163C" w:rsidP="00AA38F9">
      <w:pPr>
        <w:autoSpaceDE w:val="0"/>
        <w:autoSpaceDN w:val="0"/>
        <w:adjustRightInd w:val="0"/>
        <w:ind w:right="69"/>
        <w:rPr>
          <w:color w:val="auto"/>
          <w:sz w:val="22"/>
          <w:szCs w:val="22"/>
          <w:lang w:val="da-DK" w:eastAsia="en-GB"/>
        </w:rPr>
      </w:pPr>
    </w:p>
    <w:p w14:paraId="173C1123" w14:textId="77777777" w:rsidR="006C28A8" w:rsidRPr="00006AF6" w:rsidRDefault="006C28A8" w:rsidP="00AA38F9">
      <w:pPr>
        <w:autoSpaceDE w:val="0"/>
        <w:autoSpaceDN w:val="0"/>
        <w:adjustRightInd w:val="0"/>
        <w:ind w:right="69"/>
        <w:rPr>
          <w:color w:val="auto"/>
          <w:sz w:val="22"/>
          <w:szCs w:val="22"/>
          <w:lang w:val="da-DK" w:eastAsia="en-GB"/>
        </w:rPr>
      </w:pPr>
    </w:p>
    <w:p w14:paraId="766A27A8" w14:textId="77777777" w:rsidR="00BB3DA7" w:rsidRPr="00006AF6" w:rsidRDefault="00BB3DA7" w:rsidP="00AA38F9">
      <w:pPr>
        <w:autoSpaceDE w:val="0"/>
        <w:autoSpaceDN w:val="0"/>
        <w:adjustRightInd w:val="0"/>
        <w:ind w:right="69"/>
        <w:rPr>
          <w:color w:val="auto"/>
          <w:sz w:val="22"/>
          <w:szCs w:val="22"/>
          <w:lang w:val="da-DK" w:eastAsia="en-GB"/>
        </w:rPr>
      </w:pPr>
    </w:p>
    <w:p w14:paraId="61803DDB" w14:textId="77777777" w:rsidR="00AA38F9" w:rsidRPr="00006AF6" w:rsidRDefault="00AA38F9" w:rsidP="00AA38F9">
      <w:pPr>
        <w:ind w:right="69"/>
        <w:outlineLvl w:val="0"/>
        <w:rPr>
          <w:color w:val="auto"/>
          <w:spacing w:val="-6"/>
          <w:sz w:val="22"/>
          <w:szCs w:val="22"/>
          <w:u w:val="single"/>
          <w:lang w:val="da-DK" w:eastAsia="en-GB"/>
        </w:rPr>
      </w:pPr>
      <w:r w:rsidRPr="00006AF6">
        <w:rPr>
          <w:color w:val="auto"/>
          <w:spacing w:val="-6"/>
          <w:sz w:val="22"/>
          <w:szCs w:val="22"/>
          <w:u w:val="single"/>
          <w:lang w:val="da-DK" w:eastAsia="en-GB"/>
        </w:rPr>
        <w:lastRenderedPageBreak/>
        <w:t xml:space="preserve">DEFEATING, WEAKENING OR BYPASSING </w:t>
      </w:r>
      <w:r w:rsidRPr="00006AF6">
        <w:rPr>
          <w:iCs/>
          <w:color w:val="auto"/>
          <w:spacing w:val="-6"/>
          <w:sz w:val="22"/>
          <w:szCs w:val="22"/>
          <w:u w:val="single"/>
          <w:lang w:val="da-DK" w:eastAsia="en-GB"/>
        </w:rPr>
        <w:t>"</w:t>
      </w:r>
      <w:r w:rsidRPr="00006AF6">
        <w:rPr>
          <w:color w:val="auto"/>
          <w:spacing w:val="-6"/>
          <w:sz w:val="22"/>
          <w:szCs w:val="22"/>
          <w:u w:val="single"/>
          <w:lang w:val="da-DK" w:eastAsia="en-GB"/>
        </w:rPr>
        <w:t>INFORMATION SECURITY</w:t>
      </w:r>
      <w:r w:rsidRPr="00006AF6">
        <w:rPr>
          <w:iCs/>
          <w:color w:val="auto"/>
          <w:spacing w:val="-6"/>
          <w:sz w:val="22"/>
          <w:szCs w:val="22"/>
          <w:u w:val="single"/>
          <w:lang w:val="da-DK" w:eastAsia="en-GB"/>
        </w:rPr>
        <w:t>"</w:t>
      </w:r>
    </w:p>
    <w:p w14:paraId="0FD1F512" w14:textId="77777777" w:rsidR="00AA38F9" w:rsidRPr="00006AF6" w:rsidRDefault="00AA38F9" w:rsidP="00AA38F9">
      <w:pPr>
        <w:ind w:right="69"/>
        <w:rPr>
          <w:color w:val="auto"/>
          <w:sz w:val="12"/>
          <w:szCs w:val="12"/>
          <w:lang w:val="da-DK" w:eastAsia="en-GB"/>
        </w:rPr>
      </w:pPr>
    </w:p>
    <w:p w14:paraId="04B36658" w14:textId="77777777" w:rsidR="00AA38F9" w:rsidRPr="00006AF6" w:rsidRDefault="00AA38F9" w:rsidP="00AA38F9">
      <w:pPr>
        <w:tabs>
          <w:tab w:val="left" w:pos="308"/>
          <w:tab w:val="left" w:pos="700"/>
        </w:tabs>
        <w:ind w:left="1064" w:right="69" w:hanging="1064"/>
        <w:jc w:val="both"/>
        <w:rPr>
          <w:rFonts w:eastAsia="Calibri"/>
          <w:iCs/>
          <w:color w:val="auto"/>
          <w:sz w:val="22"/>
          <w:szCs w:val="22"/>
          <w:lang w:val="da-DK" w:eastAsia="en-GB"/>
        </w:rPr>
      </w:pPr>
      <w:r w:rsidRPr="00006AF6">
        <w:rPr>
          <w:color w:val="auto"/>
          <w:sz w:val="22"/>
          <w:szCs w:val="22"/>
          <w:lang w:val="da-DK" w:eastAsia="en-GB"/>
        </w:rPr>
        <w:t>5.</w:t>
      </w:r>
      <w:r w:rsidRPr="00006AF6">
        <w:rPr>
          <w:color w:val="auto"/>
          <w:sz w:val="22"/>
          <w:szCs w:val="22"/>
          <w:lang w:val="da-DK" w:eastAsia="en-GB"/>
        </w:rPr>
        <w:tab/>
        <w:t>A.</w:t>
      </w:r>
      <w:r w:rsidRPr="00006AF6">
        <w:rPr>
          <w:color w:val="auto"/>
          <w:sz w:val="22"/>
          <w:szCs w:val="22"/>
          <w:lang w:val="da-DK" w:eastAsia="en-GB"/>
        </w:rPr>
        <w:tab/>
        <w:t>4.</w:t>
      </w:r>
      <w:r w:rsidRPr="00006AF6">
        <w:rPr>
          <w:color w:val="auto"/>
          <w:sz w:val="22"/>
          <w:szCs w:val="22"/>
          <w:lang w:val="da-DK" w:eastAsia="en-GB"/>
        </w:rPr>
        <w:tab/>
      </w:r>
      <w:r w:rsidRPr="00006AF6">
        <w:rPr>
          <w:iCs/>
          <w:color w:val="auto"/>
          <w:sz w:val="22"/>
          <w:szCs w:val="22"/>
          <w:lang w:val="da-DK" w:eastAsia="en-GB"/>
        </w:rPr>
        <w:t>Systems, equipment and components for defeating, weakening or bypassing "information security", as follows:</w:t>
      </w:r>
      <w:r w:rsidRPr="00006AF6">
        <w:rPr>
          <w:rFonts w:eastAsia="Calibri"/>
          <w:iCs/>
          <w:color w:val="auto"/>
          <w:sz w:val="22"/>
          <w:szCs w:val="22"/>
          <w:lang w:val="da-DK" w:eastAsia="en-GB"/>
        </w:rPr>
        <w:t xml:space="preserve"> </w:t>
      </w:r>
    </w:p>
    <w:p w14:paraId="7169F749" w14:textId="77777777" w:rsidR="00AA38F9" w:rsidRPr="00006AF6" w:rsidRDefault="00AA38F9" w:rsidP="00AA38F9">
      <w:pPr>
        <w:tabs>
          <w:tab w:val="left" w:pos="308"/>
          <w:tab w:val="left" w:pos="686"/>
          <w:tab w:val="left" w:pos="1050"/>
        </w:tabs>
        <w:ind w:left="1440" w:right="69" w:hanging="1440"/>
        <w:jc w:val="both"/>
        <w:rPr>
          <w:color w:val="auto"/>
          <w:sz w:val="22"/>
          <w:szCs w:val="22"/>
          <w:lang w:val="da-DK" w:eastAsia="en-GB"/>
        </w:rPr>
      </w:pPr>
      <w:r w:rsidRPr="00006AF6">
        <w:rPr>
          <w:rFonts w:eastAsia="TimesNewRoman"/>
          <w:color w:val="auto"/>
          <w:sz w:val="22"/>
          <w:szCs w:val="22"/>
          <w:lang w:val="da-DK" w:eastAsia="en-GB"/>
        </w:rPr>
        <w:tab/>
      </w:r>
      <w:r w:rsidRPr="00006AF6">
        <w:rPr>
          <w:rFonts w:eastAsia="TimesNewRoman"/>
          <w:color w:val="auto"/>
          <w:sz w:val="22"/>
          <w:szCs w:val="22"/>
          <w:lang w:val="da-DK" w:eastAsia="en-GB"/>
        </w:rPr>
        <w:tab/>
      </w:r>
      <w:r w:rsidRPr="00006AF6">
        <w:rPr>
          <w:rFonts w:eastAsia="TimesNewRoman"/>
          <w:color w:val="auto"/>
          <w:sz w:val="22"/>
          <w:szCs w:val="22"/>
          <w:lang w:val="da-DK" w:eastAsia="en-GB"/>
        </w:rPr>
        <w:tab/>
        <w:t>a.</w:t>
      </w:r>
      <w:r w:rsidRPr="00006AF6">
        <w:rPr>
          <w:rFonts w:eastAsia="TimesNewRoman"/>
          <w:color w:val="auto"/>
          <w:sz w:val="22"/>
          <w:szCs w:val="22"/>
          <w:lang w:val="da-DK" w:eastAsia="en-GB"/>
        </w:rPr>
        <w:tab/>
      </w:r>
      <w:r w:rsidRPr="00006AF6">
        <w:rPr>
          <w:iCs/>
          <w:color w:val="auto"/>
          <w:sz w:val="22"/>
          <w:szCs w:val="22"/>
          <w:lang w:val="da-DK" w:eastAsia="en-GB"/>
        </w:rPr>
        <w:t>Designed or modified to perform 'cryptanalytic functions'.</w:t>
      </w:r>
    </w:p>
    <w:p w14:paraId="0940AA01" w14:textId="77777777" w:rsidR="00AA38F9" w:rsidRPr="00006AF6" w:rsidRDefault="00AA38F9" w:rsidP="00AA38F9">
      <w:pPr>
        <w:spacing w:before="60"/>
        <w:ind w:left="2200" w:right="69" w:hanging="760"/>
        <w:jc w:val="both"/>
        <w:rPr>
          <w:i/>
          <w:color w:val="auto"/>
          <w:sz w:val="22"/>
          <w:szCs w:val="22"/>
          <w:u w:val="single"/>
          <w:lang w:val="da-DK" w:eastAsia="en-GB"/>
        </w:rPr>
      </w:pPr>
      <w:r w:rsidRPr="00006AF6">
        <w:rPr>
          <w:i/>
          <w:color w:val="auto"/>
          <w:sz w:val="22"/>
          <w:szCs w:val="22"/>
          <w:u w:val="single"/>
          <w:lang w:val="da-DK" w:eastAsia="en-GB"/>
        </w:rPr>
        <w:t>Note</w:t>
      </w:r>
      <w:r w:rsidRPr="00006AF6">
        <w:rPr>
          <w:i/>
          <w:color w:val="auto"/>
          <w:sz w:val="22"/>
          <w:szCs w:val="22"/>
          <w:lang w:val="da-DK" w:eastAsia="en-GB"/>
        </w:rPr>
        <w:tab/>
      </w:r>
      <w:r w:rsidRPr="00006AF6">
        <w:rPr>
          <w:i/>
          <w:color w:val="auto"/>
          <w:sz w:val="22"/>
          <w:szCs w:val="22"/>
          <w:lang w:val="en-US" w:eastAsia="en-GB"/>
        </w:rPr>
        <w:t xml:space="preserve">5.A.4.a. includes systems or equipment, designed or modified to perform </w:t>
      </w:r>
      <w:r w:rsidRPr="00006AF6">
        <w:rPr>
          <w:i/>
          <w:color w:val="auto"/>
          <w:sz w:val="22"/>
          <w:szCs w:val="22"/>
          <w:lang w:val="da-DK" w:eastAsia="en-GB"/>
        </w:rPr>
        <w:t>'cryptanalytic functions'</w:t>
      </w:r>
      <w:r w:rsidRPr="00006AF6">
        <w:rPr>
          <w:color w:val="auto"/>
          <w:sz w:val="22"/>
          <w:szCs w:val="22"/>
          <w:lang w:val="da-DK" w:eastAsia="en-GB"/>
        </w:rPr>
        <w:t xml:space="preserve"> </w:t>
      </w:r>
      <w:r w:rsidRPr="00006AF6">
        <w:rPr>
          <w:i/>
          <w:color w:val="auto"/>
          <w:sz w:val="22"/>
          <w:szCs w:val="22"/>
          <w:lang w:val="en-US" w:eastAsia="en-GB"/>
        </w:rPr>
        <w:t>by means of reverse engineering.</w:t>
      </w:r>
    </w:p>
    <w:p w14:paraId="10C68CDB" w14:textId="77777777" w:rsidR="00AA38F9" w:rsidRPr="00006AF6" w:rsidRDefault="00AA38F9" w:rsidP="00650583">
      <w:pPr>
        <w:spacing w:before="60"/>
        <w:ind w:left="1418" w:right="68"/>
        <w:jc w:val="both"/>
        <w:outlineLvl w:val="0"/>
        <w:rPr>
          <w:i/>
          <w:color w:val="auto"/>
          <w:sz w:val="22"/>
          <w:szCs w:val="22"/>
          <w:lang w:val="da-DK" w:eastAsia="en-GB"/>
        </w:rPr>
      </w:pPr>
      <w:r w:rsidRPr="00006AF6">
        <w:rPr>
          <w:i/>
          <w:color w:val="auto"/>
          <w:sz w:val="22"/>
          <w:szCs w:val="22"/>
          <w:u w:val="single"/>
          <w:lang w:val="da-DK" w:eastAsia="en-GB"/>
        </w:rPr>
        <w:t>Technical Note</w:t>
      </w:r>
    </w:p>
    <w:p w14:paraId="2C1672A5" w14:textId="77777777" w:rsidR="00AA38F9" w:rsidRPr="00006AF6" w:rsidRDefault="00FF0115" w:rsidP="00AA38F9">
      <w:pPr>
        <w:ind w:left="1418" w:right="69"/>
        <w:outlineLvl w:val="0"/>
        <w:rPr>
          <w:i/>
          <w:color w:val="auto"/>
          <w:sz w:val="22"/>
          <w:szCs w:val="22"/>
          <w:lang w:val="da-DK" w:eastAsia="en-GB"/>
        </w:rPr>
      </w:pPr>
      <w:r w:rsidRPr="00006AF6">
        <w:rPr>
          <w:i/>
          <w:color w:val="auto"/>
          <w:sz w:val="22"/>
          <w:szCs w:val="22"/>
          <w:lang w:val="da-DK" w:eastAsia="en-GB"/>
        </w:rPr>
        <w:t xml:space="preserve">For the purposes of 5.A.4.a., </w:t>
      </w:r>
      <w:r w:rsidR="00AA38F9" w:rsidRPr="00006AF6">
        <w:rPr>
          <w:i/>
          <w:color w:val="auto"/>
          <w:sz w:val="22"/>
          <w:szCs w:val="22"/>
          <w:lang w:val="da-DK" w:eastAsia="en-GB"/>
        </w:rPr>
        <w:t>'</w:t>
      </w:r>
      <w:r w:rsidRPr="00006AF6">
        <w:rPr>
          <w:i/>
          <w:color w:val="auto"/>
          <w:sz w:val="22"/>
          <w:szCs w:val="22"/>
          <w:lang w:val="da-DK" w:eastAsia="en-GB"/>
        </w:rPr>
        <w:t>c</w:t>
      </w:r>
      <w:r w:rsidR="00AA38F9" w:rsidRPr="00006AF6">
        <w:rPr>
          <w:i/>
          <w:color w:val="auto"/>
          <w:sz w:val="22"/>
          <w:szCs w:val="22"/>
          <w:lang w:val="da-DK" w:eastAsia="en-GB"/>
        </w:rPr>
        <w:t>ryptanalytic functions' are functions designed to defeat cryptographic mechanisms in order to derive confidential variables or sensitive data, including clear text, passwords or cryptographic keys.</w:t>
      </w:r>
    </w:p>
    <w:p w14:paraId="7438E98C" w14:textId="77777777" w:rsidR="00C0312B" w:rsidRPr="00006AF6" w:rsidRDefault="00C0312B" w:rsidP="00C0312B">
      <w:pPr>
        <w:ind w:right="69"/>
        <w:outlineLvl w:val="0"/>
        <w:rPr>
          <w:color w:val="auto"/>
          <w:sz w:val="16"/>
          <w:szCs w:val="16"/>
          <w:lang w:val="da-DK" w:eastAsia="en-GB"/>
        </w:rPr>
      </w:pPr>
    </w:p>
    <w:p w14:paraId="4664963F" w14:textId="77777777" w:rsidR="00C0312B" w:rsidRPr="00006AF6" w:rsidRDefault="00C0312B" w:rsidP="00C0312B">
      <w:pPr>
        <w:tabs>
          <w:tab w:val="left" w:pos="308"/>
          <w:tab w:val="left" w:pos="686"/>
          <w:tab w:val="left" w:pos="1050"/>
        </w:tabs>
        <w:ind w:left="1440" w:right="69" w:hanging="1440"/>
        <w:jc w:val="both"/>
        <w:rPr>
          <w:color w:val="auto"/>
          <w:sz w:val="22"/>
          <w:szCs w:val="22"/>
          <w:lang w:eastAsia="en-GB"/>
        </w:rPr>
      </w:pPr>
      <w:r w:rsidRPr="00006AF6">
        <w:rPr>
          <w:color w:val="auto"/>
          <w:sz w:val="22"/>
          <w:szCs w:val="22"/>
          <w:lang w:val="da-DK" w:eastAsia="en-GB"/>
        </w:rPr>
        <w:t>5.</w:t>
      </w:r>
      <w:r w:rsidRPr="00006AF6">
        <w:rPr>
          <w:color w:val="auto"/>
          <w:sz w:val="22"/>
          <w:szCs w:val="22"/>
          <w:lang w:val="da-DK" w:eastAsia="en-GB"/>
        </w:rPr>
        <w:tab/>
        <w:t>A.</w:t>
      </w:r>
      <w:r w:rsidRPr="00006AF6">
        <w:rPr>
          <w:color w:val="auto"/>
          <w:sz w:val="22"/>
          <w:szCs w:val="22"/>
          <w:lang w:val="da-DK" w:eastAsia="en-GB"/>
        </w:rPr>
        <w:tab/>
        <w:t>4.</w:t>
      </w:r>
      <w:r w:rsidRPr="00006AF6">
        <w:rPr>
          <w:color w:val="auto"/>
          <w:sz w:val="22"/>
          <w:szCs w:val="22"/>
          <w:lang w:val="da-DK" w:eastAsia="en-GB"/>
        </w:rPr>
        <w:tab/>
      </w:r>
      <w:r w:rsidRPr="00006AF6">
        <w:rPr>
          <w:sz w:val="22"/>
          <w:szCs w:val="22"/>
        </w:rPr>
        <w:t>b.</w:t>
      </w:r>
      <w:r w:rsidRPr="00006AF6">
        <w:rPr>
          <w:sz w:val="22"/>
          <w:szCs w:val="22"/>
        </w:rPr>
        <w:tab/>
        <w:t xml:space="preserve">Items, not specified </w:t>
      </w:r>
      <w:r w:rsidR="0087163C" w:rsidRPr="00006AF6">
        <w:rPr>
          <w:sz w:val="22"/>
          <w:szCs w:val="22"/>
        </w:rPr>
        <w:t>in</w:t>
      </w:r>
      <w:r w:rsidRPr="00006AF6">
        <w:rPr>
          <w:sz w:val="22"/>
          <w:szCs w:val="22"/>
        </w:rPr>
        <w:t xml:space="preserve"> 4.A.5. or 5.A.4.a., designed to perform all of the following:</w:t>
      </w:r>
    </w:p>
    <w:p w14:paraId="1BE4C86E" w14:textId="77777777" w:rsidR="00C0312B" w:rsidRPr="00006AF6" w:rsidRDefault="00C0312B" w:rsidP="00C0312B">
      <w:pPr>
        <w:ind w:left="1890" w:right="69" w:hanging="406"/>
        <w:jc w:val="both"/>
        <w:outlineLvl w:val="0"/>
        <w:rPr>
          <w:sz w:val="22"/>
          <w:szCs w:val="22"/>
        </w:rPr>
      </w:pPr>
      <w:r w:rsidRPr="00006AF6">
        <w:rPr>
          <w:sz w:val="22"/>
          <w:szCs w:val="22"/>
        </w:rPr>
        <w:t>1.</w:t>
      </w:r>
      <w:r w:rsidRPr="00006AF6">
        <w:rPr>
          <w:sz w:val="22"/>
          <w:szCs w:val="22"/>
        </w:rPr>
        <w:tab/>
        <w:t xml:space="preserve">'Extract raw data' from a computing or communications device; </w:t>
      </w:r>
      <w:r w:rsidRPr="00006AF6">
        <w:rPr>
          <w:sz w:val="22"/>
          <w:szCs w:val="22"/>
          <w:u w:val="single"/>
        </w:rPr>
        <w:t>and</w:t>
      </w:r>
    </w:p>
    <w:p w14:paraId="32E9D9C3" w14:textId="77777777" w:rsidR="00C0312B" w:rsidRPr="00006AF6" w:rsidRDefault="00C0312B" w:rsidP="00C0312B">
      <w:pPr>
        <w:ind w:left="1890" w:right="69" w:hanging="406"/>
        <w:jc w:val="both"/>
        <w:outlineLvl w:val="0"/>
        <w:rPr>
          <w:sz w:val="22"/>
          <w:szCs w:val="22"/>
        </w:rPr>
      </w:pPr>
      <w:r w:rsidRPr="00006AF6">
        <w:rPr>
          <w:sz w:val="22"/>
          <w:szCs w:val="22"/>
        </w:rPr>
        <w:t>2.</w:t>
      </w:r>
      <w:r w:rsidRPr="00006AF6">
        <w:rPr>
          <w:sz w:val="22"/>
          <w:szCs w:val="22"/>
        </w:rPr>
        <w:tab/>
        <w:t>Circumvent "authentication" or authorisation controls of the device, in order to perform the function described in 5.A.4.b.1.</w:t>
      </w:r>
    </w:p>
    <w:p w14:paraId="5053D159" w14:textId="77777777" w:rsidR="00C0312B" w:rsidRPr="00006AF6" w:rsidRDefault="00C0312B" w:rsidP="00C0312B">
      <w:pPr>
        <w:spacing w:before="60"/>
        <w:ind w:left="1474"/>
        <w:rPr>
          <w:bCs/>
          <w:i/>
          <w:iCs/>
          <w:sz w:val="22"/>
          <w:szCs w:val="22"/>
          <w:u w:val="single"/>
        </w:rPr>
      </w:pPr>
      <w:r w:rsidRPr="00006AF6">
        <w:rPr>
          <w:bCs/>
          <w:i/>
          <w:iCs/>
          <w:sz w:val="22"/>
          <w:szCs w:val="22"/>
          <w:u w:val="single"/>
        </w:rPr>
        <w:t>Technical Note</w:t>
      </w:r>
    </w:p>
    <w:p w14:paraId="3A93366C" w14:textId="77777777" w:rsidR="00C0312B" w:rsidRPr="00006AF6" w:rsidRDefault="007459CC" w:rsidP="00C0312B">
      <w:pPr>
        <w:ind w:left="1476"/>
        <w:jc w:val="both"/>
        <w:rPr>
          <w:bCs/>
          <w:i/>
          <w:iCs/>
          <w:sz w:val="22"/>
          <w:szCs w:val="22"/>
        </w:rPr>
      </w:pPr>
      <w:r w:rsidRPr="00006AF6">
        <w:rPr>
          <w:bCs/>
          <w:i/>
          <w:iCs/>
          <w:sz w:val="22"/>
          <w:szCs w:val="22"/>
        </w:rPr>
        <w:t xml:space="preserve">For the purposes of 5.A.4.b.1., </w:t>
      </w:r>
      <w:r w:rsidR="00C0312B" w:rsidRPr="00006AF6">
        <w:rPr>
          <w:bCs/>
          <w:i/>
          <w:iCs/>
          <w:sz w:val="22"/>
          <w:szCs w:val="22"/>
        </w:rPr>
        <w:t>'</w:t>
      </w:r>
      <w:r w:rsidRPr="00006AF6">
        <w:rPr>
          <w:bCs/>
          <w:i/>
          <w:iCs/>
          <w:sz w:val="22"/>
          <w:szCs w:val="22"/>
        </w:rPr>
        <w:t>e</w:t>
      </w:r>
      <w:r w:rsidR="00C0312B" w:rsidRPr="00006AF6">
        <w:rPr>
          <w:bCs/>
          <w:i/>
          <w:iCs/>
          <w:sz w:val="22"/>
          <w:szCs w:val="22"/>
        </w:rPr>
        <w:t>xtract raw data' from a computing or communications device means to retrieve binary data from a storage medium, e.g.</w:t>
      </w:r>
      <w:r w:rsidR="00342A5D" w:rsidRPr="00006AF6">
        <w:rPr>
          <w:bCs/>
          <w:i/>
          <w:iCs/>
          <w:sz w:val="22"/>
          <w:szCs w:val="22"/>
        </w:rPr>
        <w:t>,</w:t>
      </w:r>
      <w:r w:rsidR="00C0312B" w:rsidRPr="00006AF6">
        <w:rPr>
          <w:bCs/>
          <w:i/>
          <w:iCs/>
          <w:sz w:val="22"/>
          <w:szCs w:val="22"/>
        </w:rPr>
        <w:t xml:space="preserve"> RAM, flash or hard disk, of the device without interpretation by the device's operating system or filesystem.</w:t>
      </w:r>
    </w:p>
    <w:p w14:paraId="3C9BA713" w14:textId="77777777" w:rsidR="00C0312B" w:rsidRPr="00006AF6" w:rsidRDefault="00C0312B" w:rsidP="00C0312B">
      <w:pPr>
        <w:spacing w:before="120"/>
        <w:ind w:left="2354" w:hanging="868"/>
        <w:jc w:val="both"/>
        <w:rPr>
          <w:bCs/>
          <w:i/>
          <w:iCs/>
          <w:sz w:val="22"/>
          <w:szCs w:val="22"/>
        </w:rPr>
      </w:pPr>
      <w:r w:rsidRPr="00006AF6">
        <w:rPr>
          <w:bCs/>
          <w:i/>
          <w:iCs/>
          <w:sz w:val="22"/>
          <w:szCs w:val="22"/>
          <w:u w:val="single"/>
        </w:rPr>
        <w:t>Note 1</w:t>
      </w:r>
      <w:r w:rsidRPr="00006AF6">
        <w:rPr>
          <w:bCs/>
          <w:i/>
          <w:iCs/>
          <w:sz w:val="22"/>
          <w:szCs w:val="22"/>
        </w:rPr>
        <w:tab/>
        <w:t>5.A.4.b. does not apply to systems or equipment specially designed for the "development" or "production" of a computing or communications device.</w:t>
      </w:r>
    </w:p>
    <w:p w14:paraId="3A655593" w14:textId="77777777" w:rsidR="00C0312B" w:rsidRPr="00006AF6" w:rsidRDefault="00C0312B" w:rsidP="00C0312B">
      <w:pPr>
        <w:spacing w:before="120"/>
        <w:ind w:left="2393" w:hanging="919"/>
        <w:jc w:val="both"/>
        <w:rPr>
          <w:bCs/>
          <w:i/>
          <w:iCs/>
          <w:sz w:val="22"/>
          <w:szCs w:val="22"/>
        </w:rPr>
      </w:pPr>
      <w:r w:rsidRPr="00006AF6">
        <w:rPr>
          <w:bCs/>
          <w:i/>
          <w:iCs/>
          <w:sz w:val="22"/>
          <w:szCs w:val="22"/>
          <w:u w:val="single"/>
        </w:rPr>
        <w:t>Note 2</w:t>
      </w:r>
      <w:r w:rsidRPr="00006AF6">
        <w:rPr>
          <w:bCs/>
          <w:i/>
          <w:iCs/>
          <w:sz w:val="22"/>
          <w:szCs w:val="22"/>
        </w:rPr>
        <w:tab/>
        <w:t>5.A.4.b. does not include:</w:t>
      </w:r>
    </w:p>
    <w:p w14:paraId="5C90C1CA" w14:textId="77777777" w:rsidR="00C0312B" w:rsidRPr="00006AF6" w:rsidRDefault="00C0312B" w:rsidP="00C0312B">
      <w:pPr>
        <w:pStyle w:val="ListParagraph"/>
        <w:ind w:left="2786" w:hanging="383"/>
        <w:contextualSpacing/>
        <w:jc w:val="both"/>
        <w:rPr>
          <w:bCs/>
          <w:i/>
          <w:iCs/>
          <w:sz w:val="22"/>
          <w:szCs w:val="22"/>
        </w:rPr>
      </w:pPr>
      <w:r w:rsidRPr="00006AF6">
        <w:rPr>
          <w:bCs/>
          <w:i/>
          <w:iCs/>
          <w:sz w:val="22"/>
          <w:szCs w:val="22"/>
        </w:rPr>
        <w:t>a.</w:t>
      </w:r>
      <w:r w:rsidRPr="00006AF6">
        <w:rPr>
          <w:bCs/>
          <w:i/>
          <w:iCs/>
          <w:sz w:val="22"/>
          <w:szCs w:val="22"/>
        </w:rPr>
        <w:tab/>
        <w:t>Debuggers, hypervisors;</w:t>
      </w:r>
    </w:p>
    <w:p w14:paraId="386756F9" w14:textId="77777777" w:rsidR="00C0312B" w:rsidRPr="00006AF6" w:rsidRDefault="00C0312B" w:rsidP="00C0312B">
      <w:pPr>
        <w:pStyle w:val="ListParagraph"/>
        <w:ind w:left="2786" w:hanging="383"/>
        <w:contextualSpacing/>
        <w:jc w:val="both"/>
        <w:rPr>
          <w:bCs/>
          <w:i/>
          <w:iCs/>
          <w:sz w:val="22"/>
          <w:szCs w:val="22"/>
        </w:rPr>
      </w:pPr>
      <w:r w:rsidRPr="00006AF6">
        <w:rPr>
          <w:bCs/>
          <w:i/>
          <w:iCs/>
          <w:sz w:val="22"/>
          <w:szCs w:val="22"/>
        </w:rPr>
        <w:t>b.</w:t>
      </w:r>
      <w:r w:rsidRPr="00006AF6">
        <w:rPr>
          <w:bCs/>
          <w:i/>
          <w:iCs/>
          <w:sz w:val="22"/>
          <w:szCs w:val="22"/>
        </w:rPr>
        <w:tab/>
        <w:t>Items limited to logical data extraction;</w:t>
      </w:r>
    </w:p>
    <w:p w14:paraId="6F805A35" w14:textId="77777777" w:rsidR="00C0312B" w:rsidRPr="00006AF6" w:rsidRDefault="00C0312B" w:rsidP="00C0312B">
      <w:pPr>
        <w:pStyle w:val="ListParagraph"/>
        <w:ind w:left="2786" w:hanging="383"/>
        <w:contextualSpacing/>
        <w:jc w:val="both"/>
        <w:rPr>
          <w:bCs/>
          <w:i/>
          <w:iCs/>
          <w:sz w:val="22"/>
          <w:szCs w:val="22"/>
        </w:rPr>
      </w:pPr>
      <w:r w:rsidRPr="00006AF6">
        <w:rPr>
          <w:bCs/>
          <w:i/>
          <w:iCs/>
          <w:sz w:val="22"/>
          <w:szCs w:val="22"/>
        </w:rPr>
        <w:t>c.</w:t>
      </w:r>
      <w:r w:rsidRPr="00006AF6">
        <w:rPr>
          <w:bCs/>
          <w:i/>
          <w:iCs/>
          <w:sz w:val="22"/>
          <w:szCs w:val="22"/>
        </w:rPr>
        <w:tab/>
        <w:t xml:space="preserve">Data extraction items using chip-off or </w:t>
      </w:r>
      <w:r w:rsidR="0087163C" w:rsidRPr="00006AF6">
        <w:rPr>
          <w:bCs/>
          <w:i/>
          <w:iCs/>
          <w:sz w:val="22"/>
          <w:szCs w:val="22"/>
        </w:rPr>
        <w:t>Joint Test Action Group (</w:t>
      </w:r>
      <w:r w:rsidRPr="00006AF6">
        <w:rPr>
          <w:bCs/>
          <w:i/>
          <w:iCs/>
          <w:sz w:val="22"/>
          <w:szCs w:val="22"/>
        </w:rPr>
        <w:t>JTAG</w:t>
      </w:r>
      <w:r w:rsidR="0087163C" w:rsidRPr="00006AF6">
        <w:rPr>
          <w:bCs/>
          <w:i/>
          <w:iCs/>
          <w:sz w:val="22"/>
          <w:szCs w:val="22"/>
        </w:rPr>
        <w:t>)</w:t>
      </w:r>
      <w:r w:rsidRPr="00006AF6">
        <w:rPr>
          <w:bCs/>
          <w:i/>
          <w:iCs/>
          <w:sz w:val="22"/>
          <w:szCs w:val="22"/>
        </w:rPr>
        <w:t xml:space="preserve">; </w:t>
      </w:r>
      <w:r w:rsidRPr="00006AF6">
        <w:rPr>
          <w:bCs/>
          <w:i/>
          <w:iCs/>
          <w:sz w:val="22"/>
          <w:szCs w:val="22"/>
          <w:u w:val="single"/>
        </w:rPr>
        <w:t>or</w:t>
      </w:r>
    </w:p>
    <w:p w14:paraId="2A119599" w14:textId="77777777" w:rsidR="00C0312B" w:rsidRPr="00006AF6" w:rsidRDefault="00C0312B" w:rsidP="00C0312B">
      <w:pPr>
        <w:pStyle w:val="ListParagraph"/>
        <w:ind w:left="2786" w:hanging="383"/>
        <w:contextualSpacing/>
        <w:jc w:val="both"/>
        <w:rPr>
          <w:bCs/>
          <w:iCs/>
          <w:sz w:val="22"/>
          <w:szCs w:val="22"/>
        </w:rPr>
      </w:pPr>
      <w:r w:rsidRPr="00006AF6">
        <w:rPr>
          <w:bCs/>
          <w:i/>
          <w:iCs/>
          <w:sz w:val="22"/>
          <w:szCs w:val="22"/>
        </w:rPr>
        <w:t>d.</w:t>
      </w:r>
      <w:r w:rsidRPr="00006AF6">
        <w:rPr>
          <w:bCs/>
          <w:i/>
          <w:iCs/>
          <w:sz w:val="22"/>
          <w:szCs w:val="22"/>
        </w:rPr>
        <w:tab/>
        <w:t>Items specially designed and limited to jail-breaking or rooting.</w:t>
      </w:r>
    </w:p>
    <w:p w14:paraId="7FA4C93F" w14:textId="77777777" w:rsidR="00C0312B" w:rsidRPr="00006AF6" w:rsidRDefault="00C0312B" w:rsidP="00AA38F9">
      <w:pPr>
        <w:ind w:right="69"/>
        <w:rPr>
          <w:color w:val="auto"/>
          <w:sz w:val="16"/>
          <w:szCs w:val="16"/>
          <w:lang w:eastAsia="en-GB"/>
        </w:rPr>
      </w:pPr>
    </w:p>
    <w:p w14:paraId="6FC97EB4" w14:textId="77777777" w:rsidR="00C0312B" w:rsidRPr="00006AF6" w:rsidRDefault="00C0312B" w:rsidP="00AA38F9">
      <w:pPr>
        <w:ind w:right="69"/>
        <w:rPr>
          <w:color w:val="auto"/>
          <w:sz w:val="16"/>
          <w:szCs w:val="16"/>
          <w:lang w:val="da-DK" w:eastAsia="en-GB"/>
        </w:rPr>
      </w:pPr>
    </w:p>
    <w:p w14:paraId="200EB34F" w14:textId="77777777" w:rsidR="00AA38F9" w:rsidRPr="00006AF6" w:rsidRDefault="00AA38F9" w:rsidP="00AA38F9">
      <w:pPr>
        <w:tabs>
          <w:tab w:val="left" w:pos="336"/>
          <w:tab w:val="left" w:pos="686"/>
        </w:tabs>
        <w:ind w:left="1526" w:right="69" w:hanging="1526"/>
        <w:jc w:val="both"/>
        <w:rPr>
          <w:rFonts w:eastAsia="Calibri"/>
          <w:color w:val="auto"/>
          <w:sz w:val="22"/>
          <w:szCs w:val="22"/>
          <w:u w:val="single"/>
          <w:lang w:val="da-DK" w:eastAsia="en-GB"/>
        </w:rPr>
      </w:pPr>
      <w:r w:rsidRPr="00006AF6">
        <w:rPr>
          <w:color w:val="auto"/>
          <w:sz w:val="22"/>
          <w:szCs w:val="22"/>
          <w:lang w:val="da-DK" w:eastAsia="en-GB"/>
        </w:rPr>
        <w:t>5.</w:t>
      </w:r>
      <w:r w:rsidRPr="00006AF6">
        <w:rPr>
          <w:color w:val="auto"/>
          <w:sz w:val="22"/>
          <w:szCs w:val="22"/>
          <w:lang w:val="da-DK" w:eastAsia="en-GB"/>
        </w:rPr>
        <w:tab/>
        <w:t>B.</w:t>
      </w:r>
      <w:r w:rsidRPr="00006AF6">
        <w:rPr>
          <w:color w:val="auto"/>
          <w:sz w:val="22"/>
          <w:szCs w:val="22"/>
          <w:lang w:val="da-DK" w:eastAsia="en-GB"/>
        </w:rPr>
        <w:tab/>
        <w:t>Part 2.</w:t>
      </w:r>
      <w:r w:rsidRPr="00006AF6">
        <w:rPr>
          <w:color w:val="auto"/>
          <w:sz w:val="22"/>
          <w:szCs w:val="22"/>
          <w:lang w:val="da-DK" w:eastAsia="en-GB"/>
        </w:rPr>
        <w:tab/>
      </w:r>
      <w:r w:rsidRPr="00006AF6">
        <w:rPr>
          <w:color w:val="auto"/>
          <w:spacing w:val="-4"/>
          <w:sz w:val="22"/>
          <w:szCs w:val="22"/>
          <w:u w:val="single"/>
          <w:lang w:val="da-DK" w:eastAsia="en-GB"/>
        </w:rPr>
        <w:t>TEST, INSPECTION AND PRODUCTION EQUIPMENT</w:t>
      </w:r>
    </w:p>
    <w:p w14:paraId="6F01912C" w14:textId="77777777" w:rsidR="00AA38F9" w:rsidRPr="00006AF6" w:rsidRDefault="00AA38F9" w:rsidP="00AA38F9">
      <w:pPr>
        <w:ind w:right="69"/>
        <w:rPr>
          <w:color w:val="auto"/>
          <w:sz w:val="12"/>
          <w:szCs w:val="12"/>
          <w:lang w:val="da-DK" w:eastAsia="en-GB"/>
        </w:rPr>
      </w:pPr>
    </w:p>
    <w:p w14:paraId="2A2B3D05" w14:textId="77777777" w:rsidR="00AA38F9" w:rsidRPr="00006AF6" w:rsidRDefault="00AA38F9" w:rsidP="00AA38F9">
      <w:pPr>
        <w:tabs>
          <w:tab w:val="left" w:pos="336"/>
          <w:tab w:val="left" w:pos="700"/>
        </w:tabs>
        <w:ind w:left="1064" w:right="69" w:hanging="1064"/>
        <w:jc w:val="both"/>
        <w:rPr>
          <w:rFonts w:eastAsia="Calibri"/>
          <w:iCs/>
          <w:color w:val="auto"/>
          <w:sz w:val="22"/>
          <w:szCs w:val="22"/>
          <w:lang w:val="da-DK" w:eastAsia="en-GB"/>
        </w:rPr>
      </w:pPr>
      <w:r w:rsidRPr="00006AF6">
        <w:rPr>
          <w:color w:val="auto"/>
          <w:sz w:val="22"/>
          <w:szCs w:val="22"/>
          <w:lang w:val="da-DK" w:eastAsia="en-GB"/>
        </w:rPr>
        <w:t>5.</w:t>
      </w:r>
      <w:r w:rsidRPr="00006AF6">
        <w:rPr>
          <w:color w:val="auto"/>
          <w:sz w:val="22"/>
          <w:szCs w:val="22"/>
          <w:lang w:val="da-DK" w:eastAsia="en-GB"/>
        </w:rPr>
        <w:tab/>
        <w:t>B.</w:t>
      </w:r>
      <w:r w:rsidRPr="00006AF6">
        <w:rPr>
          <w:color w:val="auto"/>
          <w:sz w:val="22"/>
          <w:szCs w:val="22"/>
          <w:lang w:val="da-DK" w:eastAsia="en-GB"/>
        </w:rPr>
        <w:tab/>
        <w:t>2.</w:t>
      </w:r>
      <w:r w:rsidRPr="00006AF6">
        <w:rPr>
          <w:color w:val="auto"/>
          <w:sz w:val="22"/>
          <w:szCs w:val="22"/>
          <w:lang w:val="da-DK" w:eastAsia="en-GB"/>
        </w:rPr>
        <w:tab/>
        <w:t>"Information security" test, inspection and "production" equipment,</w:t>
      </w:r>
      <w:r w:rsidRPr="00006AF6">
        <w:rPr>
          <w:iCs/>
          <w:color w:val="auto"/>
          <w:sz w:val="22"/>
          <w:szCs w:val="22"/>
          <w:lang w:val="da-DK" w:eastAsia="en-GB"/>
        </w:rPr>
        <w:t xml:space="preserve"> as follows:</w:t>
      </w:r>
    </w:p>
    <w:p w14:paraId="57D0C25B" w14:textId="77777777" w:rsidR="00AA38F9" w:rsidRPr="00006AF6" w:rsidRDefault="00AA38F9" w:rsidP="00650583">
      <w:pPr>
        <w:tabs>
          <w:tab w:val="left" w:pos="308"/>
          <w:tab w:val="left" w:pos="686"/>
          <w:tab w:val="left" w:pos="1064"/>
        </w:tabs>
        <w:spacing w:before="60"/>
        <w:ind w:left="1440" w:right="68" w:hanging="1440"/>
        <w:jc w:val="both"/>
        <w:rPr>
          <w:color w:val="auto"/>
          <w:sz w:val="22"/>
          <w:szCs w:val="22"/>
          <w:lang w:val="da-DK" w:eastAsia="en-GB"/>
        </w:rPr>
      </w:pP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t>a.</w:t>
      </w:r>
      <w:r w:rsidRPr="00006AF6">
        <w:rPr>
          <w:color w:val="auto"/>
          <w:sz w:val="22"/>
          <w:szCs w:val="22"/>
          <w:lang w:val="da-DK" w:eastAsia="en-GB"/>
        </w:rPr>
        <w:tab/>
        <w:t xml:space="preserve">Equipment specially designed for the "development" or "production" of equipment specified </w:t>
      </w:r>
      <w:r w:rsidR="00656ED4" w:rsidRPr="00006AF6">
        <w:rPr>
          <w:color w:val="auto"/>
          <w:sz w:val="22"/>
          <w:szCs w:val="22"/>
          <w:lang w:val="da-DK" w:eastAsia="en-GB"/>
        </w:rPr>
        <w:t>in</w:t>
      </w:r>
      <w:r w:rsidRPr="00006AF6">
        <w:rPr>
          <w:color w:val="auto"/>
          <w:sz w:val="22"/>
          <w:szCs w:val="22"/>
          <w:lang w:val="da-DK" w:eastAsia="en-GB"/>
        </w:rPr>
        <w:t xml:space="preserve"> 5.A.2., 5.A.3., 5.A.4. or 5.B.2.b.;</w:t>
      </w:r>
    </w:p>
    <w:p w14:paraId="7EBCF938" w14:textId="77777777" w:rsidR="00AA38F9" w:rsidRPr="00006AF6" w:rsidRDefault="00AA38F9" w:rsidP="00AA38F9">
      <w:pPr>
        <w:tabs>
          <w:tab w:val="left" w:pos="308"/>
          <w:tab w:val="left" w:pos="686"/>
          <w:tab w:val="left" w:pos="1064"/>
        </w:tabs>
        <w:ind w:left="1440" w:right="69" w:hanging="1440"/>
        <w:jc w:val="both"/>
        <w:rPr>
          <w:color w:val="auto"/>
          <w:sz w:val="22"/>
          <w:szCs w:val="22"/>
          <w:lang w:val="da-DK" w:eastAsia="en-GB"/>
        </w:rPr>
      </w:pP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t>b.</w:t>
      </w:r>
      <w:r w:rsidRPr="00006AF6">
        <w:rPr>
          <w:color w:val="auto"/>
          <w:sz w:val="22"/>
          <w:szCs w:val="22"/>
          <w:lang w:val="da-DK" w:eastAsia="en-GB"/>
        </w:rPr>
        <w:tab/>
        <w:t xml:space="preserve">Measuring equipment specially designed to evaluate and validate the "information security" functions of equipment specified </w:t>
      </w:r>
      <w:r w:rsidR="00656ED4" w:rsidRPr="00006AF6">
        <w:rPr>
          <w:color w:val="auto"/>
          <w:sz w:val="22"/>
          <w:szCs w:val="22"/>
          <w:lang w:val="da-DK" w:eastAsia="en-GB"/>
        </w:rPr>
        <w:t>in</w:t>
      </w:r>
      <w:r w:rsidRPr="00006AF6">
        <w:rPr>
          <w:color w:val="auto"/>
          <w:sz w:val="22"/>
          <w:szCs w:val="22"/>
          <w:lang w:val="da-DK" w:eastAsia="en-GB"/>
        </w:rPr>
        <w:t xml:space="preserve"> 5.A.2., 5.A.3. or 5.A.4., or of "software" specified </w:t>
      </w:r>
      <w:r w:rsidR="00656ED4" w:rsidRPr="00006AF6">
        <w:rPr>
          <w:color w:val="auto"/>
          <w:sz w:val="22"/>
          <w:szCs w:val="22"/>
          <w:lang w:val="da-DK" w:eastAsia="en-GB"/>
        </w:rPr>
        <w:t>in</w:t>
      </w:r>
      <w:r w:rsidRPr="00006AF6">
        <w:rPr>
          <w:color w:val="auto"/>
          <w:sz w:val="22"/>
          <w:szCs w:val="22"/>
          <w:lang w:val="da-DK" w:eastAsia="en-GB"/>
        </w:rPr>
        <w:t xml:space="preserve"> 5.D.2.a. or 5.D.2.c.</w:t>
      </w:r>
    </w:p>
    <w:p w14:paraId="32B1C338" w14:textId="77777777" w:rsidR="00AA38F9" w:rsidRPr="00006AF6" w:rsidRDefault="00AA38F9" w:rsidP="00AA38F9">
      <w:pPr>
        <w:ind w:right="69"/>
        <w:rPr>
          <w:color w:val="auto"/>
          <w:sz w:val="22"/>
          <w:szCs w:val="22"/>
          <w:lang w:val="da-DK" w:eastAsia="en-GB"/>
        </w:rPr>
      </w:pPr>
    </w:p>
    <w:p w14:paraId="689B0825" w14:textId="77777777" w:rsidR="00AA38F9" w:rsidRPr="00006AF6" w:rsidRDefault="00AA38F9" w:rsidP="00AA38F9">
      <w:pPr>
        <w:tabs>
          <w:tab w:val="left" w:pos="336"/>
          <w:tab w:val="left" w:pos="686"/>
        </w:tabs>
        <w:ind w:left="1526" w:right="69" w:hanging="1526"/>
        <w:jc w:val="both"/>
        <w:rPr>
          <w:color w:val="auto"/>
          <w:sz w:val="22"/>
          <w:szCs w:val="22"/>
          <w:lang w:val="da-DK" w:eastAsia="en-GB"/>
        </w:rPr>
      </w:pPr>
      <w:r w:rsidRPr="00006AF6">
        <w:rPr>
          <w:color w:val="auto"/>
          <w:sz w:val="22"/>
          <w:szCs w:val="22"/>
          <w:lang w:val="da-DK" w:eastAsia="en-GB"/>
        </w:rPr>
        <w:t>5.</w:t>
      </w:r>
      <w:r w:rsidRPr="00006AF6">
        <w:rPr>
          <w:color w:val="auto"/>
          <w:sz w:val="22"/>
          <w:szCs w:val="22"/>
          <w:lang w:val="da-DK" w:eastAsia="en-GB"/>
        </w:rPr>
        <w:tab/>
        <w:t>C.</w:t>
      </w:r>
      <w:r w:rsidRPr="00006AF6">
        <w:rPr>
          <w:color w:val="auto"/>
          <w:sz w:val="22"/>
          <w:szCs w:val="22"/>
          <w:lang w:val="da-DK" w:eastAsia="en-GB"/>
        </w:rPr>
        <w:tab/>
        <w:t>Part 2.</w:t>
      </w:r>
      <w:r w:rsidRPr="00006AF6">
        <w:rPr>
          <w:color w:val="auto"/>
          <w:sz w:val="22"/>
          <w:szCs w:val="22"/>
          <w:lang w:val="da-DK" w:eastAsia="en-GB"/>
        </w:rPr>
        <w:tab/>
      </w:r>
      <w:r w:rsidRPr="00006AF6">
        <w:rPr>
          <w:color w:val="auto"/>
          <w:sz w:val="22"/>
          <w:szCs w:val="22"/>
          <w:u w:val="single"/>
          <w:lang w:val="da-DK" w:eastAsia="en-GB"/>
        </w:rPr>
        <w:t>MATERIALS</w:t>
      </w:r>
      <w:r w:rsidRPr="00006AF6">
        <w:rPr>
          <w:color w:val="auto"/>
          <w:sz w:val="22"/>
          <w:szCs w:val="22"/>
          <w:lang w:val="da-DK" w:eastAsia="en-GB"/>
        </w:rPr>
        <w:t xml:space="preserve"> </w:t>
      </w:r>
      <w:r w:rsidR="0031094D" w:rsidRPr="00006AF6">
        <w:rPr>
          <w:color w:val="auto"/>
          <w:sz w:val="22"/>
          <w:szCs w:val="22"/>
          <w:lang w:val="da-DK" w:eastAsia="en-GB"/>
        </w:rPr>
        <w:t>-</w:t>
      </w:r>
      <w:r w:rsidRPr="00006AF6">
        <w:rPr>
          <w:color w:val="auto"/>
          <w:sz w:val="22"/>
          <w:szCs w:val="22"/>
          <w:lang w:val="da-DK" w:eastAsia="en-GB"/>
        </w:rPr>
        <w:t xml:space="preserve"> None</w:t>
      </w:r>
    </w:p>
    <w:p w14:paraId="1E945440" w14:textId="77777777" w:rsidR="00AA38F9" w:rsidRPr="00006AF6" w:rsidRDefault="00AA38F9" w:rsidP="00AA38F9">
      <w:pPr>
        <w:ind w:right="69"/>
        <w:rPr>
          <w:color w:val="auto"/>
          <w:sz w:val="22"/>
          <w:szCs w:val="22"/>
          <w:lang w:val="da-DK" w:eastAsia="en-GB"/>
        </w:rPr>
      </w:pPr>
    </w:p>
    <w:p w14:paraId="3B70E8CD" w14:textId="77777777" w:rsidR="00AA38F9" w:rsidRPr="00006AF6" w:rsidRDefault="00AA38F9" w:rsidP="00AA38F9">
      <w:pPr>
        <w:tabs>
          <w:tab w:val="left" w:pos="336"/>
          <w:tab w:val="left" w:pos="686"/>
        </w:tabs>
        <w:ind w:left="1526" w:right="69" w:hanging="1526"/>
        <w:jc w:val="both"/>
        <w:rPr>
          <w:rFonts w:eastAsia="Calibri"/>
          <w:color w:val="auto"/>
          <w:sz w:val="22"/>
          <w:szCs w:val="22"/>
          <w:u w:val="single"/>
          <w:lang w:val="da-DK" w:eastAsia="en-GB"/>
        </w:rPr>
      </w:pPr>
      <w:r w:rsidRPr="00006AF6">
        <w:rPr>
          <w:color w:val="auto"/>
          <w:sz w:val="22"/>
          <w:szCs w:val="22"/>
          <w:lang w:val="da-DK" w:eastAsia="en-GB"/>
        </w:rPr>
        <w:t>5.</w:t>
      </w:r>
      <w:r w:rsidRPr="00006AF6">
        <w:rPr>
          <w:color w:val="auto"/>
          <w:sz w:val="22"/>
          <w:szCs w:val="22"/>
          <w:lang w:val="da-DK" w:eastAsia="en-GB"/>
        </w:rPr>
        <w:tab/>
        <w:t>D.</w:t>
      </w:r>
      <w:r w:rsidRPr="00006AF6">
        <w:rPr>
          <w:color w:val="auto"/>
          <w:sz w:val="22"/>
          <w:szCs w:val="22"/>
          <w:lang w:val="da-DK" w:eastAsia="en-GB"/>
        </w:rPr>
        <w:tab/>
        <w:t>Part 2.</w:t>
      </w:r>
      <w:r w:rsidRPr="00006AF6">
        <w:rPr>
          <w:color w:val="auto"/>
          <w:sz w:val="22"/>
          <w:szCs w:val="22"/>
          <w:lang w:val="da-DK" w:eastAsia="en-GB"/>
        </w:rPr>
        <w:tab/>
      </w:r>
      <w:r w:rsidRPr="00006AF6">
        <w:rPr>
          <w:color w:val="auto"/>
          <w:sz w:val="22"/>
          <w:szCs w:val="22"/>
          <w:u w:val="single"/>
          <w:lang w:val="da-DK" w:eastAsia="en-GB"/>
        </w:rPr>
        <w:t>SOFTWARE</w:t>
      </w:r>
    </w:p>
    <w:p w14:paraId="759FDA3C" w14:textId="77777777" w:rsidR="00AA38F9" w:rsidRPr="00006AF6" w:rsidRDefault="00AA38F9" w:rsidP="00AA38F9">
      <w:pPr>
        <w:ind w:right="69"/>
        <w:rPr>
          <w:color w:val="auto"/>
          <w:sz w:val="12"/>
          <w:szCs w:val="12"/>
          <w:lang w:val="da-DK" w:eastAsia="en-GB"/>
        </w:rPr>
      </w:pPr>
    </w:p>
    <w:p w14:paraId="108420DE" w14:textId="77777777" w:rsidR="00AA38F9" w:rsidRPr="00006AF6" w:rsidRDefault="00AA38F9" w:rsidP="00AA38F9">
      <w:pPr>
        <w:tabs>
          <w:tab w:val="left" w:pos="336"/>
          <w:tab w:val="left" w:pos="700"/>
        </w:tabs>
        <w:ind w:left="1064" w:right="69" w:hanging="1064"/>
        <w:jc w:val="both"/>
        <w:rPr>
          <w:rFonts w:eastAsia="Calibri"/>
          <w:iCs/>
          <w:color w:val="auto"/>
          <w:sz w:val="22"/>
          <w:szCs w:val="22"/>
          <w:lang w:val="da-DK" w:eastAsia="en-GB"/>
        </w:rPr>
      </w:pPr>
      <w:r w:rsidRPr="00006AF6">
        <w:rPr>
          <w:color w:val="auto"/>
          <w:sz w:val="22"/>
          <w:szCs w:val="22"/>
          <w:lang w:val="da-DK" w:eastAsia="en-GB"/>
        </w:rPr>
        <w:t>5.</w:t>
      </w:r>
      <w:r w:rsidRPr="00006AF6">
        <w:rPr>
          <w:color w:val="auto"/>
          <w:sz w:val="22"/>
          <w:szCs w:val="22"/>
          <w:lang w:val="da-DK" w:eastAsia="en-GB"/>
        </w:rPr>
        <w:tab/>
        <w:t>D.</w:t>
      </w:r>
      <w:r w:rsidRPr="00006AF6">
        <w:rPr>
          <w:color w:val="auto"/>
          <w:sz w:val="22"/>
          <w:szCs w:val="22"/>
          <w:lang w:val="da-DK" w:eastAsia="en-GB"/>
        </w:rPr>
        <w:tab/>
        <w:t>2.</w:t>
      </w:r>
      <w:r w:rsidRPr="00006AF6">
        <w:rPr>
          <w:color w:val="auto"/>
          <w:sz w:val="22"/>
          <w:szCs w:val="22"/>
          <w:lang w:val="da-DK" w:eastAsia="en-GB"/>
        </w:rPr>
        <w:tab/>
        <w:t>"Software" as follows:</w:t>
      </w:r>
    </w:p>
    <w:p w14:paraId="37ED9BDF" w14:textId="77777777" w:rsidR="00AA38F9" w:rsidRPr="00006AF6" w:rsidRDefault="00AA38F9" w:rsidP="00237620">
      <w:pPr>
        <w:tabs>
          <w:tab w:val="left" w:pos="308"/>
          <w:tab w:val="left" w:pos="686"/>
          <w:tab w:val="left" w:pos="1064"/>
        </w:tabs>
        <w:spacing w:before="60"/>
        <w:ind w:left="1440" w:right="68" w:hanging="1440"/>
        <w:jc w:val="both"/>
        <w:rPr>
          <w:color w:val="auto"/>
          <w:sz w:val="22"/>
          <w:szCs w:val="22"/>
          <w:lang w:eastAsia="en-GB"/>
        </w:rPr>
      </w:pP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t>a.</w:t>
      </w:r>
      <w:r w:rsidRPr="00006AF6">
        <w:rPr>
          <w:color w:val="auto"/>
          <w:sz w:val="22"/>
          <w:szCs w:val="22"/>
          <w:lang w:val="da-DK" w:eastAsia="en-GB"/>
        </w:rPr>
        <w:tab/>
      </w:r>
      <w:r w:rsidRPr="00006AF6">
        <w:rPr>
          <w:color w:val="auto"/>
          <w:sz w:val="22"/>
          <w:szCs w:val="22"/>
          <w:lang w:eastAsia="en-GB"/>
        </w:rPr>
        <w:t>"Software" specially designed or modified for the "development", "production" or "use" of any of the following:</w:t>
      </w:r>
    </w:p>
    <w:p w14:paraId="31818ED5" w14:textId="77777777" w:rsidR="00AA38F9" w:rsidRPr="00006AF6" w:rsidRDefault="00AA38F9" w:rsidP="00D861A7">
      <w:pPr>
        <w:tabs>
          <w:tab w:val="left" w:pos="308"/>
          <w:tab w:val="left" w:pos="686"/>
          <w:tab w:val="left" w:pos="1064"/>
          <w:tab w:val="left" w:pos="1442"/>
        </w:tabs>
        <w:ind w:left="1848" w:hanging="1848"/>
        <w:jc w:val="both"/>
        <w:rPr>
          <w:color w:val="auto"/>
          <w:sz w:val="22"/>
          <w:szCs w:val="22"/>
          <w:lang w:eastAsia="en-GB"/>
        </w:rPr>
      </w:pPr>
      <w:r w:rsidRPr="00006AF6">
        <w:rPr>
          <w:color w:val="auto"/>
          <w:sz w:val="22"/>
          <w:szCs w:val="22"/>
          <w:lang w:eastAsia="en-GB"/>
        </w:rPr>
        <w:tab/>
      </w:r>
      <w:r w:rsidRPr="00006AF6">
        <w:rPr>
          <w:color w:val="auto"/>
          <w:sz w:val="22"/>
          <w:szCs w:val="22"/>
          <w:lang w:eastAsia="en-GB"/>
        </w:rPr>
        <w:tab/>
      </w:r>
      <w:r w:rsidRPr="00006AF6">
        <w:rPr>
          <w:color w:val="auto"/>
          <w:sz w:val="22"/>
          <w:szCs w:val="22"/>
          <w:lang w:eastAsia="en-GB"/>
        </w:rPr>
        <w:tab/>
      </w:r>
      <w:r w:rsidRPr="00006AF6">
        <w:rPr>
          <w:color w:val="auto"/>
          <w:sz w:val="22"/>
          <w:szCs w:val="22"/>
          <w:lang w:eastAsia="en-GB"/>
        </w:rPr>
        <w:tab/>
        <w:t>1.</w:t>
      </w:r>
      <w:r w:rsidRPr="00006AF6">
        <w:rPr>
          <w:color w:val="auto"/>
          <w:sz w:val="22"/>
          <w:szCs w:val="22"/>
          <w:lang w:eastAsia="en-GB"/>
        </w:rPr>
        <w:tab/>
        <w:t xml:space="preserve">Equipment specified </w:t>
      </w:r>
      <w:r w:rsidR="00656ED4" w:rsidRPr="00006AF6">
        <w:rPr>
          <w:color w:val="auto"/>
          <w:sz w:val="22"/>
          <w:szCs w:val="22"/>
          <w:lang w:eastAsia="en-GB"/>
        </w:rPr>
        <w:t>in</w:t>
      </w:r>
      <w:r w:rsidRPr="00006AF6">
        <w:rPr>
          <w:color w:val="auto"/>
          <w:sz w:val="22"/>
          <w:szCs w:val="22"/>
          <w:lang w:eastAsia="en-GB"/>
        </w:rPr>
        <w:t xml:space="preserve"> 5.A</w:t>
      </w:r>
      <w:r w:rsidR="00D861A7" w:rsidRPr="00006AF6">
        <w:rPr>
          <w:color w:val="auto"/>
          <w:sz w:val="22"/>
          <w:szCs w:val="22"/>
          <w:lang w:eastAsia="en-GB"/>
        </w:rPr>
        <w:t xml:space="preserve">.2. or "software" specified </w:t>
      </w:r>
      <w:r w:rsidR="00656ED4" w:rsidRPr="00006AF6">
        <w:rPr>
          <w:color w:val="auto"/>
          <w:sz w:val="22"/>
          <w:szCs w:val="22"/>
          <w:lang w:eastAsia="en-GB"/>
        </w:rPr>
        <w:t>in</w:t>
      </w:r>
      <w:r w:rsidR="00D861A7" w:rsidRPr="00006AF6">
        <w:rPr>
          <w:color w:val="auto"/>
          <w:sz w:val="22"/>
          <w:szCs w:val="22"/>
          <w:lang w:eastAsia="en-GB"/>
        </w:rPr>
        <w:t xml:space="preserve"> </w:t>
      </w:r>
      <w:r w:rsidRPr="00006AF6">
        <w:rPr>
          <w:color w:val="auto"/>
          <w:sz w:val="22"/>
          <w:szCs w:val="22"/>
          <w:lang w:eastAsia="en-GB"/>
        </w:rPr>
        <w:t>5.D.2.c.1.;</w:t>
      </w:r>
    </w:p>
    <w:p w14:paraId="52514C88" w14:textId="77777777" w:rsidR="00AA38F9" w:rsidRPr="00006AF6" w:rsidRDefault="00AA38F9" w:rsidP="00D861A7">
      <w:pPr>
        <w:tabs>
          <w:tab w:val="left" w:pos="308"/>
          <w:tab w:val="left" w:pos="686"/>
          <w:tab w:val="left" w:pos="1064"/>
          <w:tab w:val="left" w:pos="1442"/>
        </w:tabs>
        <w:ind w:left="1848" w:hanging="1848"/>
        <w:jc w:val="both"/>
        <w:rPr>
          <w:color w:val="auto"/>
          <w:sz w:val="22"/>
          <w:szCs w:val="22"/>
          <w:u w:val="single"/>
          <w:lang w:eastAsia="en-GB"/>
        </w:rPr>
      </w:pPr>
      <w:r w:rsidRPr="00006AF6">
        <w:rPr>
          <w:color w:val="auto"/>
          <w:sz w:val="22"/>
          <w:szCs w:val="22"/>
          <w:lang w:eastAsia="en-GB"/>
        </w:rPr>
        <w:tab/>
      </w:r>
      <w:r w:rsidRPr="00006AF6">
        <w:rPr>
          <w:color w:val="auto"/>
          <w:sz w:val="22"/>
          <w:szCs w:val="22"/>
          <w:lang w:eastAsia="en-GB"/>
        </w:rPr>
        <w:tab/>
      </w:r>
      <w:r w:rsidRPr="00006AF6">
        <w:rPr>
          <w:color w:val="auto"/>
          <w:sz w:val="22"/>
          <w:szCs w:val="22"/>
          <w:lang w:eastAsia="en-GB"/>
        </w:rPr>
        <w:tab/>
      </w:r>
      <w:r w:rsidRPr="00006AF6">
        <w:rPr>
          <w:color w:val="auto"/>
          <w:sz w:val="22"/>
          <w:szCs w:val="22"/>
          <w:lang w:eastAsia="en-GB"/>
        </w:rPr>
        <w:tab/>
        <w:t>2.</w:t>
      </w:r>
      <w:r w:rsidRPr="00006AF6">
        <w:rPr>
          <w:color w:val="auto"/>
          <w:sz w:val="22"/>
          <w:szCs w:val="22"/>
          <w:lang w:eastAsia="en-GB"/>
        </w:rPr>
        <w:tab/>
        <w:t xml:space="preserve">Equipment specified </w:t>
      </w:r>
      <w:r w:rsidR="00656ED4" w:rsidRPr="00006AF6">
        <w:rPr>
          <w:color w:val="auto"/>
          <w:sz w:val="22"/>
          <w:szCs w:val="22"/>
          <w:lang w:eastAsia="en-GB"/>
        </w:rPr>
        <w:t>in</w:t>
      </w:r>
      <w:r w:rsidRPr="00006AF6">
        <w:rPr>
          <w:color w:val="auto"/>
          <w:sz w:val="22"/>
          <w:szCs w:val="22"/>
          <w:lang w:eastAsia="en-GB"/>
        </w:rPr>
        <w:t xml:space="preserve"> 5.A</w:t>
      </w:r>
      <w:r w:rsidR="00D861A7" w:rsidRPr="00006AF6">
        <w:rPr>
          <w:color w:val="auto"/>
          <w:sz w:val="22"/>
          <w:szCs w:val="22"/>
          <w:lang w:eastAsia="en-GB"/>
        </w:rPr>
        <w:t xml:space="preserve">.3. or "software" specified </w:t>
      </w:r>
      <w:r w:rsidR="00656ED4" w:rsidRPr="00006AF6">
        <w:rPr>
          <w:color w:val="auto"/>
          <w:sz w:val="22"/>
          <w:szCs w:val="22"/>
          <w:lang w:eastAsia="en-GB"/>
        </w:rPr>
        <w:t>in</w:t>
      </w:r>
      <w:r w:rsidR="00D861A7" w:rsidRPr="00006AF6">
        <w:rPr>
          <w:color w:val="auto"/>
          <w:sz w:val="22"/>
          <w:szCs w:val="22"/>
          <w:lang w:eastAsia="en-GB"/>
        </w:rPr>
        <w:t xml:space="preserve"> </w:t>
      </w:r>
      <w:r w:rsidRPr="00006AF6">
        <w:rPr>
          <w:color w:val="auto"/>
          <w:sz w:val="22"/>
          <w:szCs w:val="22"/>
          <w:lang w:eastAsia="en-GB"/>
        </w:rPr>
        <w:t xml:space="preserve">5.D.2.c.2.; </w:t>
      </w:r>
      <w:r w:rsidRPr="00006AF6">
        <w:rPr>
          <w:color w:val="auto"/>
          <w:sz w:val="22"/>
          <w:szCs w:val="22"/>
          <w:u w:val="single"/>
          <w:lang w:eastAsia="en-GB"/>
        </w:rPr>
        <w:t>or</w:t>
      </w:r>
    </w:p>
    <w:p w14:paraId="13F1DE5E" w14:textId="77777777" w:rsidR="0027500D" w:rsidRPr="00006AF6" w:rsidRDefault="0027500D" w:rsidP="001B59B7">
      <w:pPr>
        <w:tabs>
          <w:tab w:val="left" w:pos="308"/>
          <w:tab w:val="left" w:pos="686"/>
          <w:tab w:val="left" w:pos="1064"/>
          <w:tab w:val="left" w:pos="1442"/>
        </w:tabs>
        <w:ind w:left="1848" w:hanging="1848"/>
        <w:jc w:val="both"/>
        <w:rPr>
          <w:color w:val="auto"/>
          <w:sz w:val="22"/>
          <w:szCs w:val="22"/>
          <w:lang w:eastAsia="en-GB"/>
        </w:rPr>
      </w:pPr>
      <w:r w:rsidRPr="00006AF6">
        <w:rPr>
          <w:color w:val="auto"/>
          <w:sz w:val="22"/>
          <w:szCs w:val="22"/>
          <w:lang w:eastAsia="en-GB"/>
        </w:rPr>
        <w:tab/>
      </w:r>
      <w:r w:rsidRPr="00006AF6">
        <w:rPr>
          <w:color w:val="auto"/>
          <w:sz w:val="22"/>
          <w:szCs w:val="22"/>
          <w:lang w:eastAsia="en-GB"/>
        </w:rPr>
        <w:tab/>
      </w:r>
      <w:r w:rsidRPr="00006AF6">
        <w:rPr>
          <w:color w:val="auto"/>
          <w:sz w:val="22"/>
          <w:szCs w:val="22"/>
          <w:lang w:eastAsia="en-GB"/>
        </w:rPr>
        <w:tab/>
      </w:r>
      <w:r w:rsidRPr="00006AF6">
        <w:rPr>
          <w:color w:val="auto"/>
          <w:sz w:val="22"/>
          <w:szCs w:val="22"/>
          <w:lang w:eastAsia="en-GB"/>
        </w:rPr>
        <w:tab/>
        <w:t>3.</w:t>
      </w:r>
      <w:r w:rsidRPr="00006AF6">
        <w:rPr>
          <w:color w:val="auto"/>
          <w:sz w:val="22"/>
          <w:szCs w:val="22"/>
          <w:lang w:eastAsia="en-GB"/>
        </w:rPr>
        <w:tab/>
      </w:r>
      <w:r w:rsidRPr="00006AF6">
        <w:rPr>
          <w:color w:val="auto"/>
          <w:sz w:val="22"/>
          <w:szCs w:val="22"/>
          <w:lang w:val="da-DK" w:eastAsia="en-GB"/>
        </w:rPr>
        <w:t>Equipment or "software", as follows:</w:t>
      </w:r>
    </w:p>
    <w:p w14:paraId="40EC7146" w14:textId="77777777" w:rsidR="0027500D" w:rsidRPr="00006AF6" w:rsidRDefault="0027500D" w:rsidP="0027500D">
      <w:pPr>
        <w:tabs>
          <w:tab w:val="left" w:pos="308"/>
          <w:tab w:val="left" w:pos="686"/>
          <w:tab w:val="left" w:pos="1064"/>
          <w:tab w:val="left" w:pos="1442"/>
          <w:tab w:val="left" w:pos="1876"/>
        </w:tabs>
        <w:ind w:left="2268" w:hanging="2268"/>
        <w:jc w:val="both"/>
        <w:rPr>
          <w:color w:val="auto"/>
          <w:sz w:val="22"/>
          <w:szCs w:val="22"/>
          <w:lang w:eastAsia="en-GB"/>
        </w:rPr>
      </w:pPr>
      <w:r w:rsidRPr="00006AF6">
        <w:rPr>
          <w:color w:val="auto"/>
          <w:sz w:val="22"/>
          <w:szCs w:val="22"/>
          <w:lang w:eastAsia="en-GB"/>
        </w:rPr>
        <w:tab/>
      </w:r>
      <w:r w:rsidRPr="00006AF6">
        <w:rPr>
          <w:color w:val="auto"/>
          <w:sz w:val="22"/>
          <w:szCs w:val="22"/>
          <w:lang w:eastAsia="en-GB"/>
        </w:rPr>
        <w:tab/>
      </w:r>
      <w:r w:rsidRPr="00006AF6">
        <w:rPr>
          <w:color w:val="auto"/>
          <w:sz w:val="22"/>
          <w:szCs w:val="22"/>
          <w:lang w:eastAsia="en-GB"/>
        </w:rPr>
        <w:tab/>
      </w:r>
      <w:r w:rsidRPr="00006AF6">
        <w:rPr>
          <w:color w:val="auto"/>
          <w:sz w:val="22"/>
          <w:szCs w:val="22"/>
          <w:lang w:eastAsia="en-GB"/>
        </w:rPr>
        <w:tab/>
      </w:r>
      <w:r w:rsidRPr="00006AF6">
        <w:rPr>
          <w:color w:val="auto"/>
          <w:sz w:val="22"/>
          <w:szCs w:val="22"/>
          <w:lang w:eastAsia="en-GB"/>
        </w:rPr>
        <w:tab/>
        <w:t>a.</w:t>
      </w:r>
      <w:r w:rsidRPr="00006AF6">
        <w:rPr>
          <w:color w:val="auto"/>
          <w:sz w:val="22"/>
          <w:szCs w:val="22"/>
          <w:lang w:eastAsia="en-GB"/>
        </w:rPr>
        <w:tab/>
        <w:t xml:space="preserve">Equipment specified </w:t>
      </w:r>
      <w:r w:rsidR="00656ED4" w:rsidRPr="00006AF6">
        <w:rPr>
          <w:color w:val="auto"/>
          <w:sz w:val="22"/>
          <w:szCs w:val="22"/>
          <w:lang w:eastAsia="en-GB"/>
        </w:rPr>
        <w:t>in</w:t>
      </w:r>
      <w:r w:rsidRPr="00006AF6">
        <w:rPr>
          <w:color w:val="auto"/>
          <w:sz w:val="22"/>
          <w:szCs w:val="22"/>
          <w:lang w:eastAsia="en-GB"/>
        </w:rPr>
        <w:t xml:space="preserve"> 5.A.4.a. or "software" specified </w:t>
      </w:r>
      <w:r w:rsidR="00656ED4" w:rsidRPr="00006AF6">
        <w:rPr>
          <w:color w:val="auto"/>
          <w:sz w:val="22"/>
          <w:szCs w:val="22"/>
          <w:lang w:eastAsia="en-GB"/>
        </w:rPr>
        <w:t>in</w:t>
      </w:r>
      <w:r w:rsidRPr="00006AF6">
        <w:rPr>
          <w:color w:val="auto"/>
          <w:sz w:val="22"/>
          <w:szCs w:val="22"/>
          <w:lang w:eastAsia="en-GB"/>
        </w:rPr>
        <w:t xml:space="preserve"> 5.D.2.c.3.a.;</w:t>
      </w:r>
    </w:p>
    <w:p w14:paraId="49C25BF4" w14:textId="77777777" w:rsidR="0027500D" w:rsidRPr="00006AF6" w:rsidRDefault="0027500D" w:rsidP="0027500D">
      <w:pPr>
        <w:tabs>
          <w:tab w:val="left" w:pos="308"/>
          <w:tab w:val="left" w:pos="686"/>
          <w:tab w:val="left" w:pos="1064"/>
          <w:tab w:val="left" w:pos="1442"/>
          <w:tab w:val="left" w:pos="1876"/>
        </w:tabs>
        <w:ind w:left="2268" w:hanging="2268"/>
        <w:jc w:val="both"/>
        <w:rPr>
          <w:color w:val="auto"/>
          <w:sz w:val="22"/>
          <w:szCs w:val="22"/>
          <w:lang w:eastAsia="en-GB"/>
        </w:rPr>
      </w:pPr>
      <w:r w:rsidRPr="00006AF6">
        <w:rPr>
          <w:color w:val="auto"/>
          <w:sz w:val="22"/>
          <w:szCs w:val="22"/>
          <w:lang w:eastAsia="en-GB"/>
        </w:rPr>
        <w:lastRenderedPageBreak/>
        <w:tab/>
      </w:r>
      <w:r w:rsidRPr="00006AF6">
        <w:rPr>
          <w:color w:val="auto"/>
          <w:sz w:val="22"/>
          <w:szCs w:val="22"/>
          <w:lang w:eastAsia="en-GB"/>
        </w:rPr>
        <w:tab/>
      </w:r>
      <w:r w:rsidRPr="00006AF6">
        <w:rPr>
          <w:color w:val="auto"/>
          <w:sz w:val="22"/>
          <w:szCs w:val="22"/>
          <w:lang w:eastAsia="en-GB"/>
        </w:rPr>
        <w:tab/>
      </w:r>
      <w:r w:rsidRPr="00006AF6">
        <w:rPr>
          <w:color w:val="auto"/>
          <w:sz w:val="22"/>
          <w:szCs w:val="22"/>
          <w:lang w:eastAsia="en-GB"/>
        </w:rPr>
        <w:tab/>
      </w:r>
      <w:r w:rsidRPr="00006AF6">
        <w:rPr>
          <w:color w:val="auto"/>
          <w:sz w:val="22"/>
          <w:szCs w:val="22"/>
          <w:lang w:eastAsia="en-GB"/>
        </w:rPr>
        <w:tab/>
        <w:t>b.</w:t>
      </w:r>
      <w:r w:rsidRPr="00006AF6">
        <w:rPr>
          <w:color w:val="auto"/>
          <w:sz w:val="22"/>
          <w:szCs w:val="22"/>
          <w:lang w:eastAsia="en-GB"/>
        </w:rPr>
        <w:tab/>
      </w:r>
      <w:r w:rsidRPr="00006AF6">
        <w:rPr>
          <w:color w:val="auto"/>
          <w:sz w:val="22"/>
          <w:szCs w:val="22"/>
          <w:lang w:val="da-DK" w:eastAsia="en-GB"/>
        </w:rPr>
        <w:t xml:space="preserve">Equipment specified </w:t>
      </w:r>
      <w:r w:rsidR="00656ED4" w:rsidRPr="00006AF6">
        <w:rPr>
          <w:color w:val="auto"/>
          <w:sz w:val="22"/>
          <w:szCs w:val="22"/>
          <w:lang w:val="da-DK" w:eastAsia="en-GB"/>
        </w:rPr>
        <w:t>in</w:t>
      </w:r>
      <w:r w:rsidRPr="00006AF6">
        <w:rPr>
          <w:color w:val="auto"/>
          <w:sz w:val="22"/>
          <w:szCs w:val="22"/>
          <w:lang w:val="da-DK" w:eastAsia="en-GB"/>
        </w:rPr>
        <w:t xml:space="preserve"> 5.A.4.b. or "software" specified </w:t>
      </w:r>
      <w:r w:rsidR="00656ED4" w:rsidRPr="00006AF6">
        <w:rPr>
          <w:color w:val="auto"/>
          <w:sz w:val="22"/>
          <w:szCs w:val="22"/>
          <w:lang w:val="da-DK" w:eastAsia="en-GB"/>
        </w:rPr>
        <w:t>in</w:t>
      </w:r>
      <w:r w:rsidRPr="00006AF6">
        <w:rPr>
          <w:color w:val="auto"/>
          <w:sz w:val="22"/>
          <w:szCs w:val="22"/>
          <w:lang w:val="da-DK" w:eastAsia="en-GB"/>
        </w:rPr>
        <w:t xml:space="preserve"> 5.D.2.c.3.b.;</w:t>
      </w:r>
    </w:p>
    <w:p w14:paraId="404E6B18" w14:textId="77777777" w:rsidR="00AA38F9" w:rsidRPr="00006AF6" w:rsidRDefault="0027500D" w:rsidP="00D861A7">
      <w:pPr>
        <w:tabs>
          <w:tab w:val="left" w:pos="308"/>
          <w:tab w:val="left" w:pos="686"/>
          <w:tab w:val="left" w:pos="1064"/>
        </w:tabs>
        <w:spacing w:before="120"/>
        <w:ind w:left="1440" w:right="68" w:hanging="1440"/>
        <w:jc w:val="both"/>
        <w:rPr>
          <w:color w:val="auto"/>
          <w:sz w:val="22"/>
          <w:szCs w:val="22"/>
          <w:lang w:val="da-DK" w:eastAsia="en-GB"/>
        </w:rPr>
      </w:pPr>
      <w:r w:rsidRPr="00006AF6">
        <w:rPr>
          <w:color w:val="auto"/>
          <w:sz w:val="22"/>
          <w:szCs w:val="22"/>
          <w:lang w:val="da-DK" w:eastAsia="en-GB"/>
        </w:rPr>
        <w:t>5.</w:t>
      </w:r>
      <w:r w:rsidRPr="00006AF6">
        <w:rPr>
          <w:color w:val="auto"/>
          <w:sz w:val="22"/>
          <w:szCs w:val="22"/>
          <w:lang w:val="da-DK" w:eastAsia="en-GB"/>
        </w:rPr>
        <w:tab/>
        <w:t>D.</w:t>
      </w:r>
      <w:r w:rsidRPr="00006AF6">
        <w:rPr>
          <w:color w:val="auto"/>
          <w:sz w:val="22"/>
          <w:szCs w:val="22"/>
          <w:lang w:val="da-DK" w:eastAsia="en-GB"/>
        </w:rPr>
        <w:tab/>
        <w:t>2.</w:t>
      </w:r>
      <w:r w:rsidRPr="00006AF6">
        <w:rPr>
          <w:color w:val="auto"/>
          <w:sz w:val="22"/>
          <w:szCs w:val="22"/>
          <w:lang w:val="da-DK" w:eastAsia="en-GB"/>
        </w:rPr>
        <w:tab/>
      </w:r>
      <w:r w:rsidR="00AA38F9" w:rsidRPr="00006AF6">
        <w:rPr>
          <w:color w:val="auto"/>
          <w:sz w:val="22"/>
          <w:szCs w:val="22"/>
          <w:lang w:val="da-DK" w:eastAsia="en-GB"/>
        </w:rPr>
        <w:t>b.</w:t>
      </w:r>
      <w:r w:rsidR="00AA38F9" w:rsidRPr="00006AF6">
        <w:rPr>
          <w:color w:val="auto"/>
          <w:sz w:val="22"/>
          <w:szCs w:val="22"/>
          <w:lang w:val="da-DK" w:eastAsia="en-GB"/>
        </w:rPr>
        <w:tab/>
      </w:r>
      <w:r w:rsidR="006968E5" w:rsidRPr="00006AF6">
        <w:rPr>
          <w:sz w:val="22"/>
          <w:szCs w:val="22"/>
        </w:rPr>
        <w:t xml:space="preserve">"Software" </w:t>
      </w:r>
      <w:r w:rsidR="006968E5" w:rsidRPr="00006AF6">
        <w:rPr>
          <w:sz w:val="22"/>
          <w:szCs w:val="22"/>
          <w:lang w:val="da-DK"/>
        </w:rPr>
        <w:t xml:space="preserve">having the characteristics of a 'cryptographic activation token' specified </w:t>
      </w:r>
      <w:r w:rsidR="00656ED4" w:rsidRPr="00006AF6">
        <w:rPr>
          <w:sz w:val="22"/>
          <w:szCs w:val="22"/>
          <w:lang w:val="da-DK"/>
        </w:rPr>
        <w:t>in</w:t>
      </w:r>
      <w:r w:rsidR="006968E5" w:rsidRPr="00006AF6">
        <w:rPr>
          <w:sz w:val="22"/>
          <w:szCs w:val="22"/>
          <w:lang w:val="da-DK"/>
        </w:rPr>
        <w:t xml:space="preserve"> 5.A.2.b.;</w:t>
      </w:r>
    </w:p>
    <w:p w14:paraId="1B6F4E30" w14:textId="77777777" w:rsidR="00AA38F9" w:rsidRPr="00006AF6" w:rsidRDefault="0027500D" w:rsidP="00D861A7">
      <w:pPr>
        <w:tabs>
          <w:tab w:val="left" w:pos="308"/>
          <w:tab w:val="left" w:pos="686"/>
          <w:tab w:val="left" w:pos="1064"/>
        </w:tabs>
        <w:spacing w:before="120"/>
        <w:ind w:left="1440" w:right="68" w:hanging="1440"/>
        <w:jc w:val="both"/>
        <w:rPr>
          <w:color w:val="auto"/>
          <w:sz w:val="22"/>
          <w:szCs w:val="22"/>
          <w:lang w:val="da-DK" w:eastAsia="en-GB"/>
        </w:rPr>
      </w:pPr>
      <w:r w:rsidRPr="00006AF6">
        <w:rPr>
          <w:color w:val="auto"/>
          <w:sz w:val="22"/>
          <w:szCs w:val="22"/>
          <w:lang w:val="da-DK" w:eastAsia="en-GB"/>
        </w:rPr>
        <w:t>5.</w:t>
      </w:r>
      <w:r w:rsidRPr="00006AF6">
        <w:rPr>
          <w:color w:val="auto"/>
          <w:sz w:val="22"/>
          <w:szCs w:val="22"/>
          <w:lang w:val="da-DK" w:eastAsia="en-GB"/>
        </w:rPr>
        <w:tab/>
        <w:t>D.</w:t>
      </w:r>
      <w:r w:rsidRPr="00006AF6">
        <w:rPr>
          <w:color w:val="auto"/>
          <w:sz w:val="22"/>
          <w:szCs w:val="22"/>
          <w:lang w:val="da-DK" w:eastAsia="en-GB"/>
        </w:rPr>
        <w:tab/>
        <w:t>2.</w:t>
      </w:r>
      <w:r w:rsidRPr="00006AF6">
        <w:rPr>
          <w:color w:val="auto"/>
          <w:sz w:val="22"/>
          <w:szCs w:val="22"/>
          <w:lang w:val="da-DK" w:eastAsia="en-GB"/>
        </w:rPr>
        <w:tab/>
      </w:r>
      <w:r w:rsidR="00AA38F9" w:rsidRPr="00006AF6">
        <w:rPr>
          <w:color w:val="auto"/>
          <w:sz w:val="22"/>
          <w:szCs w:val="22"/>
          <w:lang w:val="da-DK" w:eastAsia="en-GB"/>
        </w:rPr>
        <w:t>c.</w:t>
      </w:r>
      <w:r w:rsidR="00AA38F9" w:rsidRPr="00006AF6">
        <w:rPr>
          <w:color w:val="auto"/>
          <w:sz w:val="22"/>
          <w:szCs w:val="22"/>
          <w:lang w:val="da-DK" w:eastAsia="en-GB"/>
        </w:rPr>
        <w:tab/>
        <w:t>"Software" having the characteristics of, or performing or simulating the functions of, any of the following:</w:t>
      </w:r>
    </w:p>
    <w:p w14:paraId="18175272" w14:textId="77777777" w:rsidR="00AA38F9" w:rsidRPr="00006AF6" w:rsidRDefault="00AA38F9" w:rsidP="00AA38F9">
      <w:pPr>
        <w:ind w:left="1800" w:right="69" w:hanging="360"/>
        <w:jc w:val="both"/>
        <w:rPr>
          <w:color w:val="auto"/>
          <w:sz w:val="22"/>
          <w:szCs w:val="22"/>
          <w:lang w:val="da-DK" w:eastAsia="en-GB"/>
        </w:rPr>
      </w:pPr>
      <w:r w:rsidRPr="00006AF6">
        <w:rPr>
          <w:color w:val="auto"/>
          <w:sz w:val="22"/>
          <w:szCs w:val="22"/>
          <w:lang w:val="da-DK" w:eastAsia="en-GB"/>
        </w:rPr>
        <w:t>1.</w:t>
      </w:r>
      <w:r w:rsidRPr="00006AF6">
        <w:rPr>
          <w:color w:val="auto"/>
          <w:sz w:val="22"/>
          <w:szCs w:val="22"/>
          <w:lang w:val="da-DK" w:eastAsia="en-GB"/>
        </w:rPr>
        <w:tab/>
        <w:t xml:space="preserve">Equipment specified </w:t>
      </w:r>
      <w:r w:rsidR="00656ED4" w:rsidRPr="00006AF6">
        <w:rPr>
          <w:color w:val="auto"/>
          <w:sz w:val="22"/>
          <w:szCs w:val="22"/>
          <w:lang w:val="da-DK" w:eastAsia="en-GB"/>
        </w:rPr>
        <w:t>in</w:t>
      </w:r>
      <w:r w:rsidRPr="00006AF6">
        <w:rPr>
          <w:color w:val="auto"/>
          <w:sz w:val="22"/>
          <w:szCs w:val="22"/>
          <w:lang w:val="da-DK" w:eastAsia="en-GB"/>
        </w:rPr>
        <w:t xml:space="preserve"> </w:t>
      </w:r>
      <w:r w:rsidRPr="00006AF6">
        <w:rPr>
          <w:bCs/>
          <w:color w:val="auto"/>
          <w:sz w:val="22"/>
          <w:szCs w:val="22"/>
          <w:lang w:val="da-DK" w:eastAsia="en-GB"/>
        </w:rPr>
        <w:t>5.A.2.a., 5.A.2.c., 5.A.2.d. or 5.A.2.e.</w:t>
      </w:r>
      <w:r w:rsidRPr="00006AF6">
        <w:rPr>
          <w:color w:val="auto"/>
          <w:sz w:val="22"/>
          <w:szCs w:val="22"/>
          <w:lang w:val="da-DK" w:eastAsia="en-GB"/>
        </w:rPr>
        <w:t>;</w:t>
      </w:r>
    </w:p>
    <w:p w14:paraId="51C28C12" w14:textId="77777777" w:rsidR="00656ED4" w:rsidRPr="00006AF6" w:rsidRDefault="00656ED4" w:rsidP="00444359">
      <w:pPr>
        <w:spacing w:before="60"/>
        <w:ind w:left="2467" w:right="68" w:hanging="624"/>
        <w:jc w:val="both"/>
        <w:rPr>
          <w:i/>
          <w:color w:val="auto"/>
          <w:sz w:val="22"/>
          <w:szCs w:val="22"/>
          <w:lang w:val="da-DK" w:eastAsia="en-GB"/>
        </w:rPr>
      </w:pPr>
      <w:r w:rsidRPr="00006AF6">
        <w:rPr>
          <w:i/>
          <w:color w:val="auto"/>
          <w:sz w:val="22"/>
          <w:szCs w:val="22"/>
          <w:u w:val="single"/>
          <w:lang w:val="da-DK" w:eastAsia="en-GB"/>
        </w:rPr>
        <w:t>N.B.</w:t>
      </w:r>
      <w:r w:rsidRPr="00006AF6">
        <w:rPr>
          <w:i/>
          <w:color w:val="auto"/>
          <w:sz w:val="22"/>
          <w:szCs w:val="22"/>
          <w:lang w:val="da-DK" w:eastAsia="en-GB"/>
        </w:rPr>
        <w:tab/>
        <w:t>For decryption "software" relating to "satellite navigation system" receiving equipment, see 7.D.5.</w:t>
      </w:r>
    </w:p>
    <w:p w14:paraId="2F847245" w14:textId="77777777" w:rsidR="00AA38F9" w:rsidRPr="00006AF6" w:rsidRDefault="00AA38F9" w:rsidP="00444359">
      <w:pPr>
        <w:spacing w:before="60"/>
        <w:ind w:left="2467" w:right="68" w:hanging="624"/>
        <w:jc w:val="both"/>
        <w:rPr>
          <w:strike/>
          <w:color w:val="auto"/>
          <w:sz w:val="22"/>
          <w:szCs w:val="22"/>
          <w:lang w:val="da-DK" w:eastAsia="en-GB"/>
        </w:rPr>
      </w:pPr>
      <w:r w:rsidRPr="00006AF6">
        <w:rPr>
          <w:i/>
          <w:color w:val="auto"/>
          <w:sz w:val="22"/>
          <w:szCs w:val="22"/>
          <w:u w:val="single"/>
          <w:lang w:val="da-DK" w:eastAsia="en-GB"/>
        </w:rPr>
        <w:t>Note</w:t>
      </w:r>
      <w:r w:rsidRPr="00006AF6">
        <w:rPr>
          <w:i/>
          <w:color w:val="auto"/>
          <w:sz w:val="22"/>
          <w:szCs w:val="22"/>
          <w:lang w:val="da-DK" w:eastAsia="en-GB"/>
        </w:rPr>
        <w:tab/>
        <w:t>5.D.2.c</w:t>
      </w:r>
      <w:r w:rsidRPr="00006AF6">
        <w:rPr>
          <w:bCs/>
          <w:i/>
          <w:color w:val="auto"/>
          <w:sz w:val="22"/>
          <w:szCs w:val="22"/>
          <w:lang w:val="da-DK" w:eastAsia="en-GB"/>
        </w:rPr>
        <w:t>.1.</w:t>
      </w:r>
      <w:r w:rsidRPr="00006AF6">
        <w:rPr>
          <w:i/>
          <w:color w:val="auto"/>
          <w:sz w:val="22"/>
          <w:szCs w:val="22"/>
          <w:lang w:val="da-DK" w:eastAsia="en-GB"/>
        </w:rPr>
        <w:t xml:space="preserve"> does not apply to "software" limited to the tasks of "</w:t>
      </w:r>
      <w:r w:rsidRPr="00006AF6">
        <w:rPr>
          <w:bCs/>
          <w:i/>
          <w:iCs/>
          <w:color w:val="auto"/>
          <w:sz w:val="22"/>
          <w:szCs w:val="22"/>
          <w:lang w:val="da-DK" w:eastAsia="en-GB"/>
        </w:rPr>
        <w:t xml:space="preserve">OAM" </w:t>
      </w:r>
      <w:r w:rsidRPr="00006AF6">
        <w:rPr>
          <w:i/>
          <w:color w:val="auto"/>
          <w:sz w:val="22"/>
          <w:szCs w:val="22"/>
          <w:lang w:val="da-DK" w:eastAsia="en-GB"/>
        </w:rPr>
        <w:t>implementing only published or commercial cryptographic standards.</w:t>
      </w:r>
    </w:p>
    <w:p w14:paraId="072091D8" w14:textId="77777777" w:rsidR="00AA38F9" w:rsidRPr="00006AF6" w:rsidRDefault="00AA38F9" w:rsidP="00AA38F9">
      <w:pPr>
        <w:ind w:left="1800" w:right="69" w:hanging="360"/>
        <w:jc w:val="both"/>
        <w:rPr>
          <w:iCs/>
          <w:strike/>
          <w:color w:val="auto"/>
          <w:sz w:val="22"/>
          <w:szCs w:val="22"/>
          <w:lang w:val="da-DK" w:eastAsia="en-GB"/>
        </w:rPr>
      </w:pPr>
      <w:r w:rsidRPr="00006AF6">
        <w:rPr>
          <w:color w:val="auto"/>
          <w:sz w:val="22"/>
          <w:szCs w:val="22"/>
          <w:lang w:val="da-DK" w:eastAsia="en-GB"/>
        </w:rPr>
        <w:t>2.</w:t>
      </w:r>
      <w:r w:rsidRPr="00006AF6">
        <w:rPr>
          <w:color w:val="auto"/>
          <w:sz w:val="22"/>
          <w:szCs w:val="22"/>
          <w:lang w:val="da-DK" w:eastAsia="en-GB"/>
        </w:rPr>
        <w:tab/>
        <w:t xml:space="preserve">Equipment specified </w:t>
      </w:r>
      <w:r w:rsidR="00656ED4" w:rsidRPr="00006AF6">
        <w:rPr>
          <w:color w:val="auto"/>
          <w:sz w:val="22"/>
          <w:szCs w:val="22"/>
          <w:lang w:val="da-DK" w:eastAsia="en-GB"/>
        </w:rPr>
        <w:t>in</w:t>
      </w:r>
      <w:r w:rsidRPr="00006AF6">
        <w:rPr>
          <w:color w:val="auto"/>
          <w:sz w:val="22"/>
          <w:szCs w:val="22"/>
          <w:lang w:val="da-DK" w:eastAsia="en-GB"/>
        </w:rPr>
        <w:t xml:space="preserve"> 5.A.3.; </w:t>
      </w:r>
      <w:r w:rsidRPr="00006AF6">
        <w:rPr>
          <w:color w:val="auto"/>
          <w:sz w:val="22"/>
          <w:szCs w:val="22"/>
          <w:u w:val="single"/>
          <w:lang w:val="da-DK" w:eastAsia="en-GB"/>
        </w:rPr>
        <w:t>or</w:t>
      </w:r>
    </w:p>
    <w:p w14:paraId="0787B79B" w14:textId="77777777" w:rsidR="007A7E05" w:rsidRPr="00006AF6" w:rsidRDefault="007A7E05" w:rsidP="007A7E05">
      <w:pPr>
        <w:spacing w:before="60"/>
        <w:ind w:left="1797" w:right="68" w:hanging="357"/>
        <w:jc w:val="both"/>
        <w:rPr>
          <w:iCs/>
          <w:color w:val="auto"/>
          <w:sz w:val="22"/>
          <w:szCs w:val="22"/>
          <w:lang w:val="da-DK" w:eastAsia="en-GB"/>
        </w:rPr>
      </w:pPr>
      <w:r w:rsidRPr="00006AF6">
        <w:rPr>
          <w:iCs/>
          <w:color w:val="auto"/>
          <w:sz w:val="22"/>
          <w:szCs w:val="22"/>
          <w:lang w:val="da-DK" w:eastAsia="en-GB"/>
        </w:rPr>
        <w:t>3.</w:t>
      </w:r>
      <w:r w:rsidRPr="00006AF6">
        <w:rPr>
          <w:iCs/>
          <w:color w:val="auto"/>
          <w:sz w:val="22"/>
          <w:szCs w:val="22"/>
          <w:lang w:val="da-DK" w:eastAsia="en-GB"/>
        </w:rPr>
        <w:tab/>
        <w:t>Equipment, as follows:</w:t>
      </w:r>
    </w:p>
    <w:p w14:paraId="7C9B6842" w14:textId="77777777" w:rsidR="007A7E05" w:rsidRPr="00006AF6" w:rsidRDefault="007A7E05" w:rsidP="007A7E05">
      <w:pPr>
        <w:tabs>
          <w:tab w:val="left" w:pos="1834"/>
        </w:tabs>
        <w:ind w:left="2268" w:right="69" w:hanging="882"/>
        <w:jc w:val="both"/>
        <w:rPr>
          <w:color w:val="auto"/>
          <w:sz w:val="22"/>
          <w:szCs w:val="22"/>
          <w:lang w:val="da-DK" w:eastAsia="en-GB"/>
        </w:rPr>
      </w:pPr>
      <w:r w:rsidRPr="00006AF6">
        <w:rPr>
          <w:color w:val="auto"/>
          <w:sz w:val="22"/>
          <w:szCs w:val="22"/>
          <w:lang w:val="da-DK" w:eastAsia="en-GB"/>
        </w:rPr>
        <w:tab/>
        <w:t>a.</w:t>
      </w:r>
      <w:r w:rsidRPr="00006AF6">
        <w:rPr>
          <w:color w:val="auto"/>
          <w:sz w:val="22"/>
          <w:szCs w:val="22"/>
          <w:lang w:val="da-DK" w:eastAsia="en-GB"/>
        </w:rPr>
        <w:tab/>
        <w:t xml:space="preserve">Equipment specified </w:t>
      </w:r>
      <w:r w:rsidR="00656ED4" w:rsidRPr="00006AF6">
        <w:rPr>
          <w:color w:val="auto"/>
          <w:sz w:val="22"/>
          <w:szCs w:val="22"/>
          <w:lang w:val="da-DK" w:eastAsia="en-GB"/>
        </w:rPr>
        <w:t>in</w:t>
      </w:r>
      <w:r w:rsidRPr="00006AF6">
        <w:rPr>
          <w:color w:val="auto"/>
          <w:sz w:val="22"/>
          <w:szCs w:val="22"/>
          <w:lang w:val="da-DK" w:eastAsia="en-GB"/>
        </w:rPr>
        <w:t xml:space="preserve"> 5.A.4.a.;</w:t>
      </w:r>
    </w:p>
    <w:p w14:paraId="70FB9998" w14:textId="77777777" w:rsidR="007A7E05" w:rsidRPr="00006AF6" w:rsidRDefault="007A7E05" w:rsidP="007A7E05">
      <w:pPr>
        <w:tabs>
          <w:tab w:val="left" w:pos="1834"/>
        </w:tabs>
        <w:ind w:left="2268" w:right="69" w:hanging="882"/>
        <w:jc w:val="both"/>
        <w:rPr>
          <w:color w:val="auto"/>
          <w:sz w:val="22"/>
          <w:szCs w:val="22"/>
          <w:lang w:val="da-DK" w:eastAsia="en-GB"/>
        </w:rPr>
      </w:pPr>
      <w:r w:rsidRPr="00006AF6">
        <w:rPr>
          <w:color w:val="auto"/>
          <w:sz w:val="22"/>
          <w:szCs w:val="22"/>
          <w:lang w:val="da-DK" w:eastAsia="en-GB"/>
        </w:rPr>
        <w:tab/>
        <w:t>b.</w:t>
      </w:r>
      <w:r w:rsidRPr="00006AF6">
        <w:rPr>
          <w:color w:val="auto"/>
          <w:sz w:val="22"/>
          <w:szCs w:val="22"/>
          <w:lang w:val="da-DK" w:eastAsia="en-GB"/>
        </w:rPr>
        <w:tab/>
        <w:t xml:space="preserve">Equipment specified </w:t>
      </w:r>
      <w:r w:rsidR="00656ED4" w:rsidRPr="00006AF6">
        <w:rPr>
          <w:color w:val="auto"/>
          <w:sz w:val="22"/>
          <w:szCs w:val="22"/>
          <w:lang w:val="da-DK" w:eastAsia="en-GB"/>
        </w:rPr>
        <w:t>in</w:t>
      </w:r>
      <w:r w:rsidRPr="00006AF6">
        <w:rPr>
          <w:color w:val="auto"/>
          <w:sz w:val="22"/>
          <w:szCs w:val="22"/>
          <w:lang w:val="da-DK" w:eastAsia="en-GB"/>
        </w:rPr>
        <w:t xml:space="preserve"> 5.A.4.b.</w:t>
      </w:r>
    </w:p>
    <w:p w14:paraId="7F405287" w14:textId="77777777" w:rsidR="007A7E05" w:rsidRPr="00006AF6" w:rsidRDefault="007A7E05" w:rsidP="007A7E05">
      <w:pPr>
        <w:spacing w:before="60"/>
        <w:ind w:left="3050" w:hanging="754"/>
        <w:jc w:val="both"/>
        <w:rPr>
          <w:bCs/>
          <w:iCs/>
          <w:sz w:val="22"/>
          <w:szCs w:val="22"/>
        </w:rPr>
      </w:pPr>
      <w:r w:rsidRPr="00006AF6">
        <w:rPr>
          <w:bCs/>
          <w:i/>
          <w:iCs/>
          <w:sz w:val="22"/>
          <w:szCs w:val="22"/>
          <w:u w:val="single"/>
        </w:rPr>
        <w:t>Note</w:t>
      </w:r>
      <w:r w:rsidRPr="00006AF6">
        <w:rPr>
          <w:bCs/>
          <w:i/>
          <w:iCs/>
          <w:sz w:val="22"/>
          <w:szCs w:val="22"/>
        </w:rPr>
        <w:tab/>
        <w:t>5.D.2.c.3.b. does not apply to "intrusion software".</w:t>
      </w:r>
    </w:p>
    <w:p w14:paraId="61AAFE0D" w14:textId="77777777" w:rsidR="007A7E05" w:rsidRPr="00006AF6" w:rsidRDefault="007A7E05" w:rsidP="007A7E05">
      <w:pPr>
        <w:tabs>
          <w:tab w:val="left" w:pos="308"/>
          <w:tab w:val="left" w:pos="686"/>
          <w:tab w:val="left" w:pos="1064"/>
        </w:tabs>
        <w:ind w:left="1440" w:right="68" w:hanging="1440"/>
        <w:jc w:val="both"/>
        <w:rPr>
          <w:color w:val="auto"/>
          <w:sz w:val="22"/>
          <w:szCs w:val="22"/>
          <w:lang w:val="da-DK" w:eastAsia="en-GB"/>
        </w:rPr>
      </w:pPr>
    </w:p>
    <w:p w14:paraId="77E1200C" w14:textId="77777777" w:rsidR="00AA38F9" w:rsidRPr="00006AF6" w:rsidRDefault="0027500D" w:rsidP="007A7E05">
      <w:pPr>
        <w:tabs>
          <w:tab w:val="left" w:pos="308"/>
          <w:tab w:val="left" w:pos="686"/>
          <w:tab w:val="left" w:pos="1064"/>
        </w:tabs>
        <w:ind w:left="1440" w:right="68" w:hanging="1440"/>
        <w:jc w:val="both"/>
        <w:rPr>
          <w:bCs/>
          <w:color w:val="auto"/>
          <w:sz w:val="22"/>
          <w:szCs w:val="22"/>
          <w:lang w:val="da-DK" w:eastAsia="en-GB"/>
        </w:rPr>
      </w:pPr>
      <w:r w:rsidRPr="00006AF6">
        <w:rPr>
          <w:color w:val="auto"/>
          <w:sz w:val="22"/>
          <w:szCs w:val="22"/>
          <w:lang w:val="da-DK" w:eastAsia="en-GB"/>
        </w:rPr>
        <w:t>5.</w:t>
      </w:r>
      <w:r w:rsidRPr="00006AF6">
        <w:rPr>
          <w:color w:val="auto"/>
          <w:sz w:val="22"/>
          <w:szCs w:val="22"/>
          <w:lang w:val="da-DK" w:eastAsia="en-GB"/>
        </w:rPr>
        <w:tab/>
        <w:t>D.</w:t>
      </w:r>
      <w:r w:rsidRPr="00006AF6">
        <w:rPr>
          <w:color w:val="auto"/>
          <w:sz w:val="22"/>
          <w:szCs w:val="22"/>
          <w:lang w:val="da-DK" w:eastAsia="en-GB"/>
        </w:rPr>
        <w:tab/>
        <w:t>2.</w:t>
      </w:r>
      <w:r w:rsidRPr="00006AF6">
        <w:rPr>
          <w:color w:val="auto"/>
          <w:sz w:val="22"/>
          <w:szCs w:val="22"/>
          <w:lang w:val="da-DK" w:eastAsia="en-GB"/>
        </w:rPr>
        <w:tab/>
      </w:r>
      <w:r w:rsidR="00AA38F9" w:rsidRPr="00006AF6">
        <w:rPr>
          <w:color w:val="auto"/>
          <w:sz w:val="22"/>
          <w:szCs w:val="22"/>
          <w:lang w:val="da-DK" w:eastAsia="en-GB"/>
        </w:rPr>
        <w:t>d.</w:t>
      </w:r>
      <w:r w:rsidR="00AA38F9" w:rsidRPr="00006AF6">
        <w:rPr>
          <w:color w:val="auto"/>
          <w:sz w:val="22"/>
          <w:szCs w:val="22"/>
          <w:lang w:val="da-DK" w:eastAsia="en-GB"/>
        </w:rPr>
        <w:tab/>
      </w:r>
      <w:r w:rsidR="00AA38F9" w:rsidRPr="00006AF6">
        <w:rPr>
          <w:bCs/>
          <w:color w:val="auto"/>
          <w:sz w:val="22"/>
          <w:szCs w:val="22"/>
          <w:lang w:val="da-DK" w:eastAsia="en-GB"/>
        </w:rPr>
        <w:t>Not used since 2016</w:t>
      </w:r>
    </w:p>
    <w:p w14:paraId="129758B5" w14:textId="77777777" w:rsidR="00AA38F9" w:rsidRPr="00006AF6" w:rsidRDefault="00AA38F9" w:rsidP="00D861A7">
      <w:pPr>
        <w:tabs>
          <w:tab w:val="left" w:pos="308"/>
          <w:tab w:val="left" w:pos="686"/>
          <w:tab w:val="left" w:pos="1064"/>
        </w:tabs>
        <w:spacing w:before="60"/>
        <w:ind w:left="1440" w:right="68" w:hanging="1440"/>
        <w:jc w:val="both"/>
        <w:rPr>
          <w:color w:val="auto"/>
          <w:sz w:val="22"/>
          <w:szCs w:val="22"/>
          <w:lang w:val="da-DK" w:eastAsia="en-GB"/>
        </w:rPr>
      </w:pP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r>
      <w:r w:rsidRPr="00006AF6">
        <w:rPr>
          <w:i/>
          <w:color w:val="auto"/>
          <w:sz w:val="22"/>
          <w:szCs w:val="22"/>
          <w:u w:val="single"/>
          <w:lang w:eastAsia="en-GB"/>
        </w:rPr>
        <w:t>N.B.</w:t>
      </w:r>
      <w:r w:rsidRPr="00006AF6">
        <w:rPr>
          <w:i/>
          <w:color w:val="auto"/>
          <w:sz w:val="22"/>
          <w:szCs w:val="22"/>
          <w:lang w:eastAsia="en-GB"/>
        </w:rPr>
        <w:tab/>
      </w:r>
      <w:r w:rsidR="00342A5D" w:rsidRPr="00006AF6">
        <w:rPr>
          <w:i/>
          <w:color w:val="auto"/>
          <w:sz w:val="22"/>
          <w:szCs w:val="22"/>
          <w:lang w:eastAsia="en-GB"/>
        </w:rPr>
        <w:t>Fo</w:t>
      </w:r>
      <w:r w:rsidRPr="00006AF6">
        <w:rPr>
          <w:i/>
          <w:color w:val="auto"/>
          <w:sz w:val="22"/>
          <w:szCs w:val="22"/>
          <w:lang w:eastAsia="en-GB"/>
        </w:rPr>
        <w:t xml:space="preserve">r items </w:t>
      </w:r>
      <w:r w:rsidR="00342A5D" w:rsidRPr="00006AF6">
        <w:rPr>
          <w:i/>
          <w:color w:val="auto"/>
          <w:sz w:val="22"/>
          <w:szCs w:val="22"/>
          <w:lang w:eastAsia="en-GB"/>
        </w:rPr>
        <w:t xml:space="preserve">previously </w:t>
      </w:r>
      <w:r w:rsidRPr="00006AF6">
        <w:rPr>
          <w:i/>
          <w:color w:val="auto"/>
          <w:sz w:val="22"/>
          <w:szCs w:val="22"/>
          <w:lang w:eastAsia="en-GB"/>
        </w:rPr>
        <w:t>specified in 5.D.2.d.</w:t>
      </w:r>
      <w:r w:rsidR="00342A5D" w:rsidRPr="00006AF6">
        <w:rPr>
          <w:i/>
          <w:color w:val="auto"/>
          <w:sz w:val="22"/>
          <w:szCs w:val="22"/>
          <w:lang w:eastAsia="en-GB"/>
        </w:rPr>
        <w:t>, see 5.D.2.b.</w:t>
      </w:r>
    </w:p>
    <w:p w14:paraId="5332E468" w14:textId="77777777" w:rsidR="00AA38F9" w:rsidRPr="00006AF6" w:rsidRDefault="00AA38F9" w:rsidP="007A7E05">
      <w:pPr>
        <w:tabs>
          <w:tab w:val="left" w:pos="308"/>
          <w:tab w:val="left" w:pos="686"/>
          <w:tab w:val="left" w:pos="1064"/>
        </w:tabs>
        <w:ind w:left="1440" w:right="68" w:hanging="1440"/>
        <w:jc w:val="both"/>
        <w:rPr>
          <w:color w:val="auto"/>
          <w:sz w:val="16"/>
          <w:szCs w:val="16"/>
          <w:lang w:val="da-DK" w:eastAsia="en-GB"/>
        </w:rPr>
      </w:pPr>
    </w:p>
    <w:p w14:paraId="62713CA6" w14:textId="77777777" w:rsidR="007A7E05" w:rsidRPr="00006AF6" w:rsidRDefault="007A7E05" w:rsidP="007A7E05">
      <w:pPr>
        <w:tabs>
          <w:tab w:val="left" w:pos="308"/>
          <w:tab w:val="left" w:pos="686"/>
          <w:tab w:val="left" w:pos="1064"/>
        </w:tabs>
        <w:ind w:left="1440" w:right="68" w:hanging="1440"/>
        <w:jc w:val="both"/>
        <w:rPr>
          <w:color w:val="auto"/>
          <w:sz w:val="16"/>
          <w:szCs w:val="16"/>
          <w:lang w:val="da-DK" w:eastAsia="en-GB"/>
        </w:rPr>
      </w:pPr>
    </w:p>
    <w:p w14:paraId="2D30A876" w14:textId="77777777" w:rsidR="00AA38F9" w:rsidRPr="00006AF6" w:rsidRDefault="00AA38F9" w:rsidP="00AA38F9">
      <w:pPr>
        <w:tabs>
          <w:tab w:val="left" w:pos="336"/>
          <w:tab w:val="left" w:pos="686"/>
        </w:tabs>
        <w:ind w:left="1526" w:right="69" w:hanging="1526"/>
        <w:jc w:val="both"/>
        <w:rPr>
          <w:rFonts w:eastAsia="Calibri"/>
          <w:color w:val="auto"/>
          <w:sz w:val="22"/>
          <w:szCs w:val="22"/>
          <w:u w:val="single"/>
          <w:lang w:val="da-DK" w:eastAsia="en-GB"/>
        </w:rPr>
      </w:pPr>
      <w:r w:rsidRPr="00006AF6">
        <w:rPr>
          <w:color w:val="auto"/>
          <w:sz w:val="22"/>
          <w:szCs w:val="22"/>
          <w:lang w:val="da-DK" w:eastAsia="en-GB"/>
        </w:rPr>
        <w:t>5.</w:t>
      </w:r>
      <w:r w:rsidRPr="00006AF6">
        <w:rPr>
          <w:color w:val="auto"/>
          <w:sz w:val="22"/>
          <w:szCs w:val="22"/>
          <w:lang w:val="da-DK" w:eastAsia="en-GB"/>
        </w:rPr>
        <w:tab/>
        <w:t>E.</w:t>
      </w:r>
      <w:r w:rsidRPr="00006AF6">
        <w:rPr>
          <w:color w:val="auto"/>
          <w:sz w:val="22"/>
          <w:szCs w:val="22"/>
          <w:lang w:val="da-DK" w:eastAsia="en-GB"/>
        </w:rPr>
        <w:tab/>
        <w:t>Part 2.</w:t>
      </w:r>
      <w:r w:rsidRPr="00006AF6">
        <w:rPr>
          <w:color w:val="auto"/>
          <w:sz w:val="22"/>
          <w:szCs w:val="22"/>
          <w:lang w:val="da-DK" w:eastAsia="en-GB"/>
        </w:rPr>
        <w:tab/>
      </w:r>
      <w:r w:rsidRPr="00006AF6">
        <w:rPr>
          <w:color w:val="auto"/>
          <w:sz w:val="22"/>
          <w:szCs w:val="22"/>
          <w:u w:val="single"/>
          <w:lang w:val="da-DK" w:eastAsia="en-GB"/>
        </w:rPr>
        <w:t>TECHNOLOGY</w:t>
      </w:r>
    </w:p>
    <w:p w14:paraId="3EBB8FE2" w14:textId="77777777" w:rsidR="00AA38F9" w:rsidRPr="00006AF6" w:rsidRDefault="00AA38F9" w:rsidP="00AA38F9">
      <w:pPr>
        <w:ind w:right="69"/>
        <w:rPr>
          <w:color w:val="auto"/>
          <w:sz w:val="16"/>
          <w:szCs w:val="16"/>
          <w:lang w:val="da-DK" w:eastAsia="en-GB"/>
        </w:rPr>
      </w:pPr>
    </w:p>
    <w:p w14:paraId="3C8BA2D9" w14:textId="77777777" w:rsidR="00AA38F9" w:rsidRPr="00006AF6" w:rsidRDefault="00AA38F9" w:rsidP="00AA38F9">
      <w:pPr>
        <w:tabs>
          <w:tab w:val="left" w:pos="336"/>
          <w:tab w:val="left" w:pos="700"/>
        </w:tabs>
        <w:ind w:left="1064" w:right="69" w:hanging="1064"/>
        <w:jc w:val="both"/>
        <w:rPr>
          <w:rFonts w:eastAsia="Calibri"/>
          <w:iCs/>
          <w:color w:val="auto"/>
          <w:sz w:val="22"/>
          <w:szCs w:val="22"/>
          <w:lang w:val="da-DK" w:eastAsia="en-GB"/>
        </w:rPr>
      </w:pPr>
      <w:r w:rsidRPr="00006AF6">
        <w:rPr>
          <w:color w:val="auto"/>
          <w:sz w:val="22"/>
          <w:szCs w:val="22"/>
          <w:lang w:val="da-DK" w:eastAsia="en-GB"/>
        </w:rPr>
        <w:t>5.</w:t>
      </w:r>
      <w:r w:rsidRPr="00006AF6">
        <w:rPr>
          <w:color w:val="auto"/>
          <w:sz w:val="22"/>
          <w:szCs w:val="22"/>
          <w:lang w:val="da-DK" w:eastAsia="en-GB"/>
        </w:rPr>
        <w:tab/>
        <w:t>E.</w:t>
      </w:r>
      <w:r w:rsidRPr="00006AF6">
        <w:rPr>
          <w:color w:val="auto"/>
          <w:sz w:val="22"/>
          <w:szCs w:val="22"/>
          <w:lang w:val="da-DK" w:eastAsia="en-GB"/>
        </w:rPr>
        <w:tab/>
        <w:t>2.</w:t>
      </w:r>
      <w:r w:rsidRPr="00006AF6">
        <w:rPr>
          <w:color w:val="auto"/>
          <w:sz w:val="22"/>
          <w:szCs w:val="22"/>
          <w:lang w:val="da-DK" w:eastAsia="en-GB"/>
        </w:rPr>
        <w:tab/>
        <w:t>"Technology" as follows:</w:t>
      </w:r>
      <w:r w:rsidRPr="00006AF6">
        <w:rPr>
          <w:rFonts w:eastAsia="Calibri"/>
          <w:iCs/>
          <w:color w:val="auto"/>
          <w:sz w:val="22"/>
          <w:szCs w:val="22"/>
          <w:lang w:val="da-DK" w:eastAsia="en-GB"/>
        </w:rPr>
        <w:t xml:space="preserve"> </w:t>
      </w:r>
    </w:p>
    <w:p w14:paraId="53F33F30" w14:textId="77777777" w:rsidR="00AA38F9" w:rsidRPr="00006AF6" w:rsidRDefault="00AA38F9" w:rsidP="00AA38F9">
      <w:pPr>
        <w:tabs>
          <w:tab w:val="left" w:pos="308"/>
          <w:tab w:val="left" w:pos="686"/>
          <w:tab w:val="left" w:pos="1064"/>
        </w:tabs>
        <w:spacing w:before="120"/>
        <w:ind w:left="1440" w:right="69" w:hanging="1440"/>
        <w:jc w:val="both"/>
        <w:rPr>
          <w:color w:val="auto"/>
          <w:sz w:val="22"/>
          <w:szCs w:val="22"/>
          <w:lang w:val="da-DK" w:eastAsia="en-GB"/>
        </w:rPr>
      </w:pPr>
      <w:r w:rsidRPr="00006AF6">
        <w:rPr>
          <w:color w:val="auto"/>
          <w:sz w:val="22"/>
          <w:szCs w:val="22"/>
          <w:lang w:val="da-DK" w:eastAsia="en-GB"/>
        </w:rPr>
        <w:tab/>
      </w:r>
      <w:r w:rsidRPr="00006AF6">
        <w:rPr>
          <w:color w:val="auto"/>
          <w:sz w:val="22"/>
          <w:szCs w:val="22"/>
          <w:lang w:val="da-DK" w:eastAsia="en-GB"/>
        </w:rPr>
        <w:tab/>
      </w:r>
      <w:r w:rsidRPr="00006AF6">
        <w:rPr>
          <w:color w:val="auto"/>
          <w:sz w:val="22"/>
          <w:szCs w:val="22"/>
          <w:lang w:val="da-DK" w:eastAsia="en-GB"/>
        </w:rPr>
        <w:tab/>
        <w:t>a.</w:t>
      </w:r>
      <w:r w:rsidRPr="00006AF6">
        <w:rPr>
          <w:color w:val="auto"/>
          <w:sz w:val="22"/>
          <w:szCs w:val="22"/>
          <w:lang w:val="da-DK" w:eastAsia="en-GB"/>
        </w:rPr>
        <w:tab/>
        <w:t xml:space="preserve">"Technology" according to the General Technology Note for the "development", "production" or "use" of equipment specified </w:t>
      </w:r>
      <w:r w:rsidR="00467B8A" w:rsidRPr="00006AF6">
        <w:rPr>
          <w:color w:val="auto"/>
          <w:sz w:val="22"/>
          <w:szCs w:val="22"/>
          <w:lang w:val="da-DK" w:eastAsia="en-GB"/>
        </w:rPr>
        <w:t>in</w:t>
      </w:r>
      <w:r w:rsidRPr="00006AF6">
        <w:rPr>
          <w:color w:val="auto"/>
          <w:sz w:val="22"/>
          <w:szCs w:val="22"/>
          <w:lang w:val="da-DK" w:eastAsia="en-GB"/>
        </w:rPr>
        <w:t xml:space="preserve"> 5.A.2., 5.A.3., 5.A.4. or 5.B.2., or of "software" specified </w:t>
      </w:r>
      <w:r w:rsidR="00467B8A" w:rsidRPr="00006AF6">
        <w:rPr>
          <w:color w:val="auto"/>
          <w:sz w:val="22"/>
          <w:szCs w:val="22"/>
          <w:lang w:val="da-DK" w:eastAsia="en-GB"/>
        </w:rPr>
        <w:t>in</w:t>
      </w:r>
      <w:r w:rsidRPr="00006AF6">
        <w:rPr>
          <w:color w:val="auto"/>
          <w:sz w:val="22"/>
          <w:szCs w:val="22"/>
          <w:lang w:val="da-DK" w:eastAsia="en-GB"/>
        </w:rPr>
        <w:t xml:space="preserve"> 5.D.2.a. or 5.D.2.c.;</w:t>
      </w:r>
    </w:p>
    <w:p w14:paraId="35CC04E8" w14:textId="77777777" w:rsidR="00F34779" w:rsidRPr="00006AF6" w:rsidRDefault="00F34779" w:rsidP="007A7E05">
      <w:pPr>
        <w:spacing w:before="60"/>
        <w:ind w:left="2228" w:hanging="771"/>
        <w:jc w:val="both"/>
        <w:rPr>
          <w:i/>
          <w:iCs/>
          <w:sz w:val="22"/>
          <w:szCs w:val="22"/>
        </w:rPr>
      </w:pPr>
      <w:r w:rsidRPr="00006AF6">
        <w:rPr>
          <w:i/>
          <w:iCs/>
          <w:sz w:val="22"/>
          <w:szCs w:val="22"/>
          <w:u w:val="single"/>
        </w:rPr>
        <w:t>N.B.</w:t>
      </w:r>
      <w:r w:rsidRPr="00006AF6">
        <w:rPr>
          <w:i/>
          <w:iCs/>
          <w:sz w:val="22"/>
          <w:szCs w:val="22"/>
        </w:rPr>
        <w:tab/>
        <w:t>For decryption "technology" relating to "satellite navigation system" receiving equipment, see 7.E.1.</w:t>
      </w:r>
    </w:p>
    <w:p w14:paraId="6EE50468" w14:textId="77777777" w:rsidR="007A7E05" w:rsidRPr="00006AF6" w:rsidRDefault="007A7E05" w:rsidP="007A7E05">
      <w:pPr>
        <w:spacing w:before="60"/>
        <w:ind w:left="2228" w:hanging="771"/>
        <w:jc w:val="both"/>
        <w:rPr>
          <w:i/>
          <w:iCs/>
          <w:sz w:val="22"/>
          <w:szCs w:val="22"/>
        </w:rPr>
      </w:pPr>
      <w:r w:rsidRPr="00006AF6">
        <w:rPr>
          <w:i/>
          <w:iCs/>
          <w:sz w:val="22"/>
          <w:szCs w:val="22"/>
          <w:u w:val="single"/>
        </w:rPr>
        <w:t>Note</w:t>
      </w:r>
      <w:r w:rsidRPr="00006AF6">
        <w:rPr>
          <w:i/>
          <w:iCs/>
          <w:sz w:val="22"/>
          <w:szCs w:val="22"/>
        </w:rPr>
        <w:tab/>
        <w:t xml:space="preserve">5.E.2.a. does not apply to "technology" for items specified </w:t>
      </w:r>
      <w:r w:rsidR="00F34779" w:rsidRPr="00006AF6">
        <w:rPr>
          <w:i/>
          <w:iCs/>
          <w:sz w:val="22"/>
          <w:szCs w:val="22"/>
        </w:rPr>
        <w:t>in</w:t>
      </w:r>
      <w:r w:rsidRPr="00006AF6">
        <w:rPr>
          <w:i/>
          <w:iCs/>
          <w:sz w:val="22"/>
          <w:szCs w:val="22"/>
        </w:rPr>
        <w:t xml:space="preserve"> </w:t>
      </w:r>
      <w:r w:rsidRPr="00006AF6">
        <w:rPr>
          <w:bCs/>
          <w:i/>
          <w:iCs/>
          <w:sz w:val="22"/>
          <w:szCs w:val="22"/>
        </w:rPr>
        <w:t>5.A.4.b., 5.D.2.a.3.b. or</w:t>
      </w:r>
      <w:r w:rsidRPr="00006AF6">
        <w:rPr>
          <w:i/>
          <w:iCs/>
          <w:sz w:val="22"/>
          <w:szCs w:val="22"/>
        </w:rPr>
        <w:t xml:space="preserve"> 5.D.2.c.3.b.</w:t>
      </w:r>
    </w:p>
    <w:p w14:paraId="62E6F899" w14:textId="77777777" w:rsidR="00AA38F9" w:rsidRPr="00006AF6" w:rsidRDefault="00D861A7" w:rsidP="00D861A7">
      <w:pPr>
        <w:tabs>
          <w:tab w:val="left" w:pos="308"/>
          <w:tab w:val="left" w:pos="686"/>
          <w:tab w:val="left" w:pos="1064"/>
        </w:tabs>
        <w:spacing w:before="120"/>
        <w:ind w:left="1440" w:right="68" w:hanging="1440"/>
        <w:jc w:val="both"/>
        <w:rPr>
          <w:color w:val="auto"/>
          <w:sz w:val="22"/>
          <w:szCs w:val="22"/>
          <w:lang w:val="da-DK" w:eastAsia="en-GB"/>
        </w:rPr>
      </w:pPr>
      <w:r w:rsidRPr="00006AF6">
        <w:rPr>
          <w:color w:val="auto"/>
          <w:sz w:val="22"/>
          <w:szCs w:val="22"/>
          <w:lang w:val="da-DK" w:eastAsia="en-GB"/>
        </w:rPr>
        <w:tab/>
      </w:r>
      <w:r w:rsidRPr="00006AF6">
        <w:rPr>
          <w:color w:val="auto"/>
          <w:sz w:val="22"/>
          <w:szCs w:val="22"/>
          <w:lang w:val="da-DK" w:eastAsia="en-GB"/>
        </w:rPr>
        <w:tab/>
      </w:r>
      <w:r w:rsidR="00AA38F9" w:rsidRPr="00006AF6">
        <w:rPr>
          <w:color w:val="auto"/>
          <w:sz w:val="22"/>
          <w:szCs w:val="22"/>
          <w:lang w:val="da-DK" w:eastAsia="en-GB"/>
        </w:rPr>
        <w:tab/>
        <w:t>b.</w:t>
      </w:r>
      <w:r w:rsidR="00AA38F9" w:rsidRPr="00006AF6">
        <w:rPr>
          <w:color w:val="auto"/>
          <w:sz w:val="22"/>
          <w:szCs w:val="22"/>
          <w:lang w:val="da-DK" w:eastAsia="en-GB"/>
        </w:rPr>
        <w:tab/>
      </w:r>
      <w:r w:rsidR="006968E5" w:rsidRPr="00006AF6">
        <w:rPr>
          <w:sz w:val="22"/>
          <w:szCs w:val="22"/>
        </w:rPr>
        <w:t xml:space="preserve">"Technology" </w:t>
      </w:r>
      <w:r w:rsidR="006968E5" w:rsidRPr="00006AF6">
        <w:rPr>
          <w:sz w:val="22"/>
          <w:szCs w:val="22"/>
          <w:lang w:val="da-DK"/>
        </w:rPr>
        <w:t xml:space="preserve">having the characteristics of a 'cryptographic activation token' specified </w:t>
      </w:r>
      <w:r w:rsidR="00F34779" w:rsidRPr="00006AF6">
        <w:rPr>
          <w:sz w:val="22"/>
          <w:szCs w:val="22"/>
          <w:lang w:val="da-DK"/>
        </w:rPr>
        <w:t>in</w:t>
      </w:r>
      <w:r w:rsidR="006968E5" w:rsidRPr="00006AF6">
        <w:rPr>
          <w:sz w:val="22"/>
          <w:szCs w:val="22"/>
          <w:lang w:val="da-DK"/>
        </w:rPr>
        <w:t xml:space="preserve"> 5.A.2.b.</w:t>
      </w:r>
    </w:p>
    <w:p w14:paraId="51DBF84C" w14:textId="77777777" w:rsidR="00AA38F9" w:rsidRPr="009B2B1F" w:rsidRDefault="00AA38F9" w:rsidP="007A7E05">
      <w:pPr>
        <w:spacing w:before="120"/>
        <w:ind w:left="1701" w:right="68" w:hanging="623"/>
        <w:jc w:val="both"/>
        <w:rPr>
          <w:color w:val="auto"/>
          <w:sz w:val="22"/>
          <w:szCs w:val="22"/>
          <w:lang w:val="da-DK" w:eastAsia="en-GB"/>
        </w:rPr>
      </w:pPr>
      <w:r w:rsidRPr="00006AF6">
        <w:rPr>
          <w:i/>
          <w:color w:val="auto"/>
          <w:sz w:val="22"/>
          <w:szCs w:val="22"/>
          <w:u w:val="single"/>
          <w:lang w:val="da-DK" w:eastAsia="en-GB"/>
        </w:rPr>
        <w:t>Note</w:t>
      </w:r>
      <w:r w:rsidRPr="00006AF6">
        <w:rPr>
          <w:i/>
          <w:color w:val="auto"/>
          <w:sz w:val="22"/>
          <w:szCs w:val="22"/>
          <w:lang w:val="da-DK" w:eastAsia="en-GB"/>
        </w:rPr>
        <w:tab/>
      </w:r>
      <w:r w:rsidRPr="00006AF6">
        <w:rPr>
          <w:bCs/>
          <w:i/>
          <w:color w:val="auto"/>
          <w:sz w:val="22"/>
          <w:szCs w:val="22"/>
          <w:lang w:val="da-DK" w:eastAsia="en-GB"/>
        </w:rPr>
        <w:t>5.E.2. includes "information security" technical data resulting from procedures carried out to evaluate or determine the implementation of functions, features or techniques specified in Category 5 </w:t>
      </w:r>
      <w:r w:rsidRPr="00006AF6">
        <w:rPr>
          <w:i/>
          <w:color w:val="auto"/>
          <w:sz w:val="22"/>
          <w:szCs w:val="22"/>
          <w:lang w:val="da-DK" w:eastAsia="en-GB"/>
        </w:rPr>
        <w:t>– </w:t>
      </w:r>
      <w:r w:rsidRPr="00006AF6">
        <w:rPr>
          <w:bCs/>
          <w:i/>
          <w:color w:val="auto"/>
          <w:sz w:val="22"/>
          <w:szCs w:val="22"/>
          <w:lang w:val="da-DK" w:eastAsia="en-GB"/>
        </w:rPr>
        <w:t>Part 2.</w:t>
      </w:r>
    </w:p>
    <w:p w14:paraId="7ED158F7" w14:textId="77777777" w:rsidR="00AA38F9" w:rsidRPr="009B2B1F" w:rsidRDefault="00AA38F9" w:rsidP="00AA38F9">
      <w:pPr>
        <w:outlineLvl w:val="0"/>
        <w:rPr>
          <w:iCs/>
          <w:color w:val="auto"/>
          <w:sz w:val="22"/>
          <w:szCs w:val="22"/>
          <w:lang w:val="da-DK" w:eastAsia="en-GB"/>
        </w:rPr>
      </w:pPr>
    </w:p>
    <w:p w14:paraId="404F085F" w14:textId="77777777" w:rsidR="00F35023" w:rsidRPr="009B2B1F" w:rsidRDefault="00F35023" w:rsidP="00AA38F9">
      <w:pPr>
        <w:pStyle w:val="1A"/>
        <w:jc w:val="both"/>
        <w:rPr>
          <w:rFonts w:eastAsia="Calibri"/>
          <w:sz w:val="22"/>
          <w:szCs w:val="22"/>
          <w:lang w:val="en-US" w:eastAsia="en-GB"/>
        </w:rPr>
      </w:pPr>
    </w:p>
    <w:sectPr w:rsidR="00F35023" w:rsidRPr="009B2B1F" w:rsidSect="00C42918">
      <w:headerReference w:type="even" r:id="rId7"/>
      <w:headerReference w:type="default" r:id="rId8"/>
      <w:footerReference w:type="even" r:id="rId9"/>
      <w:footerReference w:type="default" r:id="rId10"/>
      <w:pgSz w:w="11907" w:h="16840" w:code="9"/>
      <w:pgMar w:top="680" w:right="1797" w:bottom="567" w:left="1797" w:header="680" w:footer="454" w:gutter="0"/>
      <w:pgNumType w:start="9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3A697" w14:textId="77777777" w:rsidR="00870B11" w:rsidRDefault="00870B11">
      <w:r>
        <w:separator/>
      </w:r>
    </w:p>
  </w:endnote>
  <w:endnote w:type="continuationSeparator" w:id="0">
    <w:p w14:paraId="1332D461" w14:textId="77777777" w:rsidR="00870B11" w:rsidRDefault="00870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NewRoman,Italic">
    <w:altName w:val="MS Gothic"/>
    <w:panose1 w:val="00000000000000000000"/>
    <w:charset w:val="80"/>
    <w:family w:val="auto"/>
    <w:notTrueType/>
    <w:pitch w:val="default"/>
    <w:sig w:usb0="00000001" w:usb1="08070000" w:usb2="00000010" w:usb3="00000000" w:csb0="00020000" w:csb1="00000000"/>
  </w:font>
  <w:font w:name="TimesNewRoman">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4A5B" w14:textId="77777777" w:rsidR="006367E1" w:rsidRDefault="006367E1">
    <w:pPr>
      <w:pStyle w:val="Footer"/>
      <w:jc w:val="right"/>
    </w:pPr>
    <w:r>
      <w:rPr>
        <w:sz w:val="20"/>
        <w:u w:val="single"/>
      </w:rPr>
      <w:t>W</w:t>
    </w:r>
    <w:r w:rsidR="00871472">
      <w:rPr>
        <w:sz w:val="20"/>
        <w:u w:val="single"/>
      </w:rPr>
      <w:t>A-LIST (</w:t>
    </w:r>
    <w:r w:rsidR="0031094D">
      <w:rPr>
        <w:sz w:val="20"/>
        <w:u w:val="single"/>
      </w:rPr>
      <w:t>25</w:t>
    </w:r>
    <w:r>
      <w:rPr>
        <w:sz w:val="20"/>
        <w:u w:val="single"/>
      </w:rPr>
      <w:t xml:space="preserve">) </w:t>
    </w:r>
    <w:r w:rsidR="00AA1701">
      <w:rPr>
        <w:sz w:val="20"/>
        <w:u w:val="single"/>
      </w:rPr>
      <w:t>1</w:t>
    </w:r>
    <w:r w:rsidR="0031094D">
      <w:rPr>
        <w:sz w:val="20"/>
        <w:u w:val="single"/>
      </w:rPr>
      <w:t xml:space="preserve"> </w:t>
    </w:r>
  </w:p>
  <w:p w14:paraId="32064832" w14:textId="77777777" w:rsidR="006367E1" w:rsidRDefault="006367E1">
    <w:pPr>
      <w:pStyle w:val="Footer"/>
      <w:tabs>
        <w:tab w:val="clear" w:pos="4320"/>
        <w:tab w:val="right" w:pos="8280"/>
        <w:tab w:val="center" w:pos="8730"/>
      </w:tabs>
      <w:rPr>
        <w:sz w:val="20"/>
      </w:rPr>
    </w:pPr>
    <w:r>
      <w:rPr>
        <w:sz w:val="20"/>
      </w:rPr>
      <w:t xml:space="preserve">- </w:t>
    </w:r>
    <w:r>
      <w:rPr>
        <w:sz w:val="20"/>
      </w:rPr>
      <w:fldChar w:fldCharType="begin"/>
    </w:r>
    <w:r>
      <w:rPr>
        <w:sz w:val="20"/>
      </w:rPr>
      <w:instrText>page \\* arabic</w:instrText>
    </w:r>
    <w:r>
      <w:rPr>
        <w:sz w:val="20"/>
      </w:rPr>
      <w:fldChar w:fldCharType="separate"/>
    </w:r>
    <w:r w:rsidR="004E1F14">
      <w:rPr>
        <w:noProof/>
        <w:sz w:val="20"/>
      </w:rPr>
      <w:t>94</w:t>
    </w:r>
    <w:r>
      <w:rPr>
        <w:sz w:val="20"/>
      </w:rPr>
      <w:fldChar w:fldCharType="end"/>
    </w:r>
    <w:r w:rsidR="00502ADB">
      <w:rPr>
        <w:sz w:val="20"/>
      </w:rPr>
      <w:t xml:space="preserve"> -</w:t>
    </w:r>
    <w:r w:rsidR="00502ADB">
      <w:rPr>
        <w:sz w:val="20"/>
      </w:rPr>
      <w:tab/>
    </w:r>
    <w:r w:rsidR="00006AF6">
      <w:rPr>
        <w:sz w:val="20"/>
        <w:lang w:eastAsia="ko-KR"/>
      </w:rPr>
      <w:t>04</w:t>
    </w:r>
    <w:r w:rsidR="00871472">
      <w:rPr>
        <w:sz w:val="20"/>
        <w:lang w:eastAsia="ko-KR"/>
      </w:rPr>
      <w:t>-1</w:t>
    </w:r>
    <w:r w:rsidR="00006AF6">
      <w:rPr>
        <w:sz w:val="20"/>
        <w:lang w:eastAsia="ko-KR"/>
      </w:rPr>
      <w:t>2</w:t>
    </w:r>
    <w:r w:rsidR="00D23FBD">
      <w:rPr>
        <w:sz w:val="20"/>
        <w:lang w:eastAsia="ko-KR"/>
      </w:rPr>
      <w:t>-20</w:t>
    </w:r>
    <w:r w:rsidR="00AD16F6">
      <w:rPr>
        <w:sz w:val="20"/>
        <w:lang w:eastAsia="ko-KR"/>
      </w:rPr>
      <w:t>2</w:t>
    </w:r>
    <w:r w:rsidR="0031094D">
      <w:rPr>
        <w:sz w:val="20"/>
        <w:lang w:eastAsia="ko-KR"/>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8897" w14:textId="77777777" w:rsidR="006367E1" w:rsidRDefault="006367E1">
    <w:pPr>
      <w:tabs>
        <w:tab w:val="right" w:pos="1560"/>
      </w:tabs>
    </w:pPr>
    <w:r>
      <w:rPr>
        <w:sz w:val="20"/>
        <w:u w:val="single"/>
      </w:rPr>
      <w:t>W</w:t>
    </w:r>
    <w:r w:rsidR="00D23FBD">
      <w:rPr>
        <w:sz w:val="20"/>
        <w:u w:val="single"/>
      </w:rPr>
      <w:t>A-LIST (</w:t>
    </w:r>
    <w:r w:rsidR="00D779B7">
      <w:rPr>
        <w:sz w:val="20"/>
        <w:u w:val="single"/>
      </w:rPr>
      <w:t>2</w:t>
    </w:r>
    <w:r w:rsidR="0031094D">
      <w:rPr>
        <w:sz w:val="20"/>
        <w:u w:val="single"/>
      </w:rPr>
      <w:t>5</w:t>
    </w:r>
    <w:r>
      <w:rPr>
        <w:sz w:val="20"/>
        <w:u w:val="single"/>
      </w:rPr>
      <w:t xml:space="preserve">) </w:t>
    </w:r>
    <w:r w:rsidR="00D33E46">
      <w:rPr>
        <w:sz w:val="20"/>
        <w:u w:val="single"/>
      </w:rPr>
      <w:t>1</w:t>
    </w:r>
  </w:p>
  <w:p w14:paraId="62AFD8A7" w14:textId="77777777" w:rsidR="00480EAD" w:rsidRDefault="00006AF6" w:rsidP="00AF22D3">
    <w:pPr>
      <w:tabs>
        <w:tab w:val="left" w:pos="-1980"/>
        <w:tab w:val="left" w:pos="448"/>
        <w:tab w:val="right" w:pos="8280"/>
      </w:tabs>
      <w:rPr>
        <w:sz w:val="20"/>
      </w:rPr>
    </w:pPr>
    <w:r>
      <w:rPr>
        <w:sz w:val="20"/>
      </w:rPr>
      <w:t>04</w:t>
    </w:r>
    <w:r w:rsidR="004E1F14">
      <w:rPr>
        <w:sz w:val="20"/>
      </w:rPr>
      <w:t>-1</w:t>
    </w:r>
    <w:r>
      <w:rPr>
        <w:sz w:val="20"/>
      </w:rPr>
      <w:t>2</w:t>
    </w:r>
    <w:r w:rsidR="00480EAD">
      <w:rPr>
        <w:sz w:val="20"/>
      </w:rPr>
      <w:t>-20</w:t>
    </w:r>
    <w:r w:rsidR="00AD16F6">
      <w:rPr>
        <w:sz w:val="20"/>
      </w:rPr>
      <w:t>2</w:t>
    </w:r>
    <w:r w:rsidR="0031094D">
      <w:rPr>
        <w:sz w:val="20"/>
      </w:rPr>
      <w:t>5</w:t>
    </w:r>
    <w:r w:rsidR="00480EAD">
      <w:rPr>
        <w:b/>
        <w:sz w:val="20"/>
      </w:rPr>
      <w:tab/>
    </w:r>
    <w:r w:rsidR="00480EAD">
      <w:rPr>
        <w:sz w:val="20"/>
      </w:rPr>
      <w:t xml:space="preserve">- </w:t>
    </w:r>
    <w:r w:rsidR="00480EAD">
      <w:rPr>
        <w:sz w:val="20"/>
      </w:rPr>
      <w:fldChar w:fldCharType="begin"/>
    </w:r>
    <w:r w:rsidR="00480EAD">
      <w:rPr>
        <w:sz w:val="20"/>
      </w:rPr>
      <w:instrText>page \\* arabic</w:instrText>
    </w:r>
    <w:r w:rsidR="00480EAD">
      <w:rPr>
        <w:sz w:val="20"/>
      </w:rPr>
      <w:fldChar w:fldCharType="separate"/>
    </w:r>
    <w:r w:rsidR="004E1F14">
      <w:rPr>
        <w:noProof/>
        <w:sz w:val="20"/>
      </w:rPr>
      <w:t>95</w:t>
    </w:r>
    <w:r w:rsidR="00480EAD">
      <w:rPr>
        <w:sz w:val="20"/>
      </w:rPr>
      <w:fldChar w:fldCharType="end"/>
    </w:r>
    <w:r w:rsidR="00480EAD">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45B06" w14:textId="77777777" w:rsidR="00870B11" w:rsidRDefault="00870B11">
      <w:r>
        <w:separator/>
      </w:r>
    </w:p>
  </w:footnote>
  <w:footnote w:type="continuationSeparator" w:id="0">
    <w:p w14:paraId="0F03C9AA" w14:textId="77777777" w:rsidR="00870B11" w:rsidRDefault="00870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C005C" w14:textId="77777777" w:rsidR="006367E1" w:rsidRDefault="006367E1">
    <w:pPr>
      <w:tabs>
        <w:tab w:val="right" w:pos="8980"/>
      </w:tabs>
      <w:spacing w:line="240" w:lineRule="atLeast"/>
      <w:ind w:left="20" w:right="18"/>
      <w:rPr>
        <w:u w:val="single"/>
      </w:rPr>
    </w:pPr>
    <w:r>
      <w:rPr>
        <w:u w:val="single"/>
      </w:rPr>
      <w:t>____________________________________________________________________</w:t>
    </w:r>
  </w:p>
  <w:p w14:paraId="7CE69D90" w14:textId="77777777" w:rsidR="006367E1" w:rsidRDefault="006367E1">
    <w:pPr>
      <w:tabs>
        <w:tab w:val="right" w:pos="8980"/>
      </w:tabs>
      <w:spacing w:line="240" w:lineRule="atLeast"/>
      <w:ind w:left="20" w:right="18"/>
      <w:rPr>
        <w:u w:val="single"/>
      </w:rPr>
    </w:pPr>
  </w:p>
  <w:p w14:paraId="36379CD7" w14:textId="77777777" w:rsidR="006367E1" w:rsidRDefault="006367E1">
    <w:pPr>
      <w:tabs>
        <w:tab w:val="left" w:pos="4720"/>
        <w:tab w:val="left" w:pos="7000"/>
      </w:tabs>
      <w:spacing w:line="240" w:lineRule="atLeast"/>
      <w:ind w:left="20" w:right="18"/>
      <w:jc w:val="center"/>
      <w:rPr>
        <w:b/>
        <w:sz w:val="20"/>
      </w:rPr>
    </w:pPr>
    <w:r>
      <w:rPr>
        <w:b/>
        <w:sz w:val="20"/>
      </w:rPr>
      <w:t>DUAL-USE LIST - CATEGORY 5 – PART 2 – "</w:t>
    </w:r>
    <w:r w:rsidRPr="00310C5B">
      <w:rPr>
        <w:b/>
        <w:sz w:val="20"/>
      </w:rPr>
      <w:t>INFORMATION SECURITY</w:t>
    </w:r>
    <w:r>
      <w:rPr>
        <w:b/>
        <w:sz w:val="20"/>
      </w:rPr>
      <w:t>"</w:t>
    </w:r>
  </w:p>
  <w:p w14:paraId="0E88C3F1" w14:textId="77777777" w:rsidR="006367E1" w:rsidRDefault="006367E1">
    <w:pPr>
      <w:tabs>
        <w:tab w:val="left" w:pos="4720"/>
        <w:tab w:val="left" w:pos="7000"/>
      </w:tabs>
      <w:spacing w:line="240" w:lineRule="atLeast"/>
      <w:ind w:left="20" w:right="18"/>
      <w:rPr>
        <w:u w:val="single"/>
      </w:rPr>
    </w:pPr>
    <w:r>
      <w:rPr>
        <w:u w:val="single"/>
      </w:rPr>
      <w:t>____________________________________________________________________</w:t>
    </w:r>
  </w:p>
  <w:p w14:paraId="2FD1B43E" w14:textId="77777777" w:rsidR="006367E1" w:rsidRDefault="006367E1">
    <w:pPr>
      <w:pStyle w:val="1A1a1a1a1a"/>
      <w:tabs>
        <w:tab w:val="left" w:pos="1440"/>
        <w:tab w:val="left" w:pos="5940"/>
      </w:tabs>
      <w:ind w:left="0" w:firstLine="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118C" w14:textId="77777777" w:rsidR="006367E1" w:rsidRDefault="006367E1">
    <w:pPr>
      <w:tabs>
        <w:tab w:val="right" w:pos="8980"/>
      </w:tabs>
      <w:spacing w:line="240" w:lineRule="atLeast"/>
      <w:ind w:left="20" w:right="18"/>
      <w:rPr>
        <w:u w:val="single"/>
      </w:rPr>
    </w:pPr>
    <w:r>
      <w:rPr>
        <w:u w:val="single"/>
      </w:rPr>
      <w:t>____________________________________________________________________</w:t>
    </w:r>
  </w:p>
  <w:p w14:paraId="7BE70CC9" w14:textId="77777777" w:rsidR="006367E1" w:rsidRDefault="006367E1">
    <w:pPr>
      <w:tabs>
        <w:tab w:val="right" w:pos="8980"/>
      </w:tabs>
      <w:spacing w:line="240" w:lineRule="atLeast"/>
      <w:ind w:left="20" w:right="18"/>
      <w:rPr>
        <w:u w:val="single"/>
      </w:rPr>
    </w:pPr>
  </w:p>
  <w:p w14:paraId="69E26E8F" w14:textId="77777777" w:rsidR="006367E1" w:rsidRDefault="006367E1">
    <w:pPr>
      <w:tabs>
        <w:tab w:val="left" w:pos="4720"/>
        <w:tab w:val="left" w:pos="7000"/>
      </w:tabs>
      <w:spacing w:line="240" w:lineRule="atLeast"/>
      <w:ind w:left="20" w:right="18"/>
      <w:jc w:val="center"/>
      <w:rPr>
        <w:b/>
        <w:sz w:val="20"/>
      </w:rPr>
    </w:pPr>
    <w:r>
      <w:rPr>
        <w:b/>
        <w:sz w:val="20"/>
      </w:rPr>
      <w:t>DUAL-USE LIST - CATEGORY 5 – PART 2 – "</w:t>
    </w:r>
    <w:r w:rsidRPr="007C0075">
      <w:rPr>
        <w:b/>
        <w:sz w:val="20"/>
      </w:rPr>
      <w:t>INFORMATION SECURITY</w:t>
    </w:r>
    <w:r>
      <w:rPr>
        <w:b/>
        <w:sz w:val="20"/>
      </w:rPr>
      <w:t>"</w:t>
    </w:r>
  </w:p>
  <w:p w14:paraId="2EB84163" w14:textId="77777777" w:rsidR="006367E1" w:rsidRDefault="006367E1">
    <w:pPr>
      <w:tabs>
        <w:tab w:val="left" w:pos="4720"/>
        <w:tab w:val="left" w:pos="7000"/>
      </w:tabs>
      <w:spacing w:line="240" w:lineRule="atLeast"/>
      <w:ind w:left="20" w:right="18"/>
      <w:rPr>
        <w:u w:val="single"/>
      </w:rPr>
    </w:pPr>
    <w:r>
      <w:rPr>
        <w:u w:val="single"/>
      </w:rPr>
      <w:t>____________________________________________________________________</w:t>
    </w:r>
  </w:p>
  <w:p w14:paraId="6DB139D8" w14:textId="77777777" w:rsidR="006367E1" w:rsidRDefault="006367E1">
    <w:pPr>
      <w:tabs>
        <w:tab w:val="left" w:pos="4720"/>
        <w:tab w:val="left" w:pos="7000"/>
      </w:tabs>
      <w:spacing w:line="240" w:lineRule="atLeast"/>
      <w:ind w:left="20" w:right="18"/>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14A3"/>
    <w:multiLevelType w:val="hybridMultilevel"/>
    <w:tmpl w:val="FA46E3C2"/>
    <w:lvl w:ilvl="0" w:tplc="359E7662">
      <w:start w:val="1"/>
      <w:numFmt w:val="decimal"/>
      <w:lvlText w:val="%1."/>
      <w:lvlJc w:val="left"/>
      <w:pPr>
        <w:ind w:left="2061" w:hanging="360"/>
      </w:pPr>
      <w:rPr>
        <w:rFonts w:hint="default"/>
        <w:color w:val="auto"/>
      </w:rPr>
    </w:lvl>
    <w:lvl w:ilvl="1" w:tplc="08090019" w:tentative="1">
      <w:start w:val="1"/>
      <w:numFmt w:val="lowerLetter"/>
      <w:lvlText w:val="%2."/>
      <w:lvlJc w:val="left"/>
      <w:pPr>
        <w:ind w:left="2421" w:hanging="360"/>
      </w:pPr>
    </w:lvl>
    <w:lvl w:ilvl="2" w:tplc="0809001B" w:tentative="1">
      <w:start w:val="1"/>
      <w:numFmt w:val="lowerRoman"/>
      <w:lvlText w:val="%3."/>
      <w:lvlJc w:val="right"/>
      <w:pPr>
        <w:ind w:left="3141" w:hanging="180"/>
      </w:pPr>
    </w:lvl>
    <w:lvl w:ilvl="3" w:tplc="0809000F" w:tentative="1">
      <w:start w:val="1"/>
      <w:numFmt w:val="decimal"/>
      <w:lvlText w:val="%4."/>
      <w:lvlJc w:val="left"/>
      <w:pPr>
        <w:ind w:left="3861" w:hanging="360"/>
      </w:pPr>
    </w:lvl>
    <w:lvl w:ilvl="4" w:tplc="08090019" w:tentative="1">
      <w:start w:val="1"/>
      <w:numFmt w:val="lowerLetter"/>
      <w:lvlText w:val="%5."/>
      <w:lvlJc w:val="left"/>
      <w:pPr>
        <w:ind w:left="4581" w:hanging="360"/>
      </w:pPr>
    </w:lvl>
    <w:lvl w:ilvl="5" w:tplc="0809001B" w:tentative="1">
      <w:start w:val="1"/>
      <w:numFmt w:val="lowerRoman"/>
      <w:lvlText w:val="%6."/>
      <w:lvlJc w:val="right"/>
      <w:pPr>
        <w:ind w:left="5301" w:hanging="180"/>
      </w:pPr>
    </w:lvl>
    <w:lvl w:ilvl="6" w:tplc="0809000F" w:tentative="1">
      <w:start w:val="1"/>
      <w:numFmt w:val="decimal"/>
      <w:lvlText w:val="%7."/>
      <w:lvlJc w:val="left"/>
      <w:pPr>
        <w:ind w:left="6021" w:hanging="360"/>
      </w:pPr>
    </w:lvl>
    <w:lvl w:ilvl="7" w:tplc="08090019" w:tentative="1">
      <w:start w:val="1"/>
      <w:numFmt w:val="lowerLetter"/>
      <w:lvlText w:val="%8."/>
      <w:lvlJc w:val="left"/>
      <w:pPr>
        <w:ind w:left="6741" w:hanging="360"/>
      </w:pPr>
    </w:lvl>
    <w:lvl w:ilvl="8" w:tplc="0809001B" w:tentative="1">
      <w:start w:val="1"/>
      <w:numFmt w:val="lowerRoman"/>
      <w:lvlText w:val="%9."/>
      <w:lvlJc w:val="right"/>
      <w:pPr>
        <w:ind w:left="7461" w:hanging="180"/>
      </w:pPr>
    </w:lvl>
  </w:abstractNum>
  <w:abstractNum w:abstractNumId="1" w15:restartNumberingAfterBreak="0">
    <w:nsid w:val="19754DF1"/>
    <w:multiLevelType w:val="hybridMultilevel"/>
    <w:tmpl w:val="CCE4F2C0"/>
    <w:lvl w:ilvl="0" w:tplc="041D000F">
      <w:start w:val="1"/>
      <w:numFmt w:val="decimal"/>
      <w:lvlText w:val="%1."/>
      <w:lvlJc w:val="left"/>
      <w:pPr>
        <w:ind w:left="1930" w:hanging="360"/>
      </w:pPr>
    </w:lvl>
    <w:lvl w:ilvl="1" w:tplc="041D0019">
      <w:start w:val="1"/>
      <w:numFmt w:val="lowerLetter"/>
      <w:lvlText w:val="%2."/>
      <w:lvlJc w:val="left"/>
      <w:pPr>
        <w:ind w:left="2650" w:hanging="360"/>
      </w:pPr>
    </w:lvl>
    <w:lvl w:ilvl="2" w:tplc="359E7662">
      <w:start w:val="1"/>
      <w:numFmt w:val="decimal"/>
      <w:lvlText w:val="%3."/>
      <w:lvlJc w:val="left"/>
      <w:pPr>
        <w:ind w:left="3370" w:hanging="180"/>
      </w:pPr>
      <w:rPr>
        <w:rFonts w:hint="default"/>
        <w:color w:val="auto"/>
      </w:rPr>
    </w:lvl>
    <w:lvl w:ilvl="3" w:tplc="041D000F" w:tentative="1">
      <w:start w:val="1"/>
      <w:numFmt w:val="decimal"/>
      <w:lvlText w:val="%4."/>
      <w:lvlJc w:val="left"/>
      <w:pPr>
        <w:ind w:left="4090" w:hanging="360"/>
      </w:pPr>
    </w:lvl>
    <w:lvl w:ilvl="4" w:tplc="041D0019" w:tentative="1">
      <w:start w:val="1"/>
      <w:numFmt w:val="lowerLetter"/>
      <w:lvlText w:val="%5."/>
      <w:lvlJc w:val="left"/>
      <w:pPr>
        <w:ind w:left="4810" w:hanging="360"/>
      </w:pPr>
    </w:lvl>
    <w:lvl w:ilvl="5" w:tplc="041D001B" w:tentative="1">
      <w:start w:val="1"/>
      <w:numFmt w:val="lowerRoman"/>
      <w:lvlText w:val="%6."/>
      <w:lvlJc w:val="right"/>
      <w:pPr>
        <w:ind w:left="5530" w:hanging="180"/>
      </w:pPr>
    </w:lvl>
    <w:lvl w:ilvl="6" w:tplc="041D000F" w:tentative="1">
      <w:start w:val="1"/>
      <w:numFmt w:val="decimal"/>
      <w:lvlText w:val="%7."/>
      <w:lvlJc w:val="left"/>
      <w:pPr>
        <w:ind w:left="6250" w:hanging="360"/>
      </w:pPr>
    </w:lvl>
    <w:lvl w:ilvl="7" w:tplc="041D0019" w:tentative="1">
      <w:start w:val="1"/>
      <w:numFmt w:val="lowerLetter"/>
      <w:lvlText w:val="%8."/>
      <w:lvlJc w:val="left"/>
      <w:pPr>
        <w:ind w:left="6970" w:hanging="360"/>
      </w:pPr>
    </w:lvl>
    <w:lvl w:ilvl="8" w:tplc="041D001B" w:tentative="1">
      <w:start w:val="1"/>
      <w:numFmt w:val="lowerRoman"/>
      <w:lvlText w:val="%9."/>
      <w:lvlJc w:val="right"/>
      <w:pPr>
        <w:ind w:left="7690" w:hanging="180"/>
      </w:pPr>
    </w:lvl>
  </w:abstractNum>
  <w:abstractNum w:abstractNumId="2" w15:restartNumberingAfterBreak="0">
    <w:nsid w:val="22263DED"/>
    <w:multiLevelType w:val="hybridMultilevel"/>
    <w:tmpl w:val="980A4DEA"/>
    <w:lvl w:ilvl="0" w:tplc="FFFFFFFF">
      <w:start w:val="1"/>
      <w:numFmt w:val="decimal"/>
      <w:lvlText w:val="%1."/>
      <w:lvlJc w:val="left"/>
      <w:pPr>
        <w:ind w:left="2740" w:hanging="360"/>
      </w:pPr>
    </w:lvl>
    <w:lvl w:ilvl="1" w:tplc="FFFFFFFF" w:tentative="1">
      <w:start w:val="1"/>
      <w:numFmt w:val="lowerLetter"/>
      <w:lvlText w:val="%2."/>
      <w:lvlJc w:val="left"/>
      <w:pPr>
        <w:ind w:left="3460" w:hanging="360"/>
      </w:pPr>
    </w:lvl>
    <w:lvl w:ilvl="2" w:tplc="FFFFFFFF" w:tentative="1">
      <w:start w:val="1"/>
      <w:numFmt w:val="lowerRoman"/>
      <w:lvlText w:val="%3."/>
      <w:lvlJc w:val="right"/>
      <w:pPr>
        <w:ind w:left="4180" w:hanging="180"/>
      </w:pPr>
    </w:lvl>
    <w:lvl w:ilvl="3" w:tplc="FFFFFFFF" w:tentative="1">
      <w:start w:val="1"/>
      <w:numFmt w:val="decimal"/>
      <w:lvlText w:val="%4."/>
      <w:lvlJc w:val="left"/>
      <w:pPr>
        <w:ind w:left="4900" w:hanging="360"/>
      </w:pPr>
    </w:lvl>
    <w:lvl w:ilvl="4" w:tplc="FFFFFFFF" w:tentative="1">
      <w:start w:val="1"/>
      <w:numFmt w:val="lowerLetter"/>
      <w:lvlText w:val="%5."/>
      <w:lvlJc w:val="left"/>
      <w:pPr>
        <w:ind w:left="5620" w:hanging="360"/>
      </w:pPr>
    </w:lvl>
    <w:lvl w:ilvl="5" w:tplc="FFFFFFFF" w:tentative="1">
      <w:start w:val="1"/>
      <w:numFmt w:val="lowerRoman"/>
      <w:lvlText w:val="%6."/>
      <w:lvlJc w:val="right"/>
      <w:pPr>
        <w:ind w:left="6340" w:hanging="180"/>
      </w:pPr>
    </w:lvl>
    <w:lvl w:ilvl="6" w:tplc="FFFFFFFF" w:tentative="1">
      <w:start w:val="1"/>
      <w:numFmt w:val="decimal"/>
      <w:lvlText w:val="%7."/>
      <w:lvlJc w:val="left"/>
      <w:pPr>
        <w:ind w:left="7060" w:hanging="360"/>
      </w:pPr>
    </w:lvl>
    <w:lvl w:ilvl="7" w:tplc="FFFFFFFF" w:tentative="1">
      <w:start w:val="1"/>
      <w:numFmt w:val="lowerLetter"/>
      <w:lvlText w:val="%8."/>
      <w:lvlJc w:val="left"/>
      <w:pPr>
        <w:ind w:left="7780" w:hanging="360"/>
      </w:pPr>
    </w:lvl>
    <w:lvl w:ilvl="8" w:tplc="FFFFFFFF" w:tentative="1">
      <w:start w:val="1"/>
      <w:numFmt w:val="lowerRoman"/>
      <w:lvlText w:val="%9."/>
      <w:lvlJc w:val="right"/>
      <w:pPr>
        <w:ind w:left="8500" w:hanging="180"/>
      </w:pPr>
    </w:lvl>
  </w:abstractNum>
  <w:abstractNum w:abstractNumId="3" w15:restartNumberingAfterBreak="0">
    <w:nsid w:val="23227966"/>
    <w:multiLevelType w:val="hybridMultilevel"/>
    <w:tmpl w:val="858CE918"/>
    <w:lvl w:ilvl="0" w:tplc="08090019">
      <w:start w:val="1"/>
      <w:numFmt w:val="lowerLetter"/>
      <w:lvlText w:val="%1."/>
      <w:lvlJc w:val="left"/>
      <w:pPr>
        <w:ind w:left="2990" w:hanging="360"/>
      </w:pPr>
    </w:lvl>
    <w:lvl w:ilvl="1" w:tplc="08090019" w:tentative="1">
      <w:start w:val="1"/>
      <w:numFmt w:val="lowerLetter"/>
      <w:lvlText w:val="%2."/>
      <w:lvlJc w:val="left"/>
      <w:pPr>
        <w:ind w:left="3710" w:hanging="360"/>
      </w:pPr>
    </w:lvl>
    <w:lvl w:ilvl="2" w:tplc="0809001B" w:tentative="1">
      <w:start w:val="1"/>
      <w:numFmt w:val="lowerRoman"/>
      <w:lvlText w:val="%3."/>
      <w:lvlJc w:val="right"/>
      <w:pPr>
        <w:ind w:left="4430" w:hanging="180"/>
      </w:pPr>
    </w:lvl>
    <w:lvl w:ilvl="3" w:tplc="0809000F" w:tentative="1">
      <w:start w:val="1"/>
      <w:numFmt w:val="decimal"/>
      <w:lvlText w:val="%4."/>
      <w:lvlJc w:val="left"/>
      <w:pPr>
        <w:ind w:left="5150" w:hanging="360"/>
      </w:pPr>
    </w:lvl>
    <w:lvl w:ilvl="4" w:tplc="08090019" w:tentative="1">
      <w:start w:val="1"/>
      <w:numFmt w:val="lowerLetter"/>
      <w:lvlText w:val="%5."/>
      <w:lvlJc w:val="left"/>
      <w:pPr>
        <w:ind w:left="5870" w:hanging="360"/>
      </w:pPr>
    </w:lvl>
    <w:lvl w:ilvl="5" w:tplc="0809001B" w:tentative="1">
      <w:start w:val="1"/>
      <w:numFmt w:val="lowerRoman"/>
      <w:lvlText w:val="%6."/>
      <w:lvlJc w:val="right"/>
      <w:pPr>
        <w:ind w:left="6590" w:hanging="180"/>
      </w:pPr>
    </w:lvl>
    <w:lvl w:ilvl="6" w:tplc="0809000F" w:tentative="1">
      <w:start w:val="1"/>
      <w:numFmt w:val="decimal"/>
      <w:lvlText w:val="%7."/>
      <w:lvlJc w:val="left"/>
      <w:pPr>
        <w:ind w:left="7310" w:hanging="360"/>
      </w:pPr>
    </w:lvl>
    <w:lvl w:ilvl="7" w:tplc="08090019" w:tentative="1">
      <w:start w:val="1"/>
      <w:numFmt w:val="lowerLetter"/>
      <w:lvlText w:val="%8."/>
      <w:lvlJc w:val="left"/>
      <w:pPr>
        <w:ind w:left="8030" w:hanging="360"/>
      </w:pPr>
    </w:lvl>
    <w:lvl w:ilvl="8" w:tplc="0809001B" w:tentative="1">
      <w:start w:val="1"/>
      <w:numFmt w:val="lowerRoman"/>
      <w:lvlText w:val="%9."/>
      <w:lvlJc w:val="right"/>
      <w:pPr>
        <w:ind w:left="8750" w:hanging="180"/>
      </w:pPr>
    </w:lvl>
  </w:abstractNum>
  <w:abstractNum w:abstractNumId="4" w15:restartNumberingAfterBreak="0">
    <w:nsid w:val="2528161E"/>
    <w:multiLevelType w:val="hybridMultilevel"/>
    <w:tmpl w:val="DD2CA580"/>
    <w:lvl w:ilvl="0" w:tplc="A9BC0430">
      <w:start w:val="1"/>
      <w:numFmt w:val="lowerLetter"/>
      <w:lvlText w:val="%1."/>
      <w:lvlJc w:val="left"/>
      <w:pPr>
        <w:ind w:left="2634" w:hanging="360"/>
      </w:pPr>
      <w:rPr>
        <w:rFonts w:hint="default"/>
      </w:rPr>
    </w:lvl>
    <w:lvl w:ilvl="1" w:tplc="08090019" w:tentative="1">
      <w:start w:val="1"/>
      <w:numFmt w:val="lowerLetter"/>
      <w:lvlText w:val="%2."/>
      <w:lvlJc w:val="left"/>
      <w:pPr>
        <w:ind w:left="3354" w:hanging="360"/>
      </w:pPr>
    </w:lvl>
    <w:lvl w:ilvl="2" w:tplc="0809001B" w:tentative="1">
      <w:start w:val="1"/>
      <w:numFmt w:val="lowerRoman"/>
      <w:lvlText w:val="%3."/>
      <w:lvlJc w:val="right"/>
      <w:pPr>
        <w:ind w:left="4074" w:hanging="180"/>
      </w:pPr>
    </w:lvl>
    <w:lvl w:ilvl="3" w:tplc="0809000F" w:tentative="1">
      <w:start w:val="1"/>
      <w:numFmt w:val="decimal"/>
      <w:lvlText w:val="%4."/>
      <w:lvlJc w:val="left"/>
      <w:pPr>
        <w:ind w:left="4794" w:hanging="360"/>
      </w:pPr>
    </w:lvl>
    <w:lvl w:ilvl="4" w:tplc="08090019" w:tentative="1">
      <w:start w:val="1"/>
      <w:numFmt w:val="lowerLetter"/>
      <w:lvlText w:val="%5."/>
      <w:lvlJc w:val="left"/>
      <w:pPr>
        <w:ind w:left="5514" w:hanging="360"/>
      </w:pPr>
    </w:lvl>
    <w:lvl w:ilvl="5" w:tplc="0809001B" w:tentative="1">
      <w:start w:val="1"/>
      <w:numFmt w:val="lowerRoman"/>
      <w:lvlText w:val="%6."/>
      <w:lvlJc w:val="right"/>
      <w:pPr>
        <w:ind w:left="6234" w:hanging="180"/>
      </w:pPr>
    </w:lvl>
    <w:lvl w:ilvl="6" w:tplc="0809000F" w:tentative="1">
      <w:start w:val="1"/>
      <w:numFmt w:val="decimal"/>
      <w:lvlText w:val="%7."/>
      <w:lvlJc w:val="left"/>
      <w:pPr>
        <w:ind w:left="6954" w:hanging="360"/>
      </w:pPr>
    </w:lvl>
    <w:lvl w:ilvl="7" w:tplc="08090019" w:tentative="1">
      <w:start w:val="1"/>
      <w:numFmt w:val="lowerLetter"/>
      <w:lvlText w:val="%8."/>
      <w:lvlJc w:val="left"/>
      <w:pPr>
        <w:ind w:left="7674" w:hanging="360"/>
      </w:pPr>
    </w:lvl>
    <w:lvl w:ilvl="8" w:tplc="0809001B" w:tentative="1">
      <w:start w:val="1"/>
      <w:numFmt w:val="lowerRoman"/>
      <w:lvlText w:val="%9."/>
      <w:lvlJc w:val="right"/>
      <w:pPr>
        <w:ind w:left="8394" w:hanging="180"/>
      </w:pPr>
    </w:lvl>
  </w:abstractNum>
  <w:abstractNum w:abstractNumId="5" w15:restartNumberingAfterBreak="0">
    <w:nsid w:val="39791342"/>
    <w:multiLevelType w:val="hybridMultilevel"/>
    <w:tmpl w:val="B776D24C"/>
    <w:lvl w:ilvl="0" w:tplc="FDA8B03E">
      <w:start w:val="6"/>
      <w:numFmt w:val="lowerLetter"/>
      <w:lvlText w:val="%1."/>
      <w:lvlJc w:val="left"/>
      <w:pPr>
        <w:tabs>
          <w:tab w:val="num" w:pos="2280"/>
        </w:tabs>
        <w:ind w:left="2280" w:hanging="360"/>
      </w:pPr>
      <w:rPr>
        <w:rFonts w:hint="default"/>
      </w:rPr>
    </w:lvl>
    <w:lvl w:ilvl="1" w:tplc="04090019" w:tentative="1">
      <w:start w:val="1"/>
      <w:numFmt w:val="lowerLetter"/>
      <w:lvlText w:val="%2."/>
      <w:lvlJc w:val="left"/>
      <w:pPr>
        <w:tabs>
          <w:tab w:val="num" w:pos="3000"/>
        </w:tabs>
        <w:ind w:left="3000" w:hanging="360"/>
      </w:pPr>
    </w:lvl>
    <w:lvl w:ilvl="2" w:tplc="0409001B" w:tentative="1">
      <w:start w:val="1"/>
      <w:numFmt w:val="lowerRoman"/>
      <w:lvlText w:val="%3."/>
      <w:lvlJc w:val="right"/>
      <w:pPr>
        <w:tabs>
          <w:tab w:val="num" w:pos="3720"/>
        </w:tabs>
        <w:ind w:left="3720" w:hanging="180"/>
      </w:pPr>
    </w:lvl>
    <w:lvl w:ilvl="3" w:tplc="0409000F" w:tentative="1">
      <w:start w:val="1"/>
      <w:numFmt w:val="decimal"/>
      <w:lvlText w:val="%4."/>
      <w:lvlJc w:val="left"/>
      <w:pPr>
        <w:tabs>
          <w:tab w:val="num" w:pos="4440"/>
        </w:tabs>
        <w:ind w:left="4440" w:hanging="360"/>
      </w:pPr>
    </w:lvl>
    <w:lvl w:ilvl="4" w:tplc="04090019" w:tentative="1">
      <w:start w:val="1"/>
      <w:numFmt w:val="lowerLetter"/>
      <w:lvlText w:val="%5."/>
      <w:lvlJc w:val="left"/>
      <w:pPr>
        <w:tabs>
          <w:tab w:val="num" w:pos="5160"/>
        </w:tabs>
        <w:ind w:left="5160" w:hanging="360"/>
      </w:pPr>
    </w:lvl>
    <w:lvl w:ilvl="5" w:tplc="0409001B" w:tentative="1">
      <w:start w:val="1"/>
      <w:numFmt w:val="lowerRoman"/>
      <w:lvlText w:val="%6."/>
      <w:lvlJc w:val="right"/>
      <w:pPr>
        <w:tabs>
          <w:tab w:val="num" w:pos="5880"/>
        </w:tabs>
        <w:ind w:left="5880" w:hanging="180"/>
      </w:pPr>
    </w:lvl>
    <w:lvl w:ilvl="6" w:tplc="0409000F" w:tentative="1">
      <w:start w:val="1"/>
      <w:numFmt w:val="decimal"/>
      <w:lvlText w:val="%7."/>
      <w:lvlJc w:val="left"/>
      <w:pPr>
        <w:tabs>
          <w:tab w:val="num" w:pos="6600"/>
        </w:tabs>
        <w:ind w:left="6600" w:hanging="360"/>
      </w:pPr>
    </w:lvl>
    <w:lvl w:ilvl="7" w:tplc="04090019" w:tentative="1">
      <w:start w:val="1"/>
      <w:numFmt w:val="lowerLetter"/>
      <w:lvlText w:val="%8."/>
      <w:lvlJc w:val="left"/>
      <w:pPr>
        <w:tabs>
          <w:tab w:val="num" w:pos="7320"/>
        </w:tabs>
        <w:ind w:left="7320" w:hanging="360"/>
      </w:pPr>
    </w:lvl>
    <w:lvl w:ilvl="8" w:tplc="0409001B" w:tentative="1">
      <w:start w:val="1"/>
      <w:numFmt w:val="lowerRoman"/>
      <w:lvlText w:val="%9."/>
      <w:lvlJc w:val="right"/>
      <w:pPr>
        <w:tabs>
          <w:tab w:val="num" w:pos="8040"/>
        </w:tabs>
        <w:ind w:left="8040" w:hanging="180"/>
      </w:pPr>
    </w:lvl>
  </w:abstractNum>
  <w:abstractNum w:abstractNumId="6" w15:restartNumberingAfterBreak="0">
    <w:nsid w:val="4E4D26C4"/>
    <w:multiLevelType w:val="hybridMultilevel"/>
    <w:tmpl w:val="EF88F306"/>
    <w:lvl w:ilvl="0" w:tplc="08090019">
      <w:start w:val="1"/>
      <w:numFmt w:val="lowerLetter"/>
      <w:lvlText w:val="%1."/>
      <w:lvlJc w:val="left"/>
      <w:pPr>
        <w:ind w:left="3100" w:hanging="360"/>
      </w:pPr>
    </w:lvl>
    <w:lvl w:ilvl="1" w:tplc="08090019" w:tentative="1">
      <w:start w:val="1"/>
      <w:numFmt w:val="lowerLetter"/>
      <w:lvlText w:val="%2."/>
      <w:lvlJc w:val="left"/>
      <w:pPr>
        <w:ind w:left="3820" w:hanging="360"/>
      </w:pPr>
    </w:lvl>
    <w:lvl w:ilvl="2" w:tplc="0809001B" w:tentative="1">
      <w:start w:val="1"/>
      <w:numFmt w:val="lowerRoman"/>
      <w:lvlText w:val="%3."/>
      <w:lvlJc w:val="right"/>
      <w:pPr>
        <w:ind w:left="4540" w:hanging="180"/>
      </w:pPr>
    </w:lvl>
    <w:lvl w:ilvl="3" w:tplc="0809000F" w:tentative="1">
      <w:start w:val="1"/>
      <w:numFmt w:val="decimal"/>
      <w:lvlText w:val="%4."/>
      <w:lvlJc w:val="left"/>
      <w:pPr>
        <w:ind w:left="5260" w:hanging="360"/>
      </w:pPr>
    </w:lvl>
    <w:lvl w:ilvl="4" w:tplc="08090019" w:tentative="1">
      <w:start w:val="1"/>
      <w:numFmt w:val="lowerLetter"/>
      <w:lvlText w:val="%5."/>
      <w:lvlJc w:val="left"/>
      <w:pPr>
        <w:ind w:left="5980" w:hanging="360"/>
      </w:pPr>
    </w:lvl>
    <w:lvl w:ilvl="5" w:tplc="0809001B" w:tentative="1">
      <w:start w:val="1"/>
      <w:numFmt w:val="lowerRoman"/>
      <w:lvlText w:val="%6."/>
      <w:lvlJc w:val="right"/>
      <w:pPr>
        <w:ind w:left="6700" w:hanging="180"/>
      </w:pPr>
    </w:lvl>
    <w:lvl w:ilvl="6" w:tplc="0809000F" w:tentative="1">
      <w:start w:val="1"/>
      <w:numFmt w:val="decimal"/>
      <w:lvlText w:val="%7."/>
      <w:lvlJc w:val="left"/>
      <w:pPr>
        <w:ind w:left="7420" w:hanging="360"/>
      </w:pPr>
    </w:lvl>
    <w:lvl w:ilvl="7" w:tplc="08090019" w:tentative="1">
      <w:start w:val="1"/>
      <w:numFmt w:val="lowerLetter"/>
      <w:lvlText w:val="%8."/>
      <w:lvlJc w:val="left"/>
      <w:pPr>
        <w:ind w:left="8140" w:hanging="360"/>
      </w:pPr>
    </w:lvl>
    <w:lvl w:ilvl="8" w:tplc="0809001B" w:tentative="1">
      <w:start w:val="1"/>
      <w:numFmt w:val="lowerRoman"/>
      <w:lvlText w:val="%9."/>
      <w:lvlJc w:val="right"/>
      <w:pPr>
        <w:ind w:left="8860" w:hanging="180"/>
      </w:pPr>
    </w:lvl>
  </w:abstractNum>
  <w:abstractNum w:abstractNumId="7" w15:restartNumberingAfterBreak="0">
    <w:nsid w:val="6BBB3CD1"/>
    <w:multiLevelType w:val="hybridMultilevel"/>
    <w:tmpl w:val="980A4DEA"/>
    <w:lvl w:ilvl="0" w:tplc="0809000F">
      <w:start w:val="1"/>
      <w:numFmt w:val="decimal"/>
      <w:lvlText w:val="%1."/>
      <w:lvlJc w:val="left"/>
      <w:pPr>
        <w:ind w:left="2740" w:hanging="360"/>
      </w:pPr>
    </w:lvl>
    <w:lvl w:ilvl="1" w:tplc="08090019" w:tentative="1">
      <w:start w:val="1"/>
      <w:numFmt w:val="lowerLetter"/>
      <w:lvlText w:val="%2."/>
      <w:lvlJc w:val="left"/>
      <w:pPr>
        <w:ind w:left="3460" w:hanging="360"/>
      </w:pPr>
    </w:lvl>
    <w:lvl w:ilvl="2" w:tplc="0809001B" w:tentative="1">
      <w:start w:val="1"/>
      <w:numFmt w:val="lowerRoman"/>
      <w:lvlText w:val="%3."/>
      <w:lvlJc w:val="right"/>
      <w:pPr>
        <w:ind w:left="4180" w:hanging="180"/>
      </w:pPr>
    </w:lvl>
    <w:lvl w:ilvl="3" w:tplc="0809000F" w:tentative="1">
      <w:start w:val="1"/>
      <w:numFmt w:val="decimal"/>
      <w:lvlText w:val="%4."/>
      <w:lvlJc w:val="left"/>
      <w:pPr>
        <w:ind w:left="4900" w:hanging="360"/>
      </w:pPr>
    </w:lvl>
    <w:lvl w:ilvl="4" w:tplc="08090019" w:tentative="1">
      <w:start w:val="1"/>
      <w:numFmt w:val="lowerLetter"/>
      <w:lvlText w:val="%5."/>
      <w:lvlJc w:val="left"/>
      <w:pPr>
        <w:ind w:left="5620" w:hanging="360"/>
      </w:pPr>
    </w:lvl>
    <w:lvl w:ilvl="5" w:tplc="0809001B" w:tentative="1">
      <w:start w:val="1"/>
      <w:numFmt w:val="lowerRoman"/>
      <w:lvlText w:val="%6."/>
      <w:lvlJc w:val="right"/>
      <w:pPr>
        <w:ind w:left="6340" w:hanging="180"/>
      </w:pPr>
    </w:lvl>
    <w:lvl w:ilvl="6" w:tplc="0809000F" w:tentative="1">
      <w:start w:val="1"/>
      <w:numFmt w:val="decimal"/>
      <w:lvlText w:val="%7."/>
      <w:lvlJc w:val="left"/>
      <w:pPr>
        <w:ind w:left="7060" w:hanging="360"/>
      </w:pPr>
    </w:lvl>
    <w:lvl w:ilvl="7" w:tplc="08090019" w:tentative="1">
      <w:start w:val="1"/>
      <w:numFmt w:val="lowerLetter"/>
      <w:lvlText w:val="%8."/>
      <w:lvlJc w:val="left"/>
      <w:pPr>
        <w:ind w:left="7780" w:hanging="360"/>
      </w:pPr>
    </w:lvl>
    <w:lvl w:ilvl="8" w:tplc="0809001B" w:tentative="1">
      <w:start w:val="1"/>
      <w:numFmt w:val="lowerRoman"/>
      <w:lvlText w:val="%9."/>
      <w:lvlJc w:val="right"/>
      <w:pPr>
        <w:ind w:left="8500" w:hanging="180"/>
      </w:pPr>
    </w:lvl>
  </w:abstractNum>
  <w:abstractNum w:abstractNumId="8" w15:restartNumberingAfterBreak="0">
    <w:nsid w:val="7081577D"/>
    <w:multiLevelType w:val="hybridMultilevel"/>
    <w:tmpl w:val="410CC69C"/>
    <w:lvl w:ilvl="0" w:tplc="041D000F">
      <w:start w:val="1"/>
      <w:numFmt w:val="decimal"/>
      <w:lvlText w:val="%1."/>
      <w:lvlJc w:val="left"/>
      <w:pPr>
        <w:ind w:left="1930" w:hanging="360"/>
      </w:pPr>
    </w:lvl>
    <w:lvl w:ilvl="1" w:tplc="041D0019">
      <w:start w:val="1"/>
      <w:numFmt w:val="lowerLetter"/>
      <w:lvlText w:val="%2."/>
      <w:lvlJc w:val="left"/>
      <w:pPr>
        <w:ind w:left="2650" w:hanging="360"/>
      </w:pPr>
    </w:lvl>
    <w:lvl w:ilvl="2" w:tplc="041D001B">
      <w:start w:val="1"/>
      <w:numFmt w:val="lowerRoman"/>
      <w:lvlText w:val="%3."/>
      <w:lvlJc w:val="right"/>
      <w:pPr>
        <w:ind w:left="3370" w:hanging="180"/>
      </w:pPr>
    </w:lvl>
    <w:lvl w:ilvl="3" w:tplc="041D000F" w:tentative="1">
      <w:start w:val="1"/>
      <w:numFmt w:val="decimal"/>
      <w:lvlText w:val="%4."/>
      <w:lvlJc w:val="left"/>
      <w:pPr>
        <w:ind w:left="4090" w:hanging="360"/>
      </w:pPr>
    </w:lvl>
    <w:lvl w:ilvl="4" w:tplc="041D0019" w:tentative="1">
      <w:start w:val="1"/>
      <w:numFmt w:val="lowerLetter"/>
      <w:lvlText w:val="%5."/>
      <w:lvlJc w:val="left"/>
      <w:pPr>
        <w:ind w:left="4810" w:hanging="360"/>
      </w:pPr>
    </w:lvl>
    <w:lvl w:ilvl="5" w:tplc="041D001B" w:tentative="1">
      <w:start w:val="1"/>
      <w:numFmt w:val="lowerRoman"/>
      <w:lvlText w:val="%6."/>
      <w:lvlJc w:val="right"/>
      <w:pPr>
        <w:ind w:left="5530" w:hanging="180"/>
      </w:pPr>
    </w:lvl>
    <w:lvl w:ilvl="6" w:tplc="041D000F" w:tentative="1">
      <w:start w:val="1"/>
      <w:numFmt w:val="decimal"/>
      <w:lvlText w:val="%7."/>
      <w:lvlJc w:val="left"/>
      <w:pPr>
        <w:ind w:left="6250" w:hanging="360"/>
      </w:pPr>
    </w:lvl>
    <w:lvl w:ilvl="7" w:tplc="041D0019" w:tentative="1">
      <w:start w:val="1"/>
      <w:numFmt w:val="lowerLetter"/>
      <w:lvlText w:val="%8."/>
      <w:lvlJc w:val="left"/>
      <w:pPr>
        <w:ind w:left="6970" w:hanging="360"/>
      </w:pPr>
    </w:lvl>
    <w:lvl w:ilvl="8" w:tplc="041D001B" w:tentative="1">
      <w:start w:val="1"/>
      <w:numFmt w:val="lowerRoman"/>
      <w:lvlText w:val="%9."/>
      <w:lvlJc w:val="right"/>
      <w:pPr>
        <w:ind w:left="7690" w:hanging="180"/>
      </w:pPr>
    </w:lvl>
  </w:abstractNum>
  <w:num w:numId="1" w16cid:durableId="1323045130">
    <w:abstractNumId w:val="5"/>
  </w:num>
  <w:num w:numId="2" w16cid:durableId="1817801366">
    <w:abstractNumId w:val="0"/>
  </w:num>
  <w:num w:numId="3" w16cid:durableId="1155338072">
    <w:abstractNumId w:val="3"/>
  </w:num>
  <w:num w:numId="4" w16cid:durableId="1407386730">
    <w:abstractNumId w:val="8"/>
  </w:num>
  <w:num w:numId="5" w16cid:durableId="292635356">
    <w:abstractNumId w:val="4"/>
  </w:num>
  <w:num w:numId="6" w16cid:durableId="1108965785">
    <w:abstractNumId w:val="1"/>
  </w:num>
  <w:num w:numId="7" w16cid:durableId="614095249">
    <w:abstractNumId w:val="7"/>
  </w:num>
  <w:num w:numId="8" w16cid:durableId="1645499348">
    <w:abstractNumId w:val="6"/>
  </w:num>
  <w:num w:numId="9" w16cid:durableId="740519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39E1"/>
    <w:rsid w:val="00006AF6"/>
    <w:rsid w:val="000128DD"/>
    <w:rsid w:val="00031CE1"/>
    <w:rsid w:val="00051822"/>
    <w:rsid w:val="000556AD"/>
    <w:rsid w:val="00057228"/>
    <w:rsid w:val="00064124"/>
    <w:rsid w:val="0006722D"/>
    <w:rsid w:val="000745ED"/>
    <w:rsid w:val="0007727B"/>
    <w:rsid w:val="000805CB"/>
    <w:rsid w:val="00093CDA"/>
    <w:rsid w:val="000A337F"/>
    <w:rsid w:val="000A75C4"/>
    <w:rsid w:val="000B4A8D"/>
    <w:rsid w:val="000C5154"/>
    <w:rsid w:val="000D4934"/>
    <w:rsid w:val="000E2926"/>
    <w:rsid w:val="000F06C8"/>
    <w:rsid w:val="000F37BC"/>
    <w:rsid w:val="00121A52"/>
    <w:rsid w:val="001309FF"/>
    <w:rsid w:val="00145179"/>
    <w:rsid w:val="0015107A"/>
    <w:rsid w:val="001562ED"/>
    <w:rsid w:val="00165A92"/>
    <w:rsid w:val="001768F1"/>
    <w:rsid w:val="00176AAD"/>
    <w:rsid w:val="001B0598"/>
    <w:rsid w:val="001B14AF"/>
    <w:rsid w:val="001B2D71"/>
    <w:rsid w:val="001B59B7"/>
    <w:rsid w:val="001C018F"/>
    <w:rsid w:val="001C05DD"/>
    <w:rsid w:val="001C640C"/>
    <w:rsid w:val="001D0CDA"/>
    <w:rsid w:val="001F4288"/>
    <w:rsid w:val="001F4D1D"/>
    <w:rsid w:val="002066F0"/>
    <w:rsid w:val="002070C0"/>
    <w:rsid w:val="002208AE"/>
    <w:rsid w:val="00222422"/>
    <w:rsid w:val="00237620"/>
    <w:rsid w:val="002512E9"/>
    <w:rsid w:val="002523CD"/>
    <w:rsid w:val="00260AFD"/>
    <w:rsid w:val="00261F5F"/>
    <w:rsid w:val="00262469"/>
    <w:rsid w:val="00270E6E"/>
    <w:rsid w:val="0027500D"/>
    <w:rsid w:val="00280616"/>
    <w:rsid w:val="002863BE"/>
    <w:rsid w:val="00290900"/>
    <w:rsid w:val="00293976"/>
    <w:rsid w:val="002A4D57"/>
    <w:rsid w:val="002B0225"/>
    <w:rsid w:val="002B2A93"/>
    <w:rsid w:val="002B4D8E"/>
    <w:rsid w:val="002B63E2"/>
    <w:rsid w:val="002B7016"/>
    <w:rsid w:val="002D2032"/>
    <w:rsid w:val="002D28EB"/>
    <w:rsid w:val="002D2A3D"/>
    <w:rsid w:val="002D7BB5"/>
    <w:rsid w:val="002F0A3A"/>
    <w:rsid w:val="003065FB"/>
    <w:rsid w:val="0031094D"/>
    <w:rsid w:val="003164F4"/>
    <w:rsid w:val="0033141D"/>
    <w:rsid w:val="00340F8B"/>
    <w:rsid w:val="00342A5D"/>
    <w:rsid w:val="00366F31"/>
    <w:rsid w:val="00372515"/>
    <w:rsid w:val="003739E1"/>
    <w:rsid w:val="00383F4D"/>
    <w:rsid w:val="00383FE0"/>
    <w:rsid w:val="0039714D"/>
    <w:rsid w:val="00397DCE"/>
    <w:rsid w:val="003B1848"/>
    <w:rsid w:val="003B3E92"/>
    <w:rsid w:val="003C32CD"/>
    <w:rsid w:val="003C4E3B"/>
    <w:rsid w:val="003D2055"/>
    <w:rsid w:val="003E35B8"/>
    <w:rsid w:val="003E5216"/>
    <w:rsid w:val="00413A7A"/>
    <w:rsid w:val="004261CB"/>
    <w:rsid w:val="00444359"/>
    <w:rsid w:val="004453EE"/>
    <w:rsid w:val="00467B8A"/>
    <w:rsid w:val="00480EAD"/>
    <w:rsid w:val="004831CE"/>
    <w:rsid w:val="004A31DE"/>
    <w:rsid w:val="004B0A75"/>
    <w:rsid w:val="004B3887"/>
    <w:rsid w:val="004B5A34"/>
    <w:rsid w:val="004D2149"/>
    <w:rsid w:val="004E1F14"/>
    <w:rsid w:val="00502ADB"/>
    <w:rsid w:val="00512DBE"/>
    <w:rsid w:val="00515397"/>
    <w:rsid w:val="00521570"/>
    <w:rsid w:val="00531CC4"/>
    <w:rsid w:val="00533DDA"/>
    <w:rsid w:val="00536D95"/>
    <w:rsid w:val="005503F6"/>
    <w:rsid w:val="0055198E"/>
    <w:rsid w:val="00555D79"/>
    <w:rsid w:val="00560CAE"/>
    <w:rsid w:val="00560E2D"/>
    <w:rsid w:val="00591ACC"/>
    <w:rsid w:val="005924DF"/>
    <w:rsid w:val="005A1DCE"/>
    <w:rsid w:val="005A4D1F"/>
    <w:rsid w:val="005B2F77"/>
    <w:rsid w:val="005B335F"/>
    <w:rsid w:val="005B4E8A"/>
    <w:rsid w:val="005C45F9"/>
    <w:rsid w:val="005E7719"/>
    <w:rsid w:val="00605B2A"/>
    <w:rsid w:val="006367E1"/>
    <w:rsid w:val="00650583"/>
    <w:rsid w:val="00656318"/>
    <w:rsid w:val="0065683A"/>
    <w:rsid w:val="00656ED4"/>
    <w:rsid w:val="00663139"/>
    <w:rsid w:val="00673F89"/>
    <w:rsid w:val="00682EF1"/>
    <w:rsid w:val="00685960"/>
    <w:rsid w:val="00693991"/>
    <w:rsid w:val="00693A4E"/>
    <w:rsid w:val="006968E5"/>
    <w:rsid w:val="006B7135"/>
    <w:rsid w:val="006C28A8"/>
    <w:rsid w:val="006C3AC4"/>
    <w:rsid w:val="006D403A"/>
    <w:rsid w:val="006D4327"/>
    <w:rsid w:val="006E00CF"/>
    <w:rsid w:val="006E6051"/>
    <w:rsid w:val="006F1473"/>
    <w:rsid w:val="006F37C0"/>
    <w:rsid w:val="006F752E"/>
    <w:rsid w:val="00701782"/>
    <w:rsid w:val="00706568"/>
    <w:rsid w:val="00711BDD"/>
    <w:rsid w:val="00715209"/>
    <w:rsid w:val="0072522E"/>
    <w:rsid w:val="0074351D"/>
    <w:rsid w:val="007459CC"/>
    <w:rsid w:val="007561E6"/>
    <w:rsid w:val="00773E6C"/>
    <w:rsid w:val="0077494C"/>
    <w:rsid w:val="00781C5C"/>
    <w:rsid w:val="00786AC1"/>
    <w:rsid w:val="007A7E05"/>
    <w:rsid w:val="007B5497"/>
    <w:rsid w:val="007D3E1A"/>
    <w:rsid w:val="007D41CF"/>
    <w:rsid w:val="007D4B57"/>
    <w:rsid w:val="007D6106"/>
    <w:rsid w:val="007D76D1"/>
    <w:rsid w:val="007E3EEB"/>
    <w:rsid w:val="00800B1F"/>
    <w:rsid w:val="00813760"/>
    <w:rsid w:val="008206D8"/>
    <w:rsid w:val="00830FE8"/>
    <w:rsid w:val="008316ED"/>
    <w:rsid w:val="008330C2"/>
    <w:rsid w:val="008629AE"/>
    <w:rsid w:val="00870B11"/>
    <w:rsid w:val="00871472"/>
    <w:rsid w:val="0087163C"/>
    <w:rsid w:val="008733BD"/>
    <w:rsid w:val="008769CF"/>
    <w:rsid w:val="008937E3"/>
    <w:rsid w:val="00895C40"/>
    <w:rsid w:val="00897C0E"/>
    <w:rsid w:val="00897E61"/>
    <w:rsid w:val="008B026E"/>
    <w:rsid w:val="008B1A28"/>
    <w:rsid w:val="008B3E51"/>
    <w:rsid w:val="008C3FBA"/>
    <w:rsid w:val="008C41F7"/>
    <w:rsid w:val="008C65A6"/>
    <w:rsid w:val="008D30E6"/>
    <w:rsid w:val="008D3478"/>
    <w:rsid w:val="008E4B1E"/>
    <w:rsid w:val="00907326"/>
    <w:rsid w:val="00913A06"/>
    <w:rsid w:val="009428FF"/>
    <w:rsid w:val="0094654B"/>
    <w:rsid w:val="00946893"/>
    <w:rsid w:val="00947C90"/>
    <w:rsid w:val="009506DF"/>
    <w:rsid w:val="00955135"/>
    <w:rsid w:val="0095671E"/>
    <w:rsid w:val="00961309"/>
    <w:rsid w:val="00963F5A"/>
    <w:rsid w:val="009640FE"/>
    <w:rsid w:val="00974F74"/>
    <w:rsid w:val="009801FC"/>
    <w:rsid w:val="00982F17"/>
    <w:rsid w:val="009952E0"/>
    <w:rsid w:val="009A255A"/>
    <w:rsid w:val="009A5638"/>
    <w:rsid w:val="009B27DF"/>
    <w:rsid w:val="009B2B1F"/>
    <w:rsid w:val="009B4028"/>
    <w:rsid w:val="009B77F1"/>
    <w:rsid w:val="009C1BEF"/>
    <w:rsid w:val="009D2C69"/>
    <w:rsid w:val="009F571B"/>
    <w:rsid w:val="00A15658"/>
    <w:rsid w:val="00A2095C"/>
    <w:rsid w:val="00A21CBA"/>
    <w:rsid w:val="00A37CFF"/>
    <w:rsid w:val="00A41DA9"/>
    <w:rsid w:val="00A54EEA"/>
    <w:rsid w:val="00A65E38"/>
    <w:rsid w:val="00A71D00"/>
    <w:rsid w:val="00A74AC6"/>
    <w:rsid w:val="00A86F2F"/>
    <w:rsid w:val="00A90C36"/>
    <w:rsid w:val="00AA099E"/>
    <w:rsid w:val="00AA0AC0"/>
    <w:rsid w:val="00AA1701"/>
    <w:rsid w:val="00AA38F9"/>
    <w:rsid w:val="00AD16F6"/>
    <w:rsid w:val="00AD5102"/>
    <w:rsid w:val="00AD5A2D"/>
    <w:rsid w:val="00AE7EC6"/>
    <w:rsid w:val="00AF22D3"/>
    <w:rsid w:val="00B04E0E"/>
    <w:rsid w:val="00B10DC7"/>
    <w:rsid w:val="00B1355E"/>
    <w:rsid w:val="00B1397C"/>
    <w:rsid w:val="00B14751"/>
    <w:rsid w:val="00B162FD"/>
    <w:rsid w:val="00B3209E"/>
    <w:rsid w:val="00B534D2"/>
    <w:rsid w:val="00B60C7F"/>
    <w:rsid w:val="00B62B77"/>
    <w:rsid w:val="00B70A59"/>
    <w:rsid w:val="00B801EC"/>
    <w:rsid w:val="00BA0030"/>
    <w:rsid w:val="00BA6033"/>
    <w:rsid w:val="00BB3DA7"/>
    <w:rsid w:val="00BC4D5E"/>
    <w:rsid w:val="00BD4D0D"/>
    <w:rsid w:val="00BD73EC"/>
    <w:rsid w:val="00C030DF"/>
    <w:rsid w:val="00C0312B"/>
    <w:rsid w:val="00C049A6"/>
    <w:rsid w:val="00C11F10"/>
    <w:rsid w:val="00C40592"/>
    <w:rsid w:val="00C408A2"/>
    <w:rsid w:val="00C42918"/>
    <w:rsid w:val="00C431A8"/>
    <w:rsid w:val="00C52A0E"/>
    <w:rsid w:val="00C95F35"/>
    <w:rsid w:val="00CB01AF"/>
    <w:rsid w:val="00CB1161"/>
    <w:rsid w:val="00CC07D4"/>
    <w:rsid w:val="00CF25D7"/>
    <w:rsid w:val="00D12DC6"/>
    <w:rsid w:val="00D23FBD"/>
    <w:rsid w:val="00D248CD"/>
    <w:rsid w:val="00D329E2"/>
    <w:rsid w:val="00D33E46"/>
    <w:rsid w:val="00D37851"/>
    <w:rsid w:val="00D51B08"/>
    <w:rsid w:val="00D61447"/>
    <w:rsid w:val="00D749F7"/>
    <w:rsid w:val="00D779B7"/>
    <w:rsid w:val="00D861A7"/>
    <w:rsid w:val="00D86B2D"/>
    <w:rsid w:val="00D9113A"/>
    <w:rsid w:val="00D9326E"/>
    <w:rsid w:val="00D94255"/>
    <w:rsid w:val="00DA01CD"/>
    <w:rsid w:val="00DA2F5F"/>
    <w:rsid w:val="00DA4EDE"/>
    <w:rsid w:val="00DB64E5"/>
    <w:rsid w:val="00DE6177"/>
    <w:rsid w:val="00DF5300"/>
    <w:rsid w:val="00E10CDF"/>
    <w:rsid w:val="00E11B73"/>
    <w:rsid w:val="00E27C49"/>
    <w:rsid w:val="00E301EB"/>
    <w:rsid w:val="00E37F51"/>
    <w:rsid w:val="00E43EDA"/>
    <w:rsid w:val="00E47DA1"/>
    <w:rsid w:val="00E523C9"/>
    <w:rsid w:val="00E5270B"/>
    <w:rsid w:val="00E54A95"/>
    <w:rsid w:val="00E75345"/>
    <w:rsid w:val="00E86542"/>
    <w:rsid w:val="00EC348F"/>
    <w:rsid w:val="00EC67D8"/>
    <w:rsid w:val="00ED3967"/>
    <w:rsid w:val="00ED6B26"/>
    <w:rsid w:val="00EE5CDF"/>
    <w:rsid w:val="00EF64D2"/>
    <w:rsid w:val="00F12F82"/>
    <w:rsid w:val="00F2333E"/>
    <w:rsid w:val="00F2460E"/>
    <w:rsid w:val="00F261AA"/>
    <w:rsid w:val="00F34779"/>
    <w:rsid w:val="00F35023"/>
    <w:rsid w:val="00F35791"/>
    <w:rsid w:val="00F37630"/>
    <w:rsid w:val="00F37DBC"/>
    <w:rsid w:val="00F46612"/>
    <w:rsid w:val="00F52BE7"/>
    <w:rsid w:val="00F602FA"/>
    <w:rsid w:val="00F620E2"/>
    <w:rsid w:val="00F66BBB"/>
    <w:rsid w:val="00F9251C"/>
    <w:rsid w:val="00FA1C34"/>
    <w:rsid w:val="00FB5EC3"/>
    <w:rsid w:val="00FB77D9"/>
    <w:rsid w:val="00FC0692"/>
    <w:rsid w:val="00FE7F0D"/>
    <w:rsid w:val="00FF0115"/>
    <w:rsid w:val="00FF656A"/>
    <w:rsid w:val="00FF70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14492"/>
  <w15:chartTrackingRefBased/>
  <w15:docId w15:val="{30C943D3-00D2-4380-9B4A-7ACC59AE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lang w:val="en-GB" w:bidi="ar-SA"/>
    </w:rPr>
  </w:style>
  <w:style w:type="paragraph" w:styleId="Heading1">
    <w:name w:val="heading 1"/>
    <w:basedOn w:val="Normal"/>
    <w:next w:val="Normal"/>
    <w:qFormat/>
    <w:pPr>
      <w:keepNext/>
      <w:jc w:val="center"/>
      <w:outlineLvl w:val="0"/>
    </w:pPr>
    <w:rPr>
      <w:b/>
      <w:sz w:val="20"/>
    </w:rPr>
  </w:style>
  <w:style w:type="paragraph" w:styleId="Heading2">
    <w:name w:val="heading 2"/>
    <w:basedOn w:val="Normal"/>
    <w:next w:val="Normal"/>
    <w:qFormat/>
    <w:pPr>
      <w:keepNext/>
      <w:jc w:val="right"/>
      <w:outlineLvl w:val="1"/>
    </w:pPr>
    <w:rPr>
      <w:sz w:val="20"/>
      <w:u w:val="single"/>
    </w:rPr>
  </w:style>
  <w:style w:type="paragraph" w:styleId="Heading6">
    <w:name w:val="heading 6"/>
    <w:basedOn w:val="Normal"/>
    <w:next w:val="Normal"/>
    <w:qFormat/>
    <w:pPr>
      <w:ind w:left="720"/>
      <w:outlineLvl w:val="5"/>
    </w:pPr>
    <w:rPr>
      <w:sz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18"/>
    </w:rPr>
  </w:style>
  <w:style w:type="paragraph" w:styleId="FootnoteText">
    <w:name w:val="footnote text"/>
    <w:basedOn w:val="Normal"/>
    <w:semiHidden/>
    <w:rPr>
      <w:sz w:val="20"/>
    </w:rPr>
  </w:style>
  <w:style w:type="character" w:styleId="PageNumber">
    <w:name w:val="page number"/>
    <w:rPr>
      <w:color w:val="000000"/>
    </w:rPr>
  </w:style>
  <w:style w:type="paragraph" w:customStyle="1" w:styleId="Headingformat">
    <w:name w:val="Heading format"/>
    <w:basedOn w:val="Normal"/>
    <w:pPr>
      <w:jc w:val="center"/>
    </w:pPr>
    <w:rPr>
      <w:sz w:val="20"/>
      <w:u w:val="single"/>
    </w:rPr>
  </w:style>
  <w:style w:type="paragraph" w:customStyle="1" w:styleId="Bodyofdoc">
    <w:name w:val="Body of doc"/>
    <w:basedOn w:val="Normal"/>
    <w:pPr>
      <w:tabs>
        <w:tab w:val="left" w:pos="1440"/>
      </w:tabs>
      <w:jc w:val="both"/>
    </w:pPr>
  </w:style>
  <w:style w:type="paragraph" w:customStyle="1" w:styleId="1Anote1">
    <w:name w:val="1.A note 1"/>
    <w:basedOn w:val="Normal"/>
    <w:pPr>
      <w:ind w:left="1460" w:hanging="780"/>
    </w:pPr>
  </w:style>
  <w:style w:type="paragraph" w:customStyle="1" w:styleId="1A1">
    <w:name w:val="1.A.1"/>
    <w:basedOn w:val="Normal"/>
    <w:uiPriority w:val="99"/>
    <w:pPr>
      <w:tabs>
        <w:tab w:val="left" w:pos="340"/>
        <w:tab w:val="left" w:pos="697"/>
      </w:tabs>
      <w:ind w:left="1120" w:hanging="1120"/>
    </w:pPr>
  </w:style>
  <w:style w:type="paragraph" w:customStyle="1" w:styleId="1A1note1">
    <w:name w:val="1.A.1 note 1"/>
    <w:basedOn w:val="1A1"/>
    <w:pPr>
      <w:tabs>
        <w:tab w:val="clear" w:pos="340"/>
        <w:tab w:val="clear" w:pos="697"/>
      </w:tabs>
      <w:ind w:left="1920" w:hanging="800"/>
    </w:pPr>
  </w:style>
  <w:style w:type="paragraph" w:customStyle="1" w:styleId="1A1anote1">
    <w:name w:val="1.A.1.a note 1"/>
    <w:basedOn w:val="Normal"/>
    <w:pPr>
      <w:ind w:left="2380" w:hanging="780"/>
    </w:pPr>
  </w:style>
  <w:style w:type="paragraph" w:customStyle="1" w:styleId="1A1anote1a">
    <w:name w:val="1.A.1.a note 1a"/>
    <w:basedOn w:val="Normal"/>
    <w:pPr>
      <w:ind w:left="2800" w:hanging="400"/>
    </w:pPr>
  </w:style>
  <w:style w:type="paragraph" w:customStyle="1" w:styleId="1A1a">
    <w:name w:val="1.A.1.a"/>
    <w:basedOn w:val="Normal"/>
    <w:uiPriority w:val="99"/>
    <w:pPr>
      <w:tabs>
        <w:tab w:val="left" w:pos="340"/>
        <w:tab w:val="left" w:pos="700"/>
        <w:tab w:val="left" w:pos="1179"/>
      </w:tabs>
      <w:ind w:left="1580" w:hanging="1580"/>
    </w:pPr>
  </w:style>
  <w:style w:type="paragraph" w:customStyle="1" w:styleId="1A1a1">
    <w:name w:val="1.A.1.a.1"/>
    <w:basedOn w:val="Normal"/>
    <w:pPr>
      <w:tabs>
        <w:tab w:val="left" w:pos="340"/>
        <w:tab w:val="left" w:pos="720"/>
        <w:tab w:val="left" w:pos="1179"/>
        <w:tab w:val="left" w:pos="1582"/>
      </w:tabs>
      <w:ind w:left="2060" w:hanging="2040"/>
    </w:pPr>
  </w:style>
  <w:style w:type="paragraph" w:customStyle="1" w:styleId="1A1a1a">
    <w:name w:val="1.A.1.a.1.a"/>
    <w:basedOn w:val="1A1a1"/>
    <w:pPr>
      <w:tabs>
        <w:tab w:val="clear" w:pos="1179"/>
        <w:tab w:val="left" w:pos="1200"/>
        <w:tab w:val="left" w:pos="2060"/>
      </w:tabs>
      <w:ind w:left="2540" w:hanging="2540"/>
    </w:pPr>
  </w:style>
  <w:style w:type="paragraph" w:customStyle="1" w:styleId="Note1">
    <w:name w:val="Note 1"/>
    <w:basedOn w:val="Normal"/>
    <w:pPr>
      <w:ind w:left="980" w:hanging="980"/>
    </w:pPr>
  </w:style>
  <w:style w:type="paragraph" w:customStyle="1" w:styleId="Note1a">
    <w:name w:val="Note 1.a"/>
    <w:basedOn w:val="Normal"/>
    <w:pPr>
      <w:ind w:left="1400" w:hanging="420"/>
    </w:pPr>
  </w:style>
  <w:style w:type="paragraph" w:customStyle="1" w:styleId="1A1a1a1">
    <w:name w:val="1.A.1.a.1.a.1"/>
    <w:basedOn w:val="1A1a1a"/>
    <w:pPr>
      <w:tabs>
        <w:tab w:val="clear" w:pos="1582"/>
        <w:tab w:val="left" w:pos="1580"/>
        <w:tab w:val="left" w:pos="2540"/>
      </w:tabs>
      <w:ind w:left="2920" w:right="284" w:hanging="2920"/>
    </w:pPr>
  </w:style>
  <w:style w:type="paragraph" w:customStyle="1" w:styleId="1A1a1a1a">
    <w:name w:val="1.A.1.a.1.a.1.a"/>
    <w:basedOn w:val="1A1a1a1"/>
    <w:pPr>
      <w:tabs>
        <w:tab w:val="left" w:pos="2940"/>
      </w:tabs>
      <w:ind w:left="3360" w:hanging="3360"/>
    </w:pPr>
  </w:style>
  <w:style w:type="paragraph" w:customStyle="1" w:styleId="1A1a1a1a1">
    <w:name w:val="1.A.1.a.1.a.1.a.1"/>
    <w:basedOn w:val="1A1a1a1a"/>
    <w:pPr>
      <w:tabs>
        <w:tab w:val="left" w:pos="3360"/>
      </w:tabs>
      <w:ind w:left="3820" w:hanging="3820"/>
    </w:pPr>
  </w:style>
  <w:style w:type="paragraph" w:customStyle="1" w:styleId="Note1a1">
    <w:name w:val="Note 1.a.1"/>
    <w:basedOn w:val="Normal"/>
    <w:pPr>
      <w:ind w:left="1880" w:hanging="480"/>
    </w:pPr>
  </w:style>
  <w:style w:type="paragraph" w:customStyle="1" w:styleId="Note1a1a">
    <w:name w:val="Note 1.a.1.a"/>
    <w:basedOn w:val="Normal"/>
    <w:pPr>
      <w:ind w:left="2320" w:hanging="400"/>
    </w:pPr>
  </w:style>
  <w:style w:type="paragraph" w:customStyle="1" w:styleId="Note1a1a1">
    <w:name w:val="Note 1.a.1.a.1"/>
    <w:basedOn w:val="Normal"/>
    <w:pPr>
      <w:ind w:left="2820" w:hanging="480"/>
    </w:pPr>
  </w:style>
  <w:style w:type="paragraph" w:customStyle="1" w:styleId="1A1a1note1">
    <w:name w:val="1.A.1.a.1 note 1"/>
    <w:basedOn w:val="1A1note1"/>
    <w:pPr>
      <w:ind w:left="2860"/>
    </w:pPr>
  </w:style>
  <w:style w:type="paragraph" w:customStyle="1" w:styleId="1A1note1a">
    <w:name w:val="1.A.1 note 1a"/>
    <w:basedOn w:val="1A1note1"/>
    <w:pPr>
      <w:ind w:left="2340" w:hanging="420"/>
    </w:pPr>
  </w:style>
  <w:style w:type="paragraph" w:customStyle="1" w:styleId="1A1note1a1">
    <w:name w:val="1.A.1 note 1a1"/>
    <w:basedOn w:val="1A1note1"/>
    <w:pPr>
      <w:ind w:left="2800" w:hanging="460"/>
    </w:pPr>
  </w:style>
  <w:style w:type="paragraph" w:customStyle="1" w:styleId="1A1anote1a1">
    <w:name w:val="1.A.1.a note 1a1"/>
    <w:basedOn w:val="1A1note1"/>
    <w:pPr>
      <w:ind w:left="3280" w:hanging="480"/>
    </w:pPr>
  </w:style>
  <w:style w:type="paragraph" w:customStyle="1" w:styleId="1A">
    <w:name w:val="1.A"/>
    <w:basedOn w:val="Normal"/>
    <w:pPr>
      <w:tabs>
        <w:tab w:val="left" w:pos="340"/>
      </w:tabs>
      <w:ind w:left="700" w:right="-22" w:hanging="700"/>
    </w:pPr>
  </w:style>
  <w:style w:type="paragraph" w:customStyle="1" w:styleId="1A1a1a1Note">
    <w:name w:val="1.A.1.a.1.a.1.Note"/>
    <w:basedOn w:val="1A1a1a1a"/>
    <w:pPr>
      <w:ind w:left="3500" w:hanging="3500"/>
    </w:pPr>
  </w:style>
  <w:style w:type="paragraph" w:customStyle="1" w:styleId="1A1noteNB">
    <w:name w:val="1.A.1. note NB"/>
    <w:basedOn w:val="1A1note1a"/>
    <w:pPr>
      <w:ind w:left="2680" w:hanging="700"/>
    </w:pPr>
  </w:style>
  <w:style w:type="paragraph" w:customStyle="1" w:styleId="1A1a1a1note1">
    <w:name w:val="1.A.1.a.1.a.1 note 1"/>
    <w:basedOn w:val="1A1a1note1"/>
    <w:pPr>
      <w:ind w:left="3760" w:hanging="880"/>
    </w:pPr>
  </w:style>
  <w:style w:type="paragraph" w:customStyle="1" w:styleId="1A1a1anote1">
    <w:name w:val="1.A.1.a.1.a note 1"/>
    <w:basedOn w:val="1A1a1a1note1"/>
    <w:pPr>
      <w:ind w:left="3340" w:hanging="800"/>
    </w:pPr>
  </w:style>
  <w:style w:type="paragraph" w:customStyle="1" w:styleId="1A1a1note1a">
    <w:name w:val="1.A.1.a.1 note1a"/>
    <w:basedOn w:val="1A1anote1a"/>
    <w:pPr>
      <w:ind w:left="3280" w:hanging="320"/>
    </w:pPr>
  </w:style>
  <w:style w:type="paragraph" w:customStyle="1" w:styleId="1A1a1Long">
    <w:name w:val="1.A.1.a.1 Long."/>
    <w:basedOn w:val="1A1a1note1"/>
    <w:pPr>
      <w:ind w:left="3220" w:hanging="1140"/>
    </w:pPr>
  </w:style>
  <w:style w:type="paragraph" w:customStyle="1" w:styleId="1A1a1a1a1a">
    <w:name w:val="1.A.1.a.1.a.1.a.1.a"/>
    <w:basedOn w:val="1A1a1a1a1"/>
    <w:pPr>
      <w:tabs>
        <w:tab w:val="clear" w:pos="1200"/>
        <w:tab w:val="clear" w:pos="2940"/>
        <w:tab w:val="clear" w:pos="3360"/>
        <w:tab w:val="left" w:pos="1160"/>
        <w:tab w:val="left" w:pos="3020"/>
        <w:tab w:val="left" w:pos="3420"/>
        <w:tab w:val="left" w:pos="3880"/>
      </w:tabs>
      <w:ind w:left="4280" w:right="0" w:hanging="4280"/>
    </w:pPr>
  </w:style>
  <w:style w:type="paragraph" w:customStyle="1" w:styleId="Note1NB">
    <w:name w:val="Note 1. N.B."/>
    <w:basedOn w:val="Note1a"/>
    <w:pPr>
      <w:ind w:left="1720" w:hanging="740"/>
    </w:pPr>
  </w:style>
  <w:style w:type="paragraph" w:customStyle="1" w:styleId="1A1a1Longa">
    <w:name w:val="1.A.1.a.1 Long. a."/>
    <w:basedOn w:val="1A1a1note1"/>
    <w:pPr>
      <w:ind w:left="3600" w:hanging="380"/>
    </w:pPr>
  </w:style>
  <w:style w:type="paragraph" w:customStyle="1" w:styleId="1">
    <w:name w:val="1."/>
    <w:basedOn w:val="1A"/>
    <w:pPr>
      <w:tabs>
        <w:tab w:val="clear" w:pos="340"/>
      </w:tabs>
      <w:ind w:left="340" w:right="0" w:hanging="340"/>
    </w:pPr>
  </w:style>
  <w:style w:type="paragraph" w:customStyle="1" w:styleId="1A1anote1NB">
    <w:name w:val="1.A.1.a. note 1 NB"/>
    <w:basedOn w:val="1A1anote1a"/>
    <w:pPr>
      <w:ind w:left="3000" w:hanging="620"/>
    </w:pPr>
  </w:style>
  <w:style w:type="paragraph" w:customStyle="1" w:styleId="1Note">
    <w:name w:val="1. Note"/>
    <w:basedOn w:val="Normal"/>
    <w:pPr>
      <w:tabs>
        <w:tab w:val="left" w:pos="340"/>
        <w:tab w:val="left" w:pos="697"/>
      </w:tabs>
      <w:ind w:left="1180" w:hanging="1180"/>
    </w:pPr>
  </w:style>
  <w:style w:type="paragraph" w:customStyle="1" w:styleId="1Note1NB1">
    <w:name w:val="1.Note 1 N.B.1."/>
    <w:basedOn w:val="Normal"/>
    <w:pPr>
      <w:tabs>
        <w:tab w:val="left" w:pos="1160"/>
        <w:tab w:val="left" w:pos="1800"/>
      </w:tabs>
      <w:ind w:left="2180" w:hanging="2180"/>
    </w:pPr>
  </w:style>
  <w:style w:type="paragraph" w:customStyle="1" w:styleId="1A1Note1aNB1">
    <w:name w:val="1.A.1.Note 1.a.N.B.1"/>
    <w:basedOn w:val="Normal"/>
    <w:pPr>
      <w:tabs>
        <w:tab w:val="left" w:pos="2340"/>
      </w:tabs>
      <w:ind w:left="3020" w:hanging="3020"/>
    </w:pPr>
  </w:style>
  <w:style w:type="paragraph" w:customStyle="1" w:styleId="1A1Note1aNB10">
    <w:name w:val="1.A.1.Note 1 a.NB1."/>
    <w:basedOn w:val="1A1Note1aNB1"/>
    <w:pPr>
      <w:ind w:left="3220" w:hanging="3220"/>
    </w:pPr>
  </w:style>
  <w:style w:type="paragraph" w:customStyle="1" w:styleId="Note1aNB">
    <w:name w:val="Note 1.a.N.B."/>
    <w:basedOn w:val="Note1a1a"/>
    <w:pPr>
      <w:ind w:left="2040" w:hanging="640"/>
    </w:pPr>
  </w:style>
  <w:style w:type="paragraph" w:customStyle="1" w:styleId="Note1a1a1a">
    <w:name w:val="Note 1.a.1.a.1.a."/>
    <w:basedOn w:val="Note1a1a1"/>
    <w:pPr>
      <w:ind w:left="3200" w:hanging="340"/>
    </w:pPr>
  </w:style>
  <w:style w:type="paragraph" w:customStyle="1" w:styleId="Note1A1NB">
    <w:name w:val="Note 1.A.1. N.B."/>
    <w:basedOn w:val="Note1a1"/>
    <w:pPr>
      <w:tabs>
        <w:tab w:val="left" w:pos="1880"/>
      </w:tabs>
      <w:ind w:left="2560" w:hanging="1160"/>
    </w:pPr>
  </w:style>
  <w:style w:type="paragraph" w:customStyle="1" w:styleId="Note1aNB0">
    <w:name w:val="Note 1.a. N.B."/>
    <w:basedOn w:val="Note1a1"/>
    <w:pPr>
      <w:ind w:left="2120" w:hanging="720"/>
    </w:pPr>
  </w:style>
  <w:style w:type="paragraph" w:customStyle="1" w:styleId="Note1aNBa">
    <w:name w:val="Note 1 a. N.B.a."/>
    <w:basedOn w:val="Note1aNB0"/>
    <w:pPr>
      <w:tabs>
        <w:tab w:val="left" w:pos="2120"/>
      </w:tabs>
      <w:ind w:left="2480" w:hanging="880"/>
    </w:pPr>
  </w:style>
  <w:style w:type="paragraph" w:customStyle="1" w:styleId="Note1aNBa1a">
    <w:name w:val="Note 1.a.N.B.a.1.a."/>
    <w:basedOn w:val="Note1aNBa"/>
    <w:pPr>
      <w:tabs>
        <w:tab w:val="clear" w:pos="2120"/>
        <w:tab w:val="left" w:pos="2200"/>
        <w:tab w:val="left" w:pos="2660"/>
        <w:tab w:val="left" w:pos="2880"/>
      </w:tabs>
      <w:ind w:left="3260" w:hanging="1660"/>
    </w:pPr>
  </w:style>
  <w:style w:type="paragraph" w:customStyle="1" w:styleId="Note1aNB1">
    <w:name w:val="Note 1.a.N.B.1."/>
    <w:basedOn w:val="Note1aNB0"/>
    <w:pPr>
      <w:tabs>
        <w:tab w:val="left" w:pos="2140"/>
      </w:tabs>
      <w:ind w:left="2520" w:hanging="1120"/>
    </w:pPr>
  </w:style>
  <w:style w:type="paragraph" w:customStyle="1" w:styleId="Note1NB1">
    <w:name w:val="Note 1.N.B. 1."/>
    <w:basedOn w:val="Note1NB"/>
    <w:pPr>
      <w:tabs>
        <w:tab w:val="left" w:pos="1720"/>
      </w:tabs>
      <w:ind w:left="2120" w:hanging="1140"/>
    </w:pPr>
  </w:style>
  <w:style w:type="paragraph" w:customStyle="1" w:styleId="Note1NB1a">
    <w:name w:val="Note 1. N.B.1.a."/>
    <w:basedOn w:val="Note1NB1"/>
    <w:pPr>
      <w:tabs>
        <w:tab w:val="left" w:pos="2140"/>
      </w:tabs>
      <w:ind w:left="2480" w:hanging="1500"/>
    </w:pPr>
  </w:style>
  <w:style w:type="paragraph" w:customStyle="1" w:styleId="Note1aen">
    <w:name w:val="Note 1.a. en…"/>
    <w:basedOn w:val="Note1a1"/>
    <w:pPr>
      <w:tabs>
        <w:tab w:val="left" w:pos="1780"/>
      </w:tabs>
      <w:ind w:left="2140" w:hanging="740"/>
    </w:pPr>
  </w:style>
  <w:style w:type="paragraph" w:customStyle="1" w:styleId="Note1a1aen">
    <w:name w:val="Note 1 a.1a. en…"/>
    <w:basedOn w:val="Note1aen"/>
  </w:style>
  <w:style w:type="paragraph" w:customStyle="1" w:styleId="Note1a1avers-">
    <w:name w:val="Note 1.a.1.a. vers -"/>
    <w:basedOn w:val="Note1aen"/>
    <w:pPr>
      <w:tabs>
        <w:tab w:val="left" w:pos="2120"/>
        <w:tab w:val="left" w:pos="3840"/>
      </w:tabs>
      <w:ind w:left="4120" w:hanging="2720"/>
    </w:pPr>
  </w:style>
  <w:style w:type="paragraph" w:customStyle="1" w:styleId="Note1NB0">
    <w:name w:val="Note 1 N.B.*"/>
    <w:basedOn w:val="Note1a"/>
    <w:pPr>
      <w:ind w:left="1660" w:hanging="800"/>
    </w:pPr>
  </w:style>
  <w:style w:type="paragraph" w:customStyle="1" w:styleId="1A1Notea">
    <w:name w:val="1.A.1.Note a"/>
    <w:basedOn w:val="1A1note1a"/>
    <w:pPr>
      <w:ind w:left="1880" w:hanging="380"/>
    </w:pPr>
  </w:style>
  <w:style w:type="paragraph" w:customStyle="1" w:styleId="1A1NT1NB">
    <w:name w:val="1.A.1.NT.1.N.B."/>
    <w:basedOn w:val="1A1a"/>
    <w:pPr>
      <w:tabs>
        <w:tab w:val="clear" w:pos="700"/>
        <w:tab w:val="left" w:pos="720"/>
        <w:tab w:val="left" w:pos="1580"/>
      </w:tabs>
      <w:ind w:left="2260" w:hanging="2260"/>
    </w:pPr>
  </w:style>
  <w:style w:type="paragraph" w:customStyle="1" w:styleId="proposition">
    <w:name w:val="proposition"/>
    <w:basedOn w:val="Normal"/>
    <w:pPr>
      <w:tabs>
        <w:tab w:val="left" w:pos="2260"/>
        <w:tab w:val="left" w:pos="4080"/>
      </w:tabs>
      <w:ind w:left="5680" w:hanging="5680"/>
    </w:pPr>
  </w:style>
  <w:style w:type="paragraph" w:customStyle="1" w:styleId="stylepropCat6">
    <w:name w:val="style prop. Cat.6"/>
    <w:basedOn w:val="1A1a1note1a"/>
    <w:pPr>
      <w:tabs>
        <w:tab w:val="left" w:pos="340"/>
        <w:tab w:val="left" w:pos="680"/>
        <w:tab w:val="left" w:pos="1120"/>
        <w:tab w:val="left" w:pos="1580"/>
        <w:tab w:val="left" w:pos="2040"/>
        <w:tab w:val="left" w:pos="3000"/>
      </w:tabs>
      <w:ind w:left="3420" w:hanging="3400"/>
    </w:pPr>
  </w:style>
  <w:style w:type="paragraph" w:customStyle="1" w:styleId="propCat62">
    <w:name w:val="prop Cat 6 (2)"/>
    <w:basedOn w:val="1A1a"/>
    <w:pPr>
      <w:tabs>
        <w:tab w:val="clear" w:pos="700"/>
        <w:tab w:val="left" w:pos="720"/>
        <w:tab w:val="left" w:pos="1580"/>
        <w:tab w:val="left" w:pos="2380"/>
      </w:tabs>
      <w:ind w:left="2820" w:hanging="2820"/>
    </w:pPr>
    <w:rPr>
      <w:i/>
    </w:rPr>
  </w:style>
  <w:style w:type="paragraph" w:customStyle="1" w:styleId="propCat63">
    <w:name w:val="prop Cat 6 (3)"/>
    <w:basedOn w:val="propCat62"/>
    <w:pPr>
      <w:tabs>
        <w:tab w:val="left" w:pos="2820"/>
      </w:tabs>
      <w:ind w:left="3140" w:hanging="3140"/>
    </w:pPr>
  </w:style>
  <w:style w:type="paragraph" w:customStyle="1" w:styleId="Atableau">
    <w:name w:val="A. tableau"/>
    <w:basedOn w:val="1A"/>
    <w:pPr>
      <w:tabs>
        <w:tab w:val="clear" w:pos="340"/>
      </w:tabs>
      <w:ind w:left="280" w:right="0" w:hanging="280"/>
    </w:pPr>
  </w:style>
  <w:style w:type="paragraph" w:customStyle="1" w:styleId="A1tableau">
    <w:name w:val="A. 1. tableau"/>
    <w:basedOn w:val="1A"/>
    <w:pPr>
      <w:tabs>
        <w:tab w:val="clear" w:pos="340"/>
      </w:tabs>
      <w:ind w:left="520" w:right="0" w:hanging="240"/>
    </w:pPr>
  </w:style>
  <w:style w:type="paragraph" w:customStyle="1" w:styleId="Note1tableau">
    <w:name w:val="Note 1 tableau"/>
    <w:basedOn w:val="1A1"/>
    <w:pPr>
      <w:tabs>
        <w:tab w:val="clear" w:pos="340"/>
        <w:tab w:val="clear" w:pos="697"/>
      </w:tabs>
      <w:ind w:left="1160" w:hanging="480"/>
    </w:pPr>
  </w:style>
  <w:style w:type="paragraph" w:customStyle="1" w:styleId="Note1atableau">
    <w:name w:val="Note 1.a. tableau"/>
    <w:basedOn w:val="Note1tableau"/>
    <w:pPr>
      <w:ind w:left="1500" w:hanging="340"/>
    </w:pPr>
  </w:style>
  <w:style w:type="paragraph" w:customStyle="1" w:styleId="Note1NB1tableau">
    <w:name w:val="Note 1. NB 1 tableau"/>
    <w:basedOn w:val="Note1atableau"/>
    <w:pPr>
      <w:tabs>
        <w:tab w:val="left" w:pos="1720"/>
      </w:tabs>
      <w:ind w:left="2000" w:hanging="840"/>
    </w:pPr>
  </w:style>
  <w:style w:type="paragraph" w:customStyle="1" w:styleId="Note1aNBtableau">
    <w:name w:val="Note 1.a. NB tableau"/>
    <w:basedOn w:val="Note1atableau"/>
    <w:pPr>
      <w:ind w:left="2180" w:hanging="680"/>
    </w:pPr>
  </w:style>
  <w:style w:type="paragraph" w:customStyle="1" w:styleId="Note1a1tableau">
    <w:name w:val="Note 1.a.1. tableau"/>
    <w:basedOn w:val="Note1atableau"/>
    <w:pPr>
      <w:ind w:left="1880" w:hanging="380"/>
    </w:pPr>
  </w:style>
  <w:style w:type="paragraph" w:customStyle="1" w:styleId="Note1a1atableau">
    <w:name w:val="Note 1.a.1.a. tableau"/>
    <w:basedOn w:val="Note1a1tableau"/>
    <w:pPr>
      <w:ind w:left="2260"/>
    </w:pPr>
  </w:style>
  <w:style w:type="paragraph" w:customStyle="1" w:styleId="1A1a1a1note0">
    <w:name w:val="1.A.1.a.1.a.1 note..."/>
    <w:basedOn w:val="1A1a1a1note1"/>
    <w:pPr>
      <w:ind w:hanging="740"/>
    </w:pPr>
  </w:style>
  <w:style w:type="paragraph" w:customStyle="1" w:styleId="1A1a1note1a1">
    <w:name w:val="1.A.1.a.1. note1a1"/>
    <w:basedOn w:val="1A1a1note1a"/>
    <w:pPr>
      <w:ind w:left="3700" w:hanging="420"/>
    </w:pPr>
  </w:style>
  <w:style w:type="paragraph" w:customStyle="1" w:styleId="tableau">
    <w:name w:val="tableau"/>
    <w:basedOn w:val="1A"/>
    <w:pPr>
      <w:tabs>
        <w:tab w:val="clear" w:pos="340"/>
        <w:tab w:val="left" w:pos="560"/>
        <w:tab w:val="left" w:pos="2880"/>
        <w:tab w:val="left" w:pos="3220"/>
        <w:tab w:val="left" w:pos="5660"/>
        <w:tab w:val="left" w:pos="5980"/>
      </w:tabs>
      <w:ind w:left="0" w:right="0" w:firstLine="0"/>
    </w:pPr>
  </w:style>
  <w:style w:type="paragraph" w:customStyle="1" w:styleId="Note1NB10">
    <w:name w:val="Note 1 NB 1"/>
    <w:basedOn w:val="Note1NB"/>
    <w:pPr>
      <w:tabs>
        <w:tab w:val="left" w:pos="1660"/>
      </w:tabs>
      <w:ind w:left="2080" w:hanging="1100"/>
    </w:pPr>
  </w:style>
  <w:style w:type="paragraph" w:customStyle="1" w:styleId="Note1NB2">
    <w:name w:val="Note 1 NB 2"/>
    <w:basedOn w:val="Note1NB10"/>
    <w:pPr>
      <w:ind w:left="2220" w:hanging="820"/>
    </w:pPr>
  </w:style>
  <w:style w:type="paragraph" w:customStyle="1" w:styleId="tab">
    <w:name w:val="tab."/>
    <w:basedOn w:val="Normal"/>
    <w:pPr>
      <w:tabs>
        <w:tab w:val="left" w:pos="840"/>
        <w:tab w:val="left" w:pos="3260"/>
      </w:tabs>
    </w:pPr>
  </w:style>
  <w:style w:type="paragraph" w:customStyle="1" w:styleId="A1">
    <w:name w:val="A1."/>
    <w:basedOn w:val="Normal"/>
    <w:pPr>
      <w:spacing w:line="240" w:lineRule="atLeast"/>
      <w:ind w:left="780" w:hanging="780"/>
    </w:pPr>
  </w:style>
  <w:style w:type="paragraph" w:customStyle="1" w:styleId="A1a">
    <w:name w:val="A1.a"/>
    <w:basedOn w:val="Normal"/>
    <w:pPr>
      <w:spacing w:line="240" w:lineRule="atLeast"/>
      <w:ind w:left="1120" w:hanging="320"/>
    </w:pPr>
  </w:style>
  <w:style w:type="paragraph" w:customStyle="1" w:styleId="A1a1">
    <w:name w:val="A1.a.1."/>
    <w:basedOn w:val="Normal"/>
    <w:pPr>
      <w:tabs>
        <w:tab w:val="left" w:pos="1120"/>
      </w:tabs>
      <w:spacing w:line="240" w:lineRule="atLeast"/>
      <w:ind w:left="1460" w:hanging="1460"/>
    </w:pPr>
  </w:style>
  <w:style w:type="paragraph" w:customStyle="1" w:styleId="note10">
    <w:name w:val="note 1"/>
    <w:basedOn w:val="Normal"/>
    <w:pPr>
      <w:spacing w:line="240" w:lineRule="atLeast"/>
      <w:ind w:left="820" w:hanging="820"/>
    </w:pPr>
  </w:style>
  <w:style w:type="paragraph" w:customStyle="1" w:styleId="note1a0">
    <w:name w:val="note 1.a."/>
    <w:basedOn w:val="note10"/>
    <w:pPr>
      <w:tabs>
        <w:tab w:val="left" w:pos="840"/>
      </w:tabs>
      <w:ind w:left="1200" w:hanging="1200"/>
    </w:pPr>
  </w:style>
  <w:style w:type="paragraph" w:customStyle="1" w:styleId="A1a1a">
    <w:name w:val="A1.a.1.a."/>
    <w:basedOn w:val="A1a1"/>
    <w:pPr>
      <w:tabs>
        <w:tab w:val="left" w:pos="1440"/>
      </w:tabs>
      <w:ind w:left="1780" w:hanging="1780"/>
    </w:pPr>
  </w:style>
  <w:style w:type="paragraph" w:customStyle="1" w:styleId="A1a1a1">
    <w:name w:val="A1.a.1.a.1."/>
    <w:basedOn w:val="A1a1a"/>
    <w:pPr>
      <w:tabs>
        <w:tab w:val="left" w:pos="1800"/>
      </w:tabs>
      <w:ind w:left="2180" w:hanging="2180"/>
    </w:pPr>
  </w:style>
  <w:style w:type="paragraph" w:customStyle="1" w:styleId="A1a1aNB1">
    <w:name w:val="A1.a.1.a. N.B. 1."/>
    <w:basedOn w:val="Normal"/>
    <w:pPr>
      <w:tabs>
        <w:tab w:val="left" w:pos="1800"/>
      </w:tabs>
      <w:spacing w:line="240" w:lineRule="atLeast"/>
      <w:ind w:left="2600" w:hanging="2600"/>
    </w:pPr>
  </w:style>
  <w:style w:type="paragraph" w:customStyle="1" w:styleId="note1NB11">
    <w:name w:val="note 1. N.B. 1."/>
    <w:basedOn w:val="A1a"/>
    <w:pPr>
      <w:ind w:left="2000" w:hanging="800"/>
    </w:pPr>
  </w:style>
  <w:style w:type="paragraph" w:customStyle="1" w:styleId="note1aNB10">
    <w:name w:val="note 1.a. N.B. 1."/>
    <w:basedOn w:val="note1NB11"/>
  </w:style>
  <w:style w:type="paragraph" w:customStyle="1" w:styleId="text">
    <w:name w:val="text"/>
    <w:basedOn w:val="Normal"/>
    <w:pPr>
      <w:spacing w:line="240" w:lineRule="atLeast"/>
      <w:ind w:firstLine="520"/>
    </w:pPr>
  </w:style>
  <w:style w:type="paragraph" w:customStyle="1" w:styleId="3A1b4Note3a">
    <w:name w:val="3.A.1.b .4.Note 3.a"/>
    <w:basedOn w:val="1A1a1note1a"/>
    <w:pPr>
      <w:tabs>
        <w:tab w:val="left" w:pos="3220"/>
      </w:tabs>
      <w:ind w:left="3560" w:right="18" w:hanging="600"/>
    </w:pPr>
    <w:rPr>
      <w:i/>
    </w:rPr>
  </w:style>
  <w:style w:type="paragraph" w:customStyle="1" w:styleId="WhereSi">
    <w:name w:val="Where Si"/>
    <w:basedOn w:val="Note1"/>
    <w:pPr>
      <w:tabs>
        <w:tab w:val="left" w:pos="820"/>
      </w:tabs>
      <w:ind w:left="2040" w:right="18" w:hanging="2040"/>
    </w:pPr>
  </w:style>
  <w:style w:type="paragraph" w:customStyle="1" w:styleId="A1aNotes">
    <w:name w:val="A.1.a.Notes"/>
    <w:basedOn w:val="Normal"/>
    <w:pPr>
      <w:tabs>
        <w:tab w:val="left" w:pos="300"/>
        <w:tab w:val="left" w:pos="640"/>
        <w:tab w:val="left" w:pos="960"/>
        <w:tab w:val="left" w:pos="1240"/>
        <w:tab w:val="right" w:pos="8360"/>
      </w:tabs>
      <w:spacing w:line="240" w:lineRule="atLeast"/>
      <w:ind w:left="2000" w:hanging="1996"/>
      <w:jc w:val="both"/>
    </w:pPr>
    <w:rPr>
      <w:sz w:val="20"/>
    </w:rPr>
  </w:style>
  <w:style w:type="paragraph" w:customStyle="1" w:styleId="1ANote1NB">
    <w:name w:val="1.A Note 1.NB"/>
    <w:basedOn w:val="1Anote1"/>
    <w:pPr>
      <w:ind w:left="2060" w:hanging="620"/>
    </w:pPr>
  </w:style>
  <w:style w:type="paragraph" w:customStyle="1" w:styleId="1A1NoteNB0">
    <w:name w:val="1.A.1.Note NB"/>
    <w:basedOn w:val="1ANote1NB"/>
    <w:pPr>
      <w:tabs>
        <w:tab w:val="left" w:pos="1940"/>
      </w:tabs>
      <w:ind w:left="2560" w:hanging="2520"/>
    </w:pPr>
  </w:style>
  <w:style w:type="paragraph" w:customStyle="1" w:styleId="A1a10">
    <w:name w:val="A.1.a.1."/>
    <w:basedOn w:val="Normal"/>
    <w:pPr>
      <w:tabs>
        <w:tab w:val="left" w:pos="300"/>
        <w:tab w:val="left" w:pos="700"/>
        <w:tab w:val="left" w:pos="960"/>
        <w:tab w:val="left" w:pos="1260"/>
      </w:tabs>
      <w:spacing w:line="240" w:lineRule="atLeast"/>
      <w:ind w:left="1580" w:hanging="1576"/>
    </w:pPr>
    <w:rPr>
      <w:sz w:val="20"/>
    </w:rPr>
  </w:style>
  <w:style w:type="paragraph" w:customStyle="1" w:styleId="A1a1a0">
    <w:name w:val="A.1.a.1.a."/>
    <w:basedOn w:val="A1a10"/>
    <w:pPr>
      <w:tabs>
        <w:tab w:val="left" w:pos="1580"/>
      </w:tabs>
      <w:ind w:left="1880" w:hanging="1876"/>
    </w:pPr>
  </w:style>
  <w:style w:type="paragraph" w:customStyle="1" w:styleId="A1a1a10">
    <w:name w:val="A.1.a.1.a.1."/>
    <w:basedOn w:val="A1a10"/>
    <w:pPr>
      <w:tabs>
        <w:tab w:val="left" w:pos="1580"/>
        <w:tab w:val="left" w:pos="1860"/>
      </w:tabs>
      <w:ind w:left="2180" w:hanging="2176"/>
    </w:pPr>
  </w:style>
  <w:style w:type="paragraph" w:customStyle="1" w:styleId="A1a1a1a">
    <w:name w:val="A.1.a.1.a.1.a."/>
    <w:basedOn w:val="A1a1a10"/>
    <w:pPr>
      <w:tabs>
        <w:tab w:val="left" w:pos="2180"/>
      </w:tabs>
      <w:ind w:left="2480" w:hanging="2476"/>
    </w:pPr>
  </w:style>
  <w:style w:type="paragraph" w:customStyle="1" w:styleId="A1a1Note1">
    <w:name w:val="A.1.a.1.Note 1"/>
    <w:basedOn w:val="A1a10"/>
    <w:pPr>
      <w:tabs>
        <w:tab w:val="left" w:pos="1580"/>
        <w:tab w:val="left" w:pos="2420"/>
      </w:tabs>
      <w:ind w:left="2720" w:hanging="2716"/>
    </w:pPr>
  </w:style>
  <w:style w:type="paragraph" w:customStyle="1" w:styleId="A1a1aNotes1">
    <w:name w:val="A.1.a.1.a.Notes 1"/>
    <w:basedOn w:val="A1a1a10"/>
    <w:pPr>
      <w:tabs>
        <w:tab w:val="left" w:pos="2680"/>
      </w:tabs>
      <w:ind w:left="3020" w:hanging="3016"/>
    </w:pPr>
  </w:style>
  <w:style w:type="paragraph" w:customStyle="1" w:styleId="A1a1a1Notes">
    <w:name w:val="A.1.a.1.a.1.Notes"/>
    <w:basedOn w:val="Normal"/>
    <w:pPr>
      <w:tabs>
        <w:tab w:val="left" w:pos="700"/>
        <w:tab w:val="left" w:pos="840"/>
        <w:tab w:val="left" w:pos="1400"/>
        <w:tab w:val="left" w:pos="1720"/>
        <w:tab w:val="left" w:pos="2120"/>
        <w:tab w:val="left" w:pos="2460"/>
        <w:tab w:val="left" w:pos="2800"/>
        <w:tab w:val="left" w:pos="3160"/>
        <w:tab w:val="left" w:pos="3300"/>
      </w:tabs>
      <w:spacing w:line="240" w:lineRule="atLeast"/>
      <w:ind w:left="3620" w:hanging="3616"/>
    </w:pPr>
  </w:style>
  <w:style w:type="paragraph" w:customStyle="1" w:styleId="A">
    <w:name w:val="A."/>
    <w:basedOn w:val="Normal"/>
    <w:pPr>
      <w:tabs>
        <w:tab w:val="left" w:pos="300"/>
        <w:tab w:val="left" w:pos="700"/>
      </w:tabs>
      <w:spacing w:line="240" w:lineRule="atLeast"/>
      <w:ind w:left="20" w:firstLine="4"/>
    </w:pPr>
    <w:rPr>
      <w:sz w:val="20"/>
    </w:rPr>
  </w:style>
  <w:style w:type="paragraph" w:customStyle="1" w:styleId="A1a0">
    <w:name w:val="A.1.a."/>
    <w:basedOn w:val="Normal"/>
    <w:pPr>
      <w:tabs>
        <w:tab w:val="left" w:pos="300"/>
        <w:tab w:val="left" w:pos="700"/>
        <w:tab w:val="left" w:pos="960"/>
      </w:tabs>
      <w:spacing w:line="240" w:lineRule="atLeast"/>
      <w:ind w:left="1240" w:hanging="1236"/>
    </w:pPr>
    <w:rPr>
      <w:sz w:val="20"/>
    </w:rPr>
  </w:style>
  <w:style w:type="paragraph" w:customStyle="1" w:styleId="A10">
    <w:name w:val="A.1."/>
    <w:basedOn w:val="A"/>
    <w:pPr>
      <w:ind w:left="960" w:hanging="956"/>
    </w:pPr>
  </w:style>
  <w:style w:type="paragraph" w:customStyle="1" w:styleId="Notes1">
    <w:name w:val="Notes 1"/>
    <w:basedOn w:val="A"/>
    <w:pPr>
      <w:tabs>
        <w:tab w:val="left" w:pos="1180"/>
      </w:tabs>
      <w:ind w:left="1500" w:hanging="1496"/>
    </w:pPr>
  </w:style>
  <w:style w:type="paragraph" w:customStyle="1" w:styleId="1A1Note1NB">
    <w:name w:val="1.A.1.Note 1 N.B."/>
    <w:basedOn w:val="1A1anote1"/>
    <w:pPr>
      <w:tabs>
        <w:tab w:val="left" w:pos="2380"/>
      </w:tabs>
      <w:ind w:left="3200" w:hanging="1600"/>
    </w:pPr>
  </w:style>
  <w:style w:type="paragraph" w:customStyle="1" w:styleId="1A1aNote1NB0">
    <w:name w:val="1.A.1.a. Note 1 N.B."/>
    <w:basedOn w:val="1A1Note1NB"/>
  </w:style>
  <w:style w:type="paragraph" w:customStyle="1" w:styleId="1A1aNote1NB1">
    <w:name w:val="1.A.1.a.Note 1 NB1"/>
    <w:basedOn w:val="1A1aNote1NB0"/>
  </w:style>
  <w:style w:type="paragraph" w:customStyle="1" w:styleId="a0">
    <w:name w:val="( )"/>
    <w:basedOn w:val="A10"/>
    <w:pPr>
      <w:tabs>
        <w:tab w:val="clear" w:pos="300"/>
      </w:tabs>
      <w:ind w:left="300" w:hanging="296"/>
    </w:pPr>
  </w:style>
  <w:style w:type="paragraph" w:customStyle="1" w:styleId="ANote">
    <w:name w:val="A.Note"/>
    <w:basedOn w:val="A"/>
    <w:pPr>
      <w:ind w:left="1400" w:hanging="1396"/>
    </w:pPr>
  </w:style>
  <w:style w:type="paragraph" w:customStyle="1" w:styleId="A1NB">
    <w:name w:val="A.1.NB"/>
    <w:basedOn w:val="A10"/>
    <w:pPr>
      <w:tabs>
        <w:tab w:val="left" w:pos="960"/>
      </w:tabs>
      <w:ind w:left="1600" w:hanging="1596"/>
    </w:pPr>
  </w:style>
  <w:style w:type="paragraph" w:customStyle="1" w:styleId="A1aNotea">
    <w:name w:val="A.1.a.Note a."/>
    <w:basedOn w:val="A1a0"/>
    <w:pPr>
      <w:tabs>
        <w:tab w:val="left" w:pos="1240"/>
        <w:tab w:val="left" w:pos="1880"/>
      </w:tabs>
      <w:ind w:left="2180" w:hanging="2176"/>
    </w:pPr>
  </w:style>
  <w:style w:type="paragraph" w:customStyle="1" w:styleId="A1a1a1Note">
    <w:name w:val="A.1.a.1.a.1.Note"/>
    <w:basedOn w:val="A1a1a10"/>
    <w:pPr>
      <w:tabs>
        <w:tab w:val="left" w:pos="2180"/>
      </w:tabs>
      <w:ind w:left="2940" w:hanging="2936"/>
    </w:pPr>
  </w:style>
  <w:style w:type="paragraph" w:customStyle="1" w:styleId="A1a1a1a1">
    <w:name w:val="A.1.a.1.a.1.a.1."/>
    <w:basedOn w:val="A1a1a1a"/>
    <w:pPr>
      <w:tabs>
        <w:tab w:val="left" w:pos="2460"/>
      </w:tabs>
      <w:ind w:left="2760" w:hanging="2756"/>
    </w:pPr>
  </w:style>
  <w:style w:type="paragraph" w:customStyle="1" w:styleId="A1a1a1a1a">
    <w:name w:val="A.1.a.1.a.1.a.1.a."/>
    <w:basedOn w:val="Normal"/>
    <w:pPr>
      <w:tabs>
        <w:tab w:val="left" w:pos="300"/>
        <w:tab w:val="left" w:pos="640"/>
        <w:tab w:val="left" w:pos="960"/>
        <w:tab w:val="left" w:pos="1260"/>
        <w:tab w:val="left" w:pos="1580"/>
        <w:tab w:val="left" w:pos="1860"/>
        <w:tab w:val="left" w:pos="2180"/>
        <w:tab w:val="left" w:pos="2460"/>
        <w:tab w:val="left" w:pos="2800"/>
        <w:tab w:val="right" w:pos="8360"/>
      </w:tabs>
      <w:spacing w:line="240" w:lineRule="atLeast"/>
      <w:ind w:left="3100" w:hanging="3096"/>
    </w:pPr>
    <w:rPr>
      <w:sz w:val="20"/>
      <w:u w:val="single"/>
    </w:rPr>
  </w:style>
  <w:style w:type="paragraph" w:customStyle="1" w:styleId="A1a1a1a1NB">
    <w:name w:val="A.1.a.1.a.1.a.1.NB"/>
    <w:basedOn w:val="A1a1a1a1a"/>
    <w:pPr>
      <w:tabs>
        <w:tab w:val="left" w:pos="3080"/>
      </w:tabs>
      <w:ind w:left="3420" w:hanging="3416"/>
    </w:pPr>
  </w:style>
  <w:style w:type="paragraph" w:customStyle="1" w:styleId="A1a1Note1a1">
    <w:name w:val="A.1.a.1.Note 1.a.1."/>
    <w:basedOn w:val="A1a1Note1a"/>
    <w:pPr>
      <w:tabs>
        <w:tab w:val="left" w:pos="3060"/>
      </w:tabs>
      <w:ind w:left="3400" w:hanging="3396"/>
    </w:pPr>
  </w:style>
  <w:style w:type="paragraph" w:customStyle="1" w:styleId="A1a1Note1a">
    <w:name w:val="A.1.a.1.Note 1.a."/>
    <w:basedOn w:val="A1a1Note1"/>
    <w:pPr>
      <w:tabs>
        <w:tab w:val="left" w:pos="2740"/>
      </w:tabs>
      <w:ind w:left="3060" w:hanging="3056"/>
    </w:pPr>
  </w:style>
  <w:style w:type="paragraph" w:customStyle="1" w:styleId="ANOTES1">
    <w:name w:val="A. NOTES: 1."/>
    <w:basedOn w:val="A"/>
    <w:pPr>
      <w:tabs>
        <w:tab w:val="left" w:pos="1860"/>
      </w:tabs>
      <w:ind w:left="1660" w:hanging="1636"/>
    </w:pPr>
  </w:style>
  <w:style w:type="paragraph" w:customStyle="1" w:styleId="Notes1a">
    <w:name w:val="Notes 1.a."/>
    <w:basedOn w:val="Notes1"/>
    <w:pPr>
      <w:tabs>
        <w:tab w:val="left" w:pos="1520"/>
      </w:tabs>
      <w:ind w:left="1800" w:hanging="1796"/>
    </w:pPr>
  </w:style>
  <w:style w:type="paragraph" w:customStyle="1" w:styleId="Notes1a1">
    <w:name w:val="Notes 1.a.1."/>
    <w:basedOn w:val="Notes1a"/>
    <w:pPr>
      <w:tabs>
        <w:tab w:val="left" w:pos="1800"/>
      </w:tabs>
      <w:ind w:left="2140" w:hanging="2136"/>
    </w:pPr>
  </w:style>
  <w:style w:type="paragraph" w:customStyle="1" w:styleId="A1a1Note">
    <w:name w:val="A.1.a.1.Note"/>
    <w:basedOn w:val="A1a1Note1"/>
    <w:pPr>
      <w:tabs>
        <w:tab w:val="clear" w:pos="2420"/>
      </w:tabs>
      <w:ind w:left="2320" w:hanging="2296"/>
    </w:pPr>
  </w:style>
  <w:style w:type="paragraph" w:customStyle="1" w:styleId="A1Notes1">
    <w:name w:val="A.1.Notes 1"/>
    <w:basedOn w:val="A10"/>
    <w:pPr>
      <w:tabs>
        <w:tab w:val="left" w:pos="980"/>
        <w:tab w:val="left" w:pos="1840"/>
      </w:tabs>
      <w:ind w:left="2180" w:hanging="2176"/>
    </w:pPr>
  </w:style>
  <w:style w:type="paragraph" w:customStyle="1" w:styleId="A1aNotes1a">
    <w:name w:val="A.1.a.Notes 1.a."/>
    <w:basedOn w:val="A1aNotea"/>
    <w:pPr>
      <w:pBdr>
        <w:top w:val="single" w:sz="6" w:space="1" w:color="auto"/>
        <w:left w:val="single" w:sz="6" w:space="1" w:color="auto"/>
        <w:bottom w:val="single" w:sz="6" w:space="1" w:color="auto"/>
        <w:right w:val="single" w:sz="6" w:space="1" w:color="auto"/>
      </w:pBdr>
      <w:tabs>
        <w:tab w:val="left" w:pos="2180"/>
      </w:tabs>
      <w:ind w:left="2460" w:hanging="2456"/>
    </w:pPr>
    <w:rPr>
      <w:i/>
    </w:rPr>
  </w:style>
  <w:style w:type="paragraph" w:customStyle="1" w:styleId="A1aNotes1">
    <w:name w:val="A.1.a.Notes 1"/>
    <w:basedOn w:val="A1aNotes"/>
    <w:pPr>
      <w:tabs>
        <w:tab w:val="clear" w:pos="640"/>
        <w:tab w:val="clear" w:pos="1240"/>
        <w:tab w:val="clear" w:pos="8360"/>
        <w:tab w:val="left" w:pos="700"/>
        <w:tab w:val="left" w:pos="1980"/>
      </w:tabs>
      <w:ind w:left="2260" w:hanging="2256"/>
      <w:jc w:val="left"/>
    </w:pPr>
  </w:style>
  <w:style w:type="paragraph" w:customStyle="1" w:styleId="A1aNote">
    <w:name w:val="A.1.a.Note"/>
    <w:basedOn w:val="A1a0"/>
    <w:pPr>
      <w:tabs>
        <w:tab w:val="clear" w:pos="300"/>
        <w:tab w:val="clear" w:pos="960"/>
        <w:tab w:val="left" w:pos="840"/>
        <w:tab w:val="left" w:pos="1400"/>
        <w:tab w:val="left" w:pos="1720"/>
        <w:tab w:val="left" w:pos="2120"/>
      </w:tabs>
      <w:ind w:left="2880" w:hanging="2876"/>
    </w:pPr>
    <w:rPr>
      <w:sz w:val="24"/>
    </w:rPr>
  </w:style>
  <w:style w:type="paragraph" w:customStyle="1" w:styleId="A1a1a1a1aNB">
    <w:name w:val="A.1.a.1.a.1.a.1.a.NB"/>
    <w:basedOn w:val="A1a1a1a1a"/>
    <w:pPr>
      <w:tabs>
        <w:tab w:val="clear" w:pos="300"/>
        <w:tab w:val="clear" w:pos="640"/>
        <w:tab w:val="clear" w:pos="960"/>
        <w:tab w:val="clear" w:pos="1260"/>
        <w:tab w:val="clear" w:pos="1580"/>
        <w:tab w:val="clear" w:pos="1860"/>
        <w:tab w:val="clear" w:pos="2180"/>
        <w:tab w:val="clear" w:pos="8360"/>
        <w:tab w:val="left" w:pos="840"/>
        <w:tab w:val="left" w:pos="1400"/>
        <w:tab w:val="left" w:pos="1720"/>
        <w:tab w:val="left" w:pos="2120"/>
        <w:tab w:val="left" w:pos="3160"/>
        <w:tab w:val="left" w:pos="3540"/>
        <w:tab w:val="left" w:pos="3900"/>
        <w:tab w:val="left" w:pos="4240"/>
      </w:tabs>
      <w:ind w:left="4800" w:hanging="4796"/>
    </w:pPr>
    <w:rPr>
      <w:sz w:val="24"/>
      <w:u w:val="none"/>
    </w:rPr>
  </w:style>
  <w:style w:type="paragraph" w:customStyle="1" w:styleId="A1a1a1Not1a">
    <w:name w:val="A.1.a.1.a.1.Not.1.a."/>
    <w:basedOn w:val="Normal"/>
    <w:pPr>
      <w:tabs>
        <w:tab w:val="left" w:pos="840"/>
        <w:tab w:val="left" w:pos="1400"/>
        <w:tab w:val="left" w:pos="1720"/>
        <w:tab w:val="left" w:pos="2120"/>
        <w:tab w:val="left" w:pos="2460"/>
        <w:tab w:val="left" w:pos="2800"/>
        <w:tab w:val="left" w:pos="3160"/>
        <w:tab w:val="left" w:pos="3300"/>
        <w:tab w:val="left" w:pos="3620"/>
      </w:tabs>
      <w:spacing w:line="240" w:lineRule="atLeast"/>
      <w:ind w:left="3960" w:hanging="3936"/>
    </w:pPr>
  </w:style>
  <w:style w:type="paragraph" w:customStyle="1" w:styleId="A1a1a1Not1a1">
    <w:name w:val="A.1.a.1.a.1.Not.1.a.1."/>
    <w:basedOn w:val="A1a1a1Not1a"/>
    <w:pPr>
      <w:tabs>
        <w:tab w:val="left" w:pos="3960"/>
      </w:tabs>
      <w:ind w:left="4380" w:hanging="4356"/>
    </w:pPr>
  </w:style>
  <w:style w:type="paragraph" w:customStyle="1" w:styleId="Notes1a1a">
    <w:name w:val="Notes 1.a.1.a."/>
    <w:basedOn w:val="Notes1a1"/>
    <w:pPr>
      <w:tabs>
        <w:tab w:val="left" w:pos="2180"/>
      </w:tabs>
      <w:ind w:left="2480" w:hanging="2476"/>
    </w:pPr>
  </w:style>
  <w:style w:type="paragraph" w:customStyle="1" w:styleId="indent1">
    <w:name w:val="indent 1"/>
    <w:basedOn w:val="Normal"/>
    <w:pPr>
      <w:ind w:left="520" w:hanging="520"/>
      <w:jc w:val="both"/>
    </w:pPr>
  </w:style>
  <w:style w:type="paragraph" w:customStyle="1" w:styleId="Notes10">
    <w:name w:val="Notes:10."/>
    <w:basedOn w:val="Normal"/>
    <w:pPr>
      <w:tabs>
        <w:tab w:val="left" w:pos="300"/>
        <w:tab w:val="left" w:pos="640"/>
        <w:tab w:val="left" w:pos="840"/>
        <w:tab w:val="right" w:pos="8360"/>
      </w:tabs>
      <w:spacing w:line="240" w:lineRule="atLeast"/>
      <w:ind w:left="1260" w:hanging="1256"/>
    </w:pPr>
    <w:rPr>
      <w:sz w:val="20"/>
    </w:rPr>
  </w:style>
  <w:style w:type="paragraph" w:customStyle="1" w:styleId="A1aNotea1">
    <w:name w:val="A.1.a.Note:a.1."/>
    <w:basedOn w:val="A1aNotea"/>
    <w:pPr>
      <w:tabs>
        <w:tab w:val="clear" w:pos="700"/>
        <w:tab w:val="clear" w:pos="1880"/>
        <w:tab w:val="left" w:pos="640"/>
        <w:tab w:val="left" w:pos="2680"/>
        <w:tab w:val="right" w:pos="8400"/>
      </w:tabs>
      <w:ind w:left="2340" w:hanging="2336"/>
    </w:pPr>
  </w:style>
  <w:style w:type="paragraph" w:customStyle="1" w:styleId="A1aNotea10">
    <w:name w:val="A.1.a.Note:a.10."/>
    <w:basedOn w:val="A1aNotea1"/>
    <w:pPr>
      <w:ind w:left="2260" w:hanging="2256"/>
    </w:pPr>
  </w:style>
  <w:style w:type="paragraph" w:customStyle="1" w:styleId="Basdepage">
    <w:name w:val="Bas de page"/>
    <w:basedOn w:val="A"/>
    <w:pPr>
      <w:tabs>
        <w:tab w:val="clear" w:pos="700"/>
        <w:tab w:val="right" w:pos="8360"/>
      </w:tabs>
      <w:ind w:left="640" w:hanging="616"/>
    </w:pPr>
    <w:rPr>
      <w:b/>
    </w:rPr>
  </w:style>
  <w:style w:type="paragraph" w:customStyle="1" w:styleId="A1a1aNote">
    <w:name w:val="A.1.a.1.a.Note"/>
    <w:basedOn w:val="A1a1aNotes1"/>
    <w:pPr>
      <w:tabs>
        <w:tab w:val="clear" w:pos="700"/>
        <w:tab w:val="clear" w:pos="2680"/>
        <w:tab w:val="left" w:pos="640"/>
        <w:tab w:val="left" w:pos="2480"/>
      </w:tabs>
      <w:ind w:left="2600" w:hanging="2596"/>
    </w:pPr>
  </w:style>
  <w:style w:type="paragraph" w:customStyle="1" w:styleId="A1a1NoteGras">
    <w:name w:val="A.1.a.1.Note Gras"/>
    <w:basedOn w:val="Normal"/>
    <w:pPr>
      <w:tabs>
        <w:tab w:val="left" w:pos="300"/>
        <w:tab w:val="left" w:pos="640"/>
        <w:tab w:val="left" w:pos="960"/>
        <w:tab w:val="left" w:pos="1260"/>
        <w:tab w:val="left" w:pos="1580"/>
        <w:tab w:val="left" w:pos="1860"/>
        <w:tab w:val="left" w:pos="2120"/>
      </w:tabs>
      <w:spacing w:line="240" w:lineRule="atLeast"/>
      <w:ind w:left="2720" w:hanging="2716"/>
    </w:pPr>
    <w:rPr>
      <w:b/>
      <w:sz w:val="20"/>
    </w:rPr>
  </w:style>
  <w:style w:type="paragraph" w:customStyle="1" w:styleId="Notes10a">
    <w:name w:val="Notes: 10.a."/>
    <w:basedOn w:val="Notes1a"/>
    <w:pPr>
      <w:tabs>
        <w:tab w:val="clear" w:pos="700"/>
        <w:tab w:val="clear" w:pos="1180"/>
        <w:tab w:val="clear" w:pos="1520"/>
        <w:tab w:val="left" w:pos="640"/>
        <w:tab w:val="left" w:pos="1260"/>
        <w:tab w:val="right" w:pos="8360"/>
      </w:tabs>
      <w:ind w:left="1540" w:hanging="1516"/>
    </w:pPr>
  </w:style>
  <w:style w:type="paragraph" w:customStyle="1" w:styleId="Notes10a1">
    <w:name w:val="Notes: 10.a.1."/>
    <w:basedOn w:val="Notes10a"/>
    <w:pPr>
      <w:tabs>
        <w:tab w:val="clear" w:pos="1260"/>
        <w:tab w:val="left" w:pos="1540"/>
      </w:tabs>
      <w:ind w:left="1860" w:hanging="1836"/>
    </w:pPr>
  </w:style>
  <w:style w:type="paragraph" w:customStyle="1" w:styleId="Notes10a1a">
    <w:name w:val="Notes 10.a.1.a."/>
    <w:basedOn w:val="Notes10a1"/>
    <w:pPr>
      <w:tabs>
        <w:tab w:val="left" w:pos="1860"/>
      </w:tabs>
      <w:ind w:left="2140" w:hanging="2116"/>
    </w:pPr>
  </w:style>
  <w:style w:type="paragraph" w:customStyle="1" w:styleId="AccordsInter">
    <w:name w:val="Accords Inter."/>
    <w:basedOn w:val="A"/>
    <w:pPr>
      <w:tabs>
        <w:tab w:val="clear" w:pos="700"/>
        <w:tab w:val="left" w:pos="640"/>
        <w:tab w:val="right" w:pos="8360"/>
      </w:tabs>
      <w:ind w:left="960" w:hanging="936"/>
    </w:pPr>
  </w:style>
  <w:style w:type="paragraph" w:customStyle="1" w:styleId="para">
    <w:name w:val="para"/>
    <w:basedOn w:val="Normal"/>
    <w:pPr>
      <w:ind w:left="340" w:hanging="340"/>
    </w:pPr>
  </w:style>
  <w:style w:type="paragraph" w:customStyle="1" w:styleId="para2">
    <w:name w:val="para 2"/>
    <w:basedOn w:val="para"/>
    <w:pPr>
      <w:tabs>
        <w:tab w:val="left" w:pos="360"/>
      </w:tabs>
      <w:ind w:left="720" w:hanging="720"/>
    </w:pPr>
  </w:style>
  <w:style w:type="paragraph" w:customStyle="1" w:styleId="Texte">
    <w:name w:val="Texte"/>
    <w:basedOn w:val="Normal"/>
    <w:pPr>
      <w:tabs>
        <w:tab w:val="left" w:pos="1720"/>
      </w:tabs>
    </w:pPr>
  </w:style>
  <w:style w:type="paragraph" w:customStyle="1" w:styleId="Note">
    <w:name w:val="Note"/>
    <w:basedOn w:val="Bodyofdoc"/>
    <w:pPr>
      <w:tabs>
        <w:tab w:val="clear" w:pos="1440"/>
        <w:tab w:val="left" w:pos="720"/>
      </w:tabs>
    </w:pPr>
  </w:style>
  <w:style w:type="paragraph" w:customStyle="1" w:styleId="Notetext">
    <w:name w:val="Note text"/>
    <w:basedOn w:val="Note"/>
    <w:pPr>
      <w:ind w:left="720" w:hanging="720"/>
    </w:pPr>
  </w:style>
  <w:style w:type="paragraph" w:customStyle="1" w:styleId="11">
    <w:name w:val="1.1"/>
    <w:basedOn w:val="Bodyofdoc"/>
    <w:pPr>
      <w:ind w:left="720" w:hanging="720"/>
    </w:pPr>
  </w:style>
  <w:style w:type="paragraph" w:customStyle="1" w:styleId="Note61a">
    <w:name w:val="Note 6.1.a."/>
    <w:basedOn w:val="Note"/>
    <w:pPr>
      <w:ind w:left="1260" w:hanging="1260"/>
    </w:pPr>
  </w:style>
  <w:style w:type="paragraph" w:customStyle="1" w:styleId="Formule">
    <w:name w:val="Formule"/>
    <w:basedOn w:val="Note1"/>
    <w:pPr>
      <w:tabs>
        <w:tab w:val="left" w:pos="980"/>
      </w:tabs>
      <w:ind w:left="2140" w:hanging="2140"/>
    </w:pPr>
  </w:style>
  <w:style w:type="paragraph" w:customStyle="1" w:styleId="conclusions">
    <w:name w:val="conclusions"/>
    <w:basedOn w:val="Bodyofdoc"/>
    <w:pPr>
      <w:tabs>
        <w:tab w:val="clear" w:pos="1440"/>
        <w:tab w:val="left" w:pos="280"/>
        <w:tab w:val="left" w:pos="2060"/>
      </w:tabs>
      <w:ind w:left="760" w:hanging="760"/>
    </w:pPr>
    <w:rPr>
      <w:rFonts w:ascii="Arial" w:hAnsi="Arial"/>
    </w:rPr>
  </w:style>
  <w:style w:type="paragraph" w:customStyle="1" w:styleId="traitvert">
    <w:name w:val="trait vert."/>
    <w:basedOn w:val="Normal"/>
    <w:pPr>
      <w:tabs>
        <w:tab w:val="bar" w:pos="980"/>
      </w:tabs>
    </w:pPr>
  </w:style>
  <w:style w:type="paragraph" w:customStyle="1" w:styleId="Titre">
    <w:name w:val="Titre"/>
    <w:basedOn w:val="Normal"/>
    <w:pPr>
      <w:spacing w:line="240" w:lineRule="atLeast"/>
      <w:ind w:left="560" w:right="-562" w:hanging="560"/>
    </w:pPr>
    <w:rPr>
      <w:b/>
    </w:rPr>
  </w:style>
  <w:style w:type="paragraph" w:customStyle="1" w:styleId="soustitre">
    <w:name w:val="sous titre"/>
    <w:basedOn w:val="Normal"/>
    <w:pPr>
      <w:spacing w:line="240" w:lineRule="atLeast"/>
      <w:ind w:left="1120" w:right="-562"/>
    </w:pPr>
    <w:rPr>
      <w:u w:val="single"/>
    </w:rPr>
  </w:style>
  <w:style w:type="paragraph" w:customStyle="1" w:styleId="textesoustitre">
    <w:name w:val="texte sous titre"/>
    <w:basedOn w:val="Normal"/>
    <w:pPr>
      <w:spacing w:line="240" w:lineRule="atLeast"/>
      <w:ind w:left="1300" w:right="-562" w:hanging="180"/>
    </w:pPr>
  </w:style>
  <w:style w:type="paragraph" w:customStyle="1" w:styleId="soussoustitre">
    <w:name w:val="soussous titre"/>
    <w:basedOn w:val="textesoustitre"/>
    <w:pPr>
      <w:ind w:left="1520" w:hanging="260"/>
    </w:pPr>
  </w:style>
  <w:style w:type="paragraph" w:customStyle="1" w:styleId="1a0">
    <w:name w:val="1.a."/>
    <w:basedOn w:val="1"/>
    <w:pPr>
      <w:tabs>
        <w:tab w:val="left" w:pos="640"/>
      </w:tabs>
      <w:spacing w:line="240" w:lineRule="atLeast"/>
      <w:ind w:left="1020" w:hanging="1020"/>
    </w:pPr>
  </w:style>
  <w:style w:type="paragraph" w:customStyle="1" w:styleId="1a10">
    <w:name w:val="1.a.1."/>
    <w:basedOn w:val="1a0"/>
    <w:pPr>
      <w:tabs>
        <w:tab w:val="left" w:pos="1040"/>
      </w:tabs>
      <w:ind w:left="1500" w:hanging="1500"/>
    </w:pPr>
  </w:style>
  <w:style w:type="paragraph" w:customStyle="1" w:styleId="1note0">
    <w:name w:val="1. note"/>
    <w:basedOn w:val="1a0"/>
    <w:pPr>
      <w:tabs>
        <w:tab w:val="clear" w:pos="640"/>
      </w:tabs>
      <w:ind w:left="1580" w:hanging="940"/>
    </w:pPr>
  </w:style>
  <w:style w:type="paragraph" w:customStyle="1" w:styleId="note11">
    <w:name w:val="note 1."/>
    <w:basedOn w:val="1note0"/>
    <w:pPr>
      <w:ind w:left="1120" w:hanging="1120"/>
    </w:pPr>
  </w:style>
  <w:style w:type="paragraph" w:customStyle="1" w:styleId="1anote">
    <w:name w:val="1.a. note"/>
    <w:basedOn w:val="1a0"/>
    <w:pPr>
      <w:tabs>
        <w:tab w:val="left" w:pos="1020"/>
      </w:tabs>
      <w:ind w:left="1660" w:hanging="1660"/>
    </w:pPr>
  </w:style>
  <w:style w:type="paragraph" w:customStyle="1" w:styleId="note1NB3">
    <w:name w:val="note 1. N.B."/>
    <w:basedOn w:val="Normal"/>
    <w:pPr>
      <w:spacing w:line="240" w:lineRule="atLeast"/>
      <w:ind w:left="1860" w:hanging="740"/>
    </w:pPr>
  </w:style>
  <w:style w:type="paragraph" w:customStyle="1" w:styleId="note1a10">
    <w:name w:val="note 1.a.1."/>
    <w:basedOn w:val="note1a0"/>
    <w:pPr>
      <w:tabs>
        <w:tab w:val="clear" w:pos="840"/>
      </w:tabs>
      <w:ind w:left="2260" w:hanging="480"/>
    </w:pPr>
  </w:style>
  <w:style w:type="paragraph" w:customStyle="1" w:styleId="1anotesub1">
    <w:name w:val="1.a. note sub 1."/>
    <w:basedOn w:val="1anote"/>
    <w:pPr>
      <w:tabs>
        <w:tab w:val="clear" w:pos="640"/>
        <w:tab w:val="clear" w:pos="1020"/>
      </w:tabs>
      <w:ind w:left="2040" w:hanging="380"/>
    </w:pPr>
  </w:style>
  <w:style w:type="paragraph" w:customStyle="1" w:styleId="note1aNB2">
    <w:name w:val="note 1.a. N.B."/>
    <w:basedOn w:val="note1NB3"/>
    <w:pPr>
      <w:ind w:left="2540"/>
    </w:pPr>
  </w:style>
  <w:style w:type="paragraph" w:customStyle="1" w:styleId="note1a1a0">
    <w:name w:val="note 1.a.1.a."/>
    <w:basedOn w:val="note1a10"/>
    <w:pPr>
      <w:ind w:left="2760"/>
    </w:pPr>
  </w:style>
  <w:style w:type="paragraph" w:customStyle="1" w:styleId="1a1a0">
    <w:name w:val="1.a.1.a."/>
    <w:basedOn w:val="1a10"/>
    <w:pPr>
      <w:tabs>
        <w:tab w:val="left" w:pos="1520"/>
      </w:tabs>
      <w:ind w:left="1920" w:hanging="1920"/>
    </w:pPr>
  </w:style>
  <w:style w:type="paragraph" w:customStyle="1" w:styleId="note1a1NB0">
    <w:name w:val="note 1.a.1.NB"/>
    <w:basedOn w:val="note1a1a0"/>
    <w:pPr>
      <w:ind w:left="2920" w:hanging="640"/>
    </w:pPr>
  </w:style>
  <w:style w:type="paragraph" w:customStyle="1" w:styleId="A1a1aNote0">
    <w:name w:val="A.1.a.1.a. Note"/>
    <w:basedOn w:val="A1a1a0"/>
    <w:pPr>
      <w:tabs>
        <w:tab w:val="clear" w:pos="700"/>
        <w:tab w:val="left" w:pos="640"/>
        <w:tab w:val="left" w:pos="1860"/>
      </w:tabs>
      <w:ind w:left="2660" w:hanging="2656"/>
    </w:pPr>
    <w:rPr>
      <w:b/>
      <w:i/>
    </w:rPr>
  </w:style>
  <w:style w:type="paragraph" w:customStyle="1" w:styleId="1A1a1a0">
    <w:name w:val="1.A.1.a.1.a."/>
    <w:basedOn w:val="1A1a1"/>
    <w:pPr>
      <w:tabs>
        <w:tab w:val="left" w:pos="1440"/>
        <w:tab w:val="left" w:pos="2060"/>
      </w:tabs>
      <w:ind w:left="2380" w:hanging="2360"/>
    </w:pPr>
  </w:style>
  <w:style w:type="paragraph" w:customStyle="1" w:styleId="nouvelleNote">
    <w:name w:val="nouvelle Note"/>
    <w:basedOn w:val="Normal"/>
    <w:pPr>
      <w:tabs>
        <w:tab w:val="left" w:pos="280"/>
        <w:tab w:val="left" w:pos="560"/>
        <w:tab w:val="left" w:pos="840"/>
        <w:tab w:val="left" w:pos="1120"/>
        <w:tab w:val="left" w:pos="1400"/>
        <w:tab w:val="left" w:pos="1440"/>
      </w:tabs>
      <w:ind w:left="2940" w:hanging="2940"/>
    </w:pPr>
  </w:style>
  <w:style w:type="paragraph" w:customStyle="1" w:styleId="para20">
    <w:name w:val="para2"/>
    <w:basedOn w:val="Normal"/>
    <w:pPr>
      <w:tabs>
        <w:tab w:val="left" w:pos="1380"/>
      </w:tabs>
      <w:ind w:left="2060" w:hanging="2060"/>
    </w:pPr>
  </w:style>
  <w:style w:type="paragraph" w:customStyle="1" w:styleId="paragraphea">
    <w:name w:val="paragraphe a."/>
    <w:basedOn w:val="Normal"/>
    <w:pPr>
      <w:tabs>
        <w:tab w:val="left" w:pos="1120"/>
      </w:tabs>
      <w:ind w:left="380" w:hanging="380"/>
    </w:pPr>
    <w:rPr>
      <w:color w:val="0000FF"/>
    </w:rPr>
  </w:style>
  <w:style w:type="paragraph" w:customStyle="1" w:styleId="3A1a4a">
    <w:name w:val="3. A.1.a.4.a."/>
    <w:basedOn w:val="Normal"/>
    <w:pPr>
      <w:ind w:left="1580" w:hanging="1580"/>
    </w:pPr>
    <w:rPr>
      <w:color w:val="0000FF"/>
    </w:rPr>
  </w:style>
  <w:style w:type="paragraph" w:styleId="BalloonText">
    <w:name w:val="Balloon Text"/>
    <w:basedOn w:val="Normal"/>
    <w:semiHidden/>
    <w:rPr>
      <w:rFonts w:ascii="Tahoma" w:hAnsi="Tahoma" w:cs="Tahoma"/>
      <w:sz w:val="16"/>
      <w:szCs w:val="16"/>
    </w:rPr>
  </w:style>
  <w:style w:type="paragraph" w:customStyle="1" w:styleId="Default">
    <w:name w:val="Default"/>
    <w:uiPriority w:val="99"/>
    <w:qFormat/>
    <w:rsid w:val="00F35791"/>
    <w:pPr>
      <w:autoSpaceDE w:val="0"/>
      <w:autoSpaceDN w:val="0"/>
      <w:adjustRightInd w:val="0"/>
    </w:pPr>
    <w:rPr>
      <w:rFonts w:eastAsia="MS Mincho"/>
      <w:color w:val="000000"/>
      <w:sz w:val="24"/>
      <w:szCs w:val="24"/>
      <w:lang w:bidi="ar-SA"/>
    </w:rPr>
  </w:style>
  <w:style w:type="paragraph" w:styleId="ListParagraph">
    <w:name w:val="List Paragraph"/>
    <w:basedOn w:val="Normal"/>
    <w:uiPriority w:val="34"/>
    <w:qFormat/>
    <w:rsid w:val="0069399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20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2864</Words>
  <Characters>16327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Hirsch</dc:creator>
  <cp:keywords/>
  <cp:lastModifiedBy>zak Hirsch</cp:lastModifiedBy>
  <cp:revision>2</cp:revision>
  <dcterms:created xsi:type="dcterms:W3CDTF">2026-01-07T08:23:00Z</dcterms:created>
  <dcterms:modified xsi:type="dcterms:W3CDTF">2026-01-07T08:23:00Z</dcterms:modified>
</cp:coreProperties>
</file>