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1B" w:rsidRPr="00F7771B" w:rsidRDefault="00F7771B" w:rsidP="00F777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Links to cross-origin destinations are unsafe</w:t>
      </w:r>
    </w:p>
    <w:p w:rsidR="00F7771B" w:rsidRPr="00F7771B" w:rsidRDefault="00F7771B" w:rsidP="00F77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>May 2, 2019 • Updated Aug 28, 2019</w:t>
      </w:r>
    </w:p>
    <w:p w:rsidR="00F7771B" w:rsidRPr="00F7771B" w:rsidRDefault="00F7771B" w:rsidP="00F77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audits</w:t>
        </w:r>
      </w:hyperlink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When you link to a page on another site using the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attribute, you can expose your site to performance and security issues:</w:t>
      </w:r>
    </w:p>
    <w:p w:rsidR="00F7771B" w:rsidRPr="00F7771B" w:rsidRDefault="00F7771B" w:rsidP="00F7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>The other page may run on the same process as your page. If the other page is running a lot of JavaScript, your page's performance may suffer.</w:t>
      </w:r>
    </w:p>
    <w:p w:rsidR="00F7771B" w:rsidRPr="00F7771B" w:rsidRDefault="00F7771B" w:rsidP="00F7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The other page can access your </w:t>
      </w:r>
      <w:r w:rsidRPr="00F7771B">
        <w:rPr>
          <w:rFonts w:ascii="Courier New" w:eastAsia="Times New Roman" w:hAnsi="Courier New" w:cs="Courier New"/>
          <w:sz w:val="20"/>
          <w:szCs w:val="20"/>
        </w:rPr>
        <w:t>window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object with the </w:t>
      </w:r>
      <w:proofErr w:type="spellStart"/>
      <w:proofErr w:type="gramStart"/>
      <w:r w:rsidRPr="00F7771B">
        <w:rPr>
          <w:rFonts w:ascii="Courier New" w:eastAsia="Times New Roman" w:hAnsi="Courier New" w:cs="Courier New"/>
          <w:sz w:val="20"/>
          <w:szCs w:val="20"/>
        </w:rPr>
        <w:t>window.opener</w:t>
      </w:r>
      <w:proofErr w:type="spellEnd"/>
      <w:proofErr w:type="gramEnd"/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property. This may allow the other page to redirect your page to a malicious URL.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links avoids these issues.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As of Chromium version 88, anchors with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automatically get </w:t>
      </w:r>
      <w:hyperlink r:id="rId6" w:history="1">
        <w:proofErr w:type="spellStart"/>
        <w:r w:rsidRPr="00F7771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noopener</w:t>
        </w:r>
        <w:proofErr w:type="spellEnd"/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behavior by default</w:t>
        </w:r>
      </w:hyperlink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. Explicit specification of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helps protect users of legacy browsers including Edge Legacy and Internet Explorer.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7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cross-origin destination audit fails </w:t>
      </w:r>
      <w:hyperlink r:id="rId7" w:anchor="how-the-lighthouse-cross-origin-destination-audit-fails" w:history="1">
        <w:r w:rsidRPr="00F7771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flags unsafe links to cross-origin destinations:</w:t>
      </w:r>
    </w:p>
    <w:p w:rsidR="00F7771B" w:rsidRPr="00F7771B" w:rsidRDefault="00F7771B" w:rsidP="00F77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2027555"/>
            <wp:effectExtent l="0" t="0" r="2540" b="0"/>
            <wp:docPr id="1" name="Picture 1" descr="Lighthouse audit showing unsafe links to cross-origin dest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 audit showing unsafe links to cross-origin destin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>Lighthouse uses the following process to identify links as unsafe:</w:t>
      </w:r>
    </w:p>
    <w:p w:rsidR="00F7771B" w:rsidRPr="00F7771B" w:rsidRDefault="00F7771B" w:rsidP="00F77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Gather all </w:t>
      </w:r>
      <w:r w:rsidRPr="00F7771B">
        <w:rPr>
          <w:rFonts w:ascii="Courier New" w:eastAsia="Times New Roman" w:hAnsi="Courier New" w:cs="Courier New"/>
          <w:sz w:val="20"/>
          <w:szCs w:val="20"/>
        </w:rPr>
        <w:t>&lt;a&gt;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tags that contain the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attribute but not the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attributes.</w:t>
      </w:r>
    </w:p>
    <w:p w:rsidR="00F7771B" w:rsidRPr="00F7771B" w:rsidRDefault="00F7771B" w:rsidP="00F77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>Filter out any same-host links.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Because Lighthouse filters out same-host links, there's an edge case you should be aware of if you're working on a large site: if one page contains a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link to another page on 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site without using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>, the performance implications of this audit still apply. However, you won't see these links in your Lighthouse results.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Each Best Practices audit is weighted equally in the Lighthouse Best Practices Score. Learn more in </w:t>
      </w:r>
      <w:hyperlink r:id="rId10" w:anchor="best-practices" w:history="1"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Best Practices score</w:t>
        </w:r>
      </w:hyperlink>
      <w:r w:rsidRPr="00F77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71B" w:rsidRPr="00F7771B" w:rsidRDefault="00F7771B" w:rsidP="00F77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7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improve your site's performance and prevent security vulnerabilities </w:t>
      </w:r>
      <w:hyperlink r:id="rId11" w:anchor="how-to-improve-your-site's-performance-and-prevent-security-vulnerabilities" w:history="1">
        <w:r w:rsidRPr="00F7771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F7771B" w:rsidRPr="00F7771B" w:rsidRDefault="00F7771B" w:rsidP="00F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to each link identified in your Lighthouse report. In general, when you use </w:t>
      </w:r>
      <w:r w:rsidRPr="00F7771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, always add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71B" w:rsidRPr="00F7771B" w:rsidRDefault="00F7771B" w:rsidP="00F7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71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 xml:space="preserve">="https://examplepetstore.com" target="_blank"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"&gt;</w:t>
      </w:r>
      <w:r w:rsidRPr="00F7771B">
        <w:rPr>
          <w:rFonts w:ascii="Courier New" w:eastAsia="Times New Roman" w:hAnsi="Courier New" w:cs="Courier New"/>
          <w:sz w:val="20"/>
          <w:szCs w:val="20"/>
        </w:rPr>
        <w:br/>
        <w:t xml:space="preserve">  Example Pet Store</w:t>
      </w:r>
      <w:r w:rsidRPr="00F7771B">
        <w:rPr>
          <w:rFonts w:ascii="Courier New" w:eastAsia="Times New Roman" w:hAnsi="Courier New" w:cs="Courier New"/>
          <w:sz w:val="20"/>
          <w:szCs w:val="20"/>
        </w:rPr>
        <w:br/>
        <w:t>&lt;/a&gt;</w:t>
      </w:r>
    </w:p>
    <w:p w:rsidR="00F7771B" w:rsidRPr="00F7771B" w:rsidRDefault="00F7771B" w:rsidP="00F77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prevents the new page from being able to access the </w:t>
      </w:r>
      <w:proofErr w:type="spellStart"/>
      <w:proofErr w:type="gramStart"/>
      <w:r w:rsidRPr="00F7771B">
        <w:rPr>
          <w:rFonts w:ascii="Courier New" w:eastAsia="Times New Roman" w:hAnsi="Courier New" w:cs="Courier New"/>
          <w:sz w:val="20"/>
          <w:szCs w:val="20"/>
        </w:rPr>
        <w:t>window.opener</w:t>
      </w:r>
      <w:proofErr w:type="spellEnd"/>
      <w:proofErr w:type="gramEnd"/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property and ensures it runs in a separate process.</w:t>
      </w:r>
    </w:p>
    <w:p w:rsidR="00F7771B" w:rsidRPr="00F7771B" w:rsidRDefault="00F7771B" w:rsidP="00F7771B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F7771B">
        <w:rPr>
          <w:rFonts w:ascii="Courier New" w:eastAsia="Times New Roman" w:hAnsi="Courier New" w:cs="Courier New"/>
          <w:sz w:val="20"/>
          <w:szCs w:val="20"/>
        </w:rPr>
        <w:t>"</w:t>
      </w:r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has the same effect but also prevents the </w:t>
      </w:r>
      <w:proofErr w:type="spellStart"/>
      <w:r w:rsidRPr="00F7771B">
        <w:rPr>
          <w:rFonts w:ascii="Courier New" w:eastAsia="Times New Roman" w:hAnsi="Courier New" w:cs="Courier New"/>
          <w:sz w:val="20"/>
          <w:szCs w:val="20"/>
        </w:rPr>
        <w:t>Referer</w:t>
      </w:r>
      <w:proofErr w:type="spellEnd"/>
      <w:r w:rsidRPr="00F7771B">
        <w:rPr>
          <w:rFonts w:ascii="Times New Roman" w:eastAsia="Times New Roman" w:hAnsi="Times New Roman" w:cs="Times New Roman"/>
          <w:sz w:val="24"/>
          <w:szCs w:val="24"/>
        </w:rPr>
        <w:t xml:space="preserve"> header from being sent to the new page. See </w:t>
      </w:r>
      <w:hyperlink r:id="rId12" w:anchor="link-type-noreferrer" w:history="1"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type "</w:t>
        </w:r>
        <w:proofErr w:type="spellStart"/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noreferrer</w:t>
        </w:r>
        <w:proofErr w:type="spellEnd"/>
        <w:r w:rsidRPr="00F77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F77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854" w:rsidRDefault="00CC7854">
      <w:bookmarkStart w:id="0" w:name="_GoBack"/>
      <w:bookmarkEnd w:id="0"/>
    </w:p>
    <w:sectPr w:rsidR="00CC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92F"/>
    <w:multiLevelType w:val="multilevel"/>
    <w:tmpl w:val="410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70BE"/>
    <w:multiLevelType w:val="multilevel"/>
    <w:tmpl w:val="0C84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B54F5"/>
    <w:multiLevelType w:val="multilevel"/>
    <w:tmpl w:val="0F2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7C"/>
    <w:rsid w:val="00C165B2"/>
    <w:rsid w:val="00CC7854"/>
    <w:rsid w:val="00D7637C"/>
    <w:rsid w:val="00F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181"/>
  <w15:chartTrackingRefBased/>
  <w15:docId w15:val="{61E8BA53-9475-4AF6-A59F-0AE6228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7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7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authorseparator">
    <w:name w:val="w-author__separator"/>
    <w:basedOn w:val="DefaultParagraphFont"/>
    <w:rsid w:val="00F7771B"/>
  </w:style>
  <w:style w:type="character" w:customStyle="1" w:styleId="w-post-signposttitle">
    <w:name w:val="w-post-signpost__title"/>
    <w:basedOn w:val="DefaultParagraphFont"/>
    <w:rsid w:val="00F7771B"/>
  </w:style>
  <w:style w:type="character" w:styleId="Hyperlink">
    <w:name w:val="Hyperlink"/>
    <w:basedOn w:val="DefaultParagraphFont"/>
    <w:uiPriority w:val="99"/>
    <w:semiHidden/>
    <w:unhideWhenUsed/>
    <w:rsid w:val="00F77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77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7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7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lighthou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dev/external-anchors-use-rel-noopener/?utm_source=lighthouse&amp;utm_medium=devtools" TargetMode="External"/><Relationship Id="rId12" Type="http://schemas.openxmlformats.org/officeDocument/2006/relationships/hyperlink" Target="https://html.spec.whatwg.org/multipage/lin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romestatus.com/feature/6140064063029248" TargetMode="External"/><Relationship Id="rId11" Type="http://schemas.openxmlformats.org/officeDocument/2006/relationships/hyperlink" Target="https://web.dev/external-anchors-use-rel-noopener/?utm_source=lighthouse&amp;utm_medium=devtools" TargetMode="External"/><Relationship Id="rId5" Type="http://schemas.openxmlformats.org/officeDocument/2006/relationships/hyperlink" Target="https://web.dev/lighthouse-best-practices" TargetMode="External"/><Relationship Id="rId10" Type="http://schemas.openxmlformats.org/officeDocument/2006/relationships/hyperlink" Target="https://developers.google.com/web/tools/lighthouse/v3/sco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3</cp:revision>
  <dcterms:created xsi:type="dcterms:W3CDTF">2021-12-24T15:25:00Z</dcterms:created>
  <dcterms:modified xsi:type="dcterms:W3CDTF">2021-12-24T15:32:00Z</dcterms:modified>
</cp:coreProperties>
</file>