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E05" w:rsidRPr="001A6E05" w:rsidRDefault="001A6E05" w:rsidP="001A6E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6E05">
        <w:rPr>
          <w:rFonts w:ascii="Times New Roman" w:eastAsia="Times New Roman" w:hAnsi="Times New Roman" w:cs="Times New Roman"/>
          <w:b/>
          <w:bCs/>
          <w:kern w:val="36"/>
          <w:sz w:val="48"/>
          <w:szCs w:val="48"/>
        </w:rPr>
        <w:t>Use passive listeners to improve scrolling performance</w:t>
      </w:r>
    </w:p>
    <w:p w:rsidR="001A6E05" w:rsidRPr="001A6E05" w:rsidRDefault="001A6E05" w:rsidP="001A6E05">
      <w:pPr>
        <w:spacing w:after="0"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May 2, 2019 • Updated Aug 28, 2019</w:t>
      </w:r>
    </w:p>
    <w:p w:rsidR="001A6E05" w:rsidRPr="001A6E05" w:rsidRDefault="001A6E05" w:rsidP="001A6E05">
      <w:pPr>
        <w:spacing w:after="0"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 xml:space="preserve">Appears in: </w:t>
      </w:r>
      <w:hyperlink r:id="rId5" w:history="1">
        <w:r w:rsidRPr="001A6E05">
          <w:rPr>
            <w:rFonts w:ascii="Times New Roman" w:eastAsia="Times New Roman" w:hAnsi="Times New Roman" w:cs="Times New Roman"/>
            <w:color w:val="0000FF"/>
            <w:sz w:val="24"/>
            <w:szCs w:val="24"/>
            <w:u w:val="single"/>
          </w:rPr>
          <w:t>Best Practices audits</w:t>
        </w:r>
      </w:hyperlink>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Touch and wheel event listeners are useful for tracking user interactions and creating custom scrolling experiences, but they can also delay page scrolling. Currently, browsers can't know if an event listener will prevent scrolling, so they always wait for the listener to finish executing before scrolling the page. Passive event listeners solve this problem by letting you indicate that an event listener will never prevent scrolling.</w:t>
      </w:r>
    </w:p>
    <w:p w:rsidR="001A6E05" w:rsidRPr="001A6E05" w:rsidRDefault="001A6E05" w:rsidP="001A6E05">
      <w:pPr>
        <w:spacing w:before="100" w:beforeAutospacing="1" w:after="100" w:afterAutospacing="1" w:line="240" w:lineRule="auto"/>
        <w:outlineLvl w:val="1"/>
        <w:rPr>
          <w:rFonts w:ascii="Times New Roman" w:eastAsia="Times New Roman" w:hAnsi="Times New Roman" w:cs="Times New Roman"/>
          <w:b/>
          <w:bCs/>
          <w:sz w:val="36"/>
          <w:szCs w:val="36"/>
        </w:rPr>
      </w:pPr>
      <w:r w:rsidRPr="001A6E05">
        <w:rPr>
          <w:rFonts w:ascii="Times New Roman" w:eastAsia="Times New Roman" w:hAnsi="Times New Roman" w:cs="Times New Roman"/>
          <w:b/>
          <w:bCs/>
          <w:sz w:val="36"/>
          <w:szCs w:val="36"/>
        </w:rPr>
        <w:t xml:space="preserve">Browser compatibility </w:t>
      </w:r>
      <w:hyperlink r:id="rId6" w:anchor="browser-compatibility" w:history="1">
        <w:r w:rsidRPr="001A6E05">
          <w:rPr>
            <w:rFonts w:ascii="Times New Roman" w:eastAsia="Times New Roman" w:hAnsi="Times New Roman" w:cs="Times New Roman"/>
            <w:b/>
            <w:bCs/>
            <w:color w:val="0000FF"/>
            <w:sz w:val="36"/>
            <w:szCs w:val="36"/>
            <w:u w:val="single"/>
          </w:rPr>
          <w:t>#</w:t>
        </w:r>
      </w:hyperlink>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 xml:space="preserve">Most browsers support passive event listeners. See </w:t>
      </w:r>
      <w:hyperlink r:id="rId7" w:anchor="Browser_compatibility" w:history="1">
        <w:r w:rsidRPr="001A6E05">
          <w:rPr>
            <w:rFonts w:ascii="Times New Roman" w:eastAsia="Times New Roman" w:hAnsi="Times New Roman" w:cs="Times New Roman"/>
            <w:color w:val="0000FF"/>
            <w:sz w:val="24"/>
            <w:szCs w:val="24"/>
            <w:u w:val="single"/>
          </w:rPr>
          <w:t>Browser compatibility</w:t>
        </w:r>
      </w:hyperlink>
    </w:p>
    <w:p w:rsidR="001A6E05" w:rsidRPr="001A6E05" w:rsidRDefault="001A6E05" w:rsidP="001A6E05">
      <w:pPr>
        <w:spacing w:before="100" w:beforeAutospacing="1" w:after="100" w:afterAutospacing="1" w:line="240" w:lineRule="auto"/>
        <w:outlineLvl w:val="1"/>
        <w:rPr>
          <w:rFonts w:ascii="Times New Roman" w:eastAsia="Times New Roman" w:hAnsi="Times New Roman" w:cs="Times New Roman"/>
          <w:b/>
          <w:bCs/>
          <w:sz w:val="36"/>
          <w:szCs w:val="36"/>
        </w:rPr>
      </w:pPr>
      <w:r w:rsidRPr="001A6E05">
        <w:rPr>
          <w:rFonts w:ascii="Times New Roman" w:eastAsia="Times New Roman" w:hAnsi="Times New Roman" w:cs="Times New Roman"/>
          <w:b/>
          <w:bCs/>
          <w:sz w:val="36"/>
          <w:szCs w:val="36"/>
        </w:rPr>
        <w:t xml:space="preserve">How the Lighthouse passive event listener audit fails </w:t>
      </w:r>
      <w:hyperlink r:id="rId8" w:anchor="how-the-lighthouse-passive-event-listener-audit-fails" w:history="1">
        <w:r w:rsidRPr="001A6E05">
          <w:rPr>
            <w:rFonts w:ascii="Times New Roman" w:eastAsia="Times New Roman" w:hAnsi="Times New Roman" w:cs="Times New Roman"/>
            <w:b/>
            <w:bCs/>
            <w:color w:val="0000FF"/>
            <w:sz w:val="36"/>
            <w:szCs w:val="36"/>
            <w:u w:val="single"/>
          </w:rPr>
          <w:t>#</w:t>
        </w:r>
      </w:hyperlink>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hyperlink r:id="rId9" w:history="1">
        <w:r w:rsidRPr="001A6E05">
          <w:rPr>
            <w:rFonts w:ascii="Times New Roman" w:eastAsia="Times New Roman" w:hAnsi="Times New Roman" w:cs="Times New Roman"/>
            <w:color w:val="0000FF"/>
            <w:sz w:val="24"/>
            <w:szCs w:val="24"/>
            <w:u w:val="single"/>
          </w:rPr>
          <w:t>Lighthouse</w:t>
        </w:r>
      </w:hyperlink>
      <w:r w:rsidRPr="001A6E05">
        <w:rPr>
          <w:rFonts w:ascii="Times New Roman" w:eastAsia="Times New Roman" w:hAnsi="Times New Roman" w:cs="Times New Roman"/>
          <w:sz w:val="24"/>
          <w:szCs w:val="24"/>
        </w:rPr>
        <w:t xml:space="preserve"> flags event listeners that may delay page scrolling:</w:t>
      </w:r>
    </w:p>
    <w:p w:rsidR="001A6E05" w:rsidRPr="001A6E05" w:rsidRDefault="001A6E05" w:rsidP="001A6E05">
      <w:pPr>
        <w:spacing w:after="0"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noProof/>
          <w:sz w:val="24"/>
          <w:szCs w:val="24"/>
        </w:rPr>
        <w:drawing>
          <wp:inline distT="0" distB="0" distL="0" distR="0">
            <wp:extent cx="7617460" cy="2027555"/>
            <wp:effectExtent l="0" t="0" r="2540" b="0"/>
            <wp:docPr id="1" name="Picture 1" descr="Lighthouse audit shows page doesn't use passive event listeners to improve scroll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house audit shows page doesn't use passive event listeners to improve scrolling perform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2027555"/>
                    </a:xfrm>
                    <a:prstGeom prst="rect">
                      <a:avLst/>
                    </a:prstGeom>
                    <a:noFill/>
                    <a:ln>
                      <a:noFill/>
                    </a:ln>
                  </pic:spPr>
                </pic:pic>
              </a:graphicData>
            </a:graphic>
          </wp:inline>
        </w:drawing>
      </w:r>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Lighthouse uses the following process to identify event listeners that may affect scrolling performance:</w:t>
      </w:r>
    </w:p>
    <w:p w:rsidR="001A6E05" w:rsidRPr="001A6E05" w:rsidRDefault="001A6E05" w:rsidP="001A6E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Collect all event listeners on the page.</w:t>
      </w:r>
    </w:p>
    <w:p w:rsidR="001A6E05" w:rsidRPr="001A6E05" w:rsidRDefault="001A6E05" w:rsidP="001A6E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Filter out non-touch and non-wheel listeners.</w:t>
      </w:r>
    </w:p>
    <w:p w:rsidR="001A6E05" w:rsidRPr="001A6E05" w:rsidRDefault="001A6E05" w:rsidP="001A6E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 xml:space="preserve">Filter out listeners that call </w:t>
      </w:r>
      <w:proofErr w:type="spellStart"/>
      <w:proofErr w:type="gramStart"/>
      <w:r w:rsidRPr="001A6E05">
        <w:rPr>
          <w:rFonts w:ascii="Courier New" w:eastAsia="Times New Roman" w:hAnsi="Courier New" w:cs="Courier New"/>
          <w:sz w:val="20"/>
          <w:szCs w:val="20"/>
        </w:rPr>
        <w:t>preventDefault</w:t>
      </w:r>
      <w:proofErr w:type="spellEnd"/>
      <w:r w:rsidRPr="001A6E05">
        <w:rPr>
          <w:rFonts w:ascii="Courier New" w:eastAsia="Times New Roman" w:hAnsi="Courier New" w:cs="Courier New"/>
          <w:sz w:val="20"/>
          <w:szCs w:val="20"/>
        </w:rPr>
        <w:t>(</w:t>
      </w:r>
      <w:proofErr w:type="gramEnd"/>
      <w:r w:rsidRPr="001A6E05">
        <w:rPr>
          <w:rFonts w:ascii="Courier New" w:eastAsia="Times New Roman" w:hAnsi="Courier New" w:cs="Courier New"/>
          <w:sz w:val="20"/>
          <w:szCs w:val="20"/>
        </w:rPr>
        <w:t>)</w:t>
      </w:r>
      <w:r w:rsidRPr="001A6E05">
        <w:rPr>
          <w:rFonts w:ascii="Times New Roman" w:eastAsia="Times New Roman" w:hAnsi="Times New Roman" w:cs="Times New Roman"/>
          <w:sz w:val="24"/>
          <w:szCs w:val="24"/>
        </w:rPr>
        <w:t>.</w:t>
      </w:r>
    </w:p>
    <w:p w:rsidR="001A6E05" w:rsidRPr="001A6E05" w:rsidRDefault="001A6E05" w:rsidP="001A6E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Filter out listeners that are from a different host than the page.</w:t>
      </w:r>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Lighthouse filters out listeners from different hosts because you probably don't have control over these scripts. There may be third-party scripts that are harming your page's scrolling performance, but these aren't listed in your Lighthouse report.</w:t>
      </w:r>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lastRenderedPageBreak/>
        <w:t xml:space="preserve">Each Best Practices audit is weighted equally in the Lighthouse Best Practices Score. Learn more in </w:t>
      </w:r>
      <w:hyperlink r:id="rId11" w:anchor="best-practices" w:history="1">
        <w:r w:rsidRPr="001A6E05">
          <w:rPr>
            <w:rFonts w:ascii="Times New Roman" w:eastAsia="Times New Roman" w:hAnsi="Times New Roman" w:cs="Times New Roman"/>
            <w:color w:val="0000FF"/>
            <w:sz w:val="24"/>
            <w:szCs w:val="24"/>
            <w:u w:val="single"/>
          </w:rPr>
          <w:t>The Best Practices score</w:t>
        </w:r>
      </w:hyperlink>
      <w:r w:rsidRPr="001A6E05">
        <w:rPr>
          <w:rFonts w:ascii="Times New Roman" w:eastAsia="Times New Roman" w:hAnsi="Times New Roman" w:cs="Times New Roman"/>
          <w:sz w:val="24"/>
          <w:szCs w:val="24"/>
        </w:rPr>
        <w:t>.</w:t>
      </w:r>
    </w:p>
    <w:p w:rsidR="001A6E05" w:rsidRPr="001A6E05" w:rsidRDefault="001A6E05" w:rsidP="001A6E05">
      <w:pPr>
        <w:spacing w:before="100" w:beforeAutospacing="1" w:after="100" w:afterAutospacing="1" w:line="240" w:lineRule="auto"/>
        <w:outlineLvl w:val="1"/>
        <w:rPr>
          <w:rFonts w:ascii="Times New Roman" w:eastAsia="Times New Roman" w:hAnsi="Times New Roman" w:cs="Times New Roman"/>
          <w:b/>
          <w:bCs/>
          <w:sz w:val="36"/>
          <w:szCs w:val="36"/>
        </w:rPr>
      </w:pPr>
      <w:r w:rsidRPr="001A6E05">
        <w:rPr>
          <w:rFonts w:ascii="Times New Roman" w:eastAsia="Times New Roman" w:hAnsi="Times New Roman" w:cs="Times New Roman"/>
          <w:b/>
          <w:bCs/>
          <w:sz w:val="36"/>
          <w:szCs w:val="36"/>
        </w:rPr>
        <w:t xml:space="preserve">How to make event listeners passive to improve scrolling performance </w:t>
      </w:r>
      <w:hyperlink r:id="rId12" w:anchor="how-to-make-event-listeners-passive-to-improve-scrolling-performance" w:history="1">
        <w:r w:rsidRPr="001A6E05">
          <w:rPr>
            <w:rFonts w:ascii="Times New Roman" w:eastAsia="Times New Roman" w:hAnsi="Times New Roman" w:cs="Times New Roman"/>
            <w:b/>
            <w:bCs/>
            <w:color w:val="0000FF"/>
            <w:sz w:val="36"/>
            <w:szCs w:val="36"/>
            <w:u w:val="single"/>
          </w:rPr>
          <w:t>#</w:t>
        </w:r>
      </w:hyperlink>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 xml:space="preserve">Add a </w:t>
      </w:r>
      <w:r w:rsidRPr="001A6E05">
        <w:rPr>
          <w:rFonts w:ascii="Courier New" w:eastAsia="Times New Roman" w:hAnsi="Courier New" w:cs="Courier New"/>
          <w:sz w:val="20"/>
          <w:szCs w:val="20"/>
        </w:rPr>
        <w:t>passive</w:t>
      </w:r>
      <w:r w:rsidRPr="001A6E05">
        <w:rPr>
          <w:rFonts w:ascii="Times New Roman" w:eastAsia="Times New Roman" w:hAnsi="Times New Roman" w:cs="Times New Roman"/>
          <w:sz w:val="24"/>
          <w:szCs w:val="24"/>
        </w:rPr>
        <w:t xml:space="preserve"> flag to every event listener that Lighthouse identified.</w:t>
      </w:r>
    </w:p>
    <w:p w:rsidR="001A6E05" w:rsidRPr="001A6E05" w:rsidRDefault="001A6E05" w:rsidP="001A6E05">
      <w:pP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If you're only supporting browsers that have passive event listener support, just add the flag. For example:</w:t>
      </w:r>
    </w:p>
    <w:p w:rsidR="001A6E05" w:rsidRPr="001A6E05" w:rsidRDefault="001A6E05" w:rsidP="001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A6E05">
        <w:rPr>
          <w:rFonts w:ascii="Courier New" w:eastAsia="Times New Roman" w:hAnsi="Courier New" w:cs="Courier New"/>
          <w:sz w:val="20"/>
          <w:szCs w:val="20"/>
        </w:rPr>
        <w:t>document.addEventListener</w:t>
      </w:r>
      <w:proofErr w:type="spellEnd"/>
      <w:proofErr w:type="gramEnd"/>
      <w:r w:rsidRPr="001A6E05">
        <w:rPr>
          <w:rFonts w:ascii="Courier New" w:eastAsia="Times New Roman" w:hAnsi="Courier New" w:cs="Courier New"/>
          <w:sz w:val="20"/>
          <w:szCs w:val="20"/>
        </w:rPr>
        <w:t>('</w:t>
      </w:r>
      <w:proofErr w:type="spellStart"/>
      <w:r w:rsidRPr="001A6E05">
        <w:rPr>
          <w:rFonts w:ascii="Courier New" w:eastAsia="Times New Roman" w:hAnsi="Courier New" w:cs="Courier New"/>
          <w:sz w:val="20"/>
          <w:szCs w:val="20"/>
        </w:rPr>
        <w:t>touchstart</w:t>
      </w:r>
      <w:proofErr w:type="spellEnd"/>
      <w:r w:rsidRPr="001A6E05">
        <w:rPr>
          <w:rFonts w:ascii="Courier New" w:eastAsia="Times New Roman" w:hAnsi="Courier New" w:cs="Courier New"/>
          <w:sz w:val="20"/>
          <w:szCs w:val="20"/>
        </w:rPr>
        <w:t xml:space="preserve">', </w:t>
      </w:r>
      <w:proofErr w:type="spellStart"/>
      <w:r w:rsidRPr="001A6E05">
        <w:rPr>
          <w:rFonts w:ascii="Courier New" w:eastAsia="Times New Roman" w:hAnsi="Courier New" w:cs="Courier New"/>
          <w:sz w:val="20"/>
          <w:szCs w:val="20"/>
        </w:rPr>
        <w:t>onTouchStart</w:t>
      </w:r>
      <w:proofErr w:type="spellEnd"/>
      <w:r w:rsidRPr="001A6E05">
        <w:rPr>
          <w:rFonts w:ascii="Courier New" w:eastAsia="Times New Roman" w:hAnsi="Courier New" w:cs="Courier New"/>
          <w:sz w:val="20"/>
          <w:szCs w:val="20"/>
        </w:rPr>
        <w:t>, {passive: true});</w:t>
      </w:r>
    </w:p>
    <w:p w:rsidR="001A6E05" w:rsidRPr="001A6E05" w:rsidRDefault="001A6E05" w:rsidP="001A6E0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1A6E05">
        <w:rPr>
          <w:rFonts w:ascii="Times New Roman" w:eastAsia="Times New Roman" w:hAnsi="Times New Roman" w:cs="Times New Roman"/>
          <w:sz w:val="24"/>
          <w:szCs w:val="24"/>
        </w:rPr>
        <w:t xml:space="preserve">If you're supporting </w:t>
      </w:r>
      <w:hyperlink r:id="rId13" w:anchor="Browser_compatibility" w:history="1">
        <w:r w:rsidRPr="001A6E05">
          <w:rPr>
            <w:rFonts w:ascii="Times New Roman" w:eastAsia="Times New Roman" w:hAnsi="Times New Roman" w:cs="Times New Roman"/>
            <w:color w:val="0000FF"/>
            <w:sz w:val="24"/>
            <w:szCs w:val="24"/>
            <w:u w:val="single"/>
          </w:rPr>
          <w:t>older browsers that don't support passive event listeners</w:t>
        </w:r>
      </w:hyperlink>
      <w:r w:rsidRPr="001A6E05">
        <w:rPr>
          <w:rFonts w:ascii="Times New Roman" w:eastAsia="Times New Roman" w:hAnsi="Times New Roman" w:cs="Times New Roman"/>
          <w:sz w:val="24"/>
          <w:szCs w:val="24"/>
        </w:rPr>
        <w:t xml:space="preserve">, you'll need to use feature detection or a </w:t>
      </w:r>
      <w:proofErr w:type="spellStart"/>
      <w:r w:rsidRPr="001A6E05">
        <w:rPr>
          <w:rFonts w:ascii="Times New Roman" w:eastAsia="Times New Roman" w:hAnsi="Times New Roman" w:cs="Times New Roman"/>
          <w:sz w:val="24"/>
          <w:szCs w:val="24"/>
        </w:rPr>
        <w:t>polyfill</w:t>
      </w:r>
      <w:proofErr w:type="spellEnd"/>
      <w:r w:rsidRPr="001A6E05">
        <w:rPr>
          <w:rFonts w:ascii="Times New Roman" w:eastAsia="Times New Roman" w:hAnsi="Times New Roman" w:cs="Times New Roman"/>
          <w:sz w:val="24"/>
          <w:szCs w:val="24"/>
        </w:rPr>
        <w:t xml:space="preserve">. See the </w:t>
      </w:r>
      <w:hyperlink r:id="rId14" w:anchor="feature-detection" w:history="1">
        <w:r w:rsidRPr="001A6E05">
          <w:rPr>
            <w:rFonts w:ascii="Times New Roman" w:eastAsia="Times New Roman" w:hAnsi="Times New Roman" w:cs="Times New Roman"/>
            <w:color w:val="0000FF"/>
            <w:sz w:val="24"/>
            <w:szCs w:val="24"/>
            <w:u w:val="single"/>
          </w:rPr>
          <w:t>Feature Detection</w:t>
        </w:r>
      </w:hyperlink>
      <w:r w:rsidRPr="001A6E05">
        <w:rPr>
          <w:rFonts w:ascii="Times New Roman" w:eastAsia="Times New Roman" w:hAnsi="Times New Roman" w:cs="Times New Roman"/>
          <w:sz w:val="24"/>
          <w:szCs w:val="24"/>
        </w:rPr>
        <w:t xml:space="preserve"> section of the WICG </w:t>
      </w:r>
      <w:hyperlink r:id="rId15" w:history="1">
        <w:r w:rsidRPr="001A6E05">
          <w:rPr>
            <w:rFonts w:ascii="Times New Roman" w:eastAsia="Times New Roman" w:hAnsi="Times New Roman" w:cs="Times New Roman"/>
            <w:color w:val="0000FF"/>
            <w:sz w:val="24"/>
            <w:szCs w:val="24"/>
            <w:u w:val="single"/>
          </w:rPr>
          <w:t>Passive event listeners</w:t>
        </w:r>
      </w:hyperlink>
      <w:r w:rsidRPr="001A6E05">
        <w:rPr>
          <w:rFonts w:ascii="Times New Roman" w:eastAsia="Times New Roman" w:hAnsi="Times New Roman" w:cs="Times New Roman"/>
          <w:sz w:val="24"/>
          <w:szCs w:val="24"/>
        </w:rPr>
        <w:t xml:space="preserve"> explainer document for more information.</w:t>
      </w:r>
    </w:p>
    <w:p w:rsidR="001A6E05" w:rsidRDefault="001A6E05">
      <w:bookmarkStart w:id="0" w:name="_GoBack"/>
      <w:bookmarkEnd w:id="0"/>
    </w:p>
    <w:sectPr w:rsidR="001A6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91BF2"/>
    <w:multiLevelType w:val="multilevel"/>
    <w:tmpl w:val="B46A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FDC"/>
    <w:rsid w:val="001024FB"/>
    <w:rsid w:val="001A6E05"/>
    <w:rsid w:val="0036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EEFB"/>
  <w15:chartTrackingRefBased/>
  <w15:docId w15:val="{F642D83A-9322-4086-B559-13D3CE91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6E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E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E05"/>
    <w:rPr>
      <w:rFonts w:ascii="Times New Roman" w:eastAsia="Times New Roman" w:hAnsi="Times New Roman" w:cs="Times New Roman"/>
      <w:b/>
      <w:bCs/>
      <w:sz w:val="36"/>
      <w:szCs w:val="36"/>
    </w:rPr>
  </w:style>
  <w:style w:type="character" w:customStyle="1" w:styleId="w-authorseparator">
    <w:name w:val="w-author__separator"/>
    <w:basedOn w:val="DefaultParagraphFont"/>
    <w:rsid w:val="001A6E05"/>
  </w:style>
  <w:style w:type="character" w:customStyle="1" w:styleId="w-post-signposttitle">
    <w:name w:val="w-post-signpost__title"/>
    <w:basedOn w:val="DefaultParagraphFont"/>
    <w:rsid w:val="001A6E05"/>
  </w:style>
  <w:style w:type="character" w:styleId="Hyperlink">
    <w:name w:val="Hyperlink"/>
    <w:basedOn w:val="DefaultParagraphFont"/>
    <w:uiPriority w:val="99"/>
    <w:semiHidden/>
    <w:unhideWhenUsed/>
    <w:rsid w:val="001A6E05"/>
    <w:rPr>
      <w:color w:val="0000FF"/>
      <w:u w:val="single"/>
    </w:rPr>
  </w:style>
  <w:style w:type="paragraph" w:styleId="NormalWeb">
    <w:name w:val="Normal (Web)"/>
    <w:basedOn w:val="Normal"/>
    <w:uiPriority w:val="99"/>
    <w:semiHidden/>
    <w:unhideWhenUsed/>
    <w:rsid w:val="001A6E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6E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6E05"/>
    <w:rPr>
      <w:rFonts w:ascii="Courier New" w:eastAsia="Times New Roman" w:hAnsi="Courier New" w:cs="Courier New"/>
      <w:sz w:val="20"/>
      <w:szCs w:val="20"/>
    </w:rPr>
  </w:style>
  <w:style w:type="character" w:customStyle="1" w:styleId="token">
    <w:name w:val="token"/>
    <w:basedOn w:val="DefaultParagraphFont"/>
    <w:rsid w:val="001A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914">
      <w:bodyDiv w:val="1"/>
      <w:marLeft w:val="0"/>
      <w:marRight w:val="0"/>
      <w:marTop w:val="0"/>
      <w:marBottom w:val="0"/>
      <w:divBdr>
        <w:top w:val="none" w:sz="0" w:space="0" w:color="auto"/>
        <w:left w:val="none" w:sz="0" w:space="0" w:color="auto"/>
        <w:bottom w:val="none" w:sz="0" w:space="0" w:color="auto"/>
        <w:right w:val="none" w:sz="0" w:space="0" w:color="auto"/>
      </w:divBdr>
      <w:divsChild>
        <w:div w:id="232199391">
          <w:marLeft w:val="0"/>
          <w:marRight w:val="0"/>
          <w:marTop w:val="0"/>
          <w:marBottom w:val="0"/>
          <w:divBdr>
            <w:top w:val="none" w:sz="0" w:space="0" w:color="auto"/>
            <w:left w:val="none" w:sz="0" w:space="0" w:color="auto"/>
            <w:bottom w:val="none" w:sz="0" w:space="0" w:color="auto"/>
            <w:right w:val="none" w:sz="0" w:space="0" w:color="auto"/>
          </w:divBdr>
        </w:div>
        <w:div w:id="1329019265">
          <w:marLeft w:val="0"/>
          <w:marRight w:val="0"/>
          <w:marTop w:val="0"/>
          <w:marBottom w:val="0"/>
          <w:divBdr>
            <w:top w:val="none" w:sz="0" w:space="0" w:color="auto"/>
            <w:left w:val="none" w:sz="0" w:space="0" w:color="auto"/>
            <w:bottom w:val="none" w:sz="0" w:space="0" w:color="auto"/>
            <w:right w:val="none" w:sz="0" w:space="0" w:color="auto"/>
          </w:divBdr>
        </w:div>
        <w:div w:id="316231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uses-passive-event-listeners/?utm_source=lighthouse&amp;utm_medium=devtools" TargetMode="External"/><Relationship Id="rId13" Type="http://schemas.openxmlformats.org/officeDocument/2006/relationships/hyperlink" Target="https://developer.mozilla.org/docs/Web/API/EventTarget/addEventListener" TargetMode="External"/><Relationship Id="rId3" Type="http://schemas.openxmlformats.org/officeDocument/2006/relationships/settings" Target="settings.xml"/><Relationship Id="rId7" Type="http://schemas.openxmlformats.org/officeDocument/2006/relationships/hyperlink" Target="https://developer.mozilla.org/docs/Web/API/EventTarget/addEventListener" TargetMode="External"/><Relationship Id="rId12" Type="http://schemas.openxmlformats.org/officeDocument/2006/relationships/hyperlink" Target="https://web.dev/uses-passive-event-listeners/?utm_source=lighthouse&amp;utm_medium=dev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dev/uses-passive-event-listeners/?utm_source=lighthouse&amp;utm_medium=devtools" TargetMode="External"/><Relationship Id="rId11" Type="http://schemas.openxmlformats.org/officeDocument/2006/relationships/hyperlink" Target="https://developers.google.com/web/tools/lighthouse/v3/scoring" TargetMode="External"/><Relationship Id="rId5" Type="http://schemas.openxmlformats.org/officeDocument/2006/relationships/hyperlink" Target="https://web.dev/lighthouse-best-practices" TargetMode="External"/><Relationship Id="rId15" Type="http://schemas.openxmlformats.org/officeDocument/2006/relationships/hyperlink" Target="https://github.com/WICG/EventListenerOptions/blob/gh-pages/explainer.m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s.google.com/web/tools/lighthouse/" TargetMode="External"/><Relationship Id="rId14" Type="http://schemas.openxmlformats.org/officeDocument/2006/relationships/hyperlink" Target="https://github.com/WICG/EventListenerOptions/blob/gh-pages/explain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2021-12-26T03:55:00Z</dcterms:created>
  <dcterms:modified xsi:type="dcterms:W3CDTF">2021-12-26T03:57:00Z</dcterms:modified>
</cp:coreProperties>
</file>