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71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129860372"/>
      <w:r w:rsidRPr="003C3452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00B534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86143F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BC385BD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06EE646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8E7480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18050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84BB2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0D869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F10F2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DED27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3BE98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7ACDE4" w14:textId="3434F99F" w:rsidR="004346C2" w:rsidRPr="005B2AC9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C3452"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="005B2AC9">
        <w:rPr>
          <w:rFonts w:ascii="Times New Roman" w:hAnsi="Times New Roman"/>
          <w:b/>
          <w:sz w:val="28"/>
          <w:szCs w:val="28"/>
        </w:rPr>
        <w:t>9</w:t>
      </w:r>
    </w:p>
    <w:p w14:paraId="5A396DC8" w14:textId="71E6B3A1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</w:t>
      </w:r>
      <w:r w:rsidRPr="003C3452">
        <w:rPr>
          <w:rFonts w:ascii="Times New Roman" w:hAnsi="Times New Roman"/>
          <w:sz w:val="28"/>
          <w:szCs w:val="28"/>
          <w:lang w:val="uk-UA"/>
        </w:rPr>
        <w:t>»</w:t>
      </w:r>
    </w:p>
    <w:p w14:paraId="6038DCF4" w14:textId="394E3E8B" w:rsidR="004346C2" w:rsidRPr="005B2AC9" w:rsidRDefault="004346C2" w:rsidP="005B2AC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="005B2AC9">
        <w:rPr>
          <w:rFonts w:ascii="Times New Roman" w:hAnsi="Times New Roman"/>
          <w:sz w:val="28"/>
          <w:szCs w:val="28"/>
          <w:lang w:val="uk-UA"/>
        </w:rPr>
        <w:t xml:space="preserve">різні види взаємодії додатків: </w:t>
      </w:r>
      <w:r w:rsidR="005B2AC9">
        <w:rPr>
          <w:rFonts w:ascii="Times New Roman" w:hAnsi="Times New Roman"/>
          <w:sz w:val="28"/>
          <w:szCs w:val="28"/>
        </w:rPr>
        <w:t>CLIENT-SERVER, SERVICE-ORIENTED ARCHITECTURE, PEER-TO-PEER</w:t>
      </w:r>
    </w:p>
    <w:p w14:paraId="00815A15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D697825" w14:textId="77777777" w:rsidR="004346C2" w:rsidRPr="003C3452" w:rsidRDefault="004346C2" w:rsidP="004346C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2331D3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78"/>
        <w:gridCol w:w="3793"/>
      </w:tblGrid>
      <w:tr w:rsidR="004346C2" w:rsidRPr="003C3452" w14:paraId="63802605" w14:textId="77777777" w:rsidTr="00652E49">
        <w:tc>
          <w:tcPr>
            <w:tcW w:w="5778" w:type="dxa"/>
          </w:tcPr>
          <w:p w14:paraId="0DF4195A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14:paraId="687D53C8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ІА-14</w:t>
            </w:r>
          </w:p>
          <w:p w14:paraId="2B040170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Захарчук Захар Сергійович</w:t>
            </w:r>
          </w:p>
          <w:p w14:paraId="53B80119" w14:textId="2FAA49F6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здачі </w:t>
            </w:r>
          </w:p>
          <w:p w14:paraId="550F0CFF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3D728893" w14:textId="72083B2A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Перевіри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в:</w:t>
            </w:r>
          </w:p>
          <w:p w14:paraId="68ECE7A9" w14:textId="44586DFE" w:rsidR="004346C2" w:rsidRPr="003C3452" w:rsidRDefault="00990780" w:rsidP="004346C2">
            <w:pPr>
              <w:shd w:val="clear" w:color="auto" w:fill="FCFCFC"/>
              <w:spacing w:after="100" w:afterAutospacing="1"/>
              <w:jc w:val="center"/>
              <w:outlineLvl w:val="1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Мягкий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Михайло Юрійович</w:t>
            </w:r>
          </w:p>
        </w:tc>
      </w:tr>
    </w:tbl>
    <w:p w14:paraId="463F6FA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AABFBDE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2EA3A16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EC3079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B068B57" w14:textId="77777777" w:rsidR="004346C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DBFBC65" w14:textId="77777777" w:rsidR="00BE0443" w:rsidRPr="003C3452" w:rsidRDefault="00BE0443" w:rsidP="00BE044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51C599A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Київ, 2023</w:t>
      </w:r>
      <w:bookmarkEnd w:id="0"/>
    </w:p>
    <w:p w14:paraId="46C547D7" w14:textId="33D95A35" w:rsidR="004346C2" w:rsidRDefault="004346C2" w:rsidP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58B9DEB3" w14:textId="48D297EF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Ознайомитися з короткими теоретичними відомостями.</w:t>
      </w:r>
    </w:p>
    <w:p w14:paraId="06A9C800" w14:textId="6CA2655C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745B90D3" w14:textId="1ED5CAA9" w:rsidR="00BE0443" w:rsidRDefault="005B2AC9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Реалізувати частину програми в одній із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архітектур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відповідно до обраної теми.</w:t>
      </w:r>
    </w:p>
    <w:p w14:paraId="00BD5177" w14:textId="77777777" w:rsidR="00BE0443" w:rsidRPr="00BE0443" w:rsidRDefault="00BE0443" w:rsidP="00BE0443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5ABD14AF" w14:textId="01A28279" w:rsidR="004346C2" w:rsidRDefault="004346C2" w:rsidP="004346C2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346C2"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47E019C0" w14:textId="2352A875" w:rsidR="004346C2" w:rsidRDefault="004346C2" w:rsidP="004346C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Відповідно до теми завдання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Текстовий редактор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було</w:t>
      </w:r>
      <w:r w:rsidR="005B2AC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B2AC9"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 w:rsidR="005B2AC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B2AC9">
        <w:rPr>
          <w:rFonts w:ascii="Times New Roman" w:hAnsi="Times New Roman"/>
          <w:sz w:val="28"/>
          <w:szCs w:val="28"/>
        </w:rPr>
        <w:t>Service-Oriented Architecture(</w:t>
      </w:r>
      <w:proofErr w:type="spellStart"/>
      <w:r w:rsidR="005B2AC9">
        <w:rPr>
          <w:rFonts w:ascii="Times New Roman" w:hAnsi="Times New Roman"/>
          <w:sz w:val="28"/>
          <w:szCs w:val="28"/>
          <w:lang w:val="uk-UA"/>
        </w:rPr>
        <w:t>Сервісно</w:t>
      </w:r>
      <w:proofErr w:type="spellEnd"/>
      <w:r w:rsidR="005B2AC9">
        <w:rPr>
          <w:rFonts w:ascii="Times New Roman" w:hAnsi="Times New Roman"/>
          <w:sz w:val="28"/>
          <w:szCs w:val="28"/>
          <w:lang w:val="uk-UA"/>
        </w:rPr>
        <w:t>-орієнтована архітектура)</w:t>
      </w:r>
      <w:r>
        <w:rPr>
          <w:rFonts w:ascii="Times New Roman" w:hAnsi="Times New Roman"/>
          <w:sz w:val="28"/>
          <w:szCs w:val="28"/>
          <w:lang w:val="uk-UA"/>
        </w:rPr>
        <w:t xml:space="preserve">. Відповідно до варіантів використання було 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вирішено </w:t>
      </w:r>
      <w:proofErr w:type="spellStart"/>
      <w:r w:rsidR="00A01590">
        <w:rPr>
          <w:rFonts w:ascii="Times New Roman" w:hAnsi="Times New Roman"/>
          <w:sz w:val="28"/>
          <w:szCs w:val="28"/>
          <w:lang w:val="uk-UA"/>
        </w:rPr>
        <w:t>імплементувати</w:t>
      </w:r>
      <w:proofErr w:type="spellEnd"/>
      <w:r w:rsidR="00A01590">
        <w:rPr>
          <w:rFonts w:ascii="Times New Roman" w:hAnsi="Times New Roman"/>
          <w:sz w:val="28"/>
          <w:szCs w:val="28"/>
          <w:lang w:val="uk-UA"/>
        </w:rPr>
        <w:t xml:space="preserve"> дан</w:t>
      </w:r>
      <w:r w:rsidR="005B2AC9">
        <w:rPr>
          <w:rFonts w:ascii="Times New Roman" w:hAnsi="Times New Roman"/>
          <w:sz w:val="28"/>
          <w:szCs w:val="28"/>
          <w:lang w:val="uk-UA"/>
        </w:rPr>
        <w:t>у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B2AC9">
        <w:rPr>
          <w:rFonts w:ascii="Times New Roman" w:hAnsi="Times New Roman"/>
          <w:sz w:val="28"/>
          <w:szCs w:val="28"/>
          <w:lang w:val="uk-UA"/>
        </w:rPr>
        <w:t>структуру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 як частину логіки </w:t>
      </w:r>
      <w:r w:rsidR="005B2AC9">
        <w:rPr>
          <w:rFonts w:ascii="Times New Roman" w:hAnsi="Times New Roman"/>
          <w:sz w:val="28"/>
          <w:szCs w:val="28"/>
          <w:lang w:val="uk-UA"/>
        </w:rPr>
        <w:t xml:space="preserve">відповідальну за </w:t>
      </w:r>
      <w:proofErr w:type="spellStart"/>
      <w:r w:rsidR="005B2AC9">
        <w:rPr>
          <w:rFonts w:ascii="Times New Roman" w:hAnsi="Times New Roman"/>
          <w:sz w:val="28"/>
          <w:szCs w:val="28"/>
          <w:lang w:val="uk-UA"/>
        </w:rPr>
        <w:t>наддання</w:t>
      </w:r>
      <w:proofErr w:type="spellEnd"/>
      <w:r w:rsidR="005B2AC9">
        <w:rPr>
          <w:rFonts w:ascii="Times New Roman" w:hAnsi="Times New Roman"/>
          <w:sz w:val="28"/>
          <w:szCs w:val="28"/>
          <w:lang w:val="uk-UA"/>
        </w:rPr>
        <w:t xml:space="preserve"> користувачу інформації щодо можливостей текстового редактора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5B2AC9">
        <w:rPr>
          <w:rFonts w:ascii="Times New Roman" w:hAnsi="Times New Roman"/>
          <w:sz w:val="28"/>
          <w:szCs w:val="28"/>
          <w:lang w:val="uk-UA"/>
        </w:rPr>
        <w:t xml:space="preserve">Було створено окремий сервіс, який повертає при запиті інформацію про можливості додатка. Даний сервіс викликається з головного додатку. На рисунку 1 зображено </w:t>
      </w:r>
      <w:proofErr w:type="spellStart"/>
      <w:r w:rsidR="005B2AC9">
        <w:rPr>
          <w:rFonts w:ascii="Times New Roman" w:hAnsi="Times New Roman"/>
          <w:sz w:val="28"/>
          <w:szCs w:val="28"/>
          <w:lang w:val="uk-UA"/>
        </w:rPr>
        <w:t>контроллер</w:t>
      </w:r>
      <w:proofErr w:type="spellEnd"/>
      <w:r w:rsidR="005B2AC9">
        <w:rPr>
          <w:rFonts w:ascii="Times New Roman" w:hAnsi="Times New Roman"/>
          <w:sz w:val="28"/>
          <w:szCs w:val="28"/>
          <w:lang w:val="uk-UA"/>
        </w:rPr>
        <w:t xml:space="preserve"> даного сервісу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E2478D9" w14:textId="77777777" w:rsidR="001936E8" w:rsidRDefault="001936E8" w:rsidP="004346C2">
      <w:pPr>
        <w:rPr>
          <w:rFonts w:ascii="Times New Roman" w:hAnsi="Times New Roman"/>
          <w:sz w:val="28"/>
          <w:szCs w:val="28"/>
          <w:lang w:val="uk-UA"/>
        </w:rPr>
      </w:pPr>
    </w:p>
    <w:p w14:paraId="153A1BAE" w14:textId="795A7C16" w:rsidR="001936E8" w:rsidRDefault="005B2AC9" w:rsidP="001936E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5746D0" wp14:editId="699E913B">
            <wp:extent cx="6120765" cy="3412490"/>
            <wp:effectExtent l="0" t="0" r="0" b="0"/>
            <wp:docPr id="175356984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6984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D44" w14:textId="60DC0E5E" w:rsidR="000309F6" w:rsidRPr="000309F6" w:rsidRDefault="000309F6" w:rsidP="001936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</w:p>
    <w:p w14:paraId="744BE79D" w14:textId="77777777" w:rsidR="001936E8" w:rsidRDefault="001936E8" w:rsidP="001936E8">
      <w:pPr>
        <w:jc w:val="center"/>
        <w:rPr>
          <w:rFonts w:ascii="Times New Roman" w:hAnsi="Times New Roman"/>
          <w:sz w:val="28"/>
          <w:szCs w:val="28"/>
        </w:rPr>
      </w:pPr>
    </w:p>
    <w:p w14:paraId="4590F988" w14:textId="1CE15B64" w:rsidR="000309F6" w:rsidRPr="000607D1" w:rsidRDefault="000B0AC4" w:rsidP="00BE044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рисунку 2 зображено </w:t>
      </w:r>
      <w:r w:rsidR="005B2AC9">
        <w:rPr>
          <w:rFonts w:ascii="Times New Roman" w:hAnsi="Times New Roman"/>
          <w:sz w:val="28"/>
          <w:szCs w:val="28"/>
          <w:lang w:val="uk-UA"/>
        </w:rPr>
        <w:t xml:space="preserve">виклик даного </w:t>
      </w:r>
      <w:proofErr w:type="spellStart"/>
      <w:r w:rsidR="005B2AC9">
        <w:rPr>
          <w:rFonts w:ascii="Times New Roman" w:hAnsi="Times New Roman"/>
          <w:sz w:val="28"/>
          <w:szCs w:val="28"/>
          <w:lang w:val="uk-UA"/>
        </w:rPr>
        <w:t>ендпоінту</w:t>
      </w:r>
      <w:proofErr w:type="spellEnd"/>
      <w:r w:rsidR="005B2AC9">
        <w:rPr>
          <w:rFonts w:ascii="Times New Roman" w:hAnsi="Times New Roman"/>
          <w:sz w:val="28"/>
          <w:szCs w:val="28"/>
          <w:lang w:val="uk-UA"/>
        </w:rPr>
        <w:t xml:space="preserve"> з головного застосунку</w:t>
      </w:r>
      <w:r w:rsidR="000607D1">
        <w:rPr>
          <w:rFonts w:ascii="Times New Roman" w:hAnsi="Times New Roman"/>
          <w:sz w:val="28"/>
          <w:szCs w:val="28"/>
          <w:lang w:val="uk-UA"/>
        </w:rPr>
        <w:t xml:space="preserve">, де </w:t>
      </w:r>
      <w:proofErr w:type="spellStart"/>
      <w:r w:rsidR="000607D1">
        <w:rPr>
          <w:rFonts w:ascii="Times New Roman" w:hAnsi="Times New Roman"/>
          <w:sz w:val="28"/>
          <w:szCs w:val="28"/>
        </w:rPr>
        <w:t>url</w:t>
      </w:r>
      <w:proofErr w:type="spellEnd"/>
      <w:r w:rsidR="000607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07D1">
        <w:rPr>
          <w:rFonts w:ascii="Times New Roman" w:hAnsi="Times New Roman"/>
          <w:sz w:val="28"/>
          <w:szCs w:val="28"/>
          <w:lang w:val="uk-UA"/>
        </w:rPr>
        <w:t>ендпоінту</w:t>
      </w:r>
      <w:proofErr w:type="spellEnd"/>
      <w:r w:rsidR="000607D1">
        <w:rPr>
          <w:rFonts w:ascii="Times New Roman" w:hAnsi="Times New Roman"/>
          <w:sz w:val="28"/>
          <w:szCs w:val="28"/>
          <w:lang w:val="uk-UA"/>
        </w:rPr>
        <w:t xml:space="preserve"> передається як параметр даного методу.</w:t>
      </w:r>
    </w:p>
    <w:p w14:paraId="206B5FAF" w14:textId="28B2E183" w:rsidR="001936E8" w:rsidRDefault="001936E8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0309F6">
        <w:rPr>
          <w:rFonts w:ascii="Times New Roman" w:hAnsi="Times New Roman"/>
          <w:sz w:val="28"/>
          <w:szCs w:val="28"/>
          <w:lang w:val="uk-UA"/>
        </w:rPr>
        <w:lastRenderedPageBreak/>
        <w:br/>
      </w:r>
      <w:r w:rsidR="000607D1">
        <w:rPr>
          <w:noProof/>
          <w14:ligatures w14:val="standardContextual"/>
        </w:rPr>
        <w:drawing>
          <wp:inline distT="0" distB="0" distL="0" distR="0" wp14:anchorId="71821A15" wp14:editId="19B2F73D">
            <wp:extent cx="6120765" cy="3282950"/>
            <wp:effectExtent l="0" t="0" r="0" b="0"/>
            <wp:docPr id="98309183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9183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264" w14:textId="4FC7FF04" w:rsidR="000309F6" w:rsidRDefault="000309F6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</w:p>
    <w:p w14:paraId="4FB05709" w14:textId="77777777" w:rsidR="000B0AC4" w:rsidRDefault="000B0AC4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539612" w14:textId="24D23299" w:rsidR="000B0AC4" w:rsidRPr="000B0AC4" w:rsidRDefault="000607D1" w:rsidP="000B0AC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</w:t>
      </w:r>
      <w:r w:rsidR="000B0AC4">
        <w:rPr>
          <w:rFonts w:ascii="Times New Roman" w:hAnsi="Times New Roman"/>
          <w:sz w:val="28"/>
          <w:szCs w:val="28"/>
          <w:lang w:val="uk-UA"/>
        </w:rPr>
        <w:t xml:space="preserve"> код знаходиться за посиланням </w:t>
      </w:r>
      <w:hyperlink r:id="rId7" w:history="1">
        <w:r w:rsidR="000B0AC4" w:rsidRPr="00D15A74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https://github.com/ZakharZakharchuk/trpz-zakharchuk-zakhar</w:t>
        </w:r>
      </w:hyperlink>
    </w:p>
    <w:p w14:paraId="02F497EF" w14:textId="45A92657" w:rsidR="00A631E8" w:rsidRPr="00A631E8" w:rsidRDefault="000309F6" w:rsidP="00A631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/>
      </w:r>
      <w:r w:rsidR="00A631E8" w:rsidRPr="00A631E8"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 w:rsidR="00A631E8">
        <w:rPr>
          <w:rFonts w:ascii="Times New Roman" w:hAnsi="Times New Roman"/>
          <w:sz w:val="28"/>
          <w:szCs w:val="28"/>
          <w:lang w:val="uk-UA"/>
        </w:rPr>
        <w:t xml:space="preserve">виконуючи дану лабораторну роботу було </w:t>
      </w:r>
      <w:proofErr w:type="spellStart"/>
      <w:r w:rsidR="00A631E8"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 w:rsidR="00A631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607D1">
        <w:rPr>
          <w:rFonts w:ascii="Times New Roman" w:hAnsi="Times New Roman"/>
          <w:sz w:val="28"/>
          <w:szCs w:val="28"/>
        </w:rPr>
        <w:t xml:space="preserve">Service-Oriented </w:t>
      </w:r>
      <w:r w:rsidR="00306186">
        <w:rPr>
          <w:rFonts w:ascii="Times New Roman" w:hAnsi="Times New Roman"/>
          <w:sz w:val="28"/>
          <w:szCs w:val="28"/>
        </w:rPr>
        <w:t>Architecture</w:t>
      </w:r>
      <w:r w:rsidR="0008529F">
        <w:rPr>
          <w:rFonts w:ascii="Times New Roman" w:hAnsi="Times New Roman"/>
          <w:sz w:val="28"/>
          <w:szCs w:val="28"/>
          <w:lang w:val="uk-UA"/>
        </w:rPr>
        <w:t>.</w:t>
      </w:r>
      <w:r w:rsidR="00DA0566">
        <w:rPr>
          <w:rFonts w:ascii="Times New Roman" w:hAnsi="Times New Roman"/>
          <w:sz w:val="28"/>
          <w:szCs w:val="28"/>
          <w:lang w:val="uk-UA"/>
        </w:rPr>
        <w:t xml:space="preserve"> Було створено </w:t>
      </w:r>
      <w:r w:rsidR="000607D1">
        <w:rPr>
          <w:rFonts w:ascii="Times New Roman" w:hAnsi="Times New Roman"/>
          <w:sz w:val="28"/>
          <w:szCs w:val="28"/>
          <w:lang w:val="uk-UA"/>
        </w:rPr>
        <w:t xml:space="preserve">додатковий сервіс відповідальний за частину логіки застосунку, та було </w:t>
      </w:r>
      <w:proofErr w:type="spellStart"/>
      <w:r w:rsidR="000607D1"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 w:rsidR="000607D1">
        <w:rPr>
          <w:rFonts w:ascii="Times New Roman" w:hAnsi="Times New Roman"/>
          <w:sz w:val="28"/>
          <w:szCs w:val="28"/>
          <w:lang w:val="uk-UA"/>
        </w:rPr>
        <w:t xml:space="preserve"> виклик </w:t>
      </w:r>
      <w:proofErr w:type="spellStart"/>
      <w:r w:rsidR="000607D1">
        <w:rPr>
          <w:rFonts w:ascii="Times New Roman" w:hAnsi="Times New Roman"/>
          <w:sz w:val="28"/>
          <w:szCs w:val="28"/>
          <w:lang w:val="uk-UA"/>
        </w:rPr>
        <w:t>ендпоінту</w:t>
      </w:r>
      <w:proofErr w:type="spellEnd"/>
      <w:r w:rsidR="000607D1">
        <w:rPr>
          <w:rFonts w:ascii="Times New Roman" w:hAnsi="Times New Roman"/>
          <w:sz w:val="28"/>
          <w:szCs w:val="28"/>
          <w:lang w:val="uk-UA"/>
        </w:rPr>
        <w:t xml:space="preserve"> даного сервісу. </w:t>
      </w:r>
      <w:r w:rsidR="00A631E8">
        <w:rPr>
          <w:rFonts w:ascii="Times New Roman" w:hAnsi="Times New Roman"/>
          <w:sz w:val="28"/>
          <w:szCs w:val="28"/>
          <w:lang w:val="uk-UA"/>
        </w:rPr>
        <w:t xml:space="preserve">Також були розглянуті теоретичні відомості та реалізації інших </w:t>
      </w:r>
      <w:r w:rsidR="000607D1">
        <w:rPr>
          <w:rFonts w:ascii="Times New Roman" w:hAnsi="Times New Roman"/>
          <w:sz w:val="28"/>
          <w:szCs w:val="28"/>
          <w:lang w:val="uk-UA"/>
        </w:rPr>
        <w:t xml:space="preserve">видів взаємодії додатків </w:t>
      </w:r>
      <w:r w:rsidR="00A631E8">
        <w:rPr>
          <w:rFonts w:ascii="Times New Roman" w:hAnsi="Times New Roman"/>
          <w:sz w:val="28"/>
          <w:szCs w:val="28"/>
          <w:lang w:val="uk-UA"/>
        </w:rPr>
        <w:t>з даної лабораторної роботи.</w:t>
      </w:r>
    </w:p>
    <w:p w14:paraId="52954EB1" w14:textId="77777777" w:rsidR="004346C2" w:rsidRPr="004346C2" w:rsidRDefault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4346C2" w:rsidRPr="004346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3DFC"/>
    <w:multiLevelType w:val="hybridMultilevel"/>
    <w:tmpl w:val="45EA97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067A"/>
    <w:multiLevelType w:val="hybridMultilevel"/>
    <w:tmpl w:val="3D287C02"/>
    <w:lvl w:ilvl="0" w:tplc="A11ADC5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49B2"/>
    <w:multiLevelType w:val="hybridMultilevel"/>
    <w:tmpl w:val="131CA1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7217">
    <w:abstractNumId w:val="0"/>
  </w:num>
  <w:num w:numId="2" w16cid:durableId="1606112376">
    <w:abstractNumId w:val="1"/>
  </w:num>
  <w:num w:numId="3" w16cid:durableId="93324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3"/>
    <w:rsid w:val="000309F6"/>
    <w:rsid w:val="000607D1"/>
    <w:rsid w:val="0008529F"/>
    <w:rsid w:val="000B0AC4"/>
    <w:rsid w:val="001936E8"/>
    <w:rsid w:val="00245A36"/>
    <w:rsid w:val="00306186"/>
    <w:rsid w:val="003715C4"/>
    <w:rsid w:val="004346C2"/>
    <w:rsid w:val="005B2AC9"/>
    <w:rsid w:val="006C3EED"/>
    <w:rsid w:val="00990780"/>
    <w:rsid w:val="009B1CC5"/>
    <w:rsid w:val="00A01590"/>
    <w:rsid w:val="00A631E8"/>
    <w:rsid w:val="00BE0443"/>
    <w:rsid w:val="00C73B43"/>
    <w:rsid w:val="00C76ADA"/>
    <w:rsid w:val="00DA0566"/>
    <w:rsid w:val="00E12053"/>
    <w:rsid w:val="00F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86EF"/>
  <w15:chartTrackingRefBased/>
  <w15:docId w15:val="{BBAB27DC-14E7-4C38-B267-E139F83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2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73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0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B43"/>
    <w:rPr>
      <w:rFonts w:asciiTheme="majorHAnsi" w:eastAsiaTheme="majorEastAsia" w:hAnsiTheme="majorHAnsi" w:cstheme="majorBidi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73B43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F50DBD"/>
    <w:rPr>
      <w:rFonts w:asciiTheme="majorHAnsi" w:eastAsiaTheme="majorEastAsia" w:hAnsiTheme="majorHAnsi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4346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9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kharZakharchuk/trpz-zakharchuk-zak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1276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Zakharchuk</dc:creator>
  <cp:keywords/>
  <dc:description/>
  <cp:lastModifiedBy>Zakhar Zakharchuk</cp:lastModifiedBy>
  <cp:revision>8</cp:revision>
  <dcterms:created xsi:type="dcterms:W3CDTF">2023-11-17T11:24:00Z</dcterms:created>
  <dcterms:modified xsi:type="dcterms:W3CDTF">2023-11-19T17:05:00Z</dcterms:modified>
</cp:coreProperties>
</file>