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A1A" w:rsidRPr="004E0F22" w:rsidRDefault="00374A1A" w:rsidP="00513521">
      <w:pPr>
        <w:spacing w:after="0" w:line="240" w:lineRule="auto"/>
        <w:ind w:firstLine="283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0F22">
        <w:rPr>
          <w:rFonts w:ascii="Times New Roman" w:hAnsi="Times New Roman" w:cs="Times New Roman"/>
          <w:b/>
          <w:sz w:val="44"/>
          <w:szCs w:val="44"/>
        </w:rPr>
        <w:t>Правила проживания и порядок размещения</w:t>
      </w:r>
      <w:r w:rsidR="004E0F22" w:rsidRPr="004E0F22">
        <w:rPr>
          <w:rFonts w:ascii="Times New Roman" w:hAnsi="Times New Roman" w:cs="Times New Roman"/>
          <w:b/>
          <w:sz w:val="44"/>
          <w:szCs w:val="44"/>
        </w:rPr>
        <w:t xml:space="preserve"> в гостинице « Арсенал»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4E0F22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Гостиница «Арсенал</w:t>
      </w:r>
      <w:r w:rsidR="00374A1A" w:rsidRPr="004E0F22">
        <w:rPr>
          <w:rFonts w:ascii="Times New Roman" w:hAnsi="Times New Roman" w:cs="Times New Roman"/>
          <w:sz w:val="28"/>
          <w:szCs w:val="28"/>
        </w:rPr>
        <w:t>» предназначена для временного проживания граждан.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2. Режим работы - круглосуточный.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3. Расчетный час в гостинице – 12.00, со вторых суток проживания, установлен с учетом местных особенностей. Первые сутки — по времени размещения в гостинице.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4. Заселение в гостиницу производится:</w:t>
      </w:r>
    </w:p>
    <w:p w:rsidR="00374A1A" w:rsidRPr="004E0F22" w:rsidRDefault="00513521" w:rsidP="0051352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74A1A" w:rsidRPr="004E0F22">
        <w:rPr>
          <w:rFonts w:ascii="Times New Roman" w:hAnsi="Times New Roman" w:cs="Times New Roman"/>
          <w:sz w:val="28"/>
          <w:szCs w:val="28"/>
        </w:rPr>
        <w:t>ри свободном размещении: только при наличии в свободн</w:t>
      </w:r>
      <w:r>
        <w:rPr>
          <w:rFonts w:ascii="Times New Roman" w:hAnsi="Times New Roman" w:cs="Times New Roman"/>
          <w:sz w:val="28"/>
          <w:szCs w:val="28"/>
        </w:rPr>
        <w:t>ых номеров, готовых к заселению</w:t>
      </w:r>
      <w:r w:rsidRPr="00513521">
        <w:rPr>
          <w:rFonts w:ascii="Times New Roman" w:hAnsi="Times New Roman" w:cs="Times New Roman"/>
          <w:sz w:val="28"/>
          <w:szCs w:val="28"/>
        </w:rPr>
        <w:t>;</w:t>
      </w:r>
    </w:p>
    <w:p w:rsidR="00374A1A" w:rsidRPr="004E0F22" w:rsidRDefault="00513521" w:rsidP="00513521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74A1A" w:rsidRPr="004E0F22">
        <w:rPr>
          <w:rFonts w:ascii="Times New Roman" w:hAnsi="Times New Roman" w:cs="Times New Roman"/>
          <w:sz w:val="28"/>
          <w:szCs w:val="28"/>
        </w:rPr>
        <w:t xml:space="preserve">ри бронировании: согласно времени и </w:t>
      </w:r>
      <w:proofErr w:type="gramStart"/>
      <w:r w:rsidR="00374A1A" w:rsidRPr="004E0F22">
        <w:rPr>
          <w:rFonts w:ascii="Times New Roman" w:hAnsi="Times New Roman" w:cs="Times New Roman"/>
          <w:sz w:val="28"/>
          <w:szCs w:val="28"/>
        </w:rPr>
        <w:t>условий</w:t>
      </w:r>
      <w:proofErr w:type="gramEnd"/>
      <w:r w:rsidR="00374A1A" w:rsidRPr="004E0F22">
        <w:rPr>
          <w:rFonts w:ascii="Times New Roman" w:hAnsi="Times New Roman" w:cs="Times New Roman"/>
          <w:sz w:val="28"/>
          <w:szCs w:val="28"/>
        </w:rPr>
        <w:t xml:space="preserve"> указанных в заявке.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4E0F22">
        <w:rPr>
          <w:rFonts w:ascii="Times New Roman" w:hAnsi="Times New Roman" w:cs="Times New Roman"/>
          <w:sz w:val="28"/>
          <w:szCs w:val="28"/>
        </w:rPr>
        <w:t>Гарантированное заселение производится по предварительной брони.</w:t>
      </w:r>
      <w:proofErr w:type="gramEnd"/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6. Аннулирование заявки на бронирование или изменение ее должны быть произ</w:t>
      </w:r>
      <w:r w:rsidR="004E0F22">
        <w:rPr>
          <w:rFonts w:ascii="Times New Roman" w:hAnsi="Times New Roman" w:cs="Times New Roman"/>
          <w:sz w:val="28"/>
          <w:szCs w:val="28"/>
        </w:rPr>
        <w:t>ведены в срок не менее чем за 10</w:t>
      </w:r>
      <w:r w:rsidRPr="004E0F22">
        <w:rPr>
          <w:rFonts w:ascii="Times New Roman" w:hAnsi="Times New Roman" w:cs="Times New Roman"/>
          <w:sz w:val="28"/>
          <w:szCs w:val="28"/>
        </w:rPr>
        <w:t xml:space="preserve"> </w:t>
      </w:r>
      <w:r w:rsidR="004E0F22">
        <w:rPr>
          <w:rFonts w:ascii="Times New Roman" w:hAnsi="Times New Roman" w:cs="Times New Roman"/>
          <w:sz w:val="28"/>
          <w:szCs w:val="28"/>
        </w:rPr>
        <w:t xml:space="preserve">дней </w:t>
      </w:r>
      <w:r w:rsidRPr="004E0F22">
        <w:rPr>
          <w:rFonts w:ascii="Times New Roman" w:hAnsi="Times New Roman" w:cs="Times New Roman"/>
          <w:sz w:val="28"/>
          <w:szCs w:val="28"/>
        </w:rPr>
        <w:t>до предполагаемой даты заезда. В случае поступления отказа позже установленного срока или неприбытия гостей взимается плата за фактический простой в размере суточной стоимости каждого забронированного номера от стоимости номера, согласно установленным правилам.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7. Плата за проживание в гостинице взимается в соответствии с расчетным часом, положениями настоящего Правила и действующего в гостинице прейскуранта. При размещении менее чем на сутки взимается плата за сутки независимо от расчетного часа. Размещение в гостинице производится при внесении предоплаты за проживание.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8. За пр</w:t>
      </w:r>
      <w:r w:rsidR="004E0F22">
        <w:rPr>
          <w:rFonts w:ascii="Times New Roman" w:hAnsi="Times New Roman" w:cs="Times New Roman"/>
          <w:sz w:val="28"/>
          <w:szCs w:val="28"/>
        </w:rPr>
        <w:t>оживание ребенка в возрасте до 5</w:t>
      </w:r>
      <w:r w:rsidRPr="004E0F22">
        <w:rPr>
          <w:rFonts w:ascii="Times New Roman" w:hAnsi="Times New Roman" w:cs="Times New Roman"/>
          <w:sz w:val="28"/>
          <w:szCs w:val="28"/>
        </w:rPr>
        <w:t xml:space="preserve"> лет включительно без предоставления отдельного места, плата не взима</w:t>
      </w:r>
      <w:r w:rsidR="004E0F22">
        <w:rPr>
          <w:rFonts w:ascii="Times New Roman" w:hAnsi="Times New Roman" w:cs="Times New Roman"/>
          <w:sz w:val="28"/>
          <w:szCs w:val="28"/>
        </w:rPr>
        <w:t>ется. За размещение ребенка от 6 до 10</w:t>
      </w:r>
      <w:r w:rsidRPr="004E0F22">
        <w:rPr>
          <w:rFonts w:ascii="Times New Roman" w:hAnsi="Times New Roman" w:cs="Times New Roman"/>
          <w:sz w:val="28"/>
          <w:szCs w:val="28"/>
        </w:rPr>
        <w:t xml:space="preserve"> лет включительно, а также при проживании с родителями двух и более детей взимается плата согласно утвержденному в гостинице прейскуранту в зависимости от категории номера.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9. Информация о действующих ценах на номера гостиницы публикуется</w:t>
      </w:r>
      <w:r w:rsidR="004E0F22">
        <w:rPr>
          <w:rFonts w:ascii="Times New Roman" w:hAnsi="Times New Roman" w:cs="Times New Roman"/>
          <w:sz w:val="28"/>
          <w:szCs w:val="28"/>
        </w:rPr>
        <w:t xml:space="preserve"> на сайте гостиницы </w:t>
      </w:r>
      <w:proofErr w:type="spellStart"/>
      <w:r w:rsidR="004E0F22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4E0F22">
        <w:rPr>
          <w:rFonts w:ascii="Times New Roman" w:hAnsi="Times New Roman" w:cs="Times New Roman"/>
          <w:sz w:val="28"/>
          <w:szCs w:val="28"/>
        </w:rPr>
        <w:t>.</w:t>
      </w:r>
      <w:r w:rsidR="004E0F22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4E0F22" w:rsidRPr="004E0F22">
        <w:rPr>
          <w:rFonts w:ascii="Times New Roman" w:hAnsi="Times New Roman" w:cs="Times New Roman"/>
          <w:sz w:val="28"/>
          <w:szCs w:val="28"/>
        </w:rPr>
        <w:t>-</w:t>
      </w:r>
      <w:r w:rsidR="004E0F22">
        <w:rPr>
          <w:rFonts w:ascii="Times New Roman" w:hAnsi="Times New Roman" w:cs="Times New Roman"/>
          <w:sz w:val="28"/>
          <w:szCs w:val="28"/>
          <w:lang w:val="en-US"/>
        </w:rPr>
        <w:t>arsenal</w:t>
      </w:r>
      <w:r w:rsidRPr="004E0F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0F22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4E0F22">
        <w:rPr>
          <w:rFonts w:ascii="Times New Roman" w:hAnsi="Times New Roman" w:cs="Times New Roman"/>
          <w:sz w:val="28"/>
          <w:szCs w:val="28"/>
        </w:rPr>
        <w:t xml:space="preserve"> и размещается на стойке приема и размещения.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0F22">
        <w:rPr>
          <w:rFonts w:ascii="Times New Roman" w:hAnsi="Times New Roman" w:cs="Times New Roman"/>
          <w:sz w:val="28"/>
          <w:szCs w:val="28"/>
        </w:rPr>
        <w:t>10. Оплата за проживание и дополнительные услуги г</w:t>
      </w:r>
      <w:r w:rsidR="004E0F22">
        <w:rPr>
          <w:rFonts w:ascii="Times New Roman" w:hAnsi="Times New Roman" w:cs="Times New Roman"/>
          <w:sz w:val="28"/>
          <w:szCs w:val="28"/>
        </w:rPr>
        <w:t>остиницы принимается в наличной</w:t>
      </w:r>
      <w:r w:rsidR="004E0F22" w:rsidRPr="004E0F22">
        <w:rPr>
          <w:rFonts w:ascii="Times New Roman" w:hAnsi="Times New Roman" w:cs="Times New Roman"/>
          <w:sz w:val="28"/>
          <w:szCs w:val="28"/>
        </w:rPr>
        <w:t xml:space="preserve"> </w:t>
      </w:r>
      <w:r w:rsidRPr="004E0F22">
        <w:rPr>
          <w:rFonts w:ascii="Times New Roman" w:hAnsi="Times New Roman" w:cs="Times New Roman"/>
          <w:sz w:val="28"/>
          <w:szCs w:val="28"/>
        </w:rPr>
        <w:t xml:space="preserve">форме. 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 xml:space="preserve">11. При оплате за наличный расчет у стойки приема и размещения физическому лицу выдается счет установленного образца. Для получения акта оказанных услуг </w:t>
      </w:r>
      <w:r w:rsidRPr="004E0F22">
        <w:rPr>
          <w:rFonts w:ascii="Times New Roman" w:hAnsi="Times New Roman" w:cs="Times New Roman"/>
          <w:sz w:val="28"/>
          <w:szCs w:val="28"/>
        </w:rPr>
        <w:lastRenderedPageBreak/>
        <w:t>проживающему, как представителю юридического лица, необходимо заранее, до момента оплаты услуг наличными средствами, предупредить администратора. Акт оказанных услуг оформляется на основании предоставленных реквизитов организации, командировочного удостоверения или доверенности.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12. Номер в гостинице предоставляется по предъявлении паспорта гражданина РФ. При согласии лица, имеющего намерение поселиться, с действующими правилами гостиницы и оформлении проживания договор на оказание гостиничных услуг считается заключенным.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 xml:space="preserve">13. За дополнительное размещение и длительное посещение (сверх 1 часа) к </w:t>
      </w:r>
      <w:proofErr w:type="gramStart"/>
      <w:r w:rsidRPr="004E0F22">
        <w:rPr>
          <w:rFonts w:ascii="Times New Roman" w:hAnsi="Times New Roman" w:cs="Times New Roman"/>
          <w:sz w:val="28"/>
          <w:szCs w:val="28"/>
        </w:rPr>
        <w:t>проживающим</w:t>
      </w:r>
      <w:proofErr w:type="gramEnd"/>
      <w:r w:rsidRPr="004E0F22">
        <w:rPr>
          <w:rFonts w:ascii="Times New Roman" w:hAnsi="Times New Roman" w:cs="Times New Roman"/>
          <w:sz w:val="28"/>
          <w:szCs w:val="28"/>
        </w:rPr>
        <w:t xml:space="preserve"> посетителя или нескольких посетителей в номере с 22.00 до 8.00 часов взимается плата, согласно утвержденному в гостинице прейскуранту.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13521">
        <w:rPr>
          <w:rFonts w:ascii="Times New Roman" w:hAnsi="Times New Roman" w:cs="Times New Roman"/>
          <w:sz w:val="28"/>
          <w:szCs w:val="28"/>
        </w:rPr>
        <w:t>4</w:t>
      </w:r>
      <w:r w:rsidR="00374A1A" w:rsidRPr="004E0F22">
        <w:rPr>
          <w:rFonts w:ascii="Times New Roman" w:hAnsi="Times New Roman" w:cs="Times New Roman"/>
          <w:sz w:val="28"/>
          <w:szCs w:val="28"/>
        </w:rPr>
        <w:t xml:space="preserve">. По окончании периода проживания проживающий обязан освободить номер до расчетного часа (12.00 текущих суток), продление периода проживания производится только при отсутствии брони на данный номер. При наличии свободных номеров, по необходимости, </w:t>
      </w:r>
      <w:proofErr w:type="gramStart"/>
      <w:r w:rsidR="00374A1A" w:rsidRPr="004E0F22">
        <w:rPr>
          <w:rFonts w:ascii="Times New Roman" w:hAnsi="Times New Roman" w:cs="Times New Roman"/>
          <w:sz w:val="28"/>
          <w:szCs w:val="28"/>
        </w:rPr>
        <w:t>проживающему</w:t>
      </w:r>
      <w:proofErr w:type="gramEnd"/>
      <w:r w:rsidR="00374A1A" w:rsidRPr="004E0F22">
        <w:rPr>
          <w:rFonts w:ascii="Times New Roman" w:hAnsi="Times New Roman" w:cs="Times New Roman"/>
          <w:sz w:val="28"/>
          <w:szCs w:val="28"/>
        </w:rPr>
        <w:t xml:space="preserve"> может быть предоставлен другой номер.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13521">
        <w:rPr>
          <w:rFonts w:ascii="Times New Roman" w:hAnsi="Times New Roman" w:cs="Times New Roman"/>
          <w:sz w:val="28"/>
          <w:szCs w:val="28"/>
        </w:rPr>
        <w:t>5</w:t>
      </w:r>
      <w:r w:rsidR="00374A1A" w:rsidRPr="004E0F22">
        <w:rPr>
          <w:rFonts w:ascii="Times New Roman" w:hAnsi="Times New Roman" w:cs="Times New Roman"/>
          <w:sz w:val="28"/>
          <w:szCs w:val="28"/>
        </w:rPr>
        <w:t>. При продлении проживания взимается плата: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A8508C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 xml:space="preserve">за каждый </w:t>
      </w:r>
      <w:r w:rsidR="004E0F22">
        <w:rPr>
          <w:rFonts w:ascii="Times New Roman" w:hAnsi="Times New Roman" w:cs="Times New Roman"/>
          <w:sz w:val="28"/>
          <w:szCs w:val="28"/>
        </w:rPr>
        <w:t>час при выезде с 12.00 до 18.00</w:t>
      </w:r>
      <w:r w:rsidR="004E0F22" w:rsidRPr="004E0F22">
        <w:rPr>
          <w:rFonts w:ascii="Times New Roman" w:hAnsi="Times New Roman" w:cs="Times New Roman"/>
          <w:sz w:val="28"/>
          <w:szCs w:val="28"/>
        </w:rPr>
        <w:t>;</w:t>
      </w:r>
    </w:p>
    <w:p w:rsidR="00374A1A" w:rsidRPr="004E0F22" w:rsidRDefault="00374A1A" w:rsidP="00A8508C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50 % от стоимости ном</w:t>
      </w:r>
      <w:r w:rsidR="004E0F22">
        <w:rPr>
          <w:rFonts w:ascii="Times New Roman" w:hAnsi="Times New Roman" w:cs="Times New Roman"/>
          <w:sz w:val="28"/>
          <w:szCs w:val="28"/>
        </w:rPr>
        <w:t>ера при выезде с 18.00 до 24.00</w:t>
      </w:r>
      <w:r w:rsidR="004E0F22" w:rsidRPr="004E0F22">
        <w:rPr>
          <w:rFonts w:ascii="Times New Roman" w:hAnsi="Times New Roman" w:cs="Times New Roman"/>
          <w:sz w:val="28"/>
          <w:szCs w:val="28"/>
        </w:rPr>
        <w:t>;</w:t>
      </w:r>
    </w:p>
    <w:p w:rsidR="00374A1A" w:rsidRPr="004E0F22" w:rsidRDefault="00374A1A" w:rsidP="00A8508C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за полные сутки – при выезде после 24.00.</w:t>
      </w:r>
    </w:p>
    <w:p w:rsidR="00374A1A" w:rsidRPr="00513521" w:rsidRDefault="00374A1A" w:rsidP="005135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4A1A" w:rsidRPr="004E0F22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13521">
        <w:rPr>
          <w:rFonts w:ascii="Times New Roman" w:hAnsi="Times New Roman" w:cs="Times New Roman"/>
          <w:sz w:val="28"/>
          <w:szCs w:val="28"/>
        </w:rPr>
        <w:t>6</w:t>
      </w:r>
      <w:r w:rsidR="00374A1A" w:rsidRPr="004E0F22">
        <w:rPr>
          <w:rFonts w:ascii="Times New Roman" w:hAnsi="Times New Roman" w:cs="Times New Roman"/>
          <w:sz w:val="28"/>
          <w:szCs w:val="28"/>
        </w:rPr>
        <w:t xml:space="preserve">. Гостиница предоставляет </w:t>
      </w:r>
      <w:proofErr w:type="gramStart"/>
      <w:r w:rsidR="00374A1A" w:rsidRPr="004E0F22">
        <w:rPr>
          <w:rFonts w:ascii="Times New Roman" w:hAnsi="Times New Roman" w:cs="Times New Roman"/>
          <w:sz w:val="28"/>
          <w:szCs w:val="28"/>
        </w:rPr>
        <w:t>проживающим</w:t>
      </w:r>
      <w:proofErr w:type="gramEnd"/>
      <w:r w:rsidR="00374A1A" w:rsidRPr="004E0F22">
        <w:rPr>
          <w:rFonts w:ascii="Times New Roman" w:hAnsi="Times New Roman" w:cs="Times New Roman"/>
          <w:sz w:val="28"/>
          <w:szCs w:val="28"/>
        </w:rPr>
        <w:t xml:space="preserve"> без дополнительной оплаты следующие виды услуг: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513521" w:rsidRDefault="00374A1A" w:rsidP="00A8508C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телевидение;</w:t>
      </w:r>
    </w:p>
    <w:p w:rsidR="00374A1A" w:rsidRPr="00513521" w:rsidRDefault="00374A1A" w:rsidP="00A8508C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пользование всем оснащением номера, согласно категории номера;</w:t>
      </w:r>
    </w:p>
    <w:p w:rsidR="00374A1A" w:rsidRPr="00513521" w:rsidRDefault="00374A1A" w:rsidP="00A8508C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побудка к определенному времени суток;</w:t>
      </w:r>
    </w:p>
    <w:p w:rsidR="00374A1A" w:rsidRPr="00513521" w:rsidRDefault="00374A1A" w:rsidP="00A8508C">
      <w:pPr>
        <w:pStyle w:val="a3"/>
        <w:numPr>
          <w:ilvl w:val="0"/>
          <w:numId w:val="3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 xml:space="preserve">предоставление по просьбе гостя кипятка, иголок, ниток, одного комплекта </w:t>
      </w:r>
      <w:r w:rsidR="00A8508C" w:rsidRPr="00A8508C">
        <w:rPr>
          <w:rFonts w:ascii="Times New Roman" w:hAnsi="Times New Roman" w:cs="Times New Roman"/>
          <w:sz w:val="28"/>
          <w:szCs w:val="28"/>
        </w:rPr>
        <w:t xml:space="preserve">     </w:t>
      </w:r>
      <w:r w:rsidRPr="00513521">
        <w:rPr>
          <w:rFonts w:ascii="Times New Roman" w:hAnsi="Times New Roman" w:cs="Times New Roman"/>
          <w:sz w:val="28"/>
          <w:szCs w:val="28"/>
        </w:rPr>
        <w:t>посуды и столовых приборов;</w:t>
      </w:r>
    </w:p>
    <w:p w:rsidR="00374A1A" w:rsidRPr="00513521" w:rsidRDefault="00374A1A" w:rsidP="00A8508C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пользование утюгом в гладильной комнате;</w:t>
      </w:r>
    </w:p>
    <w:p w:rsidR="00374A1A" w:rsidRPr="00513521" w:rsidRDefault="00374A1A" w:rsidP="00A8508C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пользование медицинской аптечкой;</w:t>
      </w:r>
    </w:p>
    <w:p w:rsidR="00374A1A" w:rsidRPr="00513521" w:rsidRDefault="00374A1A" w:rsidP="00A8508C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вызов такси;</w:t>
      </w:r>
    </w:p>
    <w:p w:rsidR="00374A1A" w:rsidRPr="00513521" w:rsidRDefault="00374A1A" w:rsidP="00A8508C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вызов скорой помощи;</w:t>
      </w:r>
    </w:p>
    <w:p w:rsidR="00374A1A" w:rsidRPr="00513521" w:rsidRDefault="00374A1A" w:rsidP="00A8508C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охраняемое парковочное место.</w:t>
      </w:r>
    </w:p>
    <w:p w:rsidR="00513521" w:rsidRPr="00513521" w:rsidRDefault="00513521" w:rsidP="00A8508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17</w:t>
      </w:r>
      <w:r w:rsidR="00374A1A" w:rsidRPr="004E0F22">
        <w:rPr>
          <w:rFonts w:ascii="Times New Roman" w:hAnsi="Times New Roman" w:cs="Times New Roman"/>
          <w:sz w:val="28"/>
          <w:szCs w:val="28"/>
        </w:rPr>
        <w:t xml:space="preserve">. В соответствии с Федеральным законом Российской Федерации от 23 февраля 2013 г. № 15-ФЗ «Об охране здоровья граждан от воздействия </w:t>
      </w:r>
      <w:r w:rsidR="00374A1A" w:rsidRPr="004E0F22">
        <w:rPr>
          <w:rFonts w:ascii="Times New Roman" w:hAnsi="Times New Roman" w:cs="Times New Roman"/>
          <w:sz w:val="28"/>
          <w:szCs w:val="28"/>
        </w:rPr>
        <w:lastRenderedPageBreak/>
        <w:t>окружающего табачного дыма и последствий потребления табака» курение на территории гостиницы, в том числе в номерах, запрещено.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374A1A" w:rsidRPr="004E0F22">
        <w:rPr>
          <w:rFonts w:ascii="Times New Roman" w:hAnsi="Times New Roman" w:cs="Times New Roman"/>
          <w:sz w:val="28"/>
          <w:szCs w:val="28"/>
        </w:rPr>
        <w:t xml:space="preserve">. </w:t>
      </w:r>
      <w:r w:rsidR="00374A1A" w:rsidRPr="00513521">
        <w:rPr>
          <w:rFonts w:ascii="Times New Roman" w:hAnsi="Times New Roman" w:cs="Times New Roman"/>
          <w:b/>
          <w:sz w:val="28"/>
          <w:szCs w:val="28"/>
        </w:rPr>
        <w:t>Проживающие в гостинице обязаны: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соблюдать установленный порядок проживания;</w:t>
      </w: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не беспокоить других проживающих в гостинице, соблюдать тишину и общественный порядок в номере и гостинице;</w:t>
      </w: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соблюдать чистоту в номере и гостинице;</w:t>
      </w: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исключать возможность возникновения в номере инфекции;</w:t>
      </w: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строго соблюдать правила пожарной безопасности, не допуская возникновения очагов пожара;</w:t>
      </w: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в случае возгорания в номере немедленно сообщить об этом любому сотруднику гостиницы;</w:t>
      </w: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своевременно и в полном объеме оплачивать предоставленные гостиницей услуги;</w:t>
      </w: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уходя из номера закрывать водоразборные краны, выключать свет, телевизор;</w:t>
      </w: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не оставлять номер открытым и личные вещи без присмотра;</w:t>
      </w:r>
    </w:p>
    <w:p w:rsidR="00374A1A" w:rsidRPr="00513521" w:rsidRDefault="00374A1A" w:rsidP="00A8508C">
      <w:pPr>
        <w:pStyle w:val="a3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3521">
        <w:rPr>
          <w:rFonts w:ascii="Times New Roman" w:hAnsi="Times New Roman" w:cs="Times New Roman"/>
          <w:sz w:val="28"/>
          <w:szCs w:val="28"/>
        </w:rPr>
        <w:t>в случае утраты или повреждения имущества возместить стоимость нанесенного гостинице ущерба согласно прейскуранту.</w:t>
      </w:r>
    </w:p>
    <w:p w:rsidR="00513521" w:rsidRPr="00513521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4A1A" w:rsidRPr="004E0F22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="00374A1A" w:rsidRPr="00513521">
        <w:rPr>
          <w:rFonts w:ascii="Times New Roman" w:hAnsi="Times New Roman" w:cs="Times New Roman"/>
          <w:sz w:val="28"/>
          <w:szCs w:val="28"/>
        </w:rPr>
        <w:t>.</w:t>
      </w:r>
      <w:r w:rsidR="00374A1A" w:rsidRPr="00513521">
        <w:rPr>
          <w:rFonts w:ascii="Times New Roman" w:hAnsi="Times New Roman" w:cs="Times New Roman"/>
          <w:b/>
          <w:sz w:val="28"/>
          <w:szCs w:val="28"/>
        </w:rPr>
        <w:t xml:space="preserve"> Проживающим в гостинице запрещается: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513521" w:rsidRDefault="00374A1A" w:rsidP="00A8508C">
      <w:pPr>
        <w:pStyle w:val="a3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оставлять в номере посетителей в свое отсутствие, а также передавать им ключ от номера;</w:t>
      </w:r>
    </w:p>
    <w:p w:rsidR="00374A1A" w:rsidRPr="00513521" w:rsidRDefault="00374A1A" w:rsidP="00A8508C">
      <w:pPr>
        <w:pStyle w:val="a3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держать в номере животных (птиц, рептилий) без разрешения администрации гостиницы;</w:t>
      </w:r>
    </w:p>
    <w:p w:rsidR="00374A1A" w:rsidRPr="00513521" w:rsidRDefault="00374A1A" w:rsidP="00A8508C">
      <w:pPr>
        <w:pStyle w:val="a3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хранить в номере громоздкие вещи, легковоспламеняющиеся материалы, оружие, химические и радиоактивные вещества, ртуть;</w:t>
      </w:r>
    </w:p>
    <w:p w:rsidR="00374A1A" w:rsidRPr="00513521" w:rsidRDefault="00374A1A" w:rsidP="00A8508C">
      <w:pPr>
        <w:pStyle w:val="a3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переставлять самостоятельно мебель в номере;</w:t>
      </w:r>
    </w:p>
    <w:p w:rsidR="00374A1A" w:rsidRPr="00513521" w:rsidRDefault="00374A1A" w:rsidP="00A8508C">
      <w:pPr>
        <w:pStyle w:val="a3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13521">
        <w:rPr>
          <w:rFonts w:ascii="Times New Roman" w:hAnsi="Times New Roman" w:cs="Times New Roman"/>
          <w:sz w:val="28"/>
          <w:szCs w:val="28"/>
        </w:rPr>
        <w:t>курить в постели;</w:t>
      </w:r>
    </w:p>
    <w:p w:rsidR="00513521" w:rsidRPr="00513521" w:rsidRDefault="00513521" w:rsidP="00A8508C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13521">
        <w:rPr>
          <w:rFonts w:ascii="Times New Roman" w:hAnsi="Times New Roman" w:cs="Times New Roman"/>
          <w:sz w:val="28"/>
          <w:szCs w:val="28"/>
        </w:rPr>
        <w:t>0</w:t>
      </w:r>
      <w:r w:rsidR="00374A1A" w:rsidRPr="004E0F2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74A1A" w:rsidRPr="004E0F22">
        <w:rPr>
          <w:rFonts w:ascii="Times New Roman" w:hAnsi="Times New Roman" w:cs="Times New Roman"/>
          <w:sz w:val="28"/>
          <w:szCs w:val="28"/>
        </w:rPr>
        <w:t>Администрация гостиницы оставляет за собой право посещения номера без согласования с проживающим в случае задымления, пожара, затопления, а также в случае нарушения проживающим настоящего порядка проживания, общественного порядка, порядка пользования бытовыми приборами.</w:t>
      </w:r>
      <w:proofErr w:type="gramEnd"/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8B1D03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13521">
        <w:rPr>
          <w:rFonts w:ascii="Times New Roman" w:hAnsi="Times New Roman" w:cs="Times New Roman"/>
          <w:sz w:val="28"/>
          <w:szCs w:val="28"/>
        </w:rPr>
        <w:t>1</w:t>
      </w:r>
      <w:r w:rsidR="00374A1A" w:rsidRPr="008B1D03">
        <w:rPr>
          <w:rFonts w:ascii="Times New Roman" w:hAnsi="Times New Roman" w:cs="Times New Roman"/>
          <w:sz w:val="28"/>
          <w:szCs w:val="28"/>
        </w:rPr>
        <w:t>. Гостиница не несет ответственности за утрату денег, иных валютных ценностей, ценных бумаг, ювелирных изделий и других ценностей, не переданных на хранение в сейф.</w:t>
      </w:r>
    </w:p>
    <w:p w:rsidR="00374A1A" w:rsidRPr="008B1D03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74A1A" w:rsidRPr="004E0F22" w:rsidRDefault="00513521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13521">
        <w:rPr>
          <w:rFonts w:ascii="Times New Roman" w:hAnsi="Times New Roman" w:cs="Times New Roman"/>
          <w:sz w:val="28"/>
          <w:szCs w:val="28"/>
        </w:rPr>
        <w:t>2</w:t>
      </w:r>
      <w:r w:rsidR="00374A1A" w:rsidRPr="004E0F22">
        <w:rPr>
          <w:rFonts w:ascii="Times New Roman" w:hAnsi="Times New Roman" w:cs="Times New Roman"/>
          <w:sz w:val="28"/>
          <w:szCs w:val="28"/>
        </w:rPr>
        <w:t xml:space="preserve">. Гостиница вправе расторгнуть договор на оказание гостиничных услуг в одностороннем порядке либо отказать в продлении срока проживания в случае </w:t>
      </w:r>
      <w:r w:rsidR="00374A1A" w:rsidRPr="004E0F22">
        <w:rPr>
          <w:rFonts w:ascii="Times New Roman" w:hAnsi="Times New Roman" w:cs="Times New Roman"/>
          <w:sz w:val="28"/>
          <w:szCs w:val="28"/>
        </w:rPr>
        <w:lastRenderedPageBreak/>
        <w:t xml:space="preserve">нарушения </w:t>
      </w:r>
      <w:proofErr w:type="gramStart"/>
      <w:r w:rsidR="00374A1A" w:rsidRPr="004E0F22">
        <w:rPr>
          <w:rFonts w:ascii="Times New Roman" w:hAnsi="Times New Roman" w:cs="Times New Roman"/>
          <w:sz w:val="28"/>
          <w:szCs w:val="28"/>
        </w:rPr>
        <w:t>проживающим</w:t>
      </w:r>
      <w:proofErr w:type="gramEnd"/>
      <w:r w:rsidR="00374A1A" w:rsidRPr="004E0F22">
        <w:rPr>
          <w:rFonts w:ascii="Times New Roman" w:hAnsi="Times New Roman" w:cs="Times New Roman"/>
          <w:sz w:val="28"/>
          <w:szCs w:val="28"/>
        </w:rPr>
        <w:t xml:space="preserve"> порядка проживания, несвоевременной оплаты услуг гостиницы, причинения проживающим материального ущерба гостинице.</w:t>
      </w: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374A1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346BA" w:rsidRPr="004E0F22" w:rsidRDefault="00374A1A" w:rsidP="00513521">
      <w:pPr>
        <w:spacing w:after="0" w:line="24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E0F22">
        <w:rPr>
          <w:rFonts w:ascii="Times New Roman" w:hAnsi="Times New Roman" w:cs="Times New Roman"/>
          <w:sz w:val="28"/>
          <w:szCs w:val="28"/>
        </w:rPr>
        <w:t>Данный порядок составлен в соответствии с правилами предоставления гостиничных услуг РФ, утвержденными постановлением Правительства РФ от 09.10.2015 №1085.</w:t>
      </w:r>
    </w:p>
    <w:sectPr w:rsidR="000346BA" w:rsidRPr="004E0F22" w:rsidSect="00513521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1943"/>
    <w:multiLevelType w:val="hybridMultilevel"/>
    <w:tmpl w:val="BE7A03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826A9D"/>
    <w:multiLevelType w:val="hybridMultilevel"/>
    <w:tmpl w:val="B1965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CF702D0"/>
    <w:multiLevelType w:val="hybridMultilevel"/>
    <w:tmpl w:val="1936A5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49A62C66"/>
    <w:multiLevelType w:val="hybridMultilevel"/>
    <w:tmpl w:val="1602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1F5A43"/>
    <w:multiLevelType w:val="hybridMultilevel"/>
    <w:tmpl w:val="162AA7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4A1A"/>
    <w:rsid w:val="000346BA"/>
    <w:rsid w:val="00374A1A"/>
    <w:rsid w:val="003F47C9"/>
    <w:rsid w:val="004E0F22"/>
    <w:rsid w:val="00513521"/>
    <w:rsid w:val="008B1D03"/>
    <w:rsid w:val="00A85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First</cp:lastModifiedBy>
  <cp:revision>5</cp:revision>
  <cp:lastPrinted>2016-07-19T13:43:00Z</cp:lastPrinted>
  <dcterms:created xsi:type="dcterms:W3CDTF">2016-07-19T14:19:00Z</dcterms:created>
  <dcterms:modified xsi:type="dcterms:W3CDTF">2016-07-19T13:44:00Z</dcterms:modified>
</cp:coreProperties>
</file>