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b/>
          <w:b/>
          <w:bCs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sz w:val="28"/>
          <w:szCs w:val="28"/>
        </w:rPr>
        <w:t xml:space="preserve">Захаров Денис. М18-Ш01. </w:t>
        <w:tab/>
        <w:tab/>
        <w:t>Билет 27</w:t>
      </w:r>
    </w:p>
    <w:p>
      <w:pPr>
        <w:pStyle w:val="Normal"/>
        <w:rPr>
          <w:rFonts w:ascii="Arial" w:hAnsi="Arial"/>
          <w:b/>
          <w:b/>
          <w:bCs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sz w:val="28"/>
          <w:szCs w:val="28"/>
        </w:rPr>
      </w:r>
    </w:p>
    <w:p>
      <w:pPr>
        <w:pStyle w:val="Normal"/>
        <w:rPr>
          <w:rFonts w:ascii="Arial" w:hAnsi="Arial"/>
          <w:b/>
          <w:b/>
          <w:bCs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sz w:val="28"/>
          <w:szCs w:val="28"/>
        </w:rPr>
        <w:t xml:space="preserve">1) </w:t>
      </w:r>
      <w:r>
        <w:rPr>
          <w:rFonts w:ascii="Arial" w:hAnsi="Arial"/>
          <w:b/>
          <w:bCs/>
          <w:i w:val="false"/>
          <w:caps w:val="false"/>
          <w:smallCaps w:val="false"/>
          <w:sz w:val="28"/>
          <w:szCs w:val="28"/>
        </w:rPr>
        <w:t>Дайте определение понятию “поток-демон”.</w:t>
      </w:r>
    </w:p>
    <w:p>
      <w:pPr>
        <w:pStyle w:val="Normal"/>
        <w:rPr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color w:val="000000"/>
          <w:sz w:val="28"/>
          <w:szCs w:val="28"/>
        </w:rPr>
        <w:t xml:space="preserve">Поток-демон — это поток, выполняемый в фоне. Он выполняется вместе с программой, однако не является ее неотъемлемой частью. Суть потока-демона в обслуживании основного процесса. Примерами могут служить потоки таймера, посылающие другим потокам сигналы через определенные моменты времени, или потоки, очищающие кэш. Потоки-демоны не следует использовать для прикладных задач, таких как запись в базу данных, обращение к файлу и т.п., т.к эти потоки могут быть завершены в любой момент.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Java процесс завершается тогда, когда завершается последний его поток. Даже если метод main() уже завершился, но еще выполняются порожденные им потоки, система будет ждать их завершения.</w:t>
      </w:r>
      <w:r>
        <w:rPr>
          <w:rFonts w:ascii="Arial" w:hAnsi="Arial"/>
          <w:i w:val="false"/>
          <w:caps w:val="false"/>
          <w:smallCaps w:val="false"/>
          <w:color w:val="000000"/>
          <w:sz w:val="28"/>
          <w:szCs w:val="28"/>
        </w:rPr>
        <w:br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Однако это правило не относится к особому виду потоков – демонам. Если завершился последний обычный поток процесса, и остались только потоки-демоны, то они будут принудительно завершены и выполнение процесса закончится.</w:t>
      </w:r>
    </w:p>
    <w:p>
      <w:pPr>
        <w:pStyle w:val="Normal"/>
        <w:rPr>
          <w:rFonts w:ascii="Arial" w:hAnsi="Arial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rPr>
          <w:rFonts w:ascii="Arial" w:hAnsi="Arial"/>
          <w:b/>
          <w:b/>
          <w:bCs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sz w:val="28"/>
          <w:szCs w:val="28"/>
        </w:rPr>
        <w:t xml:space="preserve">2) </w:t>
      </w:r>
      <w:r>
        <w:rPr>
          <w:rFonts w:ascii="Arial" w:hAnsi="Arial"/>
          <w:b/>
          <w:bCs/>
          <w:i w:val="false"/>
          <w:caps w:val="false"/>
          <w:smallCaps w:val="false"/>
          <w:sz w:val="28"/>
          <w:szCs w:val="28"/>
        </w:rPr>
        <w:t>Как создать поток-демон?</w:t>
      </w:r>
    </w:p>
    <w:p>
      <w:pPr>
        <w:pStyle w:val="Normal"/>
        <w:rPr>
          <w:rFonts w:ascii="Arial" w:hAnsi="Arial"/>
          <w:b/>
          <w:b/>
          <w:bCs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sz w:val="28"/>
          <w:szCs w:val="28"/>
        </w:rPr>
      </w:r>
    </w:p>
    <w:p>
      <w:pPr>
        <w:pStyle w:val="Style17"/>
        <w:rPr>
          <w:rFonts w:ascii="Arial" w:hAnsi="Arial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Чтобы объявит поток демоном нужно перед запуском потока вызвать его метод setDaemon(true);</w:t>
        <w:br/>
        <w:t>Проверить, является ли поток демоном, можно вызвав его метод boolean isDaemon();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tbl>
      <w:tblPr>
        <w:tblW w:w="6522" w:type="dxa"/>
        <w:jc w:val="left"/>
        <w:tblInd w:w="0" w:type="dxa"/>
        <w:tblCellMar>
          <w:top w:w="0" w:type="dxa"/>
          <w:left w:w="0" w:type="dxa"/>
          <w:bottom w:w="0" w:type="dxa"/>
          <w:right w:w="75" w:type="dxa"/>
        </w:tblCellMar>
      </w:tblPr>
      <w:tblGrid>
        <w:gridCol w:w="256"/>
        <w:gridCol w:w="6266"/>
      </w:tblGrid>
      <w:tr>
        <w:trPr/>
        <w:tc>
          <w:tcPr>
            <w:tcW w:w="256" w:type="dxa"/>
            <w:tcBorders>
              <w:right w:val="single" w:sz="18" w:space="0" w:color="6CE26C"/>
            </w:tcBorders>
            <w:shd w:fill="auto" w:val="clear"/>
            <w:vAlign w:val="center"/>
          </w:tcPr>
          <w:p>
            <w:pPr>
              <w:pStyle w:val="Style21"/>
              <w:spacing w:lineRule="atLeast" w:line="270" w:before="0" w:after="0"/>
              <w:ind w:left="0" w:right="0" w:hanging="0"/>
              <w:jc w:val="center"/>
              <w:rPr>
                <w:rFonts w:ascii="inherit" w:hAnsi="inherit"/>
                <w:color w:val="AFAFAF"/>
                <w:sz w:val="28"/>
                <w:szCs w:val="28"/>
              </w:rPr>
            </w:pPr>
            <w:r>
              <w:rPr>
                <w:rFonts w:ascii="inherit" w:hAnsi="inherit"/>
                <w:color w:val="AFAFAF"/>
                <w:sz w:val="28"/>
                <w:szCs w:val="28"/>
              </w:rPr>
              <w:t>1</w:t>
            </w:r>
          </w:p>
          <w:p>
            <w:pPr>
              <w:pStyle w:val="Style21"/>
              <w:spacing w:lineRule="atLeast" w:line="270" w:before="0" w:after="0"/>
              <w:ind w:left="0" w:right="0" w:hanging="0"/>
              <w:jc w:val="center"/>
              <w:rPr>
                <w:rFonts w:ascii="inherit" w:hAnsi="inherit"/>
                <w:color w:val="AFAFAF"/>
                <w:sz w:val="28"/>
                <w:szCs w:val="28"/>
              </w:rPr>
            </w:pPr>
            <w:r>
              <w:rPr>
                <w:rFonts w:ascii="inherit" w:hAnsi="inherit"/>
                <w:color w:val="AFAFAF"/>
                <w:sz w:val="28"/>
                <w:szCs w:val="28"/>
              </w:rPr>
              <w:t>2</w:t>
            </w:r>
          </w:p>
          <w:p>
            <w:pPr>
              <w:pStyle w:val="Style21"/>
              <w:spacing w:lineRule="atLeast" w:line="270" w:before="0" w:after="0"/>
              <w:ind w:left="0" w:right="0" w:hanging="0"/>
              <w:jc w:val="center"/>
              <w:rPr>
                <w:rFonts w:ascii="inherit" w:hAnsi="inherit"/>
                <w:color w:val="AFAFAF"/>
                <w:sz w:val="28"/>
                <w:szCs w:val="28"/>
              </w:rPr>
            </w:pPr>
            <w:r>
              <w:rPr>
                <w:rFonts w:ascii="inherit" w:hAnsi="inherit"/>
                <w:color w:val="AFAFAF"/>
                <w:sz w:val="28"/>
                <w:szCs w:val="28"/>
              </w:rPr>
              <w:t>3</w:t>
            </w:r>
          </w:p>
        </w:tc>
        <w:tc>
          <w:tcPr>
            <w:tcW w:w="6266" w:type="dxa"/>
            <w:tcBorders/>
            <w:shd w:fill="auto" w:val="clear"/>
            <w:tcMar>
              <w:right w:w="0" w:type="dxa"/>
            </w:tcMar>
            <w:vAlign w:val="center"/>
          </w:tcPr>
          <w:p>
            <w:pPr>
              <w:pStyle w:val="Style21"/>
              <w:spacing w:before="0" w:after="0"/>
              <w:ind w:left="0" w:right="0" w:hanging="0"/>
              <w:jc w:val="left"/>
              <w:rPr>
                <w:rFonts w:ascii="inherit" w:hAnsi="inherit"/>
                <w:sz w:val="28"/>
                <w:szCs w:val="28"/>
              </w:rPr>
            </w:pPr>
            <w:r>
              <w:rPr>
                <w:rFonts w:ascii="inherit" w:hAnsi="inherit"/>
                <w:color w:val="004ED0"/>
                <w:sz w:val="28"/>
                <w:szCs w:val="28"/>
              </w:rPr>
              <w:t xml:space="preserve">Thread </w:t>
            </w:r>
            <w:r>
              <w:rPr>
                <w:rFonts w:ascii="inherit" w:hAnsi="inherit"/>
                <w:color w:val="002D7A"/>
                <w:sz w:val="28"/>
                <w:szCs w:val="28"/>
              </w:rPr>
              <w:t>thread</w:t>
            </w:r>
            <w:r>
              <w:rPr>
                <w:rFonts w:ascii="inherit" w:hAnsi="inherit"/>
                <w:color w:val="006FE0"/>
                <w:sz w:val="28"/>
                <w:szCs w:val="28"/>
              </w:rPr>
              <w:t xml:space="preserve"> = </w:t>
            </w:r>
            <w:r>
              <w:rPr>
                <w:rFonts w:ascii="inherit" w:hAnsi="inherit"/>
                <w:color w:val="800080"/>
                <w:sz w:val="28"/>
                <w:szCs w:val="28"/>
              </w:rPr>
              <w:t>new</w:t>
            </w:r>
            <w:r>
              <w:rPr>
                <w:rFonts w:ascii="inherit" w:hAnsi="inherit"/>
                <w:color w:val="006FE0"/>
                <w:sz w:val="28"/>
                <w:szCs w:val="28"/>
              </w:rPr>
              <w:t xml:space="preserve"> </w:t>
            </w:r>
            <w:r>
              <w:rPr>
                <w:rFonts w:ascii="inherit" w:hAnsi="inherit"/>
                <w:color w:val="004ED0"/>
                <w:sz w:val="28"/>
                <w:szCs w:val="28"/>
              </w:rPr>
              <w:t>Thread</w:t>
            </w:r>
            <w:r>
              <w:rPr>
                <w:rFonts w:ascii="inherit" w:hAnsi="inherit"/>
                <w:color w:val="333333"/>
                <w:sz w:val="28"/>
                <w:szCs w:val="28"/>
              </w:rPr>
              <w:t>(</w:t>
            </w:r>
            <w:r>
              <w:rPr>
                <w:rFonts w:ascii="inherit" w:hAnsi="inherit"/>
                <w:color w:val="800080"/>
                <w:sz w:val="28"/>
                <w:szCs w:val="28"/>
              </w:rPr>
              <w:t>new</w:t>
            </w:r>
            <w:r>
              <w:rPr>
                <w:rFonts w:ascii="inherit" w:hAnsi="inherit"/>
                <w:color w:val="006FE0"/>
                <w:sz w:val="28"/>
                <w:szCs w:val="28"/>
              </w:rPr>
              <w:t xml:space="preserve"> </w:t>
            </w:r>
            <w:r>
              <w:rPr>
                <w:rFonts w:ascii="inherit" w:hAnsi="inherit"/>
                <w:color w:val="004ED0"/>
                <w:sz w:val="28"/>
                <w:szCs w:val="28"/>
              </w:rPr>
              <w:t>DaemonClass</w:t>
            </w:r>
            <w:r>
              <w:rPr>
                <w:rFonts w:ascii="inherit" w:hAnsi="inherit"/>
                <w:color w:val="333333"/>
                <w:sz w:val="28"/>
                <w:szCs w:val="28"/>
              </w:rPr>
              <w:t>());</w:t>
            </w:r>
          </w:p>
          <w:p>
            <w:pPr>
              <w:pStyle w:val="Style21"/>
              <w:spacing w:before="0" w:after="0"/>
              <w:ind w:left="0" w:right="0" w:hanging="0"/>
              <w:jc w:val="left"/>
              <w:rPr>
                <w:rFonts w:ascii="inherit" w:hAnsi="inherit"/>
                <w:sz w:val="28"/>
                <w:szCs w:val="28"/>
              </w:rPr>
            </w:pPr>
            <w:r>
              <w:rPr>
                <w:rFonts w:ascii="inherit" w:hAnsi="inherit"/>
                <w:color w:val="002D7A"/>
                <w:sz w:val="28"/>
                <w:szCs w:val="28"/>
              </w:rPr>
              <w:t>thread</w:t>
            </w:r>
            <w:r>
              <w:rPr>
                <w:rFonts w:ascii="inherit" w:hAnsi="inherit"/>
                <w:color w:val="333333"/>
                <w:sz w:val="28"/>
                <w:szCs w:val="28"/>
              </w:rPr>
              <w:t>.</w:t>
            </w:r>
            <w:r>
              <w:rPr>
                <w:rFonts w:ascii="inherit" w:hAnsi="inherit"/>
                <w:color w:val="004ED0"/>
                <w:sz w:val="28"/>
                <w:szCs w:val="28"/>
              </w:rPr>
              <w:t>setDaemon</w:t>
            </w:r>
            <w:r>
              <w:rPr>
                <w:rFonts w:ascii="inherit" w:hAnsi="inherit"/>
                <w:color w:val="333333"/>
                <w:sz w:val="28"/>
                <w:szCs w:val="28"/>
              </w:rPr>
              <w:t>(</w:t>
            </w:r>
            <w:r>
              <w:rPr>
                <w:rFonts w:ascii="inherit" w:hAnsi="inherit"/>
                <w:color w:val="800080"/>
                <w:sz w:val="28"/>
                <w:szCs w:val="28"/>
              </w:rPr>
              <w:t>true</w:t>
            </w:r>
            <w:r>
              <w:rPr>
                <w:rFonts w:ascii="inherit" w:hAnsi="inherit"/>
                <w:color w:val="333333"/>
                <w:sz w:val="28"/>
                <w:szCs w:val="28"/>
              </w:rPr>
              <w:t>);</w:t>
            </w:r>
          </w:p>
          <w:p>
            <w:pPr>
              <w:pStyle w:val="Style21"/>
              <w:spacing w:before="0" w:after="0"/>
              <w:ind w:left="0" w:right="0" w:hanging="0"/>
              <w:jc w:val="left"/>
              <w:rPr>
                <w:rFonts w:ascii="inherit" w:hAnsi="inherit"/>
                <w:sz w:val="28"/>
                <w:szCs w:val="28"/>
              </w:rPr>
            </w:pPr>
            <w:r>
              <w:rPr>
                <w:rFonts w:ascii="inherit" w:hAnsi="inherit"/>
                <w:color w:val="002D7A"/>
                <w:sz w:val="28"/>
                <w:szCs w:val="28"/>
              </w:rPr>
              <w:t>System</w:t>
            </w:r>
            <w:r>
              <w:rPr>
                <w:rFonts w:ascii="inherit" w:hAnsi="inherit"/>
                <w:color w:val="333333"/>
                <w:sz w:val="28"/>
                <w:szCs w:val="28"/>
              </w:rPr>
              <w:t>.</w:t>
            </w:r>
            <w:r>
              <w:rPr>
                <w:rFonts w:ascii="inherit" w:hAnsi="inherit"/>
                <w:color w:val="002D7A"/>
                <w:sz w:val="28"/>
                <w:szCs w:val="28"/>
              </w:rPr>
              <w:t>out</w:t>
            </w:r>
            <w:r>
              <w:rPr>
                <w:rFonts w:ascii="inherit" w:hAnsi="inherit"/>
                <w:color w:val="333333"/>
                <w:sz w:val="28"/>
                <w:szCs w:val="28"/>
              </w:rPr>
              <w:t>.</w:t>
            </w:r>
            <w:r>
              <w:rPr>
                <w:rFonts w:ascii="inherit" w:hAnsi="inherit"/>
                <w:color w:val="004ED0"/>
                <w:sz w:val="28"/>
                <w:szCs w:val="28"/>
              </w:rPr>
              <w:t>println</w:t>
            </w:r>
            <w:r>
              <w:rPr>
                <w:rFonts w:ascii="inherit" w:hAnsi="inherit"/>
                <w:color w:val="333333"/>
                <w:sz w:val="28"/>
                <w:szCs w:val="28"/>
              </w:rPr>
              <w:t>(</w:t>
            </w:r>
            <w:r>
              <w:rPr>
                <w:rFonts w:ascii="inherit" w:hAnsi="inherit"/>
                <w:color w:val="002D7A"/>
                <w:sz w:val="28"/>
                <w:szCs w:val="28"/>
              </w:rPr>
              <w:t>thread</w:t>
            </w:r>
            <w:r>
              <w:rPr>
                <w:rFonts w:ascii="inherit" w:hAnsi="inherit"/>
                <w:color w:val="333333"/>
                <w:sz w:val="28"/>
                <w:szCs w:val="28"/>
              </w:rPr>
              <w:t>.</w:t>
            </w:r>
            <w:r>
              <w:rPr>
                <w:rFonts w:ascii="inherit" w:hAnsi="inherit"/>
                <w:color w:val="004ED0"/>
                <w:sz w:val="28"/>
                <w:szCs w:val="28"/>
              </w:rPr>
              <w:t>isDaemon</w:t>
            </w:r>
            <w:r>
              <w:rPr>
                <w:rFonts w:ascii="inherit" w:hAnsi="inherit"/>
                <w:color w:val="333333"/>
                <w:sz w:val="28"/>
                <w:szCs w:val="28"/>
              </w:rPr>
              <w:t>());</w:t>
            </w:r>
            <w:r>
              <w:rPr>
                <w:rFonts w:ascii="inherit" w:hAnsi="inherit"/>
                <w:color w:val="006FE0"/>
                <w:sz w:val="28"/>
                <w:szCs w:val="28"/>
              </w:rPr>
              <w:t xml:space="preserve"> </w:t>
            </w:r>
            <w:r>
              <w:rPr>
                <w:rFonts w:ascii="inherit" w:hAnsi="inherit"/>
                <w:color w:val="FF8000"/>
                <w:sz w:val="28"/>
                <w:szCs w:val="28"/>
              </w:rPr>
              <w:t>//true</w:t>
            </w:r>
          </w:p>
          <w:p/>
        </w:tc>
      </w:tr>
    </w:tbl>
    <w:p>
      <w:pPr>
        <w:pStyle w:val="Style17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>
          <w:rFonts w:ascii="Arial" w:hAnsi="Arial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3) </w:t>
      </w:r>
      <w:bookmarkStart w:id="0" w:name="__DdeLink__1_3657534924"/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Как принудительно остановить поток?</w:t>
      </w:r>
      <w:bookmarkEnd w:id="0"/>
    </w:p>
    <w:p>
      <w:pPr>
        <w:pStyle w:val="Normal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Java 8 нет метода, который бы принудительно останавливал поток. Он может остановиться только сам. Java имеет встроенный механизм оповещения потока, который называется Interruption (прерывание, вмешательство).</w:t>
      </w:r>
    </w:p>
    <w:p>
      <w:pPr>
        <w:pStyle w:val="Normal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4) Что такое ThreadPoolExecutor и зачем он нужен?</w:t>
      </w:r>
    </w:p>
    <w:p>
      <w:pPr>
        <w:pStyle w:val="Normal"/>
        <w:rPr>
          <w:rFonts w:ascii="Arial" w:hAnsi="Arial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0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ThreadPoolExecutor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состоит из фиксированного числа основных потоков, которые все время находятся внутри, и нескольких избыточных потоков, которые могут порождаться и затем прерываться, когда они больше не нужны. Параметр </w:t>
      </w:r>
      <w:r>
        <w:rPr>
          <w:rStyle w:val="Style14"/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corePoolSize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- это количество основных потоков, которые будут созданы и сохранены в пуле. Если все основные потоки заняты и передано больше задач, то пулу разрешается расти до </w:t>
      </w:r>
      <w:r>
        <w:rPr>
          <w:rStyle w:val="Style14"/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maximumPoolSize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ThreadPoolExecutor выполняет переданную задачу (Callable или Runnable), используя один 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из в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нутренних доступных 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потоков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из пула.</w:t>
      </w:r>
    </w:p>
    <w:p>
      <w:pPr>
        <w:pStyle w:val="Normal"/>
        <w:rPr>
          <w:b/>
          <w:bCs/>
          <w:color w:val="000000"/>
          <w:spacing w:val="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Если количество одновременно выполняемых задач всегда меньше или равно размеру пула, то они выполняются сразу же. В противном случае </w:t>
      </w:r>
      <w:r>
        <w:rPr>
          <w:rStyle w:val="Style15"/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некоторые из этих задач могут быть помещены в очередь, чтобы дождаться своей очереди.</w:t>
      </w:r>
    </w:p>
    <w:p>
      <w:pPr>
        <w:pStyle w:val="Normal"/>
        <w:rPr>
          <w:rStyle w:val="Style15"/>
          <w:b w:val="false"/>
          <w:b w:val="false"/>
          <w:bC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0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0"/>
        </w:rPr>
      </w:pPr>
      <w:r>
        <w:rPr>
          <w:rStyle w:val="Style15"/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ThreadPoolExicutor позволяет выполнять задачи одновременно и уменьшать время работы программы.</w:t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inherit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Выделение"/>
    <w:qFormat/>
    <w:rPr>
      <w:i/>
      <w:iCs/>
    </w:rPr>
  </w:style>
  <w:style w:type="character" w:styleId="Style15">
    <w:name w:val="Выделение жирным"/>
    <w:qFormat/>
    <w:rPr>
      <w:b/>
      <w:b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LibreOffice/6.2.8.2$Linux_X86_64 LibreOffice_project/20$Build-2</Application>
  <Pages>2</Pages>
  <Words>323</Words>
  <Characters>2124</Characters>
  <CharactersWithSpaces>2434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2019-12-21T12:37:52Z</dcterms:created>
  <dc:creator/>
  <dc:description/>
  <dc:language>ru-RU</dc:language>
  <cp:lastModifiedBy/>
  <dcterms:modified xsi:type="dcterms:W3CDTF">2019-12-21T13:19:38Z</dcterms:modified>
  <cp:revision>1</cp:revision>
  <dc:subject/>
  <dc:title/>
</cp:coreProperties>
</file>