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817" w:rsidRDefault="00AE7817" w:rsidP="00AE7817">
      <w:pPr>
        <w:pStyle w:val="1"/>
        <w:ind w:left="432" w:hanging="432"/>
        <w:jc w:val="both"/>
        <w:rPr>
          <w:rFonts w:ascii="Arial" w:hAnsi="Arial" w:cs="Arial"/>
          <w:color w:val="000000"/>
          <w:sz w:val="32"/>
          <w:szCs w:val="32"/>
        </w:rPr>
      </w:pPr>
      <w:bookmarkStart w:id="0" w:name="_Toc379553982"/>
      <w:r>
        <w:rPr>
          <w:rFonts w:ascii="Arial" w:hAnsi="Arial" w:cs="Arial"/>
          <w:color w:val="000000"/>
          <w:sz w:val="32"/>
          <w:szCs w:val="32"/>
        </w:rPr>
        <w:t>9. По</w:t>
      </w:r>
      <w:bookmarkStart w:id="1" w:name="_GoBack"/>
      <w:bookmarkEnd w:id="1"/>
      <w:r>
        <w:rPr>
          <w:rFonts w:ascii="Arial" w:hAnsi="Arial" w:cs="Arial"/>
          <w:color w:val="000000"/>
          <w:sz w:val="32"/>
          <w:szCs w:val="32"/>
        </w:rPr>
        <w:t>дсистемы и интерфейс</w:t>
      </w:r>
      <w:bookmarkEnd w:id="0"/>
    </w:p>
    <w:p w:rsidR="00AE7817" w:rsidRDefault="00AE7817" w:rsidP="00AE7817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Подсистема позволяет группировать различные объекты конфигурации по какому-либо функциональному признаку.</w:t>
      </w:r>
    </w:p>
    <w:p w:rsidR="00AE7817" w:rsidRDefault="00AE7817" w:rsidP="00AE7817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Создадим подсистемы и укажем их состав (Рис. 10.1 и Рис. 10.2). Следует учитывать, что все объекты должны входить в состав какой-либо подсистемы.</w:t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34075" cy="1562100"/>
            <wp:effectExtent l="0" t="0" r="9525" b="0"/>
            <wp:docPr id="73" name="Рисунок 73" descr="C:\Users\Колледж\Desktop\4\Знакомство с платформой 8.3\Рисунки\1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Колледж\Desktop\4\Знакомство с платформой 8.3\Рисунки\10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10.1.</w:t>
      </w:r>
    </w:p>
    <w:p w:rsidR="00AE7817" w:rsidRDefault="00AE7817" w:rsidP="00AE7817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Один и тот же объект может входить в произвольное количество подсистем, каждая подсистема может включать в себя произвольное количество объектов. Кроме того, подсистемы можно создавать в виде иерархической древовидной структуры, использую подчиненные подсистемы. Для красоты каждой подсистеме мы сопоставим картинку, которую можно взять откуда-то из внешнего файла, либо использовать стандартные </w:t>
      </w:r>
      <w:proofErr w:type="spellStart"/>
      <w:r>
        <w:rPr>
          <w:color w:val="000000"/>
          <w:sz w:val="27"/>
          <w:szCs w:val="27"/>
        </w:rPr>
        <w:t>пиктограммки</w:t>
      </w:r>
      <w:proofErr w:type="spellEnd"/>
      <w:r>
        <w:rPr>
          <w:color w:val="000000"/>
          <w:sz w:val="27"/>
          <w:szCs w:val="27"/>
        </w:rPr>
        <w:t xml:space="preserve"> платформы.</w:t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1" name="Прямоугольник 71" descr="10,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1" o:spid="_x0000_s1026" alt="Описание: 10,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PV4yQuMCAADX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4629150" cy="3495675"/>
            <wp:effectExtent l="0" t="0" r="0" b="9525"/>
            <wp:docPr id="74" name="Рисунок 74" descr="C:\Users\Колледж\Desktop\4\Знакомство с платформой 8.3\Рисунки\10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Колледж\Desktop\4\Знакомство с платформой 8.3\Рисунки\10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10.2.</w:t>
      </w:r>
    </w:p>
    <w:p w:rsidR="00AE7817" w:rsidRDefault="00AE7817" w:rsidP="00AE7817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дальнейших действий нам потребуется у всех документов создать формы списка. Их внешний вид, в данном случае, значения не имеет. После чего переходим к настройкам командного интерфейса конфигурации (Рис. 10.3).</w:t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43600" cy="1495425"/>
            <wp:effectExtent l="0" t="0" r="0" b="9525"/>
            <wp:docPr id="75" name="Рисунок 75" descr="C:\Users\Колледж\Desktop\4\Знакомство с платформой 8.3\Рисунки\10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Колледж\Desktop\4\Знакомство с платформой 8.3\Рисунки\10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10.3.</w:t>
      </w:r>
    </w:p>
    <w:p w:rsidR="00AE7817" w:rsidRDefault="00AE7817" w:rsidP="00AE7817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 помощью стандартных приёмов работы заполним рабочую область начальной с</w:t>
      </w:r>
      <w:r>
        <w:rPr>
          <w:color w:val="000000"/>
          <w:sz w:val="27"/>
          <w:szCs w:val="27"/>
        </w:rPr>
        <w:t>траницы в соответствии с Рис. 10</w:t>
      </w:r>
      <w:r>
        <w:rPr>
          <w:color w:val="000000"/>
          <w:sz w:val="27"/>
          <w:szCs w:val="27"/>
        </w:rPr>
        <w:t>.4.</w:t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34075" cy="2276475"/>
            <wp:effectExtent l="0" t="0" r="9525" b="9525"/>
            <wp:docPr id="76" name="Рисунок 76" descr="C:\Users\Колледж\Desktop\4\Знакомство с платформой 8.3\Рисунки\10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Колледж\Desktop\4\Знакомство с платформой 8.3\Рисунки\10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10.4.</w:t>
      </w:r>
    </w:p>
    <w:p w:rsidR="00AE7817" w:rsidRDefault="00AE7817" w:rsidP="00AE7817">
      <w:pPr>
        <w:pStyle w:val="a9"/>
        <w:spacing w:after="0" w:afterAutospacing="0"/>
        <w:ind w:firstLine="708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Теперь результат наших действий в пользовательском режиме сгруппирует объекты по разделам, в соответствии с подсистемами, а для начальной страницы позволит пользователю одновременно работать сразу с несколькими объектами (Рис.10.5).</w:t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43600" cy="3181350"/>
            <wp:effectExtent l="0" t="0" r="0" b="0"/>
            <wp:docPr id="77" name="Рисунок 77" descr="C:\Users\Колледж\Desktop\4\Знакомство с платформой 8.3\Рисунки\10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:\Users\Колледж\Desktop\4\Знакомство с платформой 8.3\Рисунки\10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Рис. 10.5.</w:t>
      </w:r>
    </w:p>
    <w:p w:rsidR="00AE7817" w:rsidRDefault="00AE7817" w:rsidP="00AE7817">
      <w:pPr>
        <w:pStyle w:val="a8"/>
        <w:spacing w:before="120" w:beforeAutospacing="0" w:after="120" w:afterAutospacing="0"/>
        <w:ind w:firstLine="567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Важной особенность интерфейса является возможность его гибкой настройки пользователем. Причем можно настроить как правила работы интерфейса в целом (Рис. 10.6 и Рис. 10.7), так и особенности внешнего вида каждого раздела (Рис. 10.8).</w:t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7" name="Прямоугольник 67" descr="10,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7" o:spid="_x0000_s1026" alt="Описание: 10,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/OGwSOMCAADX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219700" cy="2314575"/>
            <wp:effectExtent l="0" t="0" r="0" b="9525"/>
            <wp:docPr id="78" name="Рисунок 78" descr="C:\Users\Колледж\Desktop\4\Знакомство с платформой 8.3\Рисунки\10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Колледж\Desktop\4\Знакомство с платформой 8.3\Рисунки\10.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10.6.</w:t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drawing>
          <wp:inline distT="0" distB="0" distL="0" distR="0">
            <wp:extent cx="5934075" cy="3829050"/>
            <wp:effectExtent l="0" t="0" r="9525" b="0"/>
            <wp:docPr id="79" name="Рисунок 79" descr="C:\Users\Колледж\Desktop\4\Знакомство с платформой 8.3\Рисунки\10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Колледж\Desktop\4\Знакомство с платформой 8.3\Рисунки\10.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10.7.</w:t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34075" cy="3086100"/>
            <wp:effectExtent l="0" t="0" r="9525" b="0"/>
            <wp:docPr id="80" name="Рисунок 80" descr="C:\Users\Колледж\Desktop\4\Знакомство с платформой 8.3\Рисунки\10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C:\Users\Колледж\Desktop\4\Знакомство с платформой 8.3\Рисунки\10.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817" w:rsidRDefault="00AE7817" w:rsidP="00AE7817">
      <w:pPr>
        <w:pStyle w:val="a10"/>
        <w:spacing w:before="120" w:beforeAutospacing="0" w:after="120" w:afterAutospacing="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Рис. 10.8.</w:t>
      </w:r>
    </w:p>
    <w:p w:rsidR="00AE7817" w:rsidRDefault="00AE7817" w:rsidP="00AE7817">
      <w:pPr>
        <w:spacing w:after="200" w:line="253" w:lineRule="atLeast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p w:rsidR="00C52FB6" w:rsidRPr="00247C74" w:rsidRDefault="00C52FB6" w:rsidP="00247C74"/>
    <w:sectPr w:rsidR="00C52FB6" w:rsidRPr="00247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C74"/>
    <w:rsid w:val="001C161F"/>
    <w:rsid w:val="00247C74"/>
    <w:rsid w:val="00AB31EF"/>
    <w:rsid w:val="00AE7817"/>
    <w:rsid w:val="00C52FB6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247C74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247C74"/>
    <w:rPr>
      <w:b/>
      <w:bCs/>
      <w:sz w:val="36"/>
      <w:szCs w:val="36"/>
      <w:lang w:eastAsia="ru-RU"/>
    </w:rPr>
  </w:style>
  <w:style w:type="paragraph" w:customStyle="1" w:styleId="a8">
    <w:name w:val="a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247C74"/>
  </w:style>
  <w:style w:type="paragraph" w:customStyle="1" w:styleId="a30">
    <w:name w:val="a3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20">
    <w:name w:val="a2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10">
    <w:name w:val="a1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47C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47C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247C74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247C74"/>
    <w:rPr>
      <w:b/>
      <w:bCs/>
      <w:sz w:val="36"/>
      <w:szCs w:val="36"/>
      <w:lang w:eastAsia="ru-RU"/>
    </w:rPr>
  </w:style>
  <w:style w:type="paragraph" w:customStyle="1" w:styleId="a8">
    <w:name w:val="a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247C74"/>
  </w:style>
  <w:style w:type="paragraph" w:customStyle="1" w:styleId="a30">
    <w:name w:val="a3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20">
    <w:name w:val="a2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10">
    <w:name w:val="a1"/>
    <w:basedOn w:val="a"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47C7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47C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47C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737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995955184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1885943526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562134453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636223583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  <w:div w:id="1055618517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</w:divsChild>
    </w:div>
    <w:div w:id="413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2</cp:revision>
  <dcterms:created xsi:type="dcterms:W3CDTF">2016-05-16T05:13:00Z</dcterms:created>
  <dcterms:modified xsi:type="dcterms:W3CDTF">2016-05-16T05:13:00Z</dcterms:modified>
</cp:coreProperties>
</file>