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10EBE" w:rsidRDefault="003C4031" w:rsidP="00110EBE">
      <w:pPr>
        <w:pStyle w:val="Textebrut"/>
        <w:rPr>
          <w:rFonts w:ascii="Courier New" w:hAnsi="Courier New" w:cs="Courier New"/>
        </w:rPr>
      </w:pPr>
      <w:r w:rsidRPr="00110EBE">
        <w:rPr>
          <w:rFonts w:ascii="Courier New" w:hAnsi="Courier New" w:cs="Courier New"/>
        </w:rPr>
        <w:t xml:space="preserve"># </w:t>
      </w:r>
      <w:proofErr w:type="spellStart"/>
      <w:r w:rsidRPr="00110EBE">
        <w:rPr>
          <w:rFonts w:ascii="Courier New" w:hAnsi="Courier New" w:cs="Courier New"/>
        </w:rPr>
        <w:t>zakia</w:t>
      </w:r>
      <w:proofErr w:type="spellEnd"/>
      <w:r w:rsidRPr="00110EBE">
        <w:rPr>
          <w:rFonts w:ascii="Courier New" w:hAnsi="Courier New" w:cs="Courier New"/>
        </w:rPr>
        <w:t>-</w:t>
      </w:r>
      <w:proofErr w:type="spellStart"/>
      <w:r w:rsidRPr="00110EBE">
        <w:rPr>
          <w:rFonts w:ascii="Courier New" w:hAnsi="Courier New" w:cs="Courier New"/>
        </w:rPr>
        <w:t>regoug</w:t>
      </w:r>
      <w:proofErr w:type="spellEnd"/>
      <w:r w:rsidRPr="00110EBE">
        <w:rPr>
          <w:rFonts w:ascii="Courier New" w:hAnsi="Courier New" w:cs="Courier New"/>
        </w:rPr>
        <w:t>-</w:t>
      </w:r>
      <w:proofErr w:type="spellStart"/>
      <w:r w:rsidRPr="00110EBE">
        <w:rPr>
          <w:rFonts w:ascii="Courier New" w:hAnsi="Courier New" w:cs="Courier New"/>
        </w:rPr>
        <w:t>enset</w:t>
      </w:r>
      <w:proofErr w:type="spellEnd"/>
      <w:r w:rsidRPr="00110EBE">
        <w:rPr>
          <w:rFonts w:ascii="Courier New" w:hAnsi="Courier New" w:cs="Courier New"/>
        </w:rPr>
        <w:t>-</w:t>
      </w:r>
      <w:proofErr w:type="spellStart"/>
      <w:r w:rsidRPr="00110EBE">
        <w:rPr>
          <w:rFonts w:ascii="Courier New" w:hAnsi="Courier New" w:cs="Courier New"/>
        </w:rPr>
        <w:t>adria</w:t>
      </w:r>
      <w:proofErr w:type="spellEnd"/>
      <w:r w:rsidRPr="00110EBE">
        <w:rPr>
          <w:rFonts w:ascii="Courier New" w:hAnsi="Courier New" w:cs="Courier New"/>
        </w:rPr>
        <w:t>-test</w:t>
      </w:r>
    </w:p>
    <w:p w:rsidR="00000000" w:rsidRDefault="003C4031" w:rsidP="00110EBE">
      <w:pPr>
        <w:pStyle w:val="Textebrut"/>
        <w:rPr>
          <w:rFonts w:ascii="Courier New" w:hAnsi="Courier New" w:cs="Courier New"/>
        </w:rPr>
      </w:pPr>
    </w:p>
    <w:p w:rsidR="00E060EC" w:rsidRDefault="00E060EC" w:rsidP="00110EBE">
      <w:pPr>
        <w:pStyle w:val="Textebrut"/>
        <w:rPr>
          <w:rFonts w:ascii="Courier New" w:hAnsi="Courier New" w:cs="Courier New"/>
        </w:rPr>
      </w:pPr>
    </w:p>
    <w:p w:rsidR="00E060EC" w:rsidRPr="00E060EC" w:rsidRDefault="00E060EC" w:rsidP="00110EBE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E060EC">
        <w:rPr>
          <w:rFonts w:ascii="Courier New" w:hAnsi="Courier New" w:cs="Courier New"/>
          <w:b/>
          <w:bCs/>
          <w:sz w:val="28"/>
          <w:szCs w:val="28"/>
        </w:rPr>
        <w:t>Problème :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060EC">
        <w:rPr>
          <w:rFonts w:asciiTheme="majorBidi" w:hAnsiTheme="majorBidi" w:cstheme="majorBidi"/>
          <w:sz w:val="24"/>
          <w:szCs w:val="24"/>
        </w:rPr>
        <w:t>On souhaite développer un POC (Proof Of Concept)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60EC">
        <w:rPr>
          <w:rFonts w:asciiTheme="majorBidi" w:hAnsiTheme="majorBidi" w:cstheme="majorBidi"/>
          <w:sz w:val="24"/>
          <w:szCs w:val="24"/>
        </w:rPr>
        <w:t>sous forme d’une application web basée sur une architecture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60EC">
        <w:rPr>
          <w:rFonts w:asciiTheme="majorBidi" w:hAnsiTheme="majorBidi" w:cstheme="majorBidi"/>
          <w:sz w:val="24"/>
          <w:szCs w:val="24"/>
        </w:rPr>
        <w:t xml:space="preserve">micro-service an utilisant l’écosystème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Boot et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Cloud coté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et un Framework comme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Angular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React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coté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>.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060EC">
        <w:rPr>
          <w:rFonts w:asciiTheme="majorBidi" w:hAnsiTheme="majorBidi" w:cstheme="majorBidi"/>
          <w:sz w:val="24"/>
          <w:szCs w:val="24"/>
        </w:rPr>
        <w:t>L’application doit permettre de gérer des porte feuilles (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Wallets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>) de devises ainsi que les transferts entre les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060EC">
        <w:rPr>
          <w:rFonts w:asciiTheme="majorBidi" w:hAnsiTheme="majorBidi" w:cstheme="majorBidi"/>
          <w:sz w:val="24"/>
          <w:szCs w:val="24"/>
        </w:rPr>
        <w:t>portes</w:t>
      </w:r>
      <w:proofErr w:type="gramEnd"/>
      <w:r w:rsidRPr="00E060EC">
        <w:rPr>
          <w:rFonts w:asciiTheme="majorBidi" w:hAnsiTheme="majorBidi" w:cstheme="majorBidi"/>
          <w:sz w:val="24"/>
          <w:szCs w:val="24"/>
        </w:rPr>
        <w:t xml:space="preserve"> feuilles. Pour faire plus simple, cette application se composera de deux micro-services fonctionnels :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sz w:val="24"/>
          <w:szCs w:val="24"/>
        </w:rPr>
        <w:t xml:space="preserve">• </w:t>
      </w:r>
      <w:r w:rsidRPr="00E060EC">
        <w:rPr>
          <w:rFonts w:asciiTheme="majorBidi" w:hAnsiTheme="majorBidi" w:cstheme="majorBidi"/>
          <w:b/>
          <w:bCs/>
          <w:sz w:val="24"/>
          <w:szCs w:val="24"/>
        </w:rPr>
        <w:t>Un Micro-service</w:t>
      </w:r>
      <w:r w:rsidRPr="00E060EC">
        <w:rPr>
          <w:rFonts w:asciiTheme="majorBidi" w:hAnsiTheme="majorBidi" w:cstheme="majorBidi"/>
          <w:sz w:val="24"/>
          <w:szCs w:val="24"/>
        </w:rPr>
        <w:t xml:space="preserve"> qui permet de gérer des « </w:t>
      </w:r>
      <w:proofErr w:type="spellStart"/>
      <w:r w:rsidRPr="00E060EC">
        <w:rPr>
          <w:rFonts w:asciiTheme="majorBidi" w:hAnsiTheme="majorBidi" w:cstheme="majorBidi"/>
          <w:b/>
          <w:bCs/>
          <w:sz w:val="24"/>
          <w:szCs w:val="24"/>
        </w:rPr>
        <w:t>Wallet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». Chaque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Wallet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appartient à un client. Un client est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60EC">
        <w:rPr>
          <w:rFonts w:asciiTheme="majorBidi" w:hAnsiTheme="majorBidi" w:cstheme="majorBidi"/>
          <w:sz w:val="24"/>
          <w:szCs w:val="24"/>
        </w:rPr>
        <w:t xml:space="preserve">défini par son id (numérique auto incrémenté), son nom et son email. Une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Wallet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est définie par son 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60EC">
        <w:rPr>
          <w:rFonts w:asciiTheme="majorBidi" w:hAnsiTheme="majorBidi" w:cstheme="majorBidi"/>
          <w:sz w:val="24"/>
          <w:szCs w:val="24"/>
        </w:rPr>
        <w:t>(String de type UUID), son solde, sa date de création, sa devise.</w:t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b/>
          <w:bCs/>
          <w:sz w:val="24"/>
          <w:szCs w:val="24"/>
        </w:rPr>
        <w:t xml:space="preserve">• Un Micro-service </w:t>
      </w:r>
      <w:r w:rsidRPr="00E060EC">
        <w:rPr>
          <w:rFonts w:asciiTheme="majorBidi" w:hAnsiTheme="majorBidi" w:cstheme="majorBidi"/>
          <w:sz w:val="24"/>
          <w:szCs w:val="24"/>
        </w:rPr>
        <w:t xml:space="preserve">qui permet de gérer des transferts entre les </w:t>
      </w:r>
      <w:proofErr w:type="spellStart"/>
      <w:r w:rsidRPr="00E060EC">
        <w:rPr>
          <w:rFonts w:asciiTheme="majorBidi" w:hAnsiTheme="majorBidi" w:cstheme="majorBidi"/>
          <w:b/>
          <w:bCs/>
          <w:sz w:val="24"/>
          <w:szCs w:val="24"/>
        </w:rPr>
        <w:t>Wallets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>. Chaque transfert est défini par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060EC">
        <w:rPr>
          <w:rFonts w:asciiTheme="majorBidi" w:hAnsiTheme="majorBidi" w:cstheme="majorBidi"/>
          <w:sz w:val="24"/>
          <w:szCs w:val="24"/>
        </w:rPr>
        <w:t xml:space="preserve">son id, sa date,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Wallet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source,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Wallet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destination, son montant, son état (PENDIND, </w:t>
      </w:r>
      <w:proofErr w:type="gramStart"/>
      <w:r w:rsidRPr="00E060EC">
        <w:rPr>
          <w:rFonts w:asciiTheme="majorBidi" w:hAnsiTheme="majorBidi" w:cstheme="majorBidi"/>
          <w:sz w:val="24"/>
          <w:szCs w:val="24"/>
        </w:rPr>
        <w:t>VALIDATED,REJECTED</w:t>
      </w:r>
      <w:proofErr w:type="gramEnd"/>
      <w:r w:rsidRPr="00E060EC">
        <w:rPr>
          <w:rFonts w:asciiTheme="majorBidi" w:hAnsiTheme="majorBidi" w:cstheme="majorBidi"/>
          <w:sz w:val="24"/>
          <w:szCs w:val="24"/>
        </w:rPr>
        <w:t>)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sz w:val="24"/>
          <w:szCs w:val="24"/>
        </w:rPr>
        <w:t>Les micro-services technique à mettre en place sont :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sz w:val="24"/>
          <w:szCs w:val="24"/>
        </w:rPr>
        <w:t xml:space="preserve">• Le service Gateway basé sur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cloud Gateway</w:t>
      </w:r>
    </w:p>
    <w:p w:rsidR="00E060EC" w:rsidRP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sz w:val="24"/>
          <w:szCs w:val="24"/>
        </w:rPr>
        <w:t xml:space="preserve">• Le service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Discovery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base sur Eureka Server ou Consul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Discovery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(au choix)</w:t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060EC">
        <w:rPr>
          <w:rFonts w:asciiTheme="majorBidi" w:hAnsiTheme="majorBidi" w:cstheme="majorBidi"/>
          <w:sz w:val="24"/>
          <w:szCs w:val="24"/>
        </w:rPr>
        <w:t xml:space="preserve">• Le service de configuration basé sur </w:t>
      </w:r>
      <w:proofErr w:type="spellStart"/>
      <w:r w:rsidRPr="00E060EC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E060EC">
        <w:rPr>
          <w:rFonts w:asciiTheme="majorBidi" w:hAnsiTheme="majorBidi" w:cstheme="majorBidi"/>
          <w:sz w:val="24"/>
          <w:szCs w:val="24"/>
        </w:rPr>
        <w:t xml:space="preserve"> cloud config ou Consul Config (au choix)</w:t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E060E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Diagramme de classe :</w:t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E060E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5B3E4832" wp14:editId="1BF5B250">
            <wp:extent cx="4619625" cy="35303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672" cy="35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lastRenderedPageBreak/>
        <w:t>Architecture Technique :</w:t>
      </w:r>
    </w:p>
    <w:p w:rsidR="00A432F6" w:rsidRDefault="00A432F6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A432F6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3562D3A4" wp14:editId="13B94299">
            <wp:extent cx="5865495" cy="3414395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Creation</w:t>
      </w:r>
      <w:proofErr w:type="spellEnd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 xml:space="preserve"> des </w:t>
      </w:r>
      <w:proofErr w:type="spellStart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microservices</w:t>
      </w:r>
      <w:proofErr w:type="spellEnd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 :</w:t>
      </w:r>
    </w:p>
    <w:p w:rsidR="00E060EC" w:rsidRDefault="00E060EC" w:rsidP="00E060EC">
      <w:pPr>
        <w:pStyle w:val="Textebrut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E060E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353695</wp:posOffset>
            </wp:positionV>
            <wp:extent cx="5865495" cy="2459355"/>
            <wp:effectExtent l="0" t="0" r="190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Wallet</w:t>
      </w:r>
      <w:proofErr w:type="spellEnd"/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 xml:space="preserve"> service </w:t>
      </w:r>
    </w:p>
    <w:p w:rsidR="00E060EC" w:rsidRDefault="00E060EC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E060EC" w:rsidRDefault="00E060EC" w:rsidP="00E060EC">
      <w:pPr>
        <w:pStyle w:val="Textebrut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 xml:space="preserve">Transfert service </w:t>
      </w:r>
    </w:p>
    <w:p w:rsidR="00E060EC" w:rsidRDefault="00E060EC" w:rsidP="00E060EC">
      <w:pPr>
        <w:pStyle w:val="Paragraphedeliste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E060EC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lastRenderedPageBreak/>
        <w:drawing>
          <wp:inline distT="0" distB="0" distL="0" distR="0" wp14:anchorId="2934B421" wp14:editId="51C05FC1">
            <wp:extent cx="5865495" cy="2729865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EC" w:rsidRDefault="005252FF" w:rsidP="00E060EC">
      <w:pPr>
        <w:pStyle w:val="Textebrut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Config service :</w:t>
      </w:r>
    </w:p>
    <w:p w:rsidR="005252FF" w:rsidRDefault="005252FF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5252FF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317E6FA4" wp14:editId="235931F3">
            <wp:extent cx="5865495" cy="208534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FF" w:rsidRDefault="005252FF" w:rsidP="00E060EC">
      <w:pPr>
        <w:pStyle w:val="Textebrut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 xml:space="preserve">Gateway service </w:t>
      </w:r>
    </w:p>
    <w:p w:rsidR="005252FF" w:rsidRDefault="005252FF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5252FF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462801F1" wp14:editId="5A2B73C8">
            <wp:extent cx="5865495" cy="2755900"/>
            <wp:effectExtent l="0" t="0" r="1905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FF" w:rsidRDefault="005252FF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050573" w:rsidRDefault="00050573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050573" w:rsidRDefault="00050573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lastRenderedPageBreak/>
        <w:t>Démarrer consul :</w:t>
      </w:r>
    </w:p>
    <w:p w:rsidR="00050573" w:rsidRDefault="00050573" w:rsidP="005252FF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E060EC" w:rsidRDefault="00050573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050573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43CC704B" wp14:editId="2D7C93EB">
            <wp:extent cx="5865495" cy="1177925"/>
            <wp:effectExtent l="0" t="0" r="190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73" w:rsidRDefault="00050573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050573" w:rsidRDefault="00050573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050573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586ADF4A" wp14:editId="0CCA5336">
            <wp:extent cx="5865495" cy="2136140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73" w:rsidRDefault="00050573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E661CA" w:rsidRDefault="00E661CA" w:rsidP="00E060EC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Configuration :</w:t>
      </w:r>
    </w:p>
    <w:p w:rsidR="00E661CA" w:rsidRDefault="00E661CA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661CA">
        <w:rPr>
          <w:rFonts w:asciiTheme="majorBidi" w:hAnsiTheme="majorBidi" w:cstheme="majorBidi"/>
          <w:sz w:val="28"/>
          <w:szCs w:val="28"/>
        </w:rPr>
        <w:t>Création de dossier externe config-repo et l’intégrer dans le service config</w:t>
      </w:r>
    </w:p>
    <w:p w:rsidR="00E661CA" w:rsidRDefault="00E661CA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E661C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D279825" wp14:editId="5229CF4D">
            <wp:extent cx="3219899" cy="21148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CA" w:rsidRDefault="00E661CA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5316F2" w:rsidRDefault="005316F2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:rsidR="005316F2" w:rsidRDefault="005316F2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service config est bien </w:t>
      </w:r>
      <w:proofErr w:type="spellStart"/>
      <w:r>
        <w:rPr>
          <w:rFonts w:asciiTheme="majorBidi" w:hAnsiTheme="majorBidi" w:cstheme="majorBidi"/>
          <w:sz w:val="28"/>
          <w:szCs w:val="28"/>
        </w:rPr>
        <w:t>demmarer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dans le port 8888 :</w:t>
      </w:r>
    </w:p>
    <w:p w:rsidR="005316F2" w:rsidRPr="00E661CA" w:rsidRDefault="005316F2" w:rsidP="00E661CA">
      <w:pPr>
        <w:pStyle w:val="Textebrut"/>
        <w:spacing w:line="276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5316F2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11939D9" wp14:editId="6CD68BA7">
            <wp:extent cx="4205605" cy="3267075"/>
            <wp:effectExtent l="0" t="0" r="444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124" cy="32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EC" w:rsidRDefault="00E060EC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316F2" w:rsidRDefault="005316F2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316F2" w:rsidRDefault="00B728F1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proofErr w:type="spellStart"/>
      <w:r w:rsidRPr="00B728F1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>Wallet</w:t>
      </w:r>
      <w:proofErr w:type="spellEnd"/>
      <w:r w:rsidRPr="00B728F1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t xml:space="preserve"> service :</w:t>
      </w:r>
    </w:p>
    <w:p w:rsidR="00B728F1" w:rsidRDefault="00B728F1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r w:rsidRPr="00B728F1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drawing>
          <wp:inline distT="0" distB="0" distL="0" distR="0" wp14:anchorId="6C44C76A" wp14:editId="6A682198">
            <wp:extent cx="5865495" cy="4078605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F1" w:rsidRDefault="00B728F1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r w:rsidRPr="00B728F1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lastRenderedPageBreak/>
        <w:drawing>
          <wp:inline distT="0" distB="0" distL="0" distR="0" wp14:anchorId="4D9A1487" wp14:editId="51C3B643">
            <wp:extent cx="5610225" cy="37808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983" cy="37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r w:rsidRPr="003354DB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drawing>
          <wp:inline distT="0" distB="0" distL="0" distR="0" wp14:anchorId="524E7631" wp14:editId="339CF92D">
            <wp:extent cx="5865495" cy="3915410"/>
            <wp:effectExtent l="0" t="0" r="190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  <w:r w:rsidRPr="003354DB"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  <w:lastRenderedPageBreak/>
        <w:drawing>
          <wp:inline distT="0" distB="0" distL="0" distR="0" wp14:anchorId="55CCAE2A" wp14:editId="6A587609">
            <wp:extent cx="5865495" cy="2882265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DB" w:rsidRPr="00B728F1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32"/>
          <w:szCs w:val="32"/>
        </w:rPr>
      </w:pPr>
    </w:p>
    <w:p w:rsidR="00B728F1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3354DB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t>Gateway Service :</w:t>
      </w:r>
    </w:p>
    <w:p w:rsid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</w:p>
    <w:p w:rsidR="003354DB" w:rsidRP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</w:pPr>
      <w:r w:rsidRPr="003354DB">
        <w:rPr>
          <w:rFonts w:asciiTheme="majorBidi" w:hAnsiTheme="majorBidi" w:cstheme="majorBidi"/>
          <w:b/>
          <w:bCs/>
          <w:color w:val="2F5496" w:themeColor="accent5" w:themeShade="BF"/>
          <w:sz w:val="28"/>
          <w:szCs w:val="28"/>
        </w:rPr>
        <w:drawing>
          <wp:inline distT="0" distB="0" distL="0" distR="0" wp14:anchorId="211872D3" wp14:editId="538E97F3">
            <wp:extent cx="5865495" cy="2742565"/>
            <wp:effectExtent l="0" t="0" r="190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354DB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</w:t>
      </w:r>
      <w:proofErr w:type="spellStart"/>
      <w:r>
        <w:rPr>
          <w:rFonts w:asciiTheme="majorBidi" w:hAnsiTheme="majorBidi" w:cstheme="majorBidi"/>
          <w:sz w:val="24"/>
          <w:szCs w:val="24"/>
        </w:rPr>
        <w:t>gateway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</w:t>
      </w:r>
      <w:proofErr w:type="spellStart"/>
      <w:r>
        <w:rPr>
          <w:rFonts w:asciiTheme="majorBidi" w:hAnsiTheme="majorBidi" w:cstheme="majorBidi"/>
          <w:sz w:val="24"/>
          <w:szCs w:val="24"/>
        </w:rPr>
        <w:t>demmarer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dans le port 9999 </w:t>
      </w:r>
    </w:p>
    <w:p w:rsidR="003354DB" w:rsidRPr="00E060EC" w:rsidRDefault="003354DB" w:rsidP="00E060EC">
      <w:pPr>
        <w:pStyle w:val="Textebrut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354DB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44CD74F" wp14:editId="7C41F018">
            <wp:extent cx="5865495" cy="4995545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DB" w:rsidRPr="00E060EC" w:rsidSect="00110EB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545BC"/>
    <w:multiLevelType w:val="hybridMultilevel"/>
    <w:tmpl w:val="B9100CC6"/>
    <w:lvl w:ilvl="0" w:tplc="9CEA3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2FCF"/>
    <w:multiLevelType w:val="hybridMultilevel"/>
    <w:tmpl w:val="A800B1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3F"/>
    <w:rsid w:val="00050573"/>
    <w:rsid w:val="0009303F"/>
    <w:rsid w:val="00110EBE"/>
    <w:rsid w:val="003354DB"/>
    <w:rsid w:val="003C4031"/>
    <w:rsid w:val="005252FF"/>
    <w:rsid w:val="005316F2"/>
    <w:rsid w:val="00A432F6"/>
    <w:rsid w:val="00B728F1"/>
    <w:rsid w:val="00B90FA7"/>
    <w:rsid w:val="00C825EC"/>
    <w:rsid w:val="00D56CF4"/>
    <w:rsid w:val="00E060EC"/>
    <w:rsid w:val="00E56578"/>
    <w:rsid w:val="00E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A713"/>
  <w15:chartTrackingRefBased/>
  <w15:docId w15:val="{37F4926E-D4B8-4A40-8D7B-A2E05739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10E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10EBE"/>
    <w:rPr>
      <w:rFonts w:ascii="Consolas" w:hAnsi="Consolas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0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Zakia</dc:creator>
  <cp:keywords/>
  <dc:description/>
  <cp:lastModifiedBy>Zakia</cp:lastModifiedBy>
  <cp:revision>2</cp:revision>
  <dcterms:created xsi:type="dcterms:W3CDTF">2023-10-30T09:59:00Z</dcterms:created>
  <dcterms:modified xsi:type="dcterms:W3CDTF">2023-10-30T09:59:00Z</dcterms:modified>
</cp:coreProperties>
</file>