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ung14q2eu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— Strategy Foundation + Creative Direction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iamk4ckgi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situation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is currently positioned around </w:t>
      </w:r>
      <w:r w:rsidDel="00000000" w:rsidR="00000000" w:rsidRPr="00000000">
        <w:rPr>
          <w:b w:val="1"/>
          <w:bCs w:val="1"/>
          <w:rtl w:val="0"/>
        </w:rPr>
        <w:t xml:space="preserve">AI, Cloud, and Product Engineering</w:t>
      </w:r>
      <w:r w:rsidDel="00000000" w:rsidR="00000000" w:rsidRPr="00000000">
        <w:rPr>
          <w:rtl w:val="0"/>
        </w:rPr>
        <w:t xml:space="preserve">, helping startups and growing teams ship AI-powered, cloud-native products that can scale. The current site already has strong strategic ingredients: AI transformation, data/ETL, cloud/devops, product engineering, a “Build Clarity Framework,” proof through case studies, and trust language like “No black boxes. No surprises.”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not be treated as a normal software agency.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positioning is: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INOVAQO is an AI-native product engineering partner for founders and businesses building new digital products, AI-powered concepts, and scalable software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make INOVAQO feel like a </w:t>
      </w:r>
      <w:r w:rsidDel="00000000" w:rsidR="00000000" w:rsidRPr="00000000">
        <w:rPr>
          <w:b w:val="1"/>
          <w:bCs w:val="1"/>
          <w:rtl w:val="0"/>
        </w:rPr>
        <w:t xml:space="preserve">creative product lab with strong engineering discipline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too corporate.</w:t>
        <w:br w:type="textWrapping"/>
        <w:t xml:space="preserve"> Not cheap agency.</w:t>
        <w:br w:type="textWrapping"/>
        <w:t xml:space="preserve"> Not generic AI hype.</w:t>
        <w:br w:type="textWrapping"/>
        <w:t xml:space="preserve"> Not boring outsourcing company.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feel: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sharp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startup-native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enough for USD 30K+ projects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xh3jsio1e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strong right now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already has a useful foundation.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parts are: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+ Product Engineering</w:t>
      </w:r>
      <w:r w:rsidDel="00000000" w:rsidR="00000000" w:rsidRPr="00000000">
        <w:rPr>
          <w:rtl w:val="0"/>
        </w:rPr>
        <w:t xml:space="preserve"> is the right hero territory.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site speaks to real startup problems: speed, tech debt, unclear data, poor technical partners.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“Strategy before code” idea is strong because it separates INOVAQO from execution-only agencies.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+ Cloud + Product — together” is a strong differentiator because founders do not want to manage three vendors.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and testimonials give the brand credibility instead of only abstract claims.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e6tet8i5w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is weak or risky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issues we need to fix in the brand system.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53puhaujl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“We do everything” can weaken the positioning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offers AI, data, cloud, product engineering, web/mobile apps, devops, MLOps, RAG, LLM integration, and more. That is valuable, but if not structured properly, it can feel like a broad software vendor.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organize it under one sharp idea: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Product Engineering from concept to scale.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should support that idea.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k2rxuyk64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AI category is becoming visually generic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competitors are already saying AI, cloud, product, scale, speed, and digital transformation. Tkxel positions itself as an AI-native technology partner across AI, product, cloud, and cybersecurity; Devsinc uses “Building at the Speed of AI”; InvoZone shows AI/data, software development, strategy, cloud/devops, and QA; 10Pearls calls itself an AI-native software development company.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INOVAQO should not try to win by saying “AI” louder.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win by making AI feel: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buildable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productized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commercially valuable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mo336xaul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“2-week MVP” claim needs careful framing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site uses “2 wks Idea to MVP” and “MVP delivery in 2 weeks.”</w:t>
        <w:br w:type="textWrapping"/>
        <w:t xml:space="preserve"> For USD 30K+ clients, this can be powerful, but it can also sound too cheap or unrealistic if not explained.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framing: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2-week product clarity sprint</w:t>
        <w:br w:type="textWrapping"/>
      </w:r>
      <w:r w:rsidDel="00000000" w:rsidR="00000000" w:rsidRPr="00000000">
        <w:rPr>
          <w:rtl w:val="0"/>
        </w:rPr>
        <w:t xml:space="preserve"> Not always a finished product. A focused sprint to define, architect, prototype, or launch the first functional version.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 more premium and credible.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gsvracyuq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brand needs stronger memorability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the messaging is clear, but the brand needs a stronger ownable world: visual language, motion behavior, sharp copy style, productized frameworks, and recognizable brand assets.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9149ay95u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Category and competitor insight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competitor category is crowded around these repeated ideas: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AI-native development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transformation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software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product development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delivery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vetted engineers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efficiency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trust/proof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Limited leans more enterprise and business transformation, especially AI strategy, execution, and adoption. Cogent Labs takes a more anti-hype angle with “boring AI that works for SMEs,” which is actually a strong whitespace example because it rejects flashy AI language.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3v8waefbh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Brand whitespace for INOVAQO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whitespace is: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bold, startup-native AI product engineering brand that feels creative like a product lab, but reliable like a serious engineering partner.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competitors feel either: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corporate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outsourcing-focused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generic tech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enterprise-heavy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AI-buzzword driven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broad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can become more distinct by owning: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i01iesdcw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Controlled speed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fast, but not recklessly.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rvtsfvgqi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with product value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demos. Not hype. Real workflows, automation, products, and business outcomes.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4tos1bos5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clarity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black boxes, no mystery teams, no unclear scope.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d60nop0s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Concept-to-scale partnership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early idea to MVP to cloud-native scalable product.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d8qqoofl9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New-atmosphere brand feel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feel they entered a sharper, more modern, more alive technology environment.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vug63wbz9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positioning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wmlh47w6i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positioning statement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INOVAQO helps founders and businesses turn AI-powered concepts into scalable digital products through strategy, product engineering, cloud architecture, and reliable execution.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m9mepd4e7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Sharper version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product engineering for bold ideas that need to move fast, work reliably, and scale without chaos.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s5yiz2zzg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version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INOVAQO turns ambitious AI concepts into market-ready products with the clarity, speed, and engineering discipline needed to scale.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6a1ut8or5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USP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INOVAQO combines AI strategy, product engineering, and cloud-native architecture in one focused team, helping founders move from concept to scalable product without managing multiple vendors or risking fragile execution.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stronger than “we build software” because it creates a clear difference: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+ product + cloud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to scale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 reliability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founder risk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h87hvd3kt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UVP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founders and businesses building AI-powered products, INOVAQO turns bold concepts into scalable, market-ready software through AI expertise, product engineering, and cloud-native execution — so they can launch faster, reduce technical risk, and build products people actually use.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12jspa2m1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Brand promise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bold concept to dependable product — built fast, built clear, built to scale.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qm2e33i9y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Audience insight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audience is not just “tech people.”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mostly: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founders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non-technical or semi-technical decision-makers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exploring AI products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that know the opportunity but fear execution risk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speed, quality, and reliability.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biggest emotional question is: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I trust this team with my idea, budget, timeline, and business outcome?”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brand must reduce fear.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communicate: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your business, not just your tech stack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ask hard questions before building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move fast, but with structure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know AI and cloud, but we explain clearly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can turn vague ideas into real products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not feel lost during the process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sp57gad5g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Brand personality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cdcnsch0b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traits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Bold</w:t>
        <w:br w:type="textWrapping"/>
      </w:r>
      <w:r w:rsidDel="00000000" w:rsidR="00000000" w:rsidRPr="00000000">
        <w:rPr>
          <w:rtl w:val="0"/>
        </w:rPr>
        <w:t xml:space="preserve"> Confident, direct, high-energy.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Intelligent</w:t>
        <w:br w:type="textWrapping"/>
      </w:r>
      <w:r w:rsidDel="00000000" w:rsidR="00000000" w:rsidRPr="00000000">
        <w:rPr>
          <w:rtl w:val="0"/>
        </w:rPr>
        <w:t xml:space="preserve"> Sharp thinking, technical depth, strategic clarity.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Futuristic</w:t>
        <w:br w:type="textWrapping"/>
      </w:r>
      <w:r w:rsidDel="00000000" w:rsidR="00000000" w:rsidRPr="00000000">
        <w:rPr>
          <w:rtl w:val="0"/>
        </w:rPr>
        <w:t xml:space="preserve"> AI-native, modern, product-forward.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Minimal</w:t>
        <w:br w:type="textWrapping"/>
      </w:r>
      <w:r w:rsidDel="00000000" w:rsidR="00000000" w:rsidRPr="00000000">
        <w:rPr>
          <w:rtl w:val="0"/>
        </w:rPr>
        <w:t xml:space="preserve"> Clean systems, less clutter, high usability.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Reliable</w:t>
        <w:br w:type="textWrapping"/>
      </w:r>
      <w:r w:rsidDel="00000000" w:rsidR="00000000" w:rsidRPr="00000000">
        <w:rPr>
          <w:rtl w:val="0"/>
        </w:rPr>
        <w:t xml:space="preserve"> Safe, structured, trustworthy.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t9odplc0z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never feel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corporate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playful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decorative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futuristic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template” looking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0516ebfcs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Strategic brand directions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vcx05w1a7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Direction 1: Controlled Velocity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idea:</w:t>
        <w:br w:type="textWrapping"/>
      </w:r>
      <w:r w:rsidDel="00000000" w:rsidR="00000000" w:rsidRPr="00000000">
        <w:rPr>
          <w:rtl w:val="0"/>
        </w:rPr>
        <w:t xml:space="preserve"> Fast product engineering without chaos.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  <w:br w:type="textWrapping"/>
      </w:r>
      <w:r w:rsidDel="00000000" w:rsidR="00000000" w:rsidRPr="00000000">
        <w:rPr>
          <w:rtl w:val="0"/>
        </w:rPr>
        <w:t xml:space="preserve"> High-ticket founders who want speed but fear bad execution.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territory: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fast without breaking the future.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quickly without creating technical debt.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AI products with clarity and control.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direction: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adaptive base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lime as signal/action color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teal for trust and technical depth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lines, system grids, progress states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interface cards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typography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 whitespace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  <w:br w:type="textWrapping"/>
      </w:r>
      <w:r w:rsidDel="00000000" w:rsidR="00000000" w:rsidRPr="00000000">
        <w:rPr>
          <w:rtl w:val="0"/>
        </w:rPr>
        <w:t xml:space="preserve"> This direction directly answers the audience’s top concerns: speed, quality, and reliability.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  <w:br w:type="textWrapping"/>
      </w:r>
      <w:r w:rsidDel="00000000" w:rsidR="00000000" w:rsidRPr="00000000">
        <w:rPr>
          <w:rtl w:val="0"/>
        </w:rPr>
        <w:t xml:space="preserve"> If too minimal, it may feel like Linear/Vercel imitation. It needs INOVAQO-specific energy.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rrdb91lwz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Direction 2: The AI Product Lab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idea:</w:t>
        <w:br w:type="textWrapping"/>
      </w:r>
      <w:r w:rsidDel="00000000" w:rsidR="00000000" w:rsidRPr="00000000">
        <w:rPr>
          <w:rtl w:val="0"/>
        </w:rPr>
        <w:t xml:space="preserve"> A creative lab where AI concepts become real products.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  <w:br w:type="textWrapping"/>
      </w:r>
      <w:r w:rsidDel="00000000" w:rsidR="00000000" w:rsidRPr="00000000">
        <w:rPr>
          <w:rtl w:val="0"/>
        </w:rPr>
        <w:t xml:space="preserve"> Founders with new concepts, experimental products, AI startups, and businesses entering AI.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territory: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the concept. We’ll engineer the system.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AI ideas become usable products.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lab for bold products, not empty prototypes.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direction: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expressive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AI/data forms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gradients, but controlled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sketches mixed with polished UI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 forms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code/data fragments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 web sections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motion-first identity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  <w:br w:type="textWrapping"/>
      </w:r>
      <w:r w:rsidDel="00000000" w:rsidR="00000000" w:rsidRPr="00000000">
        <w:rPr>
          <w:rtl w:val="0"/>
        </w:rPr>
        <w:t xml:space="preserve"> It gives the “new atmosphere” feeling you want.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  <w:br w:type="textWrapping"/>
      </w:r>
      <w:r w:rsidDel="00000000" w:rsidR="00000000" w:rsidRPr="00000000">
        <w:rPr>
          <w:rtl w:val="0"/>
        </w:rPr>
        <w:t xml:space="preserve"> Can become too experimental if not balanced with trust and proof.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0t5m6281j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Direction 3: Scale Intelligence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idea:</w:t>
        <w:br w:type="textWrapping"/>
      </w:r>
      <w:r w:rsidDel="00000000" w:rsidR="00000000" w:rsidRPr="00000000">
        <w:rPr>
          <w:rtl w:val="0"/>
        </w:rPr>
        <w:t xml:space="preserve"> AI, cloud, and product systems built to scale from day one.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  <w:br w:type="textWrapping"/>
      </w:r>
      <w:r w:rsidDel="00000000" w:rsidR="00000000" w:rsidRPr="00000000">
        <w:rPr>
          <w:rtl w:val="0"/>
        </w:rPr>
        <w:t xml:space="preserve"> More mature startups, enterprise clients, and technical buyers.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territory: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built into the product layer.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systems for AI-powered growth.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MVP to 10x scale.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direction: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premium, calm, structured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enterprise-ready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diagrams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architecture-inspired layouts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color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proof and metrics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  <w:br w:type="textWrapping"/>
      </w:r>
      <w:r w:rsidDel="00000000" w:rsidR="00000000" w:rsidRPr="00000000">
        <w:rPr>
          <w:rtl w:val="0"/>
        </w:rPr>
        <w:t xml:space="preserve"> It builds trust for bigger budgets.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  <w:br w:type="textWrapping"/>
      </w:r>
      <w:r w:rsidDel="00000000" w:rsidR="00000000" w:rsidRPr="00000000">
        <w:rPr>
          <w:rtl w:val="0"/>
        </w:rPr>
        <w:t xml:space="preserve"> Could become too corporate and lose the bold startup-native feel.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xek6l9bpv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Recommended direction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direction is: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hvmp276u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Controlled Velocity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xstmoiy8o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the visual energy of The AI Product Lab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INOVAQO the best balance: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startup-native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memorable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enough for USD 30K+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boring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reckless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corporate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generic AI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idea should become: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INOVAQO builds AI-powered products with speed, clarity, and engineering control.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bns2vryhs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Messaging foundation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snswtlg4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headline options</w:t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product engineering for ideas that need to move fast and scale right.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bold AI concepts into products people can trust.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build AI-powered products without the chaos.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concept to AI-scale product.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that moves fast, works hard, and scales cleanly.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44v9gvpov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homepage hero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product engineering for bold ideas that need to scale.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line: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helps founders and businesses turn AI-powered concepts into reliable, cloud-native products — built with clarity, speed, and engineering discipline.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Book a Discovery Call</w:t>
        <w:br w:type="textWrapping"/>
        <w:t xml:space="preserve"> See What We’ve Built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9dciqfyqz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Tagline directions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 fast. Built clear. Built to scale.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products, engineered with control.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bold concept to scalable product.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fast without the technical debt.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AI ideas become dependable products.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939kka2ks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One-liner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helps founders and businesses turn AI-powered ideas into scalable digital products through strategy, product engineering, and cloud-native execution.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q28k3xr9v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Elevator pitch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is an AI-native product engineering partner for founders and businesses building new digital products. We combine AI strategy, product engineering, data systems, and cloud architecture to move from concept to market-ready software faster — without black-box delivery, fragile systems, or unclear execution.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sirlk5ht4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Visual identity direction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sdag5q057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system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colors are directionally strong.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5vsrowli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colors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#0A3C40 — Deep Technical Teal</w:t>
        <w:br w:type="textWrapping"/>
      </w:r>
      <w:r w:rsidDel="00000000" w:rsidR="00000000" w:rsidRPr="00000000">
        <w:rPr>
          <w:rtl w:val="0"/>
        </w:rPr>
        <w:t xml:space="preserve"> Good for trust, depth, intelligence, and technical seriousness.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#C9E835 — Signal Lime</w:t>
        <w:br w:type="textWrapping"/>
      </w:r>
      <w:r w:rsidDel="00000000" w:rsidR="00000000" w:rsidRPr="00000000">
        <w:rPr>
          <w:rtl w:val="0"/>
        </w:rPr>
        <w:t xml:space="preserve"> Good for energy, AI-native sharpness, action, and memorability.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off. They just need a more complete system around them.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7dy3cpvm7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palette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dark: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  <w:br w:type="textWrapping"/>
      </w:r>
      <w:r w:rsidDel="00000000" w:rsidR="00000000" w:rsidRPr="00000000">
        <w:rPr>
          <w:rtl w:val="0"/>
        </w:rPr>
        <w:t xml:space="preserve"> Use for premium dark backgrounds.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 teal: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  <w:br w:type="textWrapping"/>
      </w:r>
      <w:r w:rsidDel="00000000" w:rsidR="00000000" w:rsidRPr="00000000">
        <w:rPr>
          <w:rtl w:val="0"/>
        </w:rPr>
        <w:t xml:space="preserve"> Use for brand depth, panels, large sections, secondary surfaces.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Signal lime: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  <w:br w:type="textWrapping"/>
      </w:r>
      <w:r w:rsidDel="00000000" w:rsidR="00000000" w:rsidRPr="00000000">
        <w:rPr>
          <w:rtl w:val="0"/>
        </w:rPr>
        <w:t xml:space="preserve"> Use as the main brand accent, CTA, motion highlights, cursor moments, data signals.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Mist white: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  <w:br w:type="textWrapping"/>
      </w:r>
      <w:r w:rsidDel="00000000" w:rsidR="00000000" w:rsidRPr="00000000">
        <w:rPr>
          <w:rtl w:val="0"/>
        </w:rPr>
        <w:t xml:space="preserve"> Use for light mode backgrounds and readable contrast.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Graphite: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#1B2528</w:t>
        <w:br w:type="textWrapping"/>
      </w:r>
      <w:r w:rsidDel="00000000" w:rsidR="00000000" w:rsidRPr="00000000">
        <w:rPr>
          <w:rtl w:val="0"/>
        </w:rPr>
        <w:t xml:space="preserve"> Use for cards, UI surfaces, dark dividers.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blue-gray: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#8FB7C2</w:t>
        <w:br w:type="textWrapping"/>
      </w:r>
      <w:r w:rsidDel="00000000" w:rsidR="00000000" w:rsidRPr="00000000">
        <w:rPr>
          <w:rtl w:val="0"/>
        </w:rPr>
        <w:t xml:space="preserve"> Use for secondary data visuals, diagrams, labels, and subtle tech atmosphere.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Warm alert/coral: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#FF6B4A</w:t>
        <w:br w:type="textWrapping"/>
      </w:r>
      <w:r w:rsidDel="00000000" w:rsidR="00000000" w:rsidRPr="00000000">
        <w:rPr>
          <w:rtl w:val="0"/>
        </w:rPr>
        <w:t xml:space="preserve"> Use rarely for warnings, important highlights, or contrast in diagrams.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j0o68s5tz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rule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overuse the lime.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lime should feel like a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, not wallpaper.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CTA buttons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pulses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words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moments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brand signatures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proof points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lime backgrounds everywhere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text on white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neon gradients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AI glow effects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7npiviv1j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direction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08fvpem8g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typography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modern grotesk with precision and confidence.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options: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Aeonik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Söhne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Neue Haas Grotesk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Suisse Int’l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 as implementation fallback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typography should feel: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too friendly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too corporate</w:t>
      </w:r>
    </w:p>
    <w:p w:rsidR="00000000" w:rsidDel="00000000" w:rsidP="00000000" w:rsidRDefault="00000000" w:rsidRPr="00000000" w14:paraId="0000011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9hymq4iud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typography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mono font for technical labels, data points, case study metadata, process steps, and UI-inspired moments.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options: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IBM Plex Mono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JetBrains Mono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Geist Mono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Mono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mono carefully. It should add technical credibility, not make the brand look like a developer template.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cltmr0ccd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 direction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logo a generic AI brain, robot, cloud, chip, or network symbol.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logo territories: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scsoalr0i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 wordmark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refined uppercase </w:t>
      </w:r>
      <w:r w:rsidDel="00000000" w:rsidR="00000000" w:rsidRPr="00000000">
        <w:rPr>
          <w:b w:val="1"/>
          <w:bCs w:val="1"/>
          <w:rtl w:val="0"/>
        </w:rPr>
        <w:t xml:space="preserve">INOVAQO</w:t>
      </w:r>
      <w:r w:rsidDel="00000000" w:rsidR="00000000" w:rsidRPr="00000000">
        <w:rPr>
          <w:rtl w:val="0"/>
        </w:rPr>
        <w:t xml:space="preserve"> wordmark with custom treatment around the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name itself is distinctive. A strong wordmark can make it feel more premium and ownable.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jdsm6o3on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 as product core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can become a symbol of: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core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loop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layer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must be abstract and minimal, not cliché.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0vb1lnw8n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System mark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symbol built from: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 nodes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blocks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movement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hidden “I/Q”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build/scale loop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Why:</w:t>
        <w:br w:type="textWrapping"/>
        <w:t xml:space="preserve"> This supports the idea of concept → architecture → product → scale.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j1z58evcz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system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should feel like a high-end AI product interface mixed with editorial storytelling.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grids</w:t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type</w:t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section transitions</w:t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cards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fragments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founder-focused proof blocks</w:t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diagrams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snapshots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copy</w:t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</w:t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 whitespace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crowded SaaS sections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cards at once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icons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AI illustrations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template-like hero layouts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blobs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gradients with no purpose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dw5366dvn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direction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be a major brand asset.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motion to express: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becoming structure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scattered data becoming clarity</w:t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signal moving through product layers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scaling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code/product/cloud connecting</w:t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 control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style: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futuristic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chaotic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playful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particle-heavy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motion ideas: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lime signal moving through a grid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assembling into product architecture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screens emerging from abstract system lines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cursor-led discovery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scroll-based “concept to product” journey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microinteractions on CTAs and service cards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2nkuopiy3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Website direction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not feel like a normal agency homepage.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IA: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</w:r>
      <w:r w:rsidDel="00000000" w:rsidR="00000000" w:rsidRPr="00000000">
        <w:rPr>
          <w:rtl w:val="0"/>
        </w:rPr>
        <w:t xml:space="preserve"> Clear positioning + proof + strong motion/visual system.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section</w:t>
        <w:br w:type="textWrapping"/>
      </w:r>
      <w:r w:rsidDel="00000000" w:rsidR="00000000" w:rsidRPr="00000000">
        <w:rPr>
          <w:rtl w:val="0"/>
        </w:rPr>
        <w:t xml:space="preserve"> Wrong partner, slow shipping, tech debt, unclear AI value.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 section</w:t>
        <w:br w:type="textWrapping"/>
      </w:r>
      <w:r w:rsidDel="00000000" w:rsidR="00000000" w:rsidRPr="00000000">
        <w:rPr>
          <w:rtl w:val="0"/>
        </w:rPr>
        <w:t xml:space="preserve"> AI + Product + Cloud in one team.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architecture</w:t>
        <w:br w:type="textWrapping"/>
      </w:r>
      <w:r w:rsidDel="00000000" w:rsidR="00000000" w:rsidRPr="00000000">
        <w:rPr>
          <w:rtl w:val="0"/>
        </w:rPr>
        <w:t xml:space="preserve"> Present services as a connected system, not separate boxes.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Clarity Framework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Diagnose → Architect → Build → Scale.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Selected work</w:t>
        <w:br w:type="textWrapping"/>
      </w:r>
      <w:r w:rsidDel="00000000" w:rsidR="00000000" w:rsidRPr="00000000">
        <w:rPr>
          <w:rtl w:val="0"/>
        </w:rPr>
        <w:t xml:space="preserve"> Case studies with outcome, stack, business result.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INOVAQO</w:t>
        <w:br w:type="textWrapping"/>
      </w:r>
      <w:r w:rsidDel="00000000" w:rsidR="00000000" w:rsidRPr="00000000">
        <w:rPr>
          <w:rtl w:val="0"/>
        </w:rPr>
        <w:t xml:space="preserve"> Senior team, no black boxes, speed with structure, scale from day one.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layer</w:t>
        <w:br w:type="textWrapping"/>
      </w:r>
      <w:r w:rsidDel="00000000" w:rsidR="00000000" w:rsidRPr="00000000">
        <w:rPr>
          <w:rtl w:val="0"/>
        </w:rPr>
        <w:t xml:space="preserve"> Testimonials, metrics, industries, client logos.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  <w:br w:type="textWrapping"/>
      </w:r>
      <w:r w:rsidDel="00000000" w:rsidR="00000000" w:rsidRPr="00000000">
        <w:rPr>
          <w:rtl w:val="0"/>
        </w:rPr>
        <w:t xml:space="preserve"> “Tell us what you’re building.”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6fnelvfj2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Ads direction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ads, INOVAQO should use sharp, founder-problem hooks.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tvw3w92eo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message examples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 1</w:t>
        <w:br w:type="textWrapping"/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b w:val="1"/>
          <w:bCs w:val="1"/>
          <w:rtl w:val="0"/>
        </w:rPr>
        <w:t xml:space="preserve">Your AI idea does not need another prototype. It needs a product team.</w:t>
        <w:br w:type="textWrapping"/>
      </w:r>
      <w:r w:rsidDel="00000000" w:rsidR="00000000" w:rsidRPr="00000000">
        <w:rPr>
          <w:rtl w:val="0"/>
        </w:rPr>
        <w:t xml:space="preserve"> CTA: Build with INOVAQO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 2</w:t>
        <w:br w:type="textWrapping"/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b w:val="1"/>
          <w:bCs w:val="1"/>
          <w:rtl w:val="0"/>
        </w:rPr>
        <w:t xml:space="preserve">Move fast without building technical debt.</w:t>
        <w:br w:type="textWrapping"/>
      </w:r>
      <w:r w:rsidDel="00000000" w:rsidR="00000000" w:rsidRPr="00000000">
        <w:rPr>
          <w:rtl w:val="0"/>
        </w:rPr>
        <w:t xml:space="preserve"> CTA: Book a Discovery Call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 3</w:t>
        <w:br w:type="textWrapping"/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b w:val="1"/>
          <w:bCs w:val="1"/>
          <w:rtl w:val="0"/>
        </w:rPr>
        <w:t xml:space="preserve">AI products are easy to imagine. Harder to ship.</w:t>
        <w:br w:type="textWrapping"/>
      </w:r>
      <w:r w:rsidDel="00000000" w:rsidR="00000000" w:rsidRPr="00000000">
        <w:rPr>
          <w:rtl w:val="0"/>
        </w:rPr>
        <w:t xml:space="preserve"> CTA: Let’s Build It Right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 4</w:t>
        <w:br w:type="textWrapping"/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b w:val="1"/>
          <w:bCs w:val="1"/>
          <w:rtl w:val="0"/>
        </w:rPr>
        <w:t xml:space="preserve">From concept to cloud-native product — without the black box.</w:t>
        <w:br w:type="textWrapping"/>
      </w:r>
      <w:r w:rsidDel="00000000" w:rsidR="00000000" w:rsidRPr="00000000">
        <w:rPr>
          <w:rtl w:val="0"/>
        </w:rPr>
        <w:t xml:space="preserve"> CTA: Start Your Build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visuals should use: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headline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visual concept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product/architecture fragments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metric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CTA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jnqh7x2p1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Product UI direction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product UI is a key touchpoint, the brand should not stop at marketing.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UI should feel: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1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1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but not intimidating</w:t>
      </w:r>
    </w:p>
    <w:p w:rsidR="00000000" w:rsidDel="00000000" w:rsidP="00000000" w:rsidRDefault="00000000" w:rsidRPr="00000000" w14:paraId="000001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data-aware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AI-native but human-readable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brand elements: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lime active states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teal navigation surfaces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dashboard cards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status indicators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 labels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 metadata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motion for loading/progress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contrast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38doxqltz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Brand quality checklist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judge every direction.</w:t>
      </w:r>
    </w:p>
    <w:tbl>
      <w:tblPr>
        <w:tblStyle w:val="Table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1115"/>
        <w:tblGridChange w:id="0">
          <w:tblGrid>
            <w:gridCol w:w="350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Clear in 5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Feels AI-native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Avoids generic AI visuals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Appeals to founders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Feels premium enough for $30K+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Feels startup-native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Builds trust quickly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Has a memorable visual 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Works in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Works on website and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Works inside product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Avoids corporate dullness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Avoids cheap agency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Can scale into guidelines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b0yw8333q1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Final strategic direction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foundation should be: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qnqf9wzhk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INOVAQO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mmavad9f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Product Engineering for Controlled Velocity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1p3f6zhmu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idea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fast. Build clear. Scale without chaos.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pld9shimw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Positioning</w:t>
      </w:r>
    </w:p>
    <w:p w:rsidR="00000000" w:rsidDel="00000000" w:rsidP="00000000" w:rsidRDefault="00000000" w:rsidRPr="00000000" w14:paraId="000001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helps founders and businesses turn AI-powered concepts into scalable digital products through strategy, product engineering, and cloud-native execution.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0v553xuno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1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Bold, intelligent, minimal, energetic, futuristic, reliable.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8z4f3dwcv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world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Deep technical teal, signal lime, dark adaptive surfaces, modular product grids, precise typography, AI/data motion, product architecture visuals, and founder-focused proof.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b19nzgcqt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should feel like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Entering a sharper technology atmosphere where bold ideas become real, safe, scalable products.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