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FB2EC" w14:textId="77777777" w:rsidR="00B82EF6" w:rsidRPr="00B82EF6" w:rsidRDefault="00B82EF6" w:rsidP="00B82EF6">
      <w:pPr>
        <w:rPr>
          <w:b/>
          <w:bCs/>
        </w:rPr>
      </w:pPr>
      <w:r w:rsidRPr="00B82EF6">
        <w:rPr>
          <w:b/>
          <w:bCs/>
        </w:rPr>
        <w:t>System Hardening Lab Report</w:t>
      </w:r>
    </w:p>
    <w:p w14:paraId="399FF2A8" w14:textId="77777777" w:rsidR="00B82EF6" w:rsidRPr="00B82EF6" w:rsidRDefault="00B82EF6" w:rsidP="00B82EF6">
      <w:pPr>
        <w:rPr>
          <w:b/>
          <w:bCs/>
        </w:rPr>
      </w:pPr>
      <w:r w:rsidRPr="00B82EF6">
        <w:rPr>
          <w:b/>
          <w:bCs/>
        </w:rPr>
        <w:t>Zakiya Moore</w:t>
      </w:r>
    </w:p>
    <w:p w14:paraId="482CF8AA" w14:textId="77777777" w:rsidR="00B82EF6" w:rsidRPr="00B82EF6" w:rsidRDefault="00B82EF6" w:rsidP="00B82EF6">
      <w:pPr>
        <w:rPr>
          <w:b/>
          <w:bCs/>
        </w:rPr>
      </w:pPr>
      <w:r w:rsidRPr="00B82EF6">
        <w:rPr>
          <w:b/>
          <w:bCs/>
        </w:rPr>
        <w:t>April 2025</w:t>
      </w:r>
    </w:p>
    <w:p w14:paraId="004C5F3D" w14:textId="77777777" w:rsidR="00B82EF6" w:rsidRPr="00B82EF6" w:rsidRDefault="00000000" w:rsidP="00B82EF6">
      <w:r>
        <w:pict w14:anchorId="39DDA3AE">
          <v:rect id="_x0000_i1025" style="width:0;height:1.5pt" o:hralign="center" o:hrstd="t" o:hr="t" fillcolor="#a0a0a0" stroked="f"/>
        </w:pict>
      </w:r>
    </w:p>
    <w:p w14:paraId="0CEE5399" w14:textId="77777777" w:rsidR="00B82EF6" w:rsidRPr="00B82EF6" w:rsidRDefault="00B82EF6" w:rsidP="00B82EF6">
      <w:pPr>
        <w:rPr>
          <w:b/>
          <w:bCs/>
        </w:rPr>
      </w:pPr>
      <w:r w:rsidRPr="00B82EF6">
        <w:rPr>
          <w:b/>
          <w:bCs/>
        </w:rPr>
        <w:t>Table of Contents</w:t>
      </w:r>
    </w:p>
    <w:p w14:paraId="2E09BD0C" w14:textId="77777777" w:rsidR="00B82EF6" w:rsidRPr="00B82EF6" w:rsidRDefault="00B82EF6" w:rsidP="00B82EF6">
      <w:pPr>
        <w:numPr>
          <w:ilvl w:val="0"/>
          <w:numId w:val="13"/>
        </w:numPr>
      </w:pPr>
      <w:r w:rsidRPr="00B82EF6">
        <w:t>Introduction</w:t>
      </w:r>
    </w:p>
    <w:p w14:paraId="46A63A82" w14:textId="77777777" w:rsidR="00B82EF6" w:rsidRPr="00B82EF6" w:rsidRDefault="00B82EF6" w:rsidP="00B82EF6">
      <w:pPr>
        <w:numPr>
          <w:ilvl w:val="0"/>
          <w:numId w:val="13"/>
        </w:numPr>
      </w:pPr>
      <w:r w:rsidRPr="00B82EF6">
        <w:t>Lab Environment</w:t>
      </w:r>
    </w:p>
    <w:p w14:paraId="721F70EA" w14:textId="77777777" w:rsidR="00B82EF6" w:rsidRPr="00B82EF6" w:rsidRDefault="00B82EF6" w:rsidP="00B82EF6">
      <w:pPr>
        <w:numPr>
          <w:ilvl w:val="0"/>
          <w:numId w:val="13"/>
        </w:numPr>
      </w:pPr>
      <w:r w:rsidRPr="00B82EF6">
        <w:t>Windows 11 System Hardening</w:t>
      </w:r>
    </w:p>
    <w:p w14:paraId="3B3BC7E1" w14:textId="77777777" w:rsidR="00B82EF6" w:rsidRPr="00B82EF6" w:rsidRDefault="00B82EF6" w:rsidP="00B82EF6">
      <w:pPr>
        <w:numPr>
          <w:ilvl w:val="1"/>
          <w:numId w:val="13"/>
        </w:numPr>
      </w:pPr>
      <w:r w:rsidRPr="00B82EF6">
        <w:t>User Account Creation and Management</w:t>
      </w:r>
    </w:p>
    <w:p w14:paraId="7F6FDAC7" w14:textId="77777777" w:rsidR="00B82EF6" w:rsidRPr="00B82EF6" w:rsidRDefault="00B82EF6" w:rsidP="00B82EF6">
      <w:pPr>
        <w:numPr>
          <w:ilvl w:val="1"/>
          <w:numId w:val="13"/>
        </w:numPr>
      </w:pPr>
      <w:r w:rsidRPr="00B82EF6">
        <w:t>Password and Account Lockout Policies</w:t>
      </w:r>
    </w:p>
    <w:p w14:paraId="0128EE8C" w14:textId="77777777" w:rsidR="00B82EF6" w:rsidRPr="00B82EF6" w:rsidRDefault="00B82EF6" w:rsidP="00B82EF6">
      <w:pPr>
        <w:numPr>
          <w:ilvl w:val="1"/>
          <w:numId w:val="13"/>
        </w:numPr>
      </w:pPr>
      <w:r w:rsidRPr="00B82EF6">
        <w:t>Services Hardening</w:t>
      </w:r>
    </w:p>
    <w:p w14:paraId="1A5413DB" w14:textId="77777777" w:rsidR="00B82EF6" w:rsidRPr="00B82EF6" w:rsidRDefault="00B82EF6" w:rsidP="00B82EF6">
      <w:pPr>
        <w:numPr>
          <w:ilvl w:val="1"/>
          <w:numId w:val="13"/>
        </w:numPr>
      </w:pPr>
      <w:r w:rsidRPr="00B82EF6">
        <w:t>Firewall Configuration and Hardening</w:t>
      </w:r>
    </w:p>
    <w:p w14:paraId="268A655E" w14:textId="77777777" w:rsidR="00B82EF6" w:rsidRPr="00B82EF6" w:rsidRDefault="00B82EF6" w:rsidP="00B82EF6">
      <w:pPr>
        <w:numPr>
          <w:ilvl w:val="1"/>
          <w:numId w:val="13"/>
        </w:numPr>
      </w:pPr>
      <w:r w:rsidRPr="00B82EF6">
        <w:t>Antivirus and Endpoint Protection</w:t>
      </w:r>
    </w:p>
    <w:p w14:paraId="265F9DF4" w14:textId="77777777" w:rsidR="00B82EF6" w:rsidRPr="00B82EF6" w:rsidRDefault="00B82EF6" w:rsidP="00B82EF6">
      <w:pPr>
        <w:numPr>
          <w:ilvl w:val="1"/>
          <w:numId w:val="13"/>
        </w:numPr>
      </w:pPr>
      <w:r w:rsidRPr="00B82EF6">
        <w:t>System Updates</w:t>
      </w:r>
    </w:p>
    <w:p w14:paraId="3D3B70D2" w14:textId="77777777" w:rsidR="00B82EF6" w:rsidRPr="00B82EF6" w:rsidRDefault="00B82EF6" w:rsidP="00B82EF6">
      <w:pPr>
        <w:numPr>
          <w:ilvl w:val="1"/>
          <w:numId w:val="13"/>
        </w:numPr>
      </w:pPr>
      <w:r w:rsidRPr="00B82EF6">
        <w:t>NTFS Folder Permission Hardening</w:t>
      </w:r>
    </w:p>
    <w:p w14:paraId="2C63FBF3" w14:textId="77777777" w:rsidR="00B82EF6" w:rsidRPr="00B82EF6" w:rsidRDefault="00B82EF6" w:rsidP="00B82EF6">
      <w:pPr>
        <w:numPr>
          <w:ilvl w:val="0"/>
          <w:numId w:val="13"/>
        </w:numPr>
      </w:pPr>
      <w:r w:rsidRPr="00B82EF6">
        <w:t>Ubuntu 24.04 System Hardening</w:t>
      </w:r>
    </w:p>
    <w:p w14:paraId="12C5585F" w14:textId="77777777" w:rsidR="00B82EF6" w:rsidRPr="00B82EF6" w:rsidRDefault="00B82EF6" w:rsidP="00B82EF6">
      <w:pPr>
        <w:numPr>
          <w:ilvl w:val="1"/>
          <w:numId w:val="13"/>
        </w:numPr>
      </w:pPr>
      <w:r w:rsidRPr="00B82EF6">
        <w:t>User and Group Management</w:t>
      </w:r>
    </w:p>
    <w:p w14:paraId="37DBE5BE" w14:textId="77777777" w:rsidR="00B82EF6" w:rsidRPr="00B82EF6" w:rsidRDefault="00B82EF6" w:rsidP="00B82EF6">
      <w:pPr>
        <w:numPr>
          <w:ilvl w:val="1"/>
          <w:numId w:val="13"/>
        </w:numPr>
      </w:pPr>
      <w:r w:rsidRPr="00B82EF6">
        <w:t>SSH and Password Policies</w:t>
      </w:r>
    </w:p>
    <w:p w14:paraId="0A096A77" w14:textId="77777777" w:rsidR="00B82EF6" w:rsidRPr="00B82EF6" w:rsidRDefault="00B82EF6" w:rsidP="00B82EF6">
      <w:pPr>
        <w:numPr>
          <w:ilvl w:val="1"/>
          <w:numId w:val="13"/>
        </w:numPr>
      </w:pPr>
      <w:r w:rsidRPr="00B82EF6">
        <w:t>Firewall (UFW) Configuration</w:t>
      </w:r>
    </w:p>
    <w:p w14:paraId="264612CD" w14:textId="77777777" w:rsidR="00B82EF6" w:rsidRPr="00B82EF6" w:rsidRDefault="00B82EF6" w:rsidP="00B82EF6">
      <w:pPr>
        <w:numPr>
          <w:ilvl w:val="1"/>
          <w:numId w:val="13"/>
        </w:numPr>
      </w:pPr>
      <w:r w:rsidRPr="00B82EF6">
        <w:t>System Updates</w:t>
      </w:r>
    </w:p>
    <w:p w14:paraId="694C0575" w14:textId="77777777" w:rsidR="00B82EF6" w:rsidRPr="00B82EF6" w:rsidRDefault="00B82EF6" w:rsidP="00B82EF6">
      <w:pPr>
        <w:numPr>
          <w:ilvl w:val="0"/>
          <w:numId w:val="13"/>
        </w:numPr>
      </w:pPr>
      <w:r w:rsidRPr="00B82EF6">
        <w:t>Challenges Encountered</w:t>
      </w:r>
    </w:p>
    <w:p w14:paraId="247A422E" w14:textId="77777777" w:rsidR="00B82EF6" w:rsidRPr="00B82EF6" w:rsidRDefault="00B82EF6" w:rsidP="00B82EF6">
      <w:pPr>
        <w:numPr>
          <w:ilvl w:val="0"/>
          <w:numId w:val="13"/>
        </w:numPr>
      </w:pPr>
      <w:r w:rsidRPr="00B82EF6">
        <w:t>Lessons Learned</w:t>
      </w:r>
    </w:p>
    <w:p w14:paraId="0149AF0A" w14:textId="77777777" w:rsidR="00B82EF6" w:rsidRPr="00B82EF6" w:rsidRDefault="00B82EF6" w:rsidP="00B82EF6">
      <w:pPr>
        <w:numPr>
          <w:ilvl w:val="0"/>
          <w:numId w:val="13"/>
        </w:numPr>
      </w:pPr>
      <w:r w:rsidRPr="00B82EF6">
        <w:t>Final Reflection</w:t>
      </w:r>
    </w:p>
    <w:p w14:paraId="02CCBB53" w14:textId="77777777" w:rsidR="00B82EF6" w:rsidRPr="00B82EF6" w:rsidRDefault="00000000" w:rsidP="00B82EF6">
      <w:r>
        <w:pict w14:anchorId="06DD221B">
          <v:rect id="_x0000_i1026" style="width:0;height:1.5pt" o:hralign="center" o:hrstd="t" o:hr="t" fillcolor="#a0a0a0" stroked="f"/>
        </w:pict>
      </w:r>
    </w:p>
    <w:p w14:paraId="033B0479" w14:textId="77777777" w:rsidR="00B82EF6" w:rsidRPr="00B82EF6" w:rsidRDefault="00B82EF6" w:rsidP="00B82EF6">
      <w:pPr>
        <w:rPr>
          <w:b/>
          <w:bCs/>
        </w:rPr>
      </w:pPr>
      <w:r w:rsidRPr="00B82EF6">
        <w:rPr>
          <w:b/>
          <w:bCs/>
        </w:rPr>
        <w:t>1. Introduction</w:t>
      </w:r>
    </w:p>
    <w:p w14:paraId="0A27401B" w14:textId="77777777" w:rsidR="00B82EF6" w:rsidRPr="00B82EF6" w:rsidRDefault="00B82EF6" w:rsidP="00B82EF6">
      <w:r w:rsidRPr="00B82EF6">
        <w:lastRenderedPageBreak/>
        <w:t>This lab focuses on enhancing security in Windows 11 and Ubuntu 24.04 environments through systematic hardening practices, including account management, system service control, firewall rules, antivirus settings, and folder permissions.</w:t>
      </w:r>
    </w:p>
    <w:p w14:paraId="1ED3021B" w14:textId="77777777" w:rsidR="00B82EF6" w:rsidRPr="00B82EF6" w:rsidRDefault="00B82EF6" w:rsidP="00B82EF6">
      <w:pPr>
        <w:rPr>
          <w:b/>
          <w:bCs/>
        </w:rPr>
      </w:pPr>
      <w:r w:rsidRPr="00B82EF6">
        <w:rPr>
          <w:b/>
          <w:bCs/>
        </w:rPr>
        <w:t>2. Lab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345"/>
      </w:tblGrid>
      <w:tr w:rsidR="00B82EF6" w:rsidRPr="00B82EF6" w14:paraId="28FF2DAC" w14:textId="77777777" w:rsidTr="00B82EF6">
        <w:trPr>
          <w:tblHeader/>
          <w:tblCellSpacing w:w="15" w:type="dxa"/>
        </w:trPr>
        <w:tc>
          <w:tcPr>
            <w:tcW w:w="0" w:type="auto"/>
            <w:vAlign w:val="center"/>
            <w:hideMark/>
          </w:tcPr>
          <w:p w14:paraId="20048C54" w14:textId="77777777" w:rsidR="00B82EF6" w:rsidRPr="00B82EF6" w:rsidRDefault="00B82EF6" w:rsidP="00B82EF6">
            <w:pPr>
              <w:rPr>
                <w:b/>
                <w:bCs/>
              </w:rPr>
            </w:pPr>
            <w:r w:rsidRPr="00B82EF6">
              <w:rPr>
                <w:b/>
                <w:bCs/>
              </w:rPr>
              <w:t>Component</w:t>
            </w:r>
          </w:p>
        </w:tc>
        <w:tc>
          <w:tcPr>
            <w:tcW w:w="0" w:type="auto"/>
            <w:vAlign w:val="center"/>
            <w:hideMark/>
          </w:tcPr>
          <w:p w14:paraId="69883251" w14:textId="77777777" w:rsidR="00B82EF6" w:rsidRPr="00B82EF6" w:rsidRDefault="00B82EF6" w:rsidP="00B82EF6">
            <w:pPr>
              <w:rPr>
                <w:b/>
                <w:bCs/>
              </w:rPr>
            </w:pPr>
            <w:r w:rsidRPr="00B82EF6">
              <w:rPr>
                <w:b/>
                <w:bCs/>
              </w:rPr>
              <w:t>Description</w:t>
            </w:r>
          </w:p>
        </w:tc>
      </w:tr>
      <w:tr w:rsidR="00B82EF6" w:rsidRPr="00B82EF6" w14:paraId="18021E36" w14:textId="77777777" w:rsidTr="00B82EF6">
        <w:trPr>
          <w:tblCellSpacing w:w="15" w:type="dxa"/>
        </w:trPr>
        <w:tc>
          <w:tcPr>
            <w:tcW w:w="0" w:type="auto"/>
            <w:vAlign w:val="center"/>
            <w:hideMark/>
          </w:tcPr>
          <w:p w14:paraId="6087F25A" w14:textId="77777777" w:rsidR="00B82EF6" w:rsidRPr="00B82EF6" w:rsidRDefault="00B82EF6" w:rsidP="00B82EF6">
            <w:r w:rsidRPr="00B82EF6">
              <w:t>Operating Systems</w:t>
            </w:r>
          </w:p>
        </w:tc>
        <w:tc>
          <w:tcPr>
            <w:tcW w:w="0" w:type="auto"/>
            <w:vAlign w:val="center"/>
            <w:hideMark/>
          </w:tcPr>
          <w:p w14:paraId="5A6962DA" w14:textId="77777777" w:rsidR="00B82EF6" w:rsidRPr="00B82EF6" w:rsidRDefault="00B82EF6" w:rsidP="00B82EF6">
            <w:r w:rsidRPr="00B82EF6">
              <w:t>Windows 11 Pro, Ubuntu 24.04 LTS</w:t>
            </w:r>
          </w:p>
        </w:tc>
      </w:tr>
      <w:tr w:rsidR="00B82EF6" w:rsidRPr="00B82EF6" w14:paraId="529A6C8B" w14:textId="77777777" w:rsidTr="00B82EF6">
        <w:trPr>
          <w:tblCellSpacing w:w="15" w:type="dxa"/>
        </w:trPr>
        <w:tc>
          <w:tcPr>
            <w:tcW w:w="0" w:type="auto"/>
            <w:vAlign w:val="center"/>
            <w:hideMark/>
          </w:tcPr>
          <w:p w14:paraId="244DCF5E" w14:textId="77777777" w:rsidR="00B82EF6" w:rsidRPr="00B82EF6" w:rsidRDefault="00B82EF6" w:rsidP="00B82EF6">
            <w:r w:rsidRPr="00B82EF6">
              <w:t>Tools</w:t>
            </w:r>
          </w:p>
        </w:tc>
        <w:tc>
          <w:tcPr>
            <w:tcW w:w="0" w:type="auto"/>
            <w:vAlign w:val="center"/>
            <w:hideMark/>
          </w:tcPr>
          <w:p w14:paraId="58190324" w14:textId="77777777" w:rsidR="00B82EF6" w:rsidRPr="00B82EF6" w:rsidRDefault="00B82EF6" w:rsidP="00B82EF6">
            <w:r w:rsidRPr="00B82EF6">
              <w:t>secpol.msc, services.msc, eventvwr.msc, ufw, PowerShell, File Explorer</w:t>
            </w:r>
          </w:p>
        </w:tc>
      </w:tr>
    </w:tbl>
    <w:p w14:paraId="094302FD" w14:textId="77777777" w:rsidR="00B82EF6" w:rsidRPr="00B82EF6" w:rsidRDefault="00B82EF6" w:rsidP="00B82EF6">
      <w:pPr>
        <w:rPr>
          <w:b/>
          <w:bCs/>
        </w:rPr>
      </w:pPr>
      <w:r w:rsidRPr="00B82EF6">
        <w:rPr>
          <w:b/>
          <w:bCs/>
        </w:rPr>
        <w:t>3. Windows 11 System Hardening</w:t>
      </w:r>
    </w:p>
    <w:p w14:paraId="6AD66C5D" w14:textId="77777777" w:rsidR="00B82EF6" w:rsidRPr="00B82EF6" w:rsidRDefault="00B82EF6" w:rsidP="00B82EF6">
      <w:pPr>
        <w:rPr>
          <w:b/>
          <w:bCs/>
        </w:rPr>
      </w:pPr>
      <w:r w:rsidRPr="00B82EF6">
        <w:rPr>
          <w:b/>
          <w:bCs/>
        </w:rPr>
        <w:t>3.1 User Account Creation and Management</w:t>
      </w:r>
    </w:p>
    <w:p w14:paraId="3F081E6D" w14:textId="77777777" w:rsidR="00B82EF6" w:rsidRPr="00B82EF6" w:rsidRDefault="00B82EF6" w:rsidP="00B82EF6">
      <w:r w:rsidRPr="00B82EF6">
        <w:t>Three accounts were manually created and assigned to built-in groups:</w:t>
      </w:r>
    </w:p>
    <w:p w14:paraId="35841224" w14:textId="77777777" w:rsidR="00B82EF6" w:rsidRPr="00B82EF6" w:rsidRDefault="00B82EF6" w:rsidP="00B82EF6">
      <w:pPr>
        <w:numPr>
          <w:ilvl w:val="0"/>
          <w:numId w:val="14"/>
        </w:numPr>
      </w:pPr>
      <w:r w:rsidRPr="00B82EF6">
        <w:rPr>
          <w:b/>
          <w:bCs/>
        </w:rPr>
        <w:t>AdminZakiya</w:t>
      </w:r>
      <w:r w:rsidRPr="00B82EF6">
        <w:t xml:space="preserve"> (Administrators)</w:t>
      </w:r>
    </w:p>
    <w:p w14:paraId="26B8C10D" w14:textId="77777777" w:rsidR="00B82EF6" w:rsidRPr="00B82EF6" w:rsidRDefault="00B82EF6" w:rsidP="00B82EF6">
      <w:pPr>
        <w:numPr>
          <w:ilvl w:val="0"/>
          <w:numId w:val="14"/>
        </w:numPr>
      </w:pPr>
      <w:r w:rsidRPr="00B82EF6">
        <w:rPr>
          <w:b/>
          <w:bCs/>
        </w:rPr>
        <w:t>AnalystUser</w:t>
      </w:r>
      <w:r w:rsidRPr="00B82EF6">
        <w:t xml:space="preserve"> (Users)</w:t>
      </w:r>
    </w:p>
    <w:p w14:paraId="18D2DEA0" w14:textId="77777777" w:rsidR="00B82EF6" w:rsidRPr="00B82EF6" w:rsidRDefault="00B82EF6" w:rsidP="00B82EF6">
      <w:pPr>
        <w:numPr>
          <w:ilvl w:val="0"/>
          <w:numId w:val="14"/>
        </w:numPr>
      </w:pPr>
      <w:r w:rsidRPr="00B82EF6">
        <w:rPr>
          <w:b/>
          <w:bCs/>
        </w:rPr>
        <w:t>GuestUser</w:t>
      </w:r>
      <w:r w:rsidRPr="00B82EF6">
        <w:t xml:space="preserve"> (Guests; disabled)</w:t>
      </w:r>
    </w:p>
    <w:p w14:paraId="4B12010E" w14:textId="17DFF4D4" w:rsidR="00F2442D" w:rsidRPr="00F2442D" w:rsidRDefault="00F2442D" w:rsidP="00F2442D">
      <w:pPr>
        <w:rPr>
          <w:i/>
          <w:iCs/>
        </w:rPr>
      </w:pPr>
      <w:r w:rsidRPr="00F2442D">
        <w:rPr>
          <w:i/>
          <w:iCs/>
          <w:noProof/>
        </w:rPr>
        <w:drawing>
          <wp:inline distT="0" distB="0" distL="0" distR="0" wp14:anchorId="49187A20" wp14:editId="0BA6C4FE">
            <wp:extent cx="5943600" cy="3132455"/>
            <wp:effectExtent l="0" t="0" r="0" b="0"/>
            <wp:docPr id="167485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3BE19135" w14:textId="76370738" w:rsidR="00C34EA9" w:rsidRDefault="00F2442D" w:rsidP="00B82EF6">
      <w:pPr>
        <w:rPr>
          <w:i/>
          <w:iCs/>
        </w:rPr>
      </w:pPr>
      <w:r w:rsidRPr="00E833F7">
        <w:rPr>
          <w:i/>
          <w:iCs/>
        </w:rPr>
        <w:lastRenderedPageBreak/>
        <w:t xml:space="preserve">Figure </w:t>
      </w:r>
      <w:r w:rsidR="00E833F7" w:rsidRPr="00E833F7">
        <w:rPr>
          <w:i/>
          <w:iCs/>
        </w:rPr>
        <w:t>1:</w:t>
      </w:r>
      <w:r w:rsidR="00E833F7">
        <w:rPr>
          <w:i/>
          <w:iCs/>
        </w:rPr>
        <w:t xml:space="preserve"> </w:t>
      </w:r>
      <w:r w:rsidR="00E833F7" w:rsidRPr="00E833F7">
        <w:rPr>
          <w:i/>
          <w:iCs/>
        </w:rPr>
        <w:t>Created local user accounts (AdminZakiya, AnalystUser, GuestUser) on Windows 11. Assigned appropriate group memberships to enforce least privilege access and strengthen security controls.</w:t>
      </w:r>
    </w:p>
    <w:p w14:paraId="5AEA2820" w14:textId="77777777" w:rsidR="00352410" w:rsidRDefault="00352410" w:rsidP="00B82EF6">
      <w:pPr>
        <w:rPr>
          <w:i/>
          <w:iCs/>
        </w:rPr>
      </w:pPr>
    </w:p>
    <w:p w14:paraId="71723C70" w14:textId="3C4CE30C" w:rsidR="00352410" w:rsidRPr="00352410" w:rsidRDefault="00352410" w:rsidP="00352410">
      <w:pPr>
        <w:rPr>
          <w:i/>
          <w:iCs/>
        </w:rPr>
      </w:pPr>
      <w:r w:rsidRPr="00352410">
        <w:rPr>
          <w:i/>
          <w:iCs/>
          <w:noProof/>
        </w:rPr>
        <w:drawing>
          <wp:inline distT="0" distB="0" distL="0" distR="0" wp14:anchorId="49F90644" wp14:editId="462609A5">
            <wp:extent cx="3810000" cy="4335780"/>
            <wp:effectExtent l="0" t="0" r="0" b="7620"/>
            <wp:docPr id="454391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35780"/>
                    </a:xfrm>
                    <a:prstGeom prst="rect">
                      <a:avLst/>
                    </a:prstGeom>
                    <a:noFill/>
                    <a:ln>
                      <a:noFill/>
                    </a:ln>
                  </pic:spPr>
                </pic:pic>
              </a:graphicData>
            </a:graphic>
          </wp:inline>
        </w:drawing>
      </w:r>
    </w:p>
    <w:p w14:paraId="7FFC68B5" w14:textId="40E8435B" w:rsidR="00352410" w:rsidRDefault="00352410" w:rsidP="00B82EF6">
      <w:r>
        <w:rPr>
          <w:i/>
          <w:iCs/>
        </w:rPr>
        <w:t>Figure 2:</w:t>
      </w:r>
      <w:r w:rsidR="00C75CC4" w:rsidRPr="00C75CC4">
        <w:t xml:space="preserve"> </w:t>
      </w:r>
      <w:r w:rsidR="00C75CC4">
        <w:t>Configured security groups on Windows 11 to organize user permissions. Applied group-based access control to simplify account management and improve system security.</w:t>
      </w:r>
    </w:p>
    <w:p w14:paraId="6CDFB8E1" w14:textId="77777777" w:rsidR="0039368D" w:rsidRDefault="0039368D" w:rsidP="00B82EF6"/>
    <w:p w14:paraId="08D10F87" w14:textId="77777777" w:rsidR="00122131" w:rsidRDefault="00122131" w:rsidP="00122131">
      <w:pPr>
        <w:pStyle w:val="NormalWeb"/>
      </w:pPr>
      <w:r>
        <w:rPr>
          <w:noProof/>
        </w:rPr>
        <w:lastRenderedPageBreak/>
        <w:drawing>
          <wp:inline distT="0" distB="0" distL="0" distR="0" wp14:anchorId="574D5800" wp14:editId="4D35ED6A">
            <wp:extent cx="3810000" cy="433578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335780"/>
                    </a:xfrm>
                    <a:prstGeom prst="rect">
                      <a:avLst/>
                    </a:prstGeom>
                    <a:noFill/>
                    <a:ln>
                      <a:noFill/>
                    </a:ln>
                  </pic:spPr>
                </pic:pic>
              </a:graphicData>
            </a:graphic>
          </wp:inline>
        </w:drawing>
      </w:r>
    </w:p>
    <w:p w14:paraId="6D3AE37F" w14:textId="3113302C" w:rsidR="009B0FDF" w:rsidRDefault="00122131" w:rsidP="00B82EF6">
      <w:r>
        <w:t xml:space="preserve">Figure 3: </w:t>
      </w:r>
      <w:r w:rsidR="006F0ABD">
        <w:t>Disabled</w:t>
      </w:r>
      <w:r w:rsidR="009B0FDF">
        <w:t xml:space="preserve"> the default Guest account on Windows 11 / operating system to reduce unauthorized access risks. This hardening step follows security best practices by limiting anonymous or low-privilege account vulnerabilities.</w:t>
      </w:r>
    </w:p>
    <w:p w14:paraId="50FE1166" w14:textId="77777777" w:rsidR="0039368D" w:rsidRPr="00E833F7" w:rsidRDefault="0039368D" w:rsidP="00B82EF6">
      <w:pPr>
        <w:rPr>
          <w:i/>
          <w:iCs/>
        </w:rPr>
      </w:pPr>
    </w:p>
    <w:p w14:paraId="3824DAE6" w14:textId="77777777" w:rsidR="00B82EF6" w:rsidRPr="00B82EF6" w:rsidRDefault="00B82EF6" w:rsidP="00B82EF6">
      <w:pPr>
        <w:rPr>
          <w:b/>
          <w:bCs/>
        </w:rPr>
      </w:pPr>
      <w:r w:rsidRPr="00B82EF6">
        <w:rPr>
          <w:b/>
          <w:bCs/>
        </w:rPr>
        <w:t>3.2 Password and Account Lockout Policies</w:t>
      </w:r>
    </w:p>
    <w:p w14:paraId="78EE8DE1" w14:textId="77777777" w:rsidR="00B82EF6" w:rsidRPr="00B82EF6" w:rsidRDefault="00B82EF6" w:rsidP="00B82EF6">
      <w:r w:rsidRPr="00B82EF6">
        <w:t>Password policies enforced:</w:t>
      </w:r>
    </w:p>
    <w:p w14:paraId="72C5F941" w14:textId="77777777" w:rsidR="00B82EF6" w:rsidRPr="00B82EF6" w:rsidRDefault="00B82EF6" w:rsidP="00B82EF6">
      <w:pPr>
        <w:numPr>
          <w:ilvl w:val="0"/>
          <w:numId w:val="15"/>
        </w:numPr>
      </w:pPr>
      <w:r w:rsidRPr="00B82EF6">
        <w:t>Minimum length: 12 characters</w:t>
      </w:r>
    </w:p>
    <w:p w14:paraId="2FF83105" w14:textId="77777777" w:rsidR="00B82EF6" w:rsidRPr="00B82EF6" w:rsidRDefault="00B82EF6" w:rsidP="00B82EF6">
      <w:pPr>
        <w:numPr>
          <w:ilvl w:val="0"/>
          <w:numId w:val="15"/>
        </w:numPr>
      </w:pPr>
      <w:r w:rsidRPr="00B82EF6">
        <w:t>Complexity: Enabled</w:t>
      </w:r>
    </w:p>
    <w:p w14:paraId="5F7D50C6" w14:textId="77777777" w:rsidR="00B82EF6" w:rsidRDefault="00B82EF6" w:rsidP="00B82EF6">
      <w:pPr>
        <w:numPr>
          <w:ilvl w:val="0"/>
          <w:numId w:val="15"/>
        </w:numPr>
      </w:pPr>
      <w:r w:rsidRPr="00B82EF6">
        <w:t>Lockout: 5 invalid attempts; 15-minute duration</w:t>
      </w:r>
    </w:p>
    <w:p w14:paraId="5131351A" w14:textId="578A1B90" w:rsidR="00CD349E" w:rsidRDefault="00CD349E" w:rsidP="00730767">
      <w:pPr>
        <w:pStyle w:val="NormalWeb"/>
        <w:tabs>
          <w:tab w:val="left" w:pos="720"/>
        </w:tabs>
      </w:pPr>
      <w:r>
        <w:rPr>
          <w:noProof/>
        </w:rPr>
        <w:lastRenderedPageBreak/>
        <w:drawing>
          <wp:anchor distT="0" distB="0" distL="114300" distR="114300" simplePos="0" relativeHeight="251658240" behindDoc="0" locked="0" layoutInCell="1" allowOverlap="1" wp14:anchorId="67CF0394" wp14:editId="78E75A98">
            <wp:simplePos x="0" y="0"/>
            <wp:positionH relativeFrom="margin">
              <wp:posOffset>-312420</wp:posOffset>
            </wp:positionH>
            <wp:positionV relativeFrom="paragraph">
              <wp:posOffset>0</wp:posOffset>
            </wp:positionV>
            <wp:extent cx="2910840" cy="2617470"/>
            <wp:effectExtent l="0" t="0" r="381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767">
        <w:tab/>
      </w:r>
      <w:r w:rsidR="00730767">
        <w:rPr>
          <w:noProof/>
        </w:rPr>
        <w:drawing>
          <wp:inline distT="0" distB="0" distL="0" distR="0" wp14:anchorId="0897D613" wp14:editId="01DF5475">
            <wp:extent cx="3162300" cy="2606040"/>
            <wp:effectExtent l="0" t="0" r="0" b="3810"/>
            <wp:docPr id="1408916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7305" cy="2610165"/>
                    </a:xfrm>
                    <a:prstGeom prst="rect">
                      <a:avLst/>
                    </a:prstGeom>
                    <a:noFill/>
                    <a:ln>
                      <a:noFill/>
                    </a:ln>
                  </pic:spPr>
                </pic:pic>
              </a:graphicData>
            </a:graphic>
          </wp:inline>
        </w:drawing>
      </w:r>
      <w:r w:rsidR="00730767">
        <w:br w:type="textWrapping" w:clear="all"/>
      </w:r>
    </w:p>
    <w:p w14:paraId="0D056C6D" w14:textId="77777777" w:rsidR="00CD349E" w:rsidRPr="00B82EF6" w:rsidRDefault="00CD349E" w:rsidP="00CD349E"/>
    <w:p w14:paraId="3F6952AD" w14:textId="77777777" w:rsidR="000E16F1" w:rsidRPr="00F2442D" w:rsidRDefault="000E16F1" w:rsidP="000E16F1">
      <w:r>
        <w:rPr>
          <w:i/>
          <w:iCs/>
        </w:rPr>
        <w:t xml:space="preserve">Figures: 4 and 5: </w:t>
      </w:r>
      <w:r>
        <w:t>Demonstrated system hardening steps by configuring password policies on Windows 11. Changes align with CIS Benchmark recommendations to enhance system security and enforce strong authentication practices.</w:t>
      </w:r>
    </w:p>
    <w:p w14:paraId="6590B277" w14:textId="46957B68" w:rsidR="00B82EF6" w:rsidRPr="00B82EF6" w:rsidRDefault="00B82EF6" w:rsidP="00B82EF6"/>
    <w:p w14:paraId="7B1B66B4" w14:textId="77777777" w:rsidR="00B82EF6" w:rsidRPr="00B82EF6" w:rsidRDefault="00B82EF6" w:rsidP="00B82EF6">
      <w:pPr>
        <w:rPr>
          <w:b/>
          <w:bCs/>
        </w:rPr>
      </w:pPr>
      <w:r w:rsidRPr="00B82EF6">
        <w:rPr>
          <w:b/>
          <w:bCs/>
        </w:rPr>
        <w:t>3.3 Services Hardening</w:t>
      </w:r>
    </w:p>
    <w:p w14:paraId="654001AC" w14:textId="77777777" w:rsidR="00B82EF6" w:rsidRPr="00B82EF6" w:rsidRDefault="00B82EF6" w:rsidP="00B82EF6">
      <w:r w:rsidRPr="00B82EF6">
        <w:t>The following unnecessary services were disabled:</w:t>
      </w:r>
    </w:p>
    <w:p w14:paraId="638D0E1B" w14:textId="77777777" w:rsidR="00B82EF6" w:rsidRPr="00B82EF6" w:rsidRDefault="00B82EF6" w:rsidP="00B82EF6">
      <w:pPr>
        <w:numPr>
          <w:ilvl w:val="0"/>
          <w:numId w:val="16"/>
        </w:numPr>
      </w:pPr>
      <w:r w:rsidRPr="00B82EF6">
        <w:t>Remote Registry</w:t>
      </w:r>
    </w:p>
    <w:p w14:paraId="35630DDB" w14:textId="77777777" w:rsidR="00B82EF6" w:rsidRPr="00B82EF6" w:rsidRDefault="00B82EF6" w:rsidP="00B82EF6">
      <w:pPr>
        <w:numPr>
          <w:ilvl w:val="0"/>
          <w:numId w:val="16"/>
        </w:numPr>
      </w:pPr>
      <w:r w:rsidRPr="00B82EF6">
        <w:t>SSDP Discovery</w:t>
      </w:r>
    </w:p>
    <w:p w14:paraId="3417618D" w14:textId="77777777" w:rsidR="00B82EF6" w:rsidRPr="00B82EF6" w:rsidRDefault="00B82EF6" w:rsidP="00B82EF6">
      <w:pPr>
        <w:numPr>
          <w:ilvl w:val="0"/>
          <w:numId w:val="16"/>
        </w:numPr>
      </w:pPr>
      <w:r w:rsidRPr="00B82EF6">
        <w:t>UPnP Device Host</w:t>
      </w:r>
    </w:p>
    <w:p w14:paraId="000633A5" w14:textId="77777777" w:rsidR="00B82EF6" w:rsidRDefault="00B82EF6" w:rsidP="00B82EF6">
      <w:r w:rsidRPr="00B82EF6">
        <w:t>Telnet was not present by default and required no action.</w:t>
      </w:r>
    </w:p>
    <w:p w14:paraId="77015E32" w14:textId="77777777" w:rsidR="001833A2" w:rsidRDefault="001833A2" w:rsidP="00B82EF6"/>
    <w:p w14:paraId="10D07ADD" w14:textId="77777777" w:rsidR="001833A2" w:rsidRDefault="001833A2" w:rsidP="00B82EF6"/>
    <w:p w14:paraId="6D5FCCF2" w14:textId="77777777" w:rsidR="001833A2" w:rsidRDefault="001833A2" w:rsidP="00B82EF6"/>
    <w:p w14:paraId="46D19B29" w14:textId="77777777" w:rsidR="0090737D" w:rsidRDefault="0090737D" w:rsidP="0090737D">
      <w:pPr>
        <w:pStyle w:val="NormalWeb"/>
      </w:pPr>
      <w:r>
        <w:rPr>
          <w:noProof/>
        </w:rPr>
        <w:lastRenderedPageBreak/>
        <w:drawing>
          <wp:inline distT="0" distB="0" distL="0" distR="0" wp14:anchorId="723A49D6" wp14:editId="154309E0">
            <wp:extent cx="387096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827020"/>
                    </a:xfrm>
                    <a:prstGeom prst="rect">
                      <a:avLst/>
                    </a:prstGeom>
                    <a:noFill/>
                    <a:ln>
                      <a:noFill/>
                    </a:ln>
                  </pic:spPr>
                </pic:pic>
              </a:graphicData>
            </a:graphic>
          </wp:inline>
        </w:drawing>
      </w:r>
    </w:p>
    <w:p w14:paraId="71592C42" w14:textId="078AF54A" w:rsidR="0090737D" w:rsidRPr="00174946" w:rsidRDefault="00174946" w:rsidP="0090737D">
      <w:pPr>
        <w:pStyle w:val="NormalWeb"/>
        <w:rPr>
          <w:i/>
          <w:iCs/>
        </w:rPr>
      </w:pPr>
      <w:r w:rsidRPr="00174946">
        <w:rPr>
          <w:i/>
          <w:iCs/>
        </w:rPr>
        <w:t>Figure 6</w:t>
      </w:r>
    </w:p>
    <w:p w14:paraId="706802D1" w14:textId="77777777" w:rsidR="00174946" w:rsidRDefault="00174946" w:rsidP="0090737D">
      <w:pPr>
        <w:pStyle w:val="NormalWeb"/>
      </w:pPr>
    </w:p>
    <w:p w14:paraId="7EB98D87" w14:textId="54CA4FE6" w:rsidR="0090737D" w:rsidRDefault="0090737D" w:rsidP="0090737D">
      <w:pPr>
        <w:pStyle w:val="NormalWeb"/>
      </w:pPr>
      <w:r>
        <w:rPr>
          <w:noProof/>
        </w:rPr>
        <w:drawing>
          <wp:inline distT="0" distB="0" distL="0" distR="0" wp14:anchorId="11FFFEF2" wp14:editId="07D6C182">
            <wp:extent cx="3870960" cy="2552700"/>
            <wp:effectExtent l="0" t="0" r="0" b="0"/>
            <wp:docPr id="2042822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552700"/>
                    </a:xfrm>
                    <a:prstGeom prst="rect">
                      <a:avLst/>
                    </a:prstGeom>
                    <a:noFill/>
                    <a:ln>
                      <a:noFill/>
                    </a:ln>
                  </pic:spPr>
                </pic:pic>
              </a:graphicData>
            </a:graphic>
          </wp:inline>
        </w:drawing>
      </w:r>
    </w:p>
    <w:p w14:paraId="40BCD1F6" w14:textId="502B677C" w:rsidR="00174946" w:rsidRDefault="00174946" w:rsidP="0090737D">
      <w:pPr>
        <w:pStyle w:val="NormalWeb"/>
      </w:pPr>
      <w:r>
        <w:t>Figure 7</w:t>
      </w:r>
    </w:p>
    <w:p w14:paraId="0BC90F5E" w14:textId="6723BE78" w:rsidR="00174946" w:rsidRDefault="00174946" w:rsidP="0090737D">
      <w:pPr>
        <w:pStyle w:val="NormalWeb"/>
      </w:pPr>
      <w:r>
        <w:rPr>
          <w:noProof/>
        </w:rPr>
        <w:lastRenderedPageBreak/>
        <w:drawing>
          <wp:inline distT="0" distB="0" distL="0" distR="0" wp14:anchorId="5A59E29D" wp14:editId="3150C998">
            <wp:extent cx="3870960" cy="2903220"/>
            <wp:effectExtent l="0" t="0" r="0" b="0"/>
            <wp:docPr id="1772683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14:paraId="195B16A7" w14:textId="25D58CE7" w:rsidR="001833A2" w:rsidRPr="00174946" w:rsidRDefault="00174946" w:rsidP="00B82EF6">
      <w:pPr>
        <w:rPr>
          <w:i/>
          <w:iCs/>
        </w:rPr>
      </w:pPr>
      <w:r w:rsidRPr="00174946">
        <w:rPr>
          <w:i/>
          <w:iCs/>
        </w:rPr>
        <w:t>Figure 8</w:t>
      </w:r>
    </w:p>
    <w:p w14:paraId="08F7F71E" w14:textId="00235004" w:rsidR="00B82EF6" w:rsidRPr="00B82EF6" w:rsidRDefault="001833A2" w:rsidP="00B82EF6">
      <w:r w:rsidRPr="001833A2">
        <w:rPr>
          <w:i/>
          <w:iCs/>
        </w:rPr>
        <w:t>Figures 6–8: Disabled unnecessary services (Remote Registry, SSDP Discovery, and UPnP Device Host) to reduce system attack surface and harden the Windows 11 environment. Telnet service was not present by default and required no further action. These steps align with CIS Benchmarks and industry</w:t>
      </w:r>
      <w:r w:rsidR="006F0ABD" w:rsidRPr="001833A2">
        <w:rPr>
          <w:i/>
          <w:iCs/>
        </w:rPr>
        <w:t>, the best</w:t>
      </w:r>
      <w:r w:rsidRPr="001833A2">
        <w:rPr>
          <w:i/>
          <w:iCs/>
        </w:rPr>
        <w:t xml:space="preserve"> practices for minimizing vulnerabilities.</w:t>
      </w:r>
    </w:p>
    <w:p w14:paraId="2BCFF9E4" w14:textId="77777777" w:rsidR="00B82EF6" w:rsidRPr="00B82EF6" w:rsidRDefault="00B82EF6" w:rsidP="00B82EF6">
      <w:r w:rsidRPr="00B82EF6">
        <w:rPr>
          <w:b/>
          <w:bCs/>
        </w:rPr>
        <w:t>Lessons Learned:</w:t>
      </w:r>
      <w:r w:rsidRPr="00B82EF6">
        <w:t xml:space="preserve"> Service hardening significantly reduces potential attack vectors by disabling unused or risky services. Confirming the system configuration is crucial for accurate hardening.</w:t>
      </w:r>
    </w:p>
    <w:p w14:paraId="64B2659A" w14:textId="77777777" w:rsidR="00B82EF6" w:rsidRPr="00B82EF6" w:rsidRDefault="00B82EF6" w:rsidP="00B82EF6">
      <w:pPr>
        <w:rPr>
          <w:b/>
          <w:bCs/>
        </w:rPr>
      </w:pPr>
      <w:r w:rsidRPr="00B82EF6">
        <w:rPr>
          <w:b/>
          <w:bCs/>
        </w:rPr>
        <w:t>3.4 Firewall Configuration and Hardening</w:t>
      </w:r>
    </w:p>
    <w:p w14:paraId="2AF0C167" w14:textId="77777777" w:rsidR="00B82EF6" w:rsidRPr="00B82EF6" w:rsidRDefault="00B82EF6" w:rsidP="00B82EF6">
      <w:r w:rsidRPr="00B82EF6">
        <w:t>Windows Firewall configured to:</w:t>
      </w:r>
    </w:p>
    <w:p w14:paraId="71385AF1" w14:textId="77777777" w:rsidR="00B82EF6" w:rsidRPr="00B82EF6" w:rsidRDefault="00B82EF6" w:rsidP="00B82EF6">
      <w:pPr>
        <w:numPr>
          <w:ilvl w:val="0"/>
          <w:numId w:val="17"/>
        </w:numPr>
      </w:pPr>
      <w:r w:rsidRPr="00B82EF6">
        <w:t>Block RDP (TCP 3389) and PowerShell Remoting (TCP 5985/5986)</w:t>
      </w:r>
    </w:p>
    <w:p w14:paraId="1A05B72E" w14:textId="77777777" w:rsidR="00B82EF6" w:rsidRDefault="00B82EF6" w:rsidP="00B82EF6">
      <w:pPr>
        <w:numPr>
          <w:ilvl w:val="0"/>
          <w:numId w:val="17"/>
        </w:numPr>
      </w:pPr>
      <w:r w:rsidRPr="00B82EF6">
        <w:t>Enable logging for dropped packets</w:t>
      </w:r>
    </w:p>
    <w:p w14:paraId="212A2E52" w14:textId="77777777" w:rsidR="00833510" w:rsidRDefault="00833510" w:rsidP="00833510"/>
    <w:p w14:paraId="2B314DD5" w14:textId="1B4B7FF1" w:rsidR="00833510" w:rsidRDefault="003C4176" w:rsidP="00833510">
      <w:r>
        <w:rPr>
          <w:noProof/>
        </w:rPr>
        <w:lastRenderedPageBreak/>
        <w:drawing>
          <wp:inline distT="0" distB="0" distL="0" distR="0" wp14:anchorId="0AD175FB" wp14:editId="2B2C6A86">
            <wp:extent cx="3069590" cy="2324100"/>
            <wp:effectExtent l="0" t="0" r="0" b="0"/>
            <wp:docPr id="1669659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63" cy="2335209"/>
                    </a:xfrm>
                    <a:prstGeom prst="rect">
                      <a:avLst/>
                    </a:prstGeom>
                    <a:noFill/>
                    <a:ln>
                      <a:noFill/>
                    </a:ln>
                  </pic:spPr>
                </pic:pic>
              </a:graphicData>
            </a:graphic>
          </wp:inline>
        </w:drawing>
      </w:r>
      <w:r w:rsidR="00E07D86">
        <w:t xml:space="preserve"> </w:t>
      </w:r>
      <w:r w:rsidR="00E07D86">
        <w:rPr>
          <w:noProof/>
        </w:rPr>
        <w:drawing>
          <wp:inline distT="0" distB="0" distL="0" distR="0" wp14:anchorId="57119907" wp14:editId="17EEDC94">
            <wp:extent cx="2758440" cy="2171700"/>
            <wp:effectExtent l="0" t="0" r="3810" b="0"/>
            <wp:docPr id="3251788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2491" cy="2182762"/>
                    </a:xfrm>
                    <a:prstGeom prst="rect">
                      <a:avLst/>
                    </a:prstGeom>
                    <a:noFill/>
                    <a:ln>
                      <a:noFill/>
                    </a:ln>
                  </pic:spPr>
                </pic:pic>
              </a:graphicData>
            </a:graphic>
          </wp:inline>
        </w:drawing>
      </w:r>
    </w:p>
    <w:p w14:paraId="124087C6" w14:textId="214093A0" w:rsidR="00B27213" w:rsidRPr="003C4176" w:rsidRDefault="003C4176" w:rsidP="00B27213">
      <w:pPr>
        <w:rPr>
          <w:i/>
          <w:iCs/>
        </w:rPr>
      </w:pPr>
      <w:r w:rsidRPr="003C4176">
        <w:rPr>
          <w:i/>
          <w:iCs/>
        </w:rPr>
        <w:t xml:space="preserve">Figure </w:t>
      </w:r>
      <w:r w:rsidR="00E07D86">
        <w:rPr>
          <w:i/>
          <w:iCs/>
        </w:rPr>
        <w:t>9                                                                                    Figure 10</w:t>
      </w:r>
    </w:p>
    <w:p w14:paraId="7493ED97" w14:textId="77777777" w:rsidR="00B27213" w:rsidRDefault="00B27213" w:rsidP="00B27213"/>
    <w:p w14:paraId="4EB78938" w14:textId="77777777" w:rsidR="00B27213" w:rsidRDefault="00B27213" w:rsidP="00B27213"/>
    <w:p w14:paraId="1CD1E42C" w14:textId="77777777" w:rsidR="00B27213" w:rsidRDefault="00B27213" w:rsidP="00B27213"/>
    <w:p w14:paraId="040619A4" w14:textId="5C424823" w:rsidR="00B27213" w:rsidRDefault="0078315F" w:rsidP="00B27213">
      <w:r>
        <w:rPr>
          <w:noProof/>
        </w:rPr>
        <w:drawing>
          <wp:inline distT="0" distB="0" distL="0" distR="0" wp14:anchorId="3B0DA253" wp14:editId="5DA915A1">
            <wp:extent cx="4485973" cy="1813560"/>
            <wp:effectExtent l="0" t="0" r="0" b="0"/>
            <wp:docPr id="12475319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888" cy="1816760"/>
                    </a:xfrm>
                    <a:prstGeom prst="rect">
                      <a:avLst/>
                    </a:prstGeom>
                    <a:noFill/>
                    <a:ln>
                      <a:noFill/>
                    </a:ln>
                  </pic:spPr>
                </pic:pic>
              </a:graphicData>
            </a:graphic>
          </wp:inline>
        </w:drawing>
      </w:r>
    </w:p>
    <w:p w14:paraId="1EC614C7" w14:textId="4584D277" w:rsidR="004F1826" w:rsidRPr="00B82EF6" w:rsidRDefault="004F1826" w:rsidP="0078315F">
      <w:pPr>
        <w:rPr>
          <w:i/>
          <w:iCs/>
        </w:rPr>
      </w:pPr>
      <w:r w:rsidRPr="004F1826">
        <w:rPr>
          <w:i/>
          <w:iCs/>
        </w:rPr>
        <w:t>Figure 1</w:t>
      </w:r>
      <w:r w:rsidR="00B27213">
        <w:rPr>
          <w:i/>
          <w:iCs/>
        </w:rPr>
        <w:t>1</w:t>
      </w:r>
    </w:p>
    <w:p w14:paraId="0A905C25" w14:textId="095C85D2" w:rsidR="00B82EF6" w:rsidRPr="00B82EF6" w:rsidRDefault="00F86245" w:rsidP="00B82EF6">
      <w:pPr>
        <w:rPr>
          <w:b/>
          <w:bCs/>
        </w:rPr>
      </w:pPr>
      <w:r w:rsidRPr="00F86245">
        <w:rPr>
          <w:b/>
          <w:bCs/>
          <w:i/>
          <w:iCs/>
        </w:rPr>
        <w:t>Figures 9–11:</w:t>
      </w:r>
      <w:r w:rsidRPr="00F86245">
        <w:rPr>
          <w:i/>
          <w:iCs/>
        </w:rPr>
        <w:t xml:space="preserve"> Configured Windows Firewall to block inbound RDP (TCP 3389) and PowerShell Remoting (TCP 5985/5986) traffic. Enabled firewall logging for dropped packets across all profiles to support auditing and intrusion detection. These changes align with CIS Benchmark recommendations for host-based network defense.</w:t>
      </w:r>
      <w:r w:rsidR="00B82EF6" w:rsidRPr="00B82EF6">
        <w:rPr>
          <w:b/>
          <w:bCs/>
        </w:rPr>
        <w:t>3.5 Antivirus and Endpoint Protection</w:t>
      </w:r>
    </w:p>
    <w:p w14:paraId="5F2BB9C0" w14:textId="77777777" w:rsidR="00B82EF6" w:rsidRPr="00B82EF6" w:rsidRDefault="00B82EF6" w:rsidP="00B82EF6">
      <w:pPr>
        <w:numPr>
          <w:ilvl w:val="0"/>
          <w:numId w:val="18"/>
        </w:numPr>
      </w:pPr>
      <w:r w:rsidRPr="00B82EF6">
        <w:t>Enabled Windows Defender real-time protection</w:t>
      </w:r>
    </w:p>
    <w:p w14:paraId="2B81F170" w14:textId="77777777" w:rsidR="00B82EF6" w:rsidRDefault="00B82EF6" w:rsidP="00B82EF6">
      <w:pPr>
        <w:numPr>
          <w:ilvl w:val="0"/>
          <w:numId w:val="18"/>
        </w:numPr>
      </w:pPr>
      <w:r w:rsidRPr="00B82EF6">
        <w:t>Updated virus definitions</w:t>
      </w:r>
    </w:p>
    <w:p w14:paraId="4760B3D8" w14:textId="77777777" w:rsidR="00A93BA1" w:rsidRDefault="00A93BA1" w:rsidP="002956E5"/>
    <w:p w14:paraId="2C4E525B" w14:textId="77777777" w:rsidR="00A93BA1" w:rsidRDefault="00A93BA1" w:rsidP="002956E5"/>
    <w:p w14:paraId="5D0E622A" w14:textId="6DFFF8EE" w:rsidR="00E6244D" w:rsidRDefault="003D66A9" w:rsidP="002956E5">
      <w:r w:rsidRPr="003D66A9">
        <w:drawing>
          <wp:inline distT="0" distB="0" distL="0" distR="0" wp14:anchorId="0FFDB8C7" wp14:editId="00D90DCE">
            <wp:extent cx="5943600" cy="3150870"/>
            <wp:effectExtent l="0" t="0" r="0" b="0"/>
            <wp:docPr id="1317773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73346" name="Picture 1" descr="A screenshot of a computer&#10;&#10;AI-generated content may be incorrect."/>
                    <pic:cNvPicPr/>
                  </pic:nvPicPr>
                  <pic:blipFill>
                    <a:blip r:embed="rId18"/>
                    <a:stretch>
                      <a:fillRect/>
                    </a:stretch>
                  </pic:blipFill>
                  <pic:spPr>
                    <a:xfrm>
                      <a:off x="0" y="0"/>
                      <a:ext cx="5943600" cy="3150870"/>
                    </a:xfrm>
                    <a:prstGeom prst="rect">
                      <a:avLst/>
                    </a:prstGeom>
                  </pic:spPr>
                </pic:pic>
              </a:graphicData>
            </a:graphic>
          </wp:inline>
        </w:drawing>
      </w:r>
    </w:p>
    <w:p w14:paraId="349B2B95" w14:textId="63E03B43" w:rsidR="002956E5" w:rsidRPr="00B82EF6" w:rsidRDefault="002956E5" w:rsidP="002956E5">
      <w:r w:rsidRPr="002956E5">
        <w:t>Figure 12–13: PowerShell output confirming Windows Defender real-time protection is active and virus definitions are current, in alignment with CIS Benchmark security best practices</w:t>
      </w:r>
      <w:r>
        <w:t>.</w:t>
      </w:r>
    </w:p>
    <w:p w14:paraId="40463257" w14:textId="77777777" w:rsidR="00B82EF6" w:rsidRPr="00B82EF6" w:rsidRDefault="00B82EF6" w:rsidP="00B82EF6">
      <w:pPr>
        <w:rPr>
          <w:b/>
          <w:bCs/>
        </w:rPr>
      </w:pPr>
      <w:r w:rsidRPr="00B82EF6">
        <w:rPr>
          <w:b/>
          <w:bCs/>
        </w:rPr>
        <w:t>3.6 System Updates</w:t>
      </w:r>
    </w:p>
    <w:p w14:paraId="6005F89D" w14:textId="77777777" w:rsidR="00B82EF6" w:rsidRPr="00B82EF6" w:rsidRDefault="00B82EF6" w:rsidP="00B82EF6">
      <w:pPr>
        <w:numPr>
          <w:ilvl w:val="0"/>
          <w:numId w:val="19"/>
        </w:numPr>
      </w:pPr>
      <w:r w:rsidRPr="00B82EF6">
        <w:t>Fully updated Windows 11 through Windows Update</w:t>
      </w:r>
    </w:p>
    <w:p w14:paraId="601F8409" w14:textId="77777777" w:rsidR="00B82EF6" w:rsidRPr="00B82EF6" w:rsidRDefault="00B82EF6" w:rsidP="00B82EF6">
      <w:r w:rsidRPr="00B82EF6">
        <w:rPr>
          <w:i/>
          <w:iCs/>
        </w:rPr>
        <w:t>(Figure 14: System fully updated)</w:t>
      </w:r>
    </w:p>
    <w:p w14:paraId="341947C7" w14:textId="77777777" w:rsidR="00B82EF6" w:rsidRPr="00B82EF6" w:rsidRDefault="00B82EF6" w:rsidP="00B82EF6">
      <w:pPr>
        <w:rPr>
          <w:b/>
          <w:bCs/>
        </w:rPr>
      </w:pPr>
      <w:r w:rsidRPr="00B82EF6">
        <w:rPr>
          <w:b/>
          <w:bCs/>
        </w:rPr>
        <w:t>3.7 NTFS Folder Permission Hardening</w:t>
      </w:r>
    </w:p>
    <w:p w14:paraId="48E37675" w14:textId="77777777" w:rsidR="00B82EF6" w:rsidRPr="00B82EF6" w:rsidRDefault="00B82EF6" w:rsidP="00B82EF6">
      <w:r w:rsidRPr="00B82EF6">
        <w:t>Secured folders created with appropriate NTFS permissions:</w:t>
      </w:r>
    </w:p>
    <w:p w14:paraId="59444630" w14:textId="77777777" w:rsidR="00B82EF6" w:rsidRPr="00B82EF6" w:rsidRDefault="00B82EF6" w:rsidP="00B82EF6">
      <w:pPr>
        <w:numPr>
          <w:ilvl w:val="0"/>
          <w:numId w:val="20"/>
        </w:numPr>
      </w:pPr>
      <w:r w:rsidRPr="00B82EF6">
        <w:rPr>
          <w:b/>
          <w:bCs/>
        </w:rPr>
        <w:t>C:\Security_Logs:</w:t>
      </w:r>
      <w:r w:rsidRPr="00B82EF6">
        <w:t xml:space="preserve"> AdminZakiya only</w:t>
      </w:r>
    </w:p>
    <w:p w14:paraId="2B45778E" w14:textId="77777777" w:rsidR="00B82EF6" w:rsidRPr="00B82EF6" w:rsidRDefault="00B82EF6" w:rsidP="00B82EF6">
      <w:pPr>
        <w:numPr>
          <w:ilvl w:val="0"/>
          <w:numId w:val="20"/>
        </w:numPr>
      </w:pPr>
      <w:r w:rsidRPr="00B82EF6">
        <w:rPr>
          <w:b/>
          <w:bCs/>
        </w:rPr>
        <w:t>C:\Admin_Tools:</w:t>
      </w:r>
      <w:r w:rsidRPr="00B82EF6">
        <w:t xml:space="preserve"> AdminZakiya only</w:t>
      </w:r>
    </w:p>
    <w:p w14:paraId="23084D71" w14:textId="77777777" w:rsidR="00B82EF6" w:rsidRPr="00B82EF6" w:rsidRDefault="00B82EF6" w:rsidP="00B82EF6">
      <w:pPr>
        <w:numPr>
          <w:ilvl w:val="0"/>
          <w:numId w:val="20"/>
        </w:numPr>
      </w:pPr>
      <w:r w:rsidRPr="00B82EF6">
        <w:rPr>
          <w:b/>
          <w:bCs/>
        </w:rPr>
        <w:t>C:\Shared_Documents:</w:t>
      </w:r>
      <w:r w:rsidRPr="00B82EF6">
        <w:t xml:space="preserve"> AdminZakiya and AnalystUser (Modify)</w:t>
      </w:r>
    </w:p>
    <w:p w14:paraId="108FAD23" w14:textId="77777777" w:rsidR="00B82EF6" w:rsidRPr="00B82EF6" w:rsidRDefault="00B82EF6" w:rsidP="00B82EF6">
      <w:r w:rsidRPr="00B82EF6">
        <w:rPr>
          <w:i/>
          <w:iCs/>
        </w:rPr>
        <w:t>(Figures 15–17: Folder permission configurations)</w:t>
      </w:r>
    </w:p>
    <w:p w14:paraId="72F1DD52" w14:textId="77777777" w:rsidR="00B82EF6" w:rsidRPr="00B82EF6" w:rsidRDefault="00B82EF6" w:rsidP="00B82EF6">
      <w:r w:rsidRPr="00B82EF6">
        <w:rPr>
          <w:b/>
          <w:bCs/>
        </w:rPr>
        <w:t>Lessons Learned:</w:t>
      </w:r>
      <w:r w:rsidRPr="00B82EF6">
        <w:t xml:space="preserve"> Proper NTFS permissions significantly reduce unauthorized data access and exposure risks, highlighting the importance of strict access control.</w:t>
      </w:r>
    </w:p>
    <w:p w14:paraId="43C4892D" w14:textId="77777777" w:rsidR="00B82EF6" w:rsidRPr="00B82EF6" w:rsidRDefault="00B82EF6" w:rsidP="00B82EF6">
      <w:pPr>
        <w:rPr>
          <w:b/>
          <w:bCs/>
        </w:rPr>
      </w:pPr>
      <w:r w:rsidRPr="00B82EF6">
        <w:rPr>
          <w:b/>
          <w:bCs/>
        </w:rPr>
        <w:t>4. Ubuntu 24.04 System Hardening</w:t>
      </w:r>
    </w:p>
    <w:p w14:paraId="65CF5CE3" w14:textId="77777777" w:rsidR="00B82EF6" w:rsidRPr="00B82EF6" w:rsidRDefault="00B82EF6" w:rsidP="00B82EF6">
      <w:pPr>
        <w:rPr>
          <w:b/>
          <w:bCs/>
        </w:rPr>
      </w:pPr>
      <w:r w:rsidRPr="00B82EF6">
        <w:rPr>
          <w:b/>
          <w:bCs/>
        </w:rPr>
        <w:lastRenderedPageBreak/>
        <w:t>4.1 User and Group Management</w:t>
      </w:r>
    </w:p>
    <w:p w14:paraId="5F2B4CA0" w14:textId="77777777" w:rsidR="00B82EF6" w:rsidRPr="00B82EF6" w:rsidRDefault="00B82EF6" w:rsidP="00B82EF6">
      <w:r w:rsidRPr="00B82EF6">
        <w:t>Users created and assigned:</w:t>
      </w:r>
    </w:p>
    <w:p w14:paraId="1B278000" w14:textId="77777777" w:rsidR="00B82EF6" w:rsidRPr="00B82EF6" w:rsidRDefault="00B82EF6" w:rsidP="00B82EF6">
      <w:pPr>
        <w:numPr>
          <w:ilvl w:val="0"/>
          <w:numId w:val="21"/>
        </w:numPr>
      </w:pPr>
      <w:r w:rsidRPr="00B82EF6">
        <w:rPr>
          <w:b/>
          <w:bCs/>
        </w:rPr>
        <w:t>adminzakiya</w:t>
      </w:r>
      <w:r w:rsidRPr="00B82EF6">
        <w:t xml:space="preserve"> (sudo, admin)</w:t>
      </w:r>
    </w:p>
    <w:p w14:paraId="55664CBA" w14:textId="77777777" w:rsidR="00B82EF6" w:rsidRPr="00B82EF6" w:rsidRDefault="00B82EF6" w:rsidP="00B82EF6">
      <w:pPr>
        <w:numPr>
          <w:ilvl w:val="0"/>
          <w:numId w:val="21"/>
        </w:numPr>
      </w:pPr>
      <w:r w:rsidRPr="00B82EF6">
        <w:rPr>
          <w:b/>
          <w:bCs/>
        </w:rPr>
        <w:t>analystuser</w:t>
      </w:r>
      <w:r w:rsidRPr="00B82EF6">
        <w:t xml:space="preserve"> (secops)</w:t>
      </w:r>
    </w:p>
    <w:p w14:paraId="509A5569" w14:textId="77777777" w:rsidR="00B82EF6" w:rsidRPr="00B82EF6" w:rsidRDefault="00B82EF6" w:rsidP="00B82EF6">
      <w:pPr>
        <w:numPr>
          <w:ilvl w:val="0"/>
          <w:numId w:val="21"/>
        </w:numPr>
      </w:pPr>
      <w:r w:rsidRPr="00B82EF6">
        <w:rPr>
          <w:b/>
          <w:bCs/>
        </w:rPr>
        <w:t>guestuser</w:t>
      </w:r>
      <w:r w:rsidRPr="00B82EF6">
        <w:t xml:space="preserve"> (guests)</w:t>
      </w:r>
    </w:p>
    <w:p w14:paraId="4BCB6ED1" w14:textId="77777777" w:rsidR="00B82EF6" w:rsidRPr="00B82EF6" w:rsidRDefault="00B82EF6" w:rsidP="00B82EF6">
      <w:r w:rsidRPr="00B82EF6">
        <w:rPr>
          <w:i/>
          <w:iCs/>
        </w:rPr>
        <w:t>(Figures 18–20: Ubuntu user and group creation)</w:t>
      </w:r>
    </w:p>
    <w:p w14:paraId="56672150" w14:textId="77777777" w:rsidR="00B82EF6" w:rsidRPr="00B82EF6" w:rsidRDefault="00B82EF6" w:rsidP="00B82EF6">
      <w:pPr>
        <w:rPr>
          <w:b/>
          <w:bCs/>
        </w:rPr>
      </w:pPr>
      <w:r w:rsidRPr="00B82EF6">
        <w:rPr>
          <w:b/>
          <w:bCs/>
        </w:rPr>
        <w:t>4.2 SSH and Password Policies</w:t>
      </w:r>
    </w:p>
    <w:p w14:paraId="4D75EEA7" w14:textId="77777777" w:rsidR="00B82EF6" w:rsidRPr="00B82EF6" w:rsidRDefault="00B82EF6" w:rsidP="00B82EF6">
      <w:pPr>
        <w:numPr>
          <w:ilvl w:val="0"/>
          <w:numId w:val="22"/>
        </w:numPr>
      </w:pPr>
      <w:r w:rsidRPr="00B82EF6">
        <w:t>Disabled SSH root login in /etc/ssh/sshd_config</w:t>
      </w:r>
    </w:p>
    <w:p w14:paraId="4051486C" w14:textId="77777777" w:rsidR="00B82EF6" w:rsidRPr="00B82EF6" w:rsidRDefault="00B82EF6" w:rsidP="00B82EF6">
      <w:pPr>
        <w:numPr>
          <w:ilvl w:val="0"/>
          <w:numId w:val="22"/>
        </w:numPr>
      </w:pPr>
      <w:r w:rsidRPr="00B82EF6">
        <w:t>Password complexity enforced via pam_pwquality</w:t>
      </w:r>
    </w:p>
    <w:p w14:paraId="09542337" w14:textId="77777777" w:rsidR="00B82EF6" w:rsidRPr="00B82EF6" w:rsidRDefault="00B82EF6" w:rsidP="00B82EF6">
      <w:r w:rsidRPr="00B82EF6">
        <w:rPr>
          <w:i/>
          <w:iCs/>
        </w:rPr>
        <w:t>(Figures 21–22: SSH and password policies)</w:t>
      </w:r>
    </w:p>
    <w:p w14:paraId="7BD7AF7F" w14:textId="77777777" w:rsidR="00B82EF6" w:rsidRPr="00B82EF6" w:rsidRDefault="00B82EF6" w:rsidP="00B82EF6">
      <w:pPr>
        <w:rPr>
          <w:b/>
          <w:bCs/>
        </w:rPr>
      </w:pPr>
      <w:r w:rsidRPr="00B82EF6">
        <w:rPr>
          <w:b/>
          <w:bCs/>
        </w:rPr>
        <w:t>4.3 Firewall (UFW) Configuration</w:t>
      </w:r>
    </w:p>
    <w:p w14:paraId="1C749606" w14:textId="77777777" w:rsidR="00B82EF6" w:rsidRPr="00B82EF6" w:rsidRDefault="00B82EF6" w:rsidP="00B82EF6">
      <w:pPr>
        <w:numPr>
          <w:ilvl w:val="0"/>
          <w:numId w:val="23"/>
        </w:numPr>
      </w:pPr>
      <w:r w:rsidRPr="00B82EF6">
        <w:t>Enabled UFW firewall</w:t>
      </w:r>
    </w:p>
    <w:p w14:paraId="3FAC1376" w14:textId="77777777" w:rsidR="00B82EF6" w:rsidRPr="00B82EF6" w:rsidRDefault="00B82EF6" w:rsidP="00B82EF6">
      <w:pPr>
        <w:numPr>
          <w:ilvl w:val="0"/>
          <w:numId w:val="23"/>
        </w:numPr>
      </w:pPr>
      <w:r w:rsidRPr="00B82EF6">
        <w:t>Blocked unnecessary ports</w:t>
      </w:r>
    </w:p>
    <w:p w14:paraId="477360F2" w14:textId="77777777" w:rsidR="00B82EF6" w:rsidRPr="00B82EF6" w:rsidRDefault="00B82EF6" w:rsidP="00B82EF6">
      <w:r w:rsidRPr="00B82EF6">
        <w:rPr>
          <w:i/>
          <w:iCs/>
        </w:rPr>
        <w:t>(Figures 23–24: UFW firewall configurations)</w:t>
      </w:r>
    </w:p>
    <w:p w14:paraId="305AFDE7" w14:textId="77777777" w:rsidR="00B82EF6" w:rsidRPr="00B82EF6" w:rsidRDefault="00B82EF6" w:rsidP="00B82EF6">
      <w:pPr>
        <w:rPr>
          <w:b/>
          <w:bCs/>
        </w:rPr>
      </w:pPr>
      <w:r w:rsidRPr="00B82EF6">
        <w:rPr>
          <w:b/>
          <w:bCs/>
        </w:rPr>
        <w:t>4.4 System Updates</w:t>
      </w:r>
    </w:p>
    <w:p w14:paraId="2DCB6687" w14:textId="77777777" w:rsidR="00B82EF6" w:rsidRPr="00B82EF6" w:rsidRDefault="00B82EF6" w:rsidP="00B82EF6">
      <w:pPr>
        <w:numPr>
          <w:ilvl w:val="0"/>
          <w:numId w:val="24"/>
        </w:numPr>
      </w:pPr>
      <w:r w:rsidRPr="00B82EF6">
        <w:t>System packages fully updated via terminal commands</w:t>
      </w:r>
    </w:p>
    <w:p w14:paraId="6F291A30" w14:textId="77777777" w:rsidR="00B82EF6" w:rsidRPr="00B82EF6" w:rsidRDefault="00B82EF6" w:rsidP="00B82EF6">
      <w:r w:rsidRPr="00B82EF6">
        <w:rPr>
          <w:i/>
          <w:iCs/>
        </w:rPr>
        <w:t>(Figure 25: Ubuntu system updated)</w:t>
      </w:r>
    </w:p>
    <w:p w14:paraId="16DE98C7" w14:textId="77777777" w:rsidR="00B82EF6" w:rsidRPr="00B82EF6" w:rsidRDefault="00B82EF6" w:rsidP="00B82EF6">
      <w:pPr>
        <w:rPr>
          <w:b/>
          <w:bCs/>
        </w:rPr>
      </w:pPr>
      <w:r w:rsidRPr="00B82EF6">
        <w:rPr>
          <w:b/>
          <w:bCs/>
        </w:rPr>
        <w:t>5. Challenges Encountered</w:t>
      </w:r>
    </w:p>
    <w:p w14:paraId="7497CF26" w14:textId="77777777" w:rsidR="00B82EF6" w:rsidRPr="00B82EF6" w:rsidRDefault="00B82EF6" w:rsidP="00B82EF6">
      <w:r w:rsidRPr="00B82EF6">
        <w:t>Identifying specific system services to disable required careful research to avoid disabling essential system functionality. Understanding default security configurations, such as the absence of Telnet, was also crucial.</w:t>
      </w:r>
    </w:p>
    <w:p w14:paraId="7EF2E23B" w14:textId="77777777" w:rsidR="00B82EF6" w:rsidRPr="00B82EF6" w:rsidRDefault="00B82EF6" w:rsidP="00B82EF6">
      <w:pPr>
        <w:rPr>
          <w:b/>
          <w:bCs/>
        </w:rPr>
      </w:pPr>
      <w:r w:rsidRPr="00B82EF6">
        <w:rPr>
          <w:b/>
          <w:bCs/>
        </w:rPr>
        <w:t>6. Lessons Learned</w:t>
      </w:r>
    </w:p>
    <w:p w14:paraId="46DDF455" w14:textId="77777777" w:rsidR="00B82EF6" w:rsidRPr="00B82EF6" w:rsidRDefault="00B82EF6" w:rsidP="00B82EF6">
      <w:r w:rsidRPr="00B82EF6">
        <w:t>This lab provided hands-on experience in essential system hardening practices, emphasizing identity and access management, strong policy enforcement, service and firewall configurations, and cross-platform hardening strategies.</w:t>
      </w:r>
    </w:p>
    <w:p w14:paraId="4BF3474E" w14:textId="77777777" w:rsidR="00B82EF6" w:rsidRPr="00B82EF6" w:rsidRDefault="00B82EF6" w:rsidP="00B82EF6">
      <w:pPr>
        <w:rPr>
          <w:b/>
          <w:bCs/>
        </w:rPr>
      </w:pPr>
      <w:r w:rsidRPr="00B82EF6">
        <w:rPr>
          <w:b/>
          <w:bCs/>
        </w:rPr>
        <w:t>7. Final Reflection</w:t>
      </w:r>
    </w:p>
    <w:p w14:paraId="4F0360CA" w14:textId="77777777" w:rsidR="00B82EF6" w:rsidRPr="00B82EF6" w:rsidRDefault="00B82EF6" w:rsidP="00B82EF6">
      <w:r w:rsidRPr="00B82EF6">
        <w:lastRenderedPageBreak/>
        <w:t>Completing the System Hardening Lab has significantly deepened my understanding of the practical application of security principles. I recognize how essential proactive system configuration and documentation are to maintaining secure and resilient environments. This experience will greatly inform my future cybersecurity practices.</w:t>
      </w:r>
    </w:p>
    <w:p w14:paraId="4FA4FCF9" w14:textId="77777777" w:rsidR="00B82EF6" w:rsidRPr="00B82EF6" w:rsidRDefault="00000000" w:rsidP="00B82EF6">
      <w:r>
        <w:pict w14:anchorId="6C721BC1">
          <v:rect id="_x0000_i1027" style="width:0;height:1.5pt" o:hralign="center" o:hrstd="t" o:hr="t" fillcolor="#a0a0a0" stroked="f"/>
        </w:pict>
      </w:r>
    </w:p>
    <w:p w14:paraId="12862509" w14:textId="77777777" w:rsidR="000540A6" w:rsidRDefault="000540A6"/>
    <w:sectPr w:rsidR="000540A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2517B" w14:textId="77777777" w:rsidR="0083371C" w:rsidRDefault="0083371C" w:rsidP="00B82EF6">
      <w:pPr>
        <w:spacing w:after="0" w:line="240" w:lineRule="auto"/>
      </w:pPr>
      <w:r>
        <w:separator/>
      </w:r>
    </w:p>
  </w:endnote>
  <w:endnote w:type="continuationSeparator" w:id="0">
    <w:p w14:paraId="0F3E94EB" w14:textId="77777777" w:rsidR="0083371C" w:rsidRDefault="0083371C" w:rsidP="00B8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649284"/>
      <w:docPartObj>
        <w:docPartGallery w:val="Page Numbers (Bottom of Page)"/>
        <w:docPartUnique/>
      </w:docPartObj>
    </w:sdtPr>
    <w:sdtEndPr>
      <w:rPr>
        <w:noProof/>
      </w:rPr>
    </w:sdtEndPr>
    <w:sdtContent>
      <w:p w14:paraId="6300C405" w14:textId="512778E1" w:rsidR="00B82EF6" w:rsidRDefault="00B82E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19861" w14:textId="77777777" w:rsidR="00B82EF6" w:rsidRDefault="00B8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A7C31" w14:textId="77777777" w:rsidR="0083371C" w:rsidRDefault="0083371C" w:rsidP="00B82EF6">
      <w:pPr>
        <w:spacing w:after="0" w:line="240" w:lineRule="auto"/>
      </w:pPr>
      <w:r>
        <w:separator/>
      </w:r>
    </w:p>
  </w:footnote>
  <w:footnote w:type="continuationSeparator" w:id="0">
    <w:p w14:paraId="49E8CE91" w14:textId="77777777" w:rsidR="0083371C" w:rsidRDefault="0083371C" w:rsidP="00B82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2D71"/>
    <w:multiLevelType w:val="multilevel"/>
    <w:tmpl w:val="081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CC9"/>
    <w:multiLevelType w:val="multilevel"/>
    <w:tmpl w:val="53F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0218"/>
    <w:multiLevelType w:val="multilevel"/>
    <w:tmpl w:val="0D6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0F90"/>
    <w:multiLevelType w:val="multilevel"/>
    <w:tmpl w:val="54B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358"/>
    <w:multiLevelType w:val="multilevel"/>
    <w:tmpl w:val="6B4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75344"/>
    <w:multiLevelType w:val="multilevel"/>
    <w:tmpl w:val="47C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0E66"/>
    <w:multiLevelType w:val="multilevel"/>
    <w:tmpl w:val="12C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9040E"/>
    <w:multiLevelType w:val="multilevel"/>
    <w:tmpl w:val="719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3666A"/>
    <w:multiLevelType w:val="multilevel"/>
    <w:tmpl w:val="7F6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0D85"/>
    <w:multiLevelType w:val="multilevel"/>
    <w:tmpl w:val="BA0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1976"/>
    <w:multiLevelType w:val="multilevel"/>
    <w:tmpl w:val="E0B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80E6A"/>
    <w:multiLevelType w:val="multilevel"/>
    <w:tmpl w:val="3B221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94F95"/>
    <w:multiLevelType w:val="multilevel"/>
    <w:tmpl w:val="835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3713"/>
    <w:multiLevelType w:val="multilevel"/>
    <w:tmpl w:val="240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371EF"/>
    <w:multiLevelType w:val="multilevel"/>
    <w:tmpl w:val="6F7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35E32"/>
    <w:multiLevelType w:val="multilevel"/>
    <w:tmpl w:val="F72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70948"/>
    <w:multiLevelType w:val="multilevel"/>
    <w:tmpl w:val="732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84768"/>
    <w:multiLevelType w:val="multilevel"/>
    <w:tmpl w:val="288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F28F0"/>
    <w:multiLevelType w:val="multilevel"/>
    <w:tmpl w:val="7F1E239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 w15:restartNumberingAfterBreak="0">
    <w:nsid w:val="52DB74D5"/>
    <w:multiLevelType w:val="multilevel"/>
    <w:tmpl w:val="BDC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679A5"/>
    <w:multiLevelType w:val="multilevel"/>
    <w:tmpl w:val="11B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C0F35"/>
    <w:multiLevelType w:val="multilevel"/>
    <w:tmpl w:val="535A2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4DA9"/>
    <w:multiLevelType w:val="multilevel"/>
    <w:tmpl w:val="0E5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465B7"/>
    <w:multiLevelType w:val="multilevel"/>
    <w:tmpl w:val="BDA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2675">
    <w:abstractNumId w:val="11"/>
  </w:num>
  <w:num w:numId="2" w16cid:durableId="2053770581">
    <w:abstractNumId w:val="2"/>
  </w:num>
  <w:num w:numId="3" w16cid:durableId="2009941137">
    <w:abstractNumId w:val="5"/>
  </w:num>
  <w:num w:numId="4" w16cid:durableId="1250236621">
    <w:abstractNumId w:val="16"/>
  </w:num>
  <w:num w:numId="5" w16cid:durableId="1309289807">
    <w:abstractNumId w:val="6"/>
  </w:num>
  <w:num w:numId="6" w16cid:durableId="193809144">
    <w:abstractNumId w:val="20"/>
  </w:num>
  <w:num w:numId="7" w16cid:durableId="1526092775">
    <w:abstractNumId w:val="15"/>
  </w:num>
  <w:num w:numId="8" w16cid:durableId="1824277903">
    <w:abstractNumId w:val="23"/>
  </w:num>
  <w:num w:numId="9" w16cid:durableId="2003074918">
    <w:abstractNumId w:val="17"/>
  </w:num>
  <w:num w:numId="10" w16cid:durableId="1741363234">
    <w:abstractNumId w:val="14"/>
  </w:num>
  <w:num w:numId="11" w16cid:durableId="2028823174">
    <w:abstractNumId w:val="4"/>
  </w:num>
  <w:num w:numId="12" w16cid:durableId="355622687">
    <w:abstractNumId w:val="0"/>
  </w:num>
  <w:num w:numId="13" w16cid:durableId="981732916">
    <w:abstractNumId w:val="21"/>
  </w:num>
  <w:num w:numId="14" w16cid:durableId="821576941">
    <w:abstractNumId w:val="19"/>
  </w:num>
  <w:num w:numId="15" w16cid:durableId="1276407536">
    <w:abstractNumId w:val="22"/>
  </w:num>
  <w:num w:numId="16" w16cid:durableId="1410925684">
    <w:abstractNumId w:val="13"/>
  </w:num>
  <w:num w:numId="17" w16cid:durableId="1761020082">
    <w:abstractNumId w:val="1"/>
  </w:num>
  <w:num w:numId="18" w16cid:durableId="1112432753">
    <w:abstractNumId w:val="18"/>
  </w:num>
  <w:num w:numId="19" w16cid:durableId="292830956">
    <w:abstractNumId w:val="7"/>
  </w:num>
  <w:num w:numId="20" w16cid:durableId="1178278689">
    <w:abstractNumId w:val="12"/>
  </w:num>
  <w:num w:numId="21" w16cid:durableId="1272937618">
    <w:abstractNumId w:val="3"/>
  </w:num>
  <w:num w:numId="22" w16cid:durableId="1664238310">
    <w:abstractNumId w:val="10"/>
  </w:num>
  <w:num w:numId="23" w16cid:durableId="1756632759">
    <w:abstractNumId w:val="8"/>
  </w:num>
  <w:num w:numId="24" w16cid:durableId="559559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F6"/>
    <w:rsid w:val="000540A6"/>
    <w:rsid w:val="000E16F1"/>
    <w:rsid w:val="00122131"/>
    <w:rsid w:val="00174946"/>
    <w:rsid w:val="001833A2"/>
    <w:rsid w:val="00266CE9"/>
    <w:rsid w:val="0029294E"/>
    <w:rsid w:val="002956E5"/>
    <w:rsid w:val="002F2C8D"/>
    <w:rsid w:val="00352410"/>
    <w:rsid w:val="0039368D"/>
    <w:rsid w:val="003C4176"/>
    <w:rsid w:val="003D66A9"/>
    <w:rsid w:val="004D3AD0"/>
    <w:rsid w:val="004F1826"/>
    <w:rsid w:val="0064485A"/>
    <w:rsid w:val="006F0ABD"/>
    <w:rsid w:val="00730767"/>
    <w:rsid w:val="0078315F"/>
    <w:rsid w:val="00833510"/>
    <w:rsid w:val="0083371C"/>
    <w:rsid w:val="0090737D"/>
    <w:rsid w:val="009B0FDF"/>
    <w:rsid w:val="009C7269"/>
    <w:rsid w:val="00A93BA1"/>
    <w:rsid w:val="00B27213"/>
    <w:rsid w:val="00B82EF6"/>
    <w:rsid w:val="00C34EA9"/>
    <w:rsid w:val="00C5458E"/>
    <w:rsid w:val="00C736B4"/>
    <w:rsid w:val="00C75CC4"/>
    <w:rsid w:val="00CD349E"/>
    <w:rsid w:val="00CE5E94"/>
    <w:rsid w:val="00D01BD9"/>
    <w:rsid w:val="00D02FC9"/>
    <w:rsid w:val="00E07D86"/>
    <w:rsid w:val="00E6244D"/>
    <w:rsid w:val="00E833F7"/>
    <w:rsid w:val="00F2442D"/>
    <w:rsid w:val="00F73E35"/>
    <w:rsid w:val="00F8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FA36"/>
  <w15:chartTrackingRefBased/>
  <w15:docId w15:val="{766006D1-BD33-478D-A591-46C63FFD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EF6"/>
    <w:rPr>
      <w:rFonts w:eastAsiaTheme="majorEastAsia" w:cstheme="majorBidi"/>
      <w:color w:val="272727" w:themeColor="text1" w:themeTint="D8"/>
    </w:rPr>
  </w:style>
  <w:style w:type="paragraph" w:styleId="Title">
    <w:name w:val="Title"/>
    <w:basedOn w:val="Normal"/>
    <w:next w:val="Normal"/>
    <w:link w:val="TitleChar"/>
    <w:uiPriority w:val="10"/>
    <w:qFormat/>
    <w:rsid w:val="00B82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EF6"/>
    <w:pPr>
      <w:spacing w:before="160"/>
      <w:jc w:val="center"/>
    </w:pPr>
    <w:rPr>
      <w:i/>
      <w:iCs/>
      <w:color w:val="404040" w:themeColor="text1" w:themeTint="BF"/>
    </w:rPr>
  </w:style>
  <w:style w:type="character" w:customStyle="1" w:styleId="QuoteChar">
    <w:name w:val="Quote Char"/>
    <w:basedOn w:val="DefaultParagraphFont"/>
    <w:link w:val="Quote"/>
    <w:uiPriority w:val="29"/>
    <w:rsid w:val="00B82EF6"/>
    <w:rPr>
      <w:i/>
      <w:iCs/>
      <w:color w:val="404040" w:themeColor="text1" w:themeTint="BF"/>
    </w:rPr>
  </w:style>
  <w:style w:type="paragraph" w:styleId="ListParagraph">
    <w:name w:val="List Paragraph"/>
    <w:basedOn w:val="Normal"/>
    <w:uiPriority w:val="34"/>
    <w:qFormat/>
    <w:rsid w:val="00B82EF6"/>
    <w:pPr>
      <w:ind w:left="720"/>
      <w:contextualSpacing/>
    </w:pPr>
  </w:style>
  <w:style w:type="character" w:styleId="IntenseEmphasis">
    <w:name w:val="Intense Emphasis"/>
    <w:basedOn w:val="DefaultParagraphFont"/>
    <w:uiPriority w:val="21"/>
    <w:qFormat/>
    <w:rsid w:val="00B82EF6"/>
    <w:rPr>
      <w:i/>
      <w:iCs/>
      <w:color w:val="0F4761" w:themeColor="accent1" w:themeShade="BF"/>
    </w:rPr>
  </w:style>
  <w:style w:type="paragraph" w:styleId="IntenseQuote">
    <w:name w:val="Intense Quote"/>
    <w:basedOn w:val="Normal"/>
    <w:next w:val="Normal"/>
    <w:link w:val="IntenseQuoteChar"/>
    <w:uiPriority w:val="30"/>
    <w:qFormat/>
    <w:rsid w:val="00B82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EF6"/>
    <w:rPr>
      <w:i/>
      <w:iCs/>
      <w:color w:val="0F4761" w:themeColor="accent1" w:themeShade="BF"/>
    </w:rPr>
  </w:style>
  <w:style w:type="character" w:styleId="IntenseReference">
    <w:name w:val="Intense Reference"/>
    <w:basedOn w:val="DefaultParagraphFont"/>
    <w:uiPriority w:val="32"/>
    <w:qFormat/>
    <w:rsid w:val="00B82EF6"/>
    <w:rPr>
      <w:b/>
      <w:bCs/>
      <w:smallCaps/>
      <w:color w:val="0F4761" w:themeColor="accent1" w:themeShade="BF"/>
      <w:spacing w:val="5"/>
    </w:rPr>
  </w:style>
  <w:style w:type="paragraph" w:styleId="Header">
    <w:name w:val="header"/>
    <w:basedOn w:val="Normal"/>
    <w:link w:val="HeaderChar"/>
    <w:uiPriority w:val="99"/>
    <w:unhideWhenUsed/>
    <w:rsid w:val="00B82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F6"/>
  </w:style>
  <w:style w:type="paragraph" w:styleId="Footer">
    <w:name w:val="footer"/>
    <w:basedOn w:val="Normal"/>
    <w:link w:val="FooterChar"/>
    <w:uiPriority w:val="99"/>
    <w:unhideWhenUsed/>
    <w:rsid w:val="00B82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EF6"/>
  </w:style>
  <w:style w:type="paragraph" w:styleId="NormalWeb">
    <w:name w:val="Normal (Web)"/>
    <w:basedOn w:val="Normal"/>
    <w:uiPriority w:val="99"/>
    <w:semiHidden/>
    <w:unhideWhenUsed/>
    <w:rsid w:val="001221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25010">
      <w:bodyDiv w:val="1"/>
      <w:marLeft w:val="0"/>
      <w:marRight w:val="0"/>
      <w:marTop w:val="0"/>
      <w:marBottom w:val="0"/>
      <w:divBdr>
        <w:top w:val="none" w:sz="0" w:space="0" w:color="auto"/>
        <w:left w:val="none" w:sz="0" w:space="0" w:color="auto"/>
        <w:bottom w:val="none" w:sz="0" w:space="0" w:color="auto"/>
        <w:right w:val="none" w:sz="0" w:space="0" w:color="auto"/>
      </w:divBdr>
    </w:div>
    <w:div w:id="1095130564">
      <w:bodyDiv w:val="1"/>
      <w:marLeft w:val="0"/>
      <w:marRight w:val="0"/>
      <w:marTop w:val="0"/>
      <w:marBottom w:val="0"/>
      <w:divBdr>
        <w:top w:val="none" w:sz="0" w:space="0" w:color="auto"/>
        <w:left w:val="none" w:sz="0" w:space="0" w:color="auto"/>
        <w:bottom w:val="none" w:sz="0" w:space="0" w:color="auto"/>
        <w:right w:val="none" w:sz="0" w:space="0" w:color="auto"/>
      </w:divBdr>
    </w:div>
    <w:div w:id="1306280534">
      <w:bodyDiv w:val="1"/>
      <w:marLeft w:val="0"/>
      <w:marRight w:val="0"/>
      <w:marTop w:val="0"/>
      <w:marBottom w:val="0"/>
      <w:divBdr>
        <w:top w:val="none" w:sz="0" w:space="0" w:color="auto"/>
        <w:left w:val="none" w:sz="0" w:space="0" w:color="auto"/>
        <w:bottom w:val="none" w:sz="0" w:space="0" w:color="auto"/>
        <w:right w:val="none" w:sz="0" w:space="0" w:color="auto"/>
      </w:divBdr>
    </w:div>
    <w:div w:id="1335843505">
      <w:bodyDiv w:val="1"/>
      <w:marLeft w:val="0"/>
      <w:marRight w:val="0"/>
      <w:marTop w:val="0"/>
      <w:marBottom w:val="0"/>
      <w:divBdr>
        <w:top w:val="none" w:sz="0" w:space="0" w:color="auto"/>
        <w:left w:val="none" w:sz="0" w:space="0" w:color="auto"/>
        <w:bottom w:val="none" w:sz="0" w:space="0" w:color="auto"/>
        <w:right w:val="none" w:sz="0" w:space="0" w:color="auto"/>
      </w:divBdr>
    </w:div>
    <w:div w:id="1399093141">
      <w:bodyDiv w:val="1"/>
      <w:marLeft w:val="0"/>
      <w:marRight w:val="0"/>
      <w:marTop w:val="0"/>
      <w:marBottom w:val="0"/>
      <w:divBdr>
        <w:top w:val="none" w:sz="0" w:space="0" w:color="auto"/>
        <w:left w:val="none" w:sz="0" w:space="0" w:color="auto"/>
        <w:bottom w:val="none" w:sz="0" w:space="0" w:color="auto"/>
        <w:right w:val="none" w:sz="0" w:space="0" w:color="auto"/>
      </w:divBdr>
    </w:div>
    <w:div w:id="1586568138">
      <w:bodyDiv w:val="1"/>
      <w:marLeft w:val="0"/>
      <w:marRight w:val="0"/>
      <w:marTop w:val="0"/>
      <w:marBottom w:val="0"/>
      <w:divBdr>
        <w:top w:val="none" w:sz="0" w:space="0" w:color="auto"/>
        <w:left w:val="none" w:sz="0" w:space="0" w:color="auto"/>
        <w:bottom w:val="none" w:sz="0" w:space="0" w:color="auto"/>
        <w:right w:val="none" w:sz="0" w:space="0" w:color="auto"/>
      </w:divBdr>
    </w:div>
    <w:div w:id="1598781708">
      <w:bodyDiv w:val="1"/>
      <w:marLeft w:val="0"/>
      <w:marRight w:val="0"/>
      <w:marTop w:val="0"/>
      <w:marBottom w:val="0"/>
      <w:divBdr>
        <w:top w:val="none" w:sz="0" w:space="0" w:color="auto"/>
        <w:left w:val="none" w:sz="0" w:space="0" w:color="auto"/>
        <w:bottom w:val="none" w:sz="0" w:space="0" w:color="auto"/>
        <w:right w:val="none" w:sz="0" w:space="0" w:color="auto"/>
      </w:divBdr>
    </w:div>
    <w:div w:id="1645162511">
      <w:bodyDiv w:val="1"/>
      <w:marLeft w:val="0"/>
      <w:marRight w:val="0"/>
      <w:marTop w:val="0"/>
      <w:marBottom w:val="0"/>
      <w:divBdr>
        <w:top w:val="none" w:sz="0" w:space="0" w:color="auto"/>
        <w:left w:val="none" w:sz="0" w:space="0" w:color="auto"/>
        <w:bottom w:val="none" w:sz="0" w:space="0" w:color="auto"/>
        <w:right w:val="none" w:sz="0" w:space="0" w:color="auto"/>
      </w:divBdr>
    </w:div>
    <w:div w:id="17031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11</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Zakiya Moore</dc:creator>
  <cp:keywords/>
  <dc:description/>
  <cp:lastModifiedBy>Zakiya Moore</cp:lastModifiedBy>
  <cp:revision>33</cp:revision>
  <dcterms:created xsi:type="dcterms:W3CDTF">2025-04-26T19:04:00Z</dcterms:created>
  <dcterms:modified xsi:type="dcterms:W3CDTF">2025-04-27T14:54:00Z</dcterms:modified>
</cp:coreProperties>
</file>