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4518"/>
        <w:gridCol w:w="4508"/>
      </w:tblGrid>
      <w:tr w:rsidR="00FE05EC" w:rsidRPr="00FE05EC" w14:paraId="06D2D0F5" w14:textId="77777777">
        <w:tc>
          <w:tcPr>
            <w:tcW w:w="6238" w:type="dxa"/>
            <w:tcMar>
              <w:top w:w="0" w:type="dxa"/>
              <w:left w:w="108" w:type="dxa"/>
              <w:bottom w:w="0" w:type="dxa"/>
              <w:right w:w="108" w:type="dxa"/>
            </w:tcMar>
            <w:hideMark/>
          </w:tcPr>
          <w:p w14:paraId="5630C2EB" w14:textId="77777777" w:rsidR="00FE05EC" w:rsidRPr="00FE05EC" w:rsidRDefault="00FE05EC" w:rsidP="00FE05EC">
            <w:pPr>
              <w:spacing w:after="0" w:line="240" w:lineRule="auto"/>
              <w:ind w:right="36"/>
              <w:rPr>
                <w:rFonts w:ascii="-webkit-standard" w:hAnsi="-webkit-standard" w:cs="Times New Roman"/>
                <w:kern w:val="0"/>
                <w14:ligatures w14:val="none"/>
              </w:rPr>
            </w:pPr>
            <w:r w:rsidRPr="00FE05EC">
              <w:rPr>
                <w:rFonts w:ascii="Arial" w:hAnsi="Arial" w:cs="Arial"/>
                <w:b/>
                <w:bCs/>
                <w:kern w:val="0"/>
                <w:sz w:val="36"/>
                <w:szCs w:val="36"/>
                <w14:ligatures w14:val="none"/>
              </w:rPr>
              <w:t>CLINIC LETTER</w:t>
            </w:r>
            <w:r w:rsidRPr="00FE05EC">
              <w:rPr>
                <w:rFonts w:ascii="Arial" w:hAnsi="Arial" w:cs="Arial"/>
                <w:b/>
                <w:bCs/>
                <w:kern w:val="0"/>
                <w:sz w:val="28"/>
                <w:szCs w:val="28"/>
                <w14:ligatures w14:val="none"/>
              </w:rPr>
              <w:t>     </w:t>
            </w:r>
          </w:p>
        </w:tc>
        <w:tc>
          <w:tcPr>
            <w:tcW w:w="4252" w:type="dxa"/>
            <w:tcMar>
              <w:top w:w="0" w:type="dxa"/>
              <w:left w:w="108" w:type="dxa"/>
              <w:bottom w:w="0" w:type="dxa"/>
              <w:right w:w="108" w:type="dxa"/>
            </w:tcMar>
            <w:hideMark/>
          </w:tcPr>
          <w:p w14:paraId="27B28631" w14:textId="77777777" w:rsidR="00FE05EC" w:rsidRPr="00FE05EC" w:rsidRDefault="00FE05EC" w:rsidP="00FE05EC">
            <w:pPr>
              <w:spacing w:after="0" w:line="240" w:lineRule="auto"/>
              <w:ind w:right="36"/>
              <w:jc w:val="right"/>
              <w:rPr>
                <w:rFonts w:ascii="-webkit-standard" w:hAnsi="-webkit-standard" w:cs="Times New Roman"/>
                <w:kern w:val="0"/>
                <w14:ligatures w14:val="none"/>
              </w:rPr>
            </w:pPr>
            <w:r w:rsidRPr="00FE05EC">
              <w:rPr>
                <w:rFonts w:ascii="-webkit-standard" w:hAnsi="-webkit-standard" w:cs="Times New Roman"/>
                <w:noProof/>
                <w:kern w:val="0"/>
                <w14:ligatures w14:val="none"/>
              </w:rPr>
              <mc:AlternateContent>
                <mc:Choice Requires="wps">
                  <w:drawing>
                    <wp:inline distT="0" distB="0" distL="0" distR="0" wp14:anchorId="4ABFAF3B" wp14:editId="36B236A3">
                      <wp:extent cx="2701925" cy="60261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1925" cy="602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96F72" id="Rectangle 1" o:spid="_x0000_s1026" style="width:212.75pt;height:4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" filled="f" stroked="f">
                      <o:lock v:ext="edit" aspectratio="t"/>
                      <w10:anchorlock/>
                    </v:rect>
                  </w:pict>
                </mc:Fallback>
              </mc:AlternateContent>
            </w:r>
          </w:p>
        </w:tc>
      </w:tr>
    </w:tbl>
    <w:p w14:paraId="60A70199" w14:textId="77777777" w:rsidR="00FE05EC" w:rsidRPr="00FE05EC" w:rsidRDefault="00FE05EC" w:rsidP="00FE05EC">
      <w:pPr>
        <w:spacing w:after="0" w:line="240" w:lineRule="auto"/>
        <w:ind w:right="36"/>
        <w:rPr>
          <w:rFonts w:ascii="-webkit-standard" w:hAnsi="-webkit-standard" w:cs="Times New Roman"/>
          <w:color w:val="000000"/>
          <w:kern w:val="0"/>
          <w14:ligatures w14:val="none"/>
        </w:rPr>
      </w:pPr>
      <w:r w:rsidRPr="00FE05EC">
        <w:rPr>
          <w:rFonts w:ascii="Arial" w:hAnsi="Arial" w:cs="Arial"/>
          <w:b/>
          <w:bCs/>
          <w:color w:val="000000"/>
          <w:kern w:val="0"/>
          <w14:ligatures w14:val="none"/>
        </w:rPr>
        <w:t> </w:t>
      </w:r>
    </w:p>
    <w:tbl>
      <w:tblPr>
        <w:tblW w:w="0" w:type="auto"/>
        <w:tblCellMar>
          <w:left w:w="0" w:type="dxa"/>
          <w:right w:w="0" w:type="dxa"/>
        </w:tblCellMar>
        <w:tblLook w:val="04A0" w:firstRow="1" w:lastRow="0" w:firstColumn="1" w:lastColumn="0" w:noHBand="0" w:noVBand="1"/>
      </w:tblPr>
      <w:tblGrid>
        <w:gridCol w:w="4170"/>
        <w:gridCol w:w="4856"/>
      </w:tblGrid>
      <w:tr w:rsidR="00FE05EC" w:rsidRPr="00FE05EC" w14:paraId="1DD2FB45" w14:textId="77777777">
        <w:tc>
          <w:tcPr>
            <w:tcW w:w="4964" w:type="dxa"/>
            <w:tcMar>
              <w:top w:w="0" w:type="dxa"/>
              <w:left w:w="108" w:type="dxa"/>
              <w:bottom w:w="0" w:type="dxa"/>
              <w:right w:w="108" w:type="dxa"/>
            </w:tcMar>
            <w:vAlign w:val="bottom"/>
            <w:hideMark/>
          </w:tcPr>
          <w:p w14:paraId="01F52613"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Dr AP BHASI</w:t>
            </w:r>
          </w:p>
        </w:tc>
        <w:tc>
          <w:tcPr>
            <w:tcW w:w="5526" w:type="dxa"/>
            <w:tcMar>
              <w:top w:w="0" w:type="dxa"/>
              <w:left w:w="108" w:type="dxa"/>
              <w:bottom w:w="0" w:type="dxa"/>
              <w:right w:w="108" w:type="dxa"/>
            </w:tcMar>
            <w:vAlign w:val="bottom"/>
            <w:hideMark/>
          </w:tcPr>
          <w:p w14:paraId="34C25210"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                            The Royal London Hospital</w:t>
            </w:r>
          </w:p>
        </w:tc>
      </w:tr>
      <w:tr w:rsidR="00FE05EC" w:rsidRPr="00FE05EC" w14:paraId="58B0B95D" w14:textId="77777777">
        <w:tc>
          <w:tcPr>
            <w:tcW w:w="4964" w:type="dxa"/>
            <w:tcMar>
              <w:top w:w="0" w:type="dxa"/>
              <w:left w:w="108" w:type="dxa"/>
              <w:bottom w:w="0" w:type="dxa"/>
              <w:right w:w="108" w:type="dxa"/>
            </w:tcMar>
            <w:vAlign w:val="bottom"/>
            <w:hideMark/>
          </w:tcPr>
          <w:p w14:paraId="41FE4D2C"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SHREWSBURY ROAD HLTH CTR</w:t>
            </w:r>
          </w:p>
        </w:tc>
        <w:tc>
          <w:tcPr>
            <w:tcW w:w="5526" w:type="dxa"/>
            <w:tcMar>
              <w:top w:w="0" w:type="dxa"/>
              <w:left w:w="108" w:type="dxa"/>
              <w:bottom w:w="0" w:type="dxa"/>
              <w:right w:w="108" w:type="dxa"/>
            </w:tcMar>
            <w:hideMark/>
          </w:tcPr>
          <w:p w14:paraId="53E37949"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                            Whitechapel Road</w:t>
            </w:r>
          </w:p>
        </w:tc>
      </w:tr>
      <w:tr w:rsidR="00FE05EC" w:rsidRPr="00FE05EC" w14:paraId="281BC82D" w14:textId="77777777">
        <w:tc>
          <w:tcPr>
            <w:tcW w:w="4964" w:type="dxa"/>
            <w:tcMar>
              <w:top w:w="0" w:type="dxa"/>
              <w:left w:w="108" w:type="dxa"/>
              <w:bottom w:w="0" w:type="dxa"/>
              <w:right w:w="108" w:type="dxa"/>
            </w:tcMar>
            <w:vAlign w:val="bottom"/>
            <w:hideMark/>
          </w:tcPr>
          <w:p w14:paraId="0EC40871"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LONDON</w:t>
            </w:r>
          </w:p>
        </w:tc>
        <w:tc>
          <w:tcPr>
            <w:tcW w:w="5526" w:type="dxa"/>
            <w:tcMar>
              <w:top w:w="0" w:type="dxa"/>
              <w:left w:w="108" w:type="dxa"/>
              <w:bottom w:w="0" w:type="dxa"/>
              <w:right w:w="108" w:type="dxa"/>
            </w:tcMar>
            <w:vAlign w:val="bottom"/>
            <w:hideMark/>
          </w:tcPr>
          <w:p w14:paraId="1184A0DC"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                            London E1 1FR</w:t>
            </w:r>
          </w:p>
        </w:tc>
      </w:tr>
      <w:tr w:rsidR="00FE05EC" w:rsidRPr="00FE05EC" w14:paraId="34E06BE0" w14:textId="77777777">
        <w:tc>
          <w:tcPr>
            <w:tcW w:w="4964" w:type="dxa"/>
            <w:tcMar>
              <w:top w:w="0" w:type="dxa"/>
              <w:left w:w="108" w:type="dxa"/>
              <w:bottom w:w="0" w:type="dxa"/>
              <w:right w:w="108" w:type="dxa"/>
            </w:tcMar>
            <w:vAlign w:val="bottom"/>
            <w:hideMark/>
          </w:tcPr>
          <w:p w14:paraId="4CDB3F49"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E7 8QP</w:t>
            </w:r>
          </w:p>
        </w:tc>
        <w:tc>
          <w:tcPr>
            <w:tcW w:w="5526" w:type="dxa"/>
            <w:tcMar>
              <w:top w:w="0" w:type="dxa"/>
              <w:left w:w="108" w:type="dxa"/>
              <w:bottom w:w="0" w:type="dxa"/>
              <w:right w:w="108" w:type="dxa"/>
            </w:tcMar>
            <w:hideMark/>
          </w:tcPr>
          <w:p w14:paraId="1217C4AA"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 </w:t>
            </w:r>
          </w:p>
        </w:tc>
      </w:tr>
    </w:tbl>
    <w:p w14:paraId="20973A1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16"/>
          <w:szCs w:val="16"/>
          <w:shd w:val="clear" w:color="auto" w:fill="FFFFFF"/>
          <w14:ligatures w14:val="none"/>
        </w:rPr>
        <w:t> </w:t>
      </w:r>
    </w:p>
    <w:tbl>
      <w:tblPr>
        <w:tblW w:w="0" w:type="auto"/>
        <w:tblCellMar>
          <w:left w:w="0" w:type="dxa"/>
          <w:right w:w="0" w:type="dxa"/>
        </w:tblCellMar>
        <w:tblLook w:val="04A0" w:firstRow="1" w:lastRow="0" w:firstColumn="1" w:lastColumn="0" w:noHBand="0" w:noVBand="1"/>
      </w:tblPr>
      <w:tblGrid>
        <w:gridCol w:w="3913"/>
        <w:gridCol w:w="2438"/>
        <w:gridCol w:w="2675"/>
      </w:tblGrid>
      <w:tr w:rsidR="00FE05EC" w:rsidRPr="00FE05EC" w14:paraId="13FF2658" w14:textId="77777777">
        <w:tc>
          <w:tcPr>
            <w:tcW w:w="4679" w:type="dxa"/>
            <w:tcMar>
              <w:top w:w="0" w:type="dxa"/>
              <w:left w:w="108" w:type="dxa"/>
              <w:bottom w:w="0" w:type="dxa"/>
              <w:right w:w="108" w:type="dxa"/>
            </w:tcMar>
            <w:hideMark/>
          </w:tcPr>
          <w:p w14:paraId="649CED75"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Mr Jialin Yang</w:t>
            </w:r>
          </w:p>
        </w:tc>
        <w:tc>
          <w:tcPr>
            <w:tcW w:w="2693" w:type="dxa"/>
            <w:tcMar>
              <w:top w:w="0" w:type="dxa"/>
              <w:left w:w="108" w:type="dxa"/>
              <w:bottom w:w="0" w:type="dxa"/>
              <w:right w:w="108" w:type="dxa"/>
            </w:tcMar>
            <w:hideMark/>
          </w:tcPr>
          <w:p w14:paraId="734E7E90"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b/>
                <w:bCs/>
                <w:kern w:val="0"/>
                <w:sz w:val="18"/>
                <w:szCs w:val="18"/>
                <w14:ligatures w14:val="none"/>
              </w:rPr>
              <w:t>NHS no</w:t>
            </w:r>
            <w:r w:rsidRPr="00FE05EC">
              <w:rPr>
                <w:rFonts w:ascii="Arial" w:hAnsi="Arial" w:cs="Arial"/>
                <w:kern w:val="0"/>
                <w:sz w:val="18"/>
                <w:szCs w:val="18"/>
                <w14:ligatures w14:val="none"/>
              </w:rPr>
              <w:t>:717-887-1857</w:t>
            </w:r>
          </w:p>
        </w:tc>
        <w:tc>
          <w:tcPr>
            <w:tcW w:w="3118" w:type="dxa"/>
            <w:tcMar>
              <w:top w:w="0" w:type="dxa"/>
              <w:left w:w="108" w:type="dxa"/>
              <w:bottom w:w="0" w:type="dxa"/>
              <w:right w:w="108" w:type="dxa"/>
            </w:tcMar>
            <w:vAlign w:val="bottom"/>
            <w:hideMark/>
          </w:tcPr>
          <w:p w14:paraId="255A4B15" w14:textId="77777777" w:rsidR="00FE05EC" w:rsidRPr="00FE05EC" w:rsidRDefault="00FE05EC" w:rsidP="00FE05EC">
            <w:pPr>
              <w:spacing w:after="0" w:line="240" w:lineRule="auto"/>
              <w:jc w:val="right"/>
              <w:rPr>
                <w:rFonts w:ascii="-webkit-standard" w:hAnsi="-webkit-standard" w:cs="Times New Roman"/>
                <w:kern w:val="0"/>
                <w14:ligatures w14:val="none"/>
              </w:rPr>
            </w:pPr>
            <w:r w:rsidRPr="00FE05EC">
              <w:rPr>
                <w:rFonts w:ascii="Arial" w:hAnsi="Arial" w:cs="Arial"/>
                <w:kern w:val="0"/>
                <w:sz w:val="18"/>
                <w:szCs w:val="18"/>
                <w14:ligatures w14:val="none"/>
              </w:rPr>
              <w:t>Date: 22-FEB-2024</w:t>
            </w:r>
          </w:p>
        </w:tc>
      </w:tr>
      <w:tr w:rsidR="00FE05EC" w:rsidRPr="00FE05EC" w14:paraId="46BFF03B" w14:textId="77777777">
        <w:tc>
          <w:tcPr>
            <w:tcW w:w="4679" w:type="dxa"/>
            <w:tcMar>
              <w:top w:w="0" w:type="dxa"/>
              <w:left w:w="108" w:type="dxa"/>
              <w:bottom w:w="0" w:type="dxa"/>
              <w:right w:w="108" w:type="dxa"/>
            </w:tcMar>
            <w:hideMark/>
          </w:tcPr>
          <w:p w14:paraId="3E6EBCE9"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Flat 48 Cornwell House</w:t>
            </w:r>
          </w:p>
          <w:p w14:paraId="3952004D"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13 Ron Leighton Way</w:t>
            </w:r>
          </w:p>
        </w:tc>
        <w:tc>
          <w:tcPr>
            <w:tcW w:w="2693" w:type="dxa"/>
            <w:tcMar>
              <w:top w:w="0" w:type="dxa"/>
              <w:left w:w="108" w:type="dxa"/>
              <w:bottom w:w="0" w:type="dxa"/>
              <w:right w:w="108" w:type="dxa"/>
            </w:tcMar>
            <w:hideMark/>
          </w:tcPr>
          <w:p w14:paraId="19E252A8"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MRN:10542590</w:t>
            </w:r>
          </w:p>
          <w:p w14:paraId="1A89B1DA"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Sex: Male</w:t>
            </w:r>
          </w:p>
        </w:tc>
        <w:tc>
          <w:tcPr>
            <w:tcW w:w="3118" w:type="dxa"/>
            <w:tcMar>
              <w:top w:w="0" w:type="dxa"/>
              <w:left w:w="108" w:type="dxa"/>
              <w:bottom w:w="0" w:type="dxa"/>
              <w:right w:w="108" w:type="dxa"/>
            </w:tcMar>
            <w:vAlign w:val="bottom"/>
            <w:hideMark/>
          </w:tcPr>
          <w:p w14:paraId="2F78C23A" w14:textId="77777777" w:rsidR="00FE05EC" w:rsidRPr="00FE05EC" w:rsidRDefault="00FE05EC" w:rsidP="00FE05EC">
            <w:pPr>
              <w:spacing w:after="0" w:line="240" w:lineRule="atLeast"/>
              <w:jc w:val="right"/>
              <w:rPr>
                <w:rFonts w:ascii="-webkit-standard" w:hAnsi="-webkit-standard" w:cs="Times New Roman"/>
                <w:kern w:val="0"/>
                <w14:ligatures w14:val="none"/>
              </w:rPr>
            </w:pPr>
            <w:r w:rsidRPr="00FE05EC">
              <w:rPr>
                <w:rFonts w:ascii="Arial" w:hAnsi="Arial" w:cs="Arial"/>
                <w:kern w:val="0"/>
                <w:sz w:val="18"/>
                <w:szCs w:val="18"/>
                <w14:ligatures w14:val="none"/>
              </w:rPr>
              <w:t>Clinic: RNJClinic 3 RLH</w:t>
            </w:r>
          </w:p>
        </w:tc>
      </w:tr>
      <w:tr w:rsidR="00FE05EC" w:rsidRPr="00FE05EC" w14:paraId="6949DE13" w14:textId="77777777">
        <w:tc>
          <w:tcPr>
            <w:tcW w:w="4679" w:type="dxa"/>
            <w:tcMar>
              <w:top w:w="0" w:type="dxa"/>
              <w:left w:w="108" w:type="dxa"/>
              <w:bottom w:w="0" w:type="dxa"/>
              <w:right w:w="108" w:type="dxa"/>
            </w:tcMar>
            <w:hideMark/>
          </w:tcPr>
          <w:p w14:paraId="4C6FD403"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LONDON </w:t>
            </w:r>
          </w:p>
        </w:tc>
        <w:tc>
          <w:tcPr>
            <w:tcW w:w="2693" w:type="dxa"/>
            <w:tcMar>
              <w:top w:w="0" w:type="dxa"/>
              <w:left w:w="108" w:type="dxa"/>
              <w:bottom w:w="0" w:type="dxa"/>
              <w:right w:w="108" w:type="dxa"/>
            </w:tcMar>
            <w:hideMark/>
          </w:tcPr>
          <w:p w14:paraId="792542FD"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DOB: 06-MAR-1985</w:t>
            </w:r>
          </w:p>
        </w:tc>
        <w:tc>
          <w:tcPr>
            <w:tcW w:w="3118" w:type="dxa"/>
            <w:tcMar>
              <w:top w:w="0" w:type="dxa"/>
              <w:left w:w="108" w:type="dxa"/>
              <w:bottom w:w="0" w:type="dxa"/>
              <w:right w:w="108" w:type="dxa"/>
            </w:tcMar>
            <w:vAlign w:val="bottom"/>
            <w:hideMark/>
          </w:tcPr>
          <w:p w14:paraId="2587E430" w14:textId="77777777" w:rsidR="00FE05EC" w:rsidRPr="00FE05EC" w:rsidRDefault="00FE05EC" w:rsidP="00FE05EC">
            <w:pPr>
              <w:spacing w:after="0" w:line="240" w:lineRule="atLeast"/>
              <w:jc w:val="right"/>
              <w:rPr>
                <w:rFonts w:ascii="-webkit-standard" w:hAnsi="-webkit-standard" w:cs="Times New Roman"/>
                <w:kern w:val="0"/>
                <w14:ligatures w14:val="none"/>
              </w:rPr>
            </w:pPr>
            <w:r w:rsidRPr="00FE05EC">
              <w:rPr>
                <w:rFonts w:ascii="Arial" w:hAnsi="Arial" w:cs="Arial"/>
                <w:kern w:val="0"/>
                <w:sz w:val="18"/>
                <w:szCs w:val="18"/>
                <w14:ligatures w14:val="none"/>
              </w:rPr>
              <w:t>Clinic Date: 21-FEB-2024</w:t>
            </w:r>
          </w:p>
        </w:tc>
      </w:tr>
      <w:tr w:rsidR="00FE05EC" w:rsidRPr="00FE05EC" w14:paraId="18CBB2C3" w14:textId="77777777">
        <w:tc>
          <w:tcPr>
            <w:tcW w:w="4679" w:type="dxa"/>
            <w:tcMar>
              <w:top w:w="0" w:type="dxa"/>
              <w:left w:w="108" w:type="dxa"/>
              <w:bottom w:w="0" w:type="dxa"/>
              <w:right w:w="108" w:type="dxa"/>
            </w:tcMar>
            <w:hideMark/>
          </w:tcPr>
          <w:p w14:paraId="51D97A89"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E6 1EQ</w:t>
            </w:r>
          </w:p>
        </w:tc>
        <w:tc>
          <w:tcPr>
            <w:tcW w:w="2693" w:type="dxa"/>
            <w:tcMar>
              <w:top w:w="0" w:type="dxa"/>
              <w:left w:w="108" w:type="dxa"/>
              <w:bottom w:w="0" w:type="dxa"/>
              <w:right w:w="108" w:type="dxa"/>
            </w:tcMar>
            <w:hideMark/>
          </w:tcPr>
          <w:p w14:paraId="1F3EA85F" w14:textId="77777777" w:rsidR="00FE05EC" w:rsidRPr="00FE05EC" w:rsidRDefault="00FE05EC" w:rsidP="00FE05EC">
            <w:pPr>
              <w:spacing w:after="0" w:line="240" w:lineRule="auto"/>
              <w:rPr>
                <w:rFonts w:ascii="-webkit-standard" w:hAnsi="-webkit-standard" w:cs="Times New Roman"/>
                <w:kern w:val="0"/>
                <w14:ligatures w14:val="none"/>
              </w:rPr>
            </w:pPr>
            <w:r w:rsidRPr="00FE05EC">
              <w:rPr>
                <w:rFonts w:ascii="Arial" w:hAnsi="Arial" w:cs="Arial"/>
                <w:kern w:val="0"/>
                <w:sz w:val="18"/>
                <w:szCs w:val="18"/>
                <w14:ligatures w14:val="none"/>
              </w:rPr>
              <w:t> </w:t>
            </w:r>
          </w:p>
        </w:tc>
        <w:tc>
          <w:tcPr>
            <w:tcW w:w="3118" w:type="dxa"/>
            <w:tcMar>
              <w:top w:w="0" w:type="dxa"/>
              <w:left w:w="108" w:type="dxa"/>
              <w:bottom w:w="0" w:type="dxa"/>
              <w:right w:w="108" w:type="dxa"/>
            </w:tcMar>
            <w:vAlign w:val="bottom"/>
            <w:hideMark/>
          </w:tcPr>
          <w:p w14:paraId="41CE0CBE" w14:textId="77777777" w:rsidR="00FE05EC" w:rsidRPr="00FE05EC" w:rsidRDefault="00FE05EC" w:rsidP="00FE05EC">
            <w:pPr>
              <w:spacing w:after="0" w:line="240" w:lineRule="atLeast"/>
              <w:jc w:val="right"/>
              <w:rPr>
                <w:rFonts w:ascii="-webkit-standard" w:hAnsi="-webkit-standard" w:cs="Times New Roman"/>
                <w:kern w:val="0"/>
                <w14:ligatures w14:val="none"/>
              </w:rPr>
            </w:pPr>
            <w:r w:rsidRPr="00FE05EC">
              <w:rPr>
                <w:rFonts w:ascii="Arial" w:hAnsi="Arial" w:cs="Arial"/>
                <w:kern w:val="0"/>
                <w:sz w:val="18"/>
                <w:szCs w:val="18"/>
                <w14:ligatures w14:val="none"/>
              </w:rPr>
              <w:t>Next Clinic: </w:t>
            </w:r>
          </w:p>
        </w:tc>
      </w:tr>
    </w:tbl>
    <w:p w14:paraId="59959F3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16"/>
          <w:szCs w:val="16"/>
          <w:shd w:val="clear" w:color="auto" w:fill="FFFFFF"/>
          <w14:ligatures w14:val="none"/>
        </w:rPr>
        <w:t> </w:t>
      </w:r>
    </w:p>
    <w:p w14:paraId="5C0A83B5"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2"/>
          <w:szCs w:val="22"/>
          <w:shd w:val="clear" w:color="auto" w:fill="FFFFFF"/>
          <w14:ligatures w14:val="none"/>
        </w:rPr>
        <w:t>Consultant:</w:t>
      </w:r>
      <w:r w:rsidRPr="00FE05EC">
        <w:rPr>
          <w:rFonts w:ascii="Arial" w:hAnsi="Arial" w:cs="Arial"/>
          <w:color w:val="000000"/>
          <w:kern w:val="0"/>
          <w:sz w:val="22"/>
          <w:szCs w:val="22"/>
          <w:shd w:val="clear" w:color="auto" w:fill="FFFFFF"/>
          <w14:ligatures w14:val="none"/>
        </w:rPr>
        <w:t> </w:t>
      </w:r>
      <w:r w:rsidRPr="00FE05EC">
        <w:rPr>
          <w:rFonts w:ascii="Arial" w:hAnsi="Arial" w:cs="Arial"/>
          <w:b/>
          <w:bCs/>
          <w:color w:val="000000"/>
          <w:kern w:val="0"/>
          <w:sz w:val="22"/>
          <w:szCs w:val="22"/>
          <w:shd w:val="clear" w:color="auto" w:fill="FFFFFF"/>
          <w14:ligatures w14:val="none"/>
        </w:rPr>
        <w:t xml:space="preserve">Janet </w:t>
      </w:r>
      <w:proofErr w:type="spellStart"/>
      <w:r w:rsidRPr="00FE05EC">
        <w:rPr>
          <w:rFonts w:ascii="Arial" w:hAnsi="Arial" w:cs="Arial"/>
          <w:b/>
          <w:bCs/>
          <w:color w:val="000000"/>
          <w:kern w:val="0"/>
          <w:sz w:val="22"/>
          <w:szCs w:val="22"/>
          <w:shd w:val="clear" w:color="auto" w:fill="FFFFFF"/>
          <w14:ligatures w14:val="none"/>
        </w:rPr>
        <w:t>Dearden</w:t>
      </w:r>
      <w:proofErr w:type="spellEnd"/>
      <w:r w:rsidRPr="00FE05EC">
        <w:rPr>
          <w:rFonts w:ascii="Arial" w:hAnsi="Arial" w:cs="Arial"/>
          <w:b/>
          <w:bCs/>
          <w:color w:val="000000"/>
          <w:kern w:val="0"/>
          <w:sz w:val="22"/>
          <w:szCs w:val="22"/>
          <w:shd w:val="clear" w:color="auto" w:fill="FFFFFF"/>
          <w14:ligatures w14:val="none"/>
        </w:rPr>
        <w:t>;  Hepatology Service</w:t>
      </w:r>
      <w:r w:rsidRPr="00FE05EC">
        <w:rPr>
          <w:rFonts w:ascii="Arial" w:hAnsi="Arial" w:cs="Arial"/>
          <w:b/>
          <w:bCs/>
          <w:color w:val="000000"/>
          <w:kern w:val="0"/>
          <w:sz w:val="22"/>
          <w:szCs w:val="22"/>
          <w14:ligatures w14:val="none"/>
        </w:rPr>
        <w:t>              </w:t>
      </w:r>
    </w:p>
    <w:p w14:paraId="1A6B9877"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12"/>
          <w:szCs w:val="12"/>
          <w:shd w:val="clear" w:color="auto" w:fill="FFFFFF"/>
          <w14:ligatures w14:val="none"/>
        </w:rPr>
        <w:t>              </w:t>
      </w:r>
      <w:r w:rsidRPr="00FE05EC">
        <w:rPr>
          <w:rFonts w:ascii="Arial" w:hAnsi="Arial" w:cs="Arial"/>
          <w:color w:val="000000"/>
          <w:kern w:val="0"/>
          <w:sz w:val="12"/>
          <w:szCs w:val="12"/>
          <w:shd w:val="clear" w:color="auto" w:fill="FFFFFF"/>
          <w14:ligatures w14:val="none"/>
        </w:rPr>
        <w:t>              </w:t>
      </w:r>
      <w:r w:rsidRPr="00FE05EC">
        <w:rPr>
          <w:rFonts w:ascii="Arial" w:hAnsi="Arial" w:cs="Arial"/>
          <w:b/>
          <w:bCs/>
          <w:color w:val="000000"/>
          <w:kern w:val="0"/>
          <w:sz w:val="12"/>
          <w:szCs w:val="12"/>
          <w:shd w:val="clear" w:color="auto" w:fill="FFFFFF"/>
          <w14:ligatures w14:val="none"/>
        </w:rPr>
        <w:t>              </w:t>
      </w:r>
    </w:p>
    <w:p w14:paraId="2CC4BB50"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14:ligatures w14:val="none"/>
        </w:rPr>
        <w:t>Dear Jialin, </w:t>
      </w:r>
    </w:p>
    <w:p w14:paraId="1252BAB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14:ligatures w14:val="none"/>
        </w:rPr>
        <w:t> </w:t>
      </w:r>
    </w:p>
    <w:p w14:paraId="0AD2B3D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u w:val="single"/>
          <w14:ligatures w14:val="none"/>
        </w:rPr>
        <w:t>Problem List:</w:t>
      </w:r>
    </w:p>
    <w:p w14:paraId="504AD889"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6261E2E6"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1. Probable Metastatic Colorectal Cancer </w:t>
      </w:r>
    </w:p>
    <w:p w14:paraId="604A774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referred due to weight loss and dysphagia </w:t>
      </w:r>
    </w:p>
    <w:p w14:paraId="23CFDEC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xml:space="preserve">- OGD and CTCAP unremarkable except for presume </w:t>
      </w:r>
      <w:proofErr w:type="spellStart"/>
      <w:r w:rsidRPr="00FE05EC">
        <w:rPr>
          <w:rFonts w:ascii="Arial" w:hAnsi="Arial" w:cs="Arial"/>
          <w:color w:val="000000"/>
          <w:kern w:val="0"/>
          <w:sz w:val="20"/>
          <w:szCs w:val="20"/>
          <w14:ligatures w14:val="none"/>
        </w:rPr>
        <w:t>haemangioma</w:t>
      </w:r>
      <w:proofErr w:type="spellEnd"/>
      <w:r w:rsidRPr="00FE05EC">
        <w:rPr>
          <w:rFonts w:ascii="Arial" w:hAnsi="Arial" w:cs="Arial"/>
          <w:color w:val="000000"/>
          <w:kern w:val="0"/>
          <w:sz w:val="20"/>
          <w:szCs w:val="20"/>
          <w14:ligatures w14:val="none"/>
        </w:rPr>
        <w:t xml:space="preserve"> of liver, symptoms resolved </w:t>
      </w:r>
    </w:p>
    <w:p w14:paraId="78A334C9"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in view of previous hepatitis C, MRI liver arranged which was concerning for malignancy </w:t>
      </w:r>
    </w:p>
    <w:p w14:paraId="282D0CD0"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biopsy 24/1 confirms metastatic adenocarcinoma, possible lung or GI primary </w:t>
      </w:r>
    </w:p>
    <w:p w14:paraId="635162E6"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PET scan 9/2 - multiple hepatic metastases, further tracer uptake in sigmoid colon </w:t>
      </w:r>
    </w:p>
    <w:p w14:paraId="444BFB81"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Colonoscopy 17/2 - malignant appearing polyp in sigmoid </w:t>
      </w:r>
    </w:p>
    <w:p w14:paraId="31FC578F"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38B7DEA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u w:val="single"/>
          <w14:ligatures w14:val="none"/>
        </w:rPr>
        <w:t>Previous Medical History:</w:t>
      </w:r>
    </w:p>
    <w:p w14:paraId="00E6182C"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1639FF7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Spontaneous Pneumothorax </w:t>
      </w:r>
    </w:p>
    <w:p w14:paraId="4A0B3E65"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Hepatitis C (cleared) </w:t>
      </w:r>
    </w:p>
    <w:p w14:paraId="2C6581D2"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4D321E58"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u w:val="single"/>
          <w14:ligatures w14:val="none"/>
        </w:rPr>
        <w:t>Family History:</w:t>
      </w:r>
    </w:p>
    <w:p w14:paraId="16C2F3A2"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50094346"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Father - Lung Cancer </w:t>
      </w:r>
    </w:p>
    <w:p w14:paraId="0E66C1D4"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17269CF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u w:val="single"/>
          <w14:ligatures w14:val="none"/>
        </w:rPr>
        <w:t>Social History:</w:t>
      </w:r>
    </w:p>
    <w:p w14:paraId="3F614783"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12014FDF"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Data Analyst</w:t>
      </w:r>
    </w:p>
    <w:p w14:paraId="5761EB56"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Lives alone </w:t>
      </w:r>
    </w:p>
    <w:p w14:paraId="628E2D76"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PS 0</w:t>
      </w:r>
    </w:p>
    <w:p w14:paraId="0373054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Ex-smoker </w:t>
      </w:r>
    </w:p>
    <w:p w14:paraId="6E9F10F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675BDF0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u w:val="single"/>
          <w14:ligatures w14:val="none"/>
        </w:rPr>
        <w:t>Recent Investigations:</w:t>
      </w:r>
    </w:p>
    <w:p w14:paraId="4A88DC73"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7F7E02B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xml:space="preserve">CTCAP Oct 2023 - The oesophagus is not dilated. No oesophageal mass. No thoracic lymph node enlargement. No pleural effusion. A 3-mm nodule posteriorly in the left lower lobe is likely a benign intrapulmonary lymph node. Within segment 4b of the liver there is a 9-mm </w:t>
      </w:r>
      <w:proofErr w:type="spellStart"/>
      <w:r w:rsidRPr="00FE05EC">
        <w:rPr>
          <w:rFonts w:ascii="Arial" w:hAnsi="Arial" w:cs="Arial"/>
          <w:color w:val="000000"/>
          <w:kern w:val="0"/>
          <w:sz w:val="20"/>
          <w:szCs w:val="20"/>
          <w14:ligatures w14:val="none"/>
        </w:rPr>
        <w:t>hypodensity</w:t>
      </w:r>
      <w:proofErr w:type="spellEnd"/>
      <w:r w:rsidRPr="00FE05EC">
        <w:rPr>
          <w:rFonts w:ascii="Arial" w:hAnsi="Arial" w:cs="Arial"/>
          <w:color w:val="000000"/>
          <w:kern w:val="0"/>
          <w:sz w:val="20"/>
          <w:szCs w:val="20"/>
          <w14:ligatures w14:val="none"/>
        </w:rPr>
        <w:t xml:space="preserve">, difficult to characterise but likely a </w:t>
      </w:r>
      <w:proofErr w:type="spellStart"/>
      <w:r w:rsidRPr="00FE05EC">
        <w:rPr>
          <w:rFonts w:ascii="Arial" w:hAnsi="Arial" w:cs="Arial"/>
          <w:color w:val="000000"/>
          <w:kern w:val="0"/>
          <w:sz w:val="20"/>
          <w:szCs w:val="20"/>
          <w14:ligatures w14:val="none"/>
        </w:rPr>
        <w:t>haemangioma</w:t>
      </w:r>
      <w:proofErr w:type="spellEnd"/>
      <w:r w:rsidRPr="00FE05EC">
        <w:rPr>
          <w:rFonts w:ascii="Arial" w:hAnsi="Arial" w:cs="Arial"/>
          <w:color w:val="000000"/>
          <w:kern w:val="0"/>
          <w:sz w:val="20"/>
          <w:szCs w:val="20"/>
          <w14:ligatures w14:val="none"/>
        </w:rPr>
        <w:t>. The remaining solid organs are normal. There is faecal loading in the colon. Allowing for the unprepared nature of the study there is  no colonic mass. No aggressive bone lesion.</w:t>
      </w:r>
    </w:p>
    <w:p w14:paraId="203BFA22"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37F7AC5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Targeted Liver Biopsy Jan 2024 - moderately differentiated adenocarcinoma</w:t>
      </w:r>
    </w:p>
    <w:p w14:paraId="339C4699"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0D4D3B1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PET CT Feb 2024 - There are at least seven metabolically active lesions throughout both lobes of the liver which are suspicious for hepatic metastases.  The focus of uptake within the sigmoid colon could represent bowel spasm, however a colonoscopy is advised to rule out a primary colorectal malignancy.  There is no metabolically active disease identified elsewhere.</w:t>
      </w:r>
    </w:p>
    <w:p w14:paraId="66E1B813"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lastRenderedPageBreak/>
        <w:t> </w:t>
      </w:r>
    </w:p>
    <w:p w14:paraId="7C5FAA5C"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xml:space="preserve">CTCAP Feb 2024 - Primary tumour in the sigmoid with multiple </w:t>
      </w:r>
      <w:proofErr w:type="spellStart"/>
      <w:r w:rsidRPr="00FE05EC">
        <w:rPr>
          <w:rFonts w:ascii="Arial" w:hAnsi="Arial" w:cs="Arial"/>
          <w:color w:val="000000"/>
          <w:kern w:val="0"/>
          <w:sz w:val="20"/>
          <w:szCs w:val="20"/>
          <w14:ligatures w14:val="none"/>
        </w:rPr>
        <w:t>bilobar</w:t>
      </w:r>
      <w:proofErr w:type="spellEnd"/>
      <w:r w:rsidRPr="00FE05EC">
        <w:rPr>
          <w:rFonts w:ascii="Arial" w:hAnsi="Arial" w:cs="Arial"/>
          <w:color w:val="000000"/>
          <w:kern w:val="0"/>
          <w:sz w:val="20"/>
          <w:szCs w:val="20"/>
          <w14:ligatures w14:val="none"/>
        </w:rPr>
        <w:t xml:space="preserve"> liver metastases.</w:t>
      </w:r>
    </w:p>
    <w:p w14:paraId="7D17761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081B4FE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u w:val="single"/>
          <w14:ligatures w14:val="none"/>
        </w:rPr>
        <w:t>Progress:</w:t>
      </w:r>
      <w:r w:rsidRPr="00FE05EC">
        <w:rPr>
          <w:rFonts w:ascii="Arial" w:hAnsi="Arial" w:cs="Arial"/>
          <w:color w:val="000000"/>
          <w:kern w:val="0"/>
          <w:sz w:val="20"/>
          <w:szCs w:val="20"/>
          <w14:ligatures w14:val="none"/>
        </w:rPr>
        <w:t>  </w:t>
      </w:r>
    </w:p>
    <w:p w14:paraId="1AD596F5"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0F0CEB68"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xml:space="preserve">Thank you for attending clinic today.  I reviewed you with our CNS Joy present.  Dr </w:t>
      </w:r>
      <w:proofErr w:type="spellStart"/>
      <w:r w:rsidRPr="00FE05EC">
        <w:rPr>
          <w:rFonts w:ascii="Arial" w:hAnsi="Arial" w:cs="Arial"/>
          <w:color w:val="000000"/>
          <w:kern w:val="0"/>
          <w:sz w:val="20"/>
          <w:szCs w:val="20"/>
          <w14:ligatures w14:val="none"/>
        </w:rPr>
        <w:t>Dearden</w:t>
      </w:r>
      <w:proofErr w:type="spellEnd"/>
      <w:r w:rsidRPr="00FE05EC">
        <w:rPr>
          <w:rFonts w:ascii="Arial" w:hAnsi="Arial" w:cs="Arial"/>
          <w:color w:val="000000"/>
          <w:kern w:val="0"/>
          <w:sz w:val="20"/>
          <w:szCs w:val="20"/>
          <w14:ligatures w14:val="none"/>
        </w:rPr>
        <w:t xml:space="preserve"> also joined part way through the consultation.  I was pleased to hear that you felt physically well.  We discussed your most recent investigations i.e. the </w:t>
      </w:r>
      <w:proofErr w:type="spellStart"/>
      <w:r w:rsidRPr="00FE05EC">
        <w:rPr>
          <w:rFonts w:ascii="Arial" w:hAnsi="Arial" w:cs="Arial"/>
          <w:color w:val="000000"/>
          <w:kern w:val="0"/>
          <w:sz w:val="20"/>
          <w:szCs w:val="20"/>
          <w14:ligatures w14:val="none"/>
        </w:rPr>
        <w:t>colonscopy</w:t>
      </w:r>
      <w:proofErr w:type="spellEnd"/>
      <w:r w:rsidRPr="00FE05EC">
        <w:rPr>
          <w:rFonts w:ascii="Arial" w:hAnsi="Arial" w:cs="Arial"/>
          <w:color w:val="000000"/>
          <w:kern w:val="0"/>
          <w:sz w:val="20"/>
          <w:szCs w:val="20"/>
          <w14:ligatures w14:val="none"/>
        </w:rPr>
        <w:t xml:space="preserve"> and repeat CT.  Following discussions with our endoscopy colleagues and within the MDT, we are confident labelling this as a primary sigmoid cancer with liver metastases.  We do not feel a repeat endoscopy for histology from the presumed primary tumour is necessary and our oncology colleagues will see you next week to discuss treatment options.  We once again discussed how this would not be operable or curable and that chemotherapy would be palliative with the intention of disease control.    </w:t>
      </w:r>
    </w:p>
    <w:p w14:paraId="7DAFA34F"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5619062F"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We have not made a further appointment to see you in the hepatology clinic at present and will leave you in the hands of our oncology colleagues.  We remain contactable via email and phone should you have any concerns.  We wish you all the best.  </w:t>
      </w:r>
    </w:p>
    <w:p w14:paraId="190F15EA"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72C86781"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Yours sincerely, </w:t>
      </w:r>
    </w:p>
    <w:p w14:paraId="0D37B43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2D09F25C"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14:ligatures w14:val="none"/>
        </w:rPr>
        <w:t>Dr Michael Hewitt</w:t>
      </w:r>
    </w:p>
    <w:p w14:paraId="71A36C5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Hepatology Registrar to </w:t>
      </w:r>
    </w:p>
    <w:p w14:paraId="25812DCA"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xml:space="preserve">Dr </w:t>
      </w:r>
      <w:proofErr w:type="spellStart"/>
      <w:r w:rsidRPr="00FE05EC">
        <w:rPr>
          <w:rFonts w:ascii="Arial" w:hAnsi="Arial" w:cs="Arial"/>
          <w:color w:val="000000"/>
          <w:kern w:val="0"/>
          <w:sz w:val="20"/>
          <w:szCs w:val="20"/>
          <w14:ligatures w14:val="none"/>
        </w:rPr>
        <w:t>Yiannis</w:t>
      </w:r>
      <w:proofErr w:type="spellEnd"/>
      <w:r w:rsidRPr="00FE05EC">
        <w:rPr>
          <w:rFonts w:ascii="Arial" w:hAnsi="Arial" w:cs="Arial"/>
          <w:color w:val="000000"/>
          <w:kern w:val="0"/>
          <w:sz w:val="20"/>
          <w:szCs w:val="20"/>
          <w14:ligatures w14:val="none"/>
        </w:rPr>
        <w:t xml:space="preserve"> </w:t>
      </w:r>
      <w:proofErr w:type="spellStart"/>
      <w:r w:rsidRPr="00FE05EC">
        <w:rPr>
          <w:rFonts w:ascii="Arial" w:hAnsi="Arial" w:cs="Arial"/>
          <w:color w:val="000000"/>
          <w:kern w:val="0"/>
          <w:sz w:val="20"/>
          <w:szCs w:val="20"/>
          <w14:ligatures w14:val="none"/>
        </w:rPr>
        <w:t>Kallis</w:t>
      </w:r>
      <w:proofErr w:type="spellEnd"/>
      <w:r w:rsidRPr="00FE05EC">
        <w:rPr>
          <w:rFonts w:ascii="Arial" w:hAnsi="Arial" w:cs="Arial"/>
          <w:color w:val="000000"/>
          <w:kern w:val="0"/>
          <w:sz w:val="20"/>
          <w:szCs w:val="20"/>
          <w14:ligatures w14:val="none"/>
        </w:rPr>
        <w:t xml:space="preserve"> and Dr Janet </w:t>
      </w:r>
      <w:proofErr w:type="spellStart"/>
      <w:r w:rsidRPr="00FE05EC">
        <w:rPr>
          <w:rFonts w:ascii="Arial" w:hAnsi="Arial" w:cs="Arial"/>
          <w:color w:val="000000"/>
          <w:kern w:val="0"/>
          <w:sz w:val="20"/>
          <w:szCs w:val="20"/>
          <w14:ligatures w14:val="none"/>
        </w:rPr>
        <w:t>Dearden</w:t>
      </w:r>
      <w:proofErr w:type="spellEnd"/>
    </w:p>
    <w:p w14:paraId="67C6578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xml:space="preserve">Consultant </w:t>
      </w:r>
      <w:proofErr w:type="spellStart"/>
      <w:r w:rsidRPr="00FE05EC">
        <w:rPr>
          <w:rFonts w:ascii="Arial" w:hAnsi="Arial" w:cs="Arial"/>
          <w:color w:val="000000"/>
          <w:kern w:val="0"/>
          <w:sz w:val="20"/>
          <w:szCs w:val="20"/>
          <w14:ligatures w14:val="none"/>
        </w:rPr>
        <w:t>Hepatologists</w:t>
      </w:r>
      <w:proofErr w:type="spellEnd"/>
    </w:p>
    <w:p w14:paraId="3F19ACC4"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Secretary  Tel: 020 359 43500 / 43400</w:t>
      </w:r>
    </w:p>
    <w:p w14:paraId="5705AE4C"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Email: bartshealth.hepatologyservices@nhs.net </w:t>
      </w:r>
    </w:p>
    <w:p w14:paraId="0FFC844F"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656C9759"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20"/>
          <w:szCs w:val="20"/>
          <w14:ligatures w14:val="none"/>
        </w:rPr>
        <w:t> </w:t>
      </w:r>
    </w:p>
    <w:p w14:paraId="11F72A92"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shd w:val="clear" w:color="auto" w:fill="FFFFFF"/>
          <w14:ligatures w14:val="none"/>
        </w:rPr>
        <w:t> </w:t>
      </w:r>
    </w:p>
    <w:p w14:paraId="5228D278"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shd w:val="clear" w:color="auto" w:fill="FFFFFF"/>
          <w14:ligatures w14:val="none"/>
        </w:rPr>
        <w:t> </w:t>
      </w:r>
    </w:p>
    <w:p w14:paraId="031F1E9D"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b/>
          <w:bCs/>
          <w:color w:val="000000"/>
          <w:kern w:val="0"/>
          <w:sz w:val="20"/>
          <w:szCs w:val="20"/>
          <w:shd w:val="clear" w:color="auto" w:fill="FFFFFF"/>
          <w14:ligatures w14:val="none"/>
        </w:rPr>
        <w:t>Electronically Signed By:</w:t>
      </w:r>
      <w:r w:rsidRPr="00FE05EC">
        <w:rPr>
          <w:rFonts w:ascii="Arial" w:hAnsi="Arial" w:cs="Arial"/>
          <w:color w:val="000000"/>
          <w:kern w:val="0"/>
          <w:sz w:val="20"/>
          <w:szCs w:val="20"/>
          <w:shd w:val="clear" w:color="auto" w:fill="FFFFFF"/>
          <w14:ligatures w14:val="none"/>
        </w:rPr>
        <w:t>  </w:t>
      </w:r>
      <w:r w:rsidRPr="00FE05EC">
        <w:rPr>
          <w:rFonts w:ascii="Arial" w:hAnsi="Arial" w:cs="Arial"/>
          <w:b/>
          <w:bCs/>
          <w:color w:val="000000"/>
          <w:kern w:val="0"/>
          <w:sz w:val="20"/>
          <w:szCs w:val="20"/>
          <w:shd w:val="clear" w:color="auto" w:fill="FFFFFF"/>
          <w14:ligatures w14:val="none"/>
        </w:rPr>
        <w:t xml:space="preserve">Michael </w:t>
      </w:r>
      <w:proofErr w:type="spellStart"/>
      <w:r w:rsidRPr="00FE05EC">
        <w:rPr>
          <w:rFonts w:ascii="Arial" w:hAnsi="Arial" w:cs="Arial"/>
          <w:b/>
          <w:bCs/>
          <w:color w:val="000000"/>
          <w:kern w:val="0"/>
          <w:sz w:val="20"/>
          <w:szCs w:val="20"/>
          <w:shd w:val="clear" w:color="auto" w:fill="FFFFFF"/>
          <w14:ligatures w14:val="none"/>
        </w:rPr>
        <w:t>Hewitt,Clinical</w:t>
      </w:r>
      <w:proofErr w:type="spellEnd"/>
      <w:r w:rsidRPr="00FE05EC">
        <w:rPr>
          <w:rFonts w:ascii="Arial" w:hAnsi="Arial" w:cs="Arial"/>
          <w:b/>
          <w:bCs/>
          <w:color w:val="000000"/>
          <w:kern w:val="0"/>
          <w:sz w:val="20"/>
          <w:szCs w:val="20"/>
          <w:shd w:val="clear" w:color="auto" w:fill="FFFFFF"/>
          <w14:ligatures w14:val="none"/>
        </w:rPr>
        <w:t xml:space="preserve"> Practitioner Access Role</w:t>
      </w:r>
    </w:p>
    <w:p w14:paraId="5BE6186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sz w:val="16"/>
          <w:szCs w:val="16"/>
          <w:shd w:val="clear" w:color="auto" w:fill="FFFFFF"/>
          <w14:ligatures w14:val="none"/>
        </w:rPr>
        <w:t> </w:t>
      </w:r>
    </w:p>
    <w:p w14:paraId="2543A13C" w14:textId="77777777" w:rsidR="00FE05EC" w:rsidRPr="00FE05EC" w:rsidRDefault="00FE05EC" w:rsidP="00FE05EC">
      <w:pPr>
        <w:spacing w:after="0" w:line="240" w:lineRule="auto"/>
        <w:jc w:val="both"/>
        <w:rPr>
          <w:rFonts w:ascii="-webkit-standard" w:hAnsi="-webkit-standard" w:cs="Times New Roman"/>
          <w:color w:val="000000"/>
          <w:kern w:val="0"/>
          <w14:ligatures w14:val="none"/>
        </w:rPr>
      </w:pPr>
      <w:r w:rsidRPr="00FE05EC">
        <w:rPr>
          <w:rFonts w:ascii="Arial" w:hAnsi="Arial" w:cs="Arial"/>
          <w:color w:val="000000"/>
          <w:kern w:val="0"/>
          <w:sz w:val="12"/>
          <w:szCs w:val="12"/>
          <w14:ligatures w14:val="none"/>
        </w:rPr>
        <w:t> </w:t>
      </w:r>
    </w:p>
    <w:p w14:paraId="2E8D358B"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14:ligatures w14:val="none"/>
        </w:rPr>
        <w:t> </w:t>
      </w:r>
    </w:p>
    <w:p w14:paraId="7A4BD88E" w14:textId="77777777" w:rsidR="00FE05EC" w:rsidRPr="00FE05EC" w:rsidRDefault="00FE05EC" w:rsidP="00FE05EC">
      <w:pPr>
        <w:spacing w:after="0" w:line="240" w:lineRule="auto"/>
        <w:rPr>
          <w:rFonts w:ascii="-webkit-standard" w:hAnsi="-webkit-standard" w:cs="Times New Roman"/>
          <w:color w:val="000000"/>
          <w:kern w:val="0"/>
          <w14:ligatures w14:val="none"/>
        </w:rPr>
      </w:pPr>
      <w:r w:rsidRPr="00FE05EC">
        <w:rPr>
          <w:rFonts w:ascii="Arial" w:hAnsi="Arial" w:cs="Arial"/>
          <w:color w:val="000000"/>
          <w:kern w:val="0"/>
          <w14:ligatures w14:val="none"/>
        </w:rPr>
        <w:t> </w:t>
      </w:r>
    </w:p>
    <w:p w14:paraId="29BA174A" w14:textId="77777777" w:rsidR="00FE05EC" w:rsidRDefault="00FE05EC"/>
    <w:sectPr w:rsidR="00FE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EC"/>
    <w:rsid w:val="00FE05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314FC"/>
  <w15:chartTrackingRefBased/>
  <w15:docId w15:val="{07A740E9-2A3E-C84A-80E0-8E24DFF9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5EC"/>
    <w:rPr>
      <w:rFonts w:eastAsiaTheme="majorEastAsia" w:cstheme="majorBidi"/>
      <w:color w:val="272727" w:themeColor="text1" w:themeTint="D8"/>
    </w:rPr>
  </w:style>
  <w:style w:type="paragraph" w:styleId="Title">
    <w:name w:val="Title"/>
    <w:basedOn w:val="Normal"/>
    <w:next w:val="Normal"/>
    <w:link w:val="TitleChar"/>
    <w:uiPriority w:val="10"/>
    <w:qFormat/>
    <w:rsid w:val="00FE0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5EC"/>
    <w:pPr>
      <w:spacing w:before="160"/>
      <w:jc w:val="center"/>
    </w:pPr>
    <w:rPr>
      <w:i/>
      <w:iCs/>
      <w:color w:val="404040" w:themeColor="text1" w:themeTint="BF"/>
    </w:rPr>
  </w:style>
  <w:style w:type="character" w:customStyle="1" w:styleId="QuoteChar">
    <w:name w:val="Quote Char"/>
    <w:basedOn w:val="DefaultParagraphFont"/>
    <w:link w:val="Quote"/>
    <w:uiPriority w:val="29"/>
    <w:rsid w:val="00FE05EC"/>
    <w:rPr>
      <w:i/>
      <w:iCs/>
      <w:color w:val="404040" w:themeColor="text1" w:themeTint="BF"/>
    </w:rPr>
  </w:style>
  <w:style w:type="paragraph" w:styleId="ListParagraph">
    <w:name w:val="List Paragraph"/>
    <w:basedOn w:val="Normal"/>
    <w:uiPriority w:val="34"/>
    <w:qFormat/>
    <w:rsid w:val="00FE05EC"/>
    <w:pPr>
      <w:ind w:left="720"/>
      <w:contextualSpacing/>
    </w:pPr>
  </w:style>
  <w:style w:type="character" w:styleId="IntenseEmphasis">
    <w:name w:val="Intense Emphasis"/>
    <w:basedOn w:val="DefaultParagraphFont"/>
    <w:uiPriority w:val="21"/>
    <w:qFormat/>
    <w:rsid w:val="00FE05EC"/>
    <w:rPr>
      <w:i/>
      <w:iCs/>
      <w:color w:val="0F4761" w:themeColor="accent1" w:themeShade="BF"/>
    </w:rPr>
  </w:style>
  <w:style w:type="paragraph" w:styleId="IntenseQuote">
    <w:name w:val="Intense Quote"/>
    <w:basedOn w:val="Normal"/>
    <w:next w:val="Normal"/>
    <w:link w:val="IntenseQuoteChar"/>
    <w:uiPriority w:val="30"/>
    <w:qFormat/>
    <w:rsid w:val="00FE0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5EC"/>
    <w:rPr>
      <w:i/>
      <w:iCs/>
      <w:color w:val="0F4761" w:themeColor="accent1" w:themeShade="BF"/>
    </w:rPr>
  </w:style>
  <w:style w:type="character" w:styleId="IntenseReference">
    <w:name w:val="Intense Reference"/>
    <w:basedOn w:val="DefaultParagraphFont"/>
    <w:uiPriority w:val="32"/>
    <w:qFormat/>
    <w:rsid w:val="00FE05EC"/>
    <w:rPr>
      <w:b/>
      <w:bCs/>
      <w:smallCaps/>
      <w:color w:val="0F4761" w:themeColor="accent1" w:themeShade="BF"/>
      <w:spacing w:val="5"/>
    </w:rPr>
  </w:style>
  <w:style w:type="paragraph" w:styleId="NormalWeb">
    <w:name w:val="Normal (Web)"/>
    <w:basedOn w:val="Normal"/>
    <w:uiPriority w:val="99"/>
    <w:semiHidden/>
    <w:unhideWhenUsed/>
    <w:rsid w:val="00FE05EC"/>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FE0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 Yang</dc:creator>
  <cp:keywords/>
  <dc:description/>
  <cp:lastModifiedBy>Zakk Yang</cp:lastModifiedBy>
  <cp:revision>2</cp:revision>
  <dcterms:created xsi:type="dcterms:W3CDTF">2024-03-02T21:38:00Z</dcterms:created>
  <dcterms:modified xsi:type="dcterms:W3CDTF">2024-03-02T21:38:00Z</dcterms:modified>
</cp:coreProperties>
</file>