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3B9E7E" w14:textId="10C566DA" w:rsidR="00B03186" w:rsidRPr="00E35CDB" w:rsidRDefault="00B03186" w:rsidP="00B03186">
      <w:pPr>
        <w:rPr>
          <w:rFonts w:ascii="宋体" w:eastAsia="宋体" w:hAnsi="宋体"/>
          <w:b/>
          <w:sz w:val="24"/>
          <w:szCs w:val="24"/>
        </w:rPr>
      </w:pPr>
      <w:r w:rsidRPr="00E35CDB">
        <w:rPr>
          <w:rFonts w:ascii="宋体" w:eastAsia="宋体" w:hAnsi="宋体"/>
          <w:b/>
          <w:sz w:val="24"/>
          <w:szCs w:val="24"/>
        </w:rPr>
        <w:t xml:space="preserve">OLSR路由协议是由IETF MANET(Mobile Ad hoc </w:t>
      </w:r>
      <w:proofErr w:type="spellStart"/>
      <w:r w:rsidRPr="00E35CDB">
        <w:rPr>
          <w:rFonts w:ascii="宋体" w:eastAsia="宋体" w:hAnsi="宋体"/>
          <w:b/>
          <w:sz w:val="24"/>
          <w:szCs w:val="24"/>
        </w:rPr>
        <w:t>NETwork</w:t>
      </w:r>
      <w:proofErr w:type="spellEnd"/>
      <w:r w:rsidRPr="00E35CDB">
        <w:rPr>
          <w:rFonts w:ascii="宋体" w:eastAsia="宋体" w:hAnsi="宋体"/>
          <w:b/>
          <w:sz w:val="24"/>
          <w:szCs w:val="24"/>
        </w:rPr>
        <w:t>)工作组为无线移动Ad Hoc网提出的</w:t>
      </w:r>
    </w:p>
    <w:p w14:paraId="523C3C49" w14:textId="77777777" w:rsidR="00B03186" w:rsidRDefault="00B03186" w:rsidP="00B03186">
      <w:pPr>
        <w:rPr>
          <w:rFonts w:ascii="宋体" w:eastAsia="宋体" w:hAnsi="宋体" w:hint="eastAsia"/>
          <w:b/>
          <w:sz w:val="24"/>
          <w:szCs w:val="24"/>
        </w:rPr>
      </w:pPr>
      <w:r w:rsidRPr="00E35CDB">
        <w:rPr>
          <w:rFonts w:ascii="宋体" w:eastAsia="宋体" w:hAnsi="宋体" w:hint="eastAsia"/>
          <w:b/>
          <w:sz w:val="24"/>
          <w:szCs w:val="24"/>
        </w:rPr>
        <w:t>一种标准化的表驱动式优化链路状态路由协议。</w:t>
      </w:r>
    </w:p>
    <w:p w14:paraId="0440B034" w14:textId="77777777" w:rsidR="00533D04" w:rsidRPr="00E35CDB" w:rsidRDefault="00533D04" w:rsidP="00B03186">
      <w:pPr>
        <w:rPr>
          <w:rFonts w:ascii="宋体" w:eastAsia="宋体" w:hAnsi="宋体"/>
          <w:b/>
          <w:sz w:val="24"/>
          <w:szCs w:val="24"/>
        </w:rPr>
      </w:pPr>
    </w:p>
    <w:p w14:paraId="6BE1A7AA" w14:textId="7B3D9316" w:rsidR="00B03186" w:rsidRDefault="00533D04" w:rsidP="00B03186">
      <w:r>
        <w:rPr>
          <w:rFonts w:hint="eastAsia"/>
        </w:rPr>
        <w:t>参考资料：</w:t>
      </w:r>
    </w:p>
    <w:p w14:paraId="0F9761C4" w14:textId="3786BC83" w:rsidR="00B03186" w:rsidRDefault="00CD7EAA" w:rsidP="00B03186">
      <w:hyperlink r:id="rId6" w:history="1">
        <w:r w:rsidR="00E35CDB" w:rsidRPr="00E462F3">
          <w:rPr>
            <w:rStyle w:val="a3"/>
          </w:rPr>
          <w:t>https://wenku.baidu.com/view/abcf45f264ce0508763231126edb6f1aff0071aa.html</w:t>
        </w:r>
      </w:hyperlink>
    </w:p>
    <w:p w14:paraId="7D43B0DA" w14:textId="0AE82E07" w:rsidR="00E35CDB" w:rsidRPr="00E35CDB" w:rsidRDefault="00E35CDB" w:rsidP="00B03186">
      <w:proofErr w:type="spellStart"/>
      <w:r>
        <w:rPr>
          <w:rFonts w:hint="eastAsia"/>
        </w:rPr>
        <w:t>adhoc</w:t>
      </w:r>
      <w:proofErr w:type="spellEnd"/>
      <w:r>
        <w:rPr>
          <w:rFonts w:hint="eastAsia"/>
        </w:rPr>
        <w:t>网络层路由协议总结</w:t>
      </w:r>
    </w:p>
    <w:p w14:paraId="4AEA1B38" w14:textId="77777777" w:rsidR="00B03186" w:rsidRDefault="00B03186" w:rsidP="00B03186"/>
    <w:p w14:paraId="122313EE" w14:textId="77777777" w:rsidR="00B03186" w:rsidRPr="00E35CDB" w:rsidRDefault="00B03186" w:rsidP="00B03186">
      <w:pPr>
        <w:rPr>
          <w:rFonts w:ascii="宋体" w:eastAsia="宋体" w:hAnsi="宋体"/>
          <w:b/>
          <w:sz w:val="24"/>
          <w:szCs w:val="24"/>
        </w:rPr>
      </w:pPr>
      <w:r w:rsidRPr="00E35CDB">
        <w:rPr>
          <w:rFonts w:ascii="宋体" w:eastAsia="宋体" w:hAnsi="宋体" w:hint="eastAsia"/>
          <w:b/>
          <w:sz w:val="24"/>
          <w:szCs w:val="24"/>
        </w:rPr>
        <w:t>节点之间需要周期性地交换各种控制信息，</w:t>
      </w:r>
    </w:p>
    <w:p w14:paraId="66C04A1B" w14:textId="77777777" w:rsidR="00B03186" w:rsidRPr="00E35CDB" w:rsidRDefault="00B03186" w:rsidP="00B03186">
      <w:pPr>
        <w:rPr>
          <w:rFonts w:ascii="宋体" w:eastAsia="宋体" w:hAnsi="宋体"/>
          <w:b/>
          <w:sz w:val="24"/>
          <w:szCs w:val="24"/>
        </w:rPr>
      </w:pPr>
      <w:r w:rsidRPr="00E35CDB">
        <w:rPr>
          <w:rFonts w:ascii="宋体" w:eastAsia="宋体" w:hAnsi="宋体" w:hint="eastAsia"/>
          <w:b/>
          <w:sz w:val="24"/>
          <w:szCs w:val="24"/>
        </w:rPr>
        <w:t>通过分布式计算来更新和建立自己的网络拓扑图，</w:t>
      </w:r>
    </w:p>
    <w:p w14:paraId="79E7D3EF" w14:textId="2F703550" w:rsidR="00B03186" w:rsidRDefault="00B03186" w:rsidP="00B03186">
      <w:pPr>
        <w:rPr>
          <w:rFonts w:ascii="宋体" w:eastAsia="宋体" w:hAnsi="宋体"/>
          <w:b/>
          <w:sz w:val="24"/>
          <w:szCs w:val="24"/>
        </w:rPr>
      </w:pPr>
      <w:r w:rsidRPr="00E35CDB">
        <w:rPr>
          <w:rFonts w:ascii="宋体" w:eastAsia="宋体" w:hAnsi="宋体" w:hint="eastAsia"/>
          <w:b/>
          <w:sz w:val="24"/>
          <w:szCs w:val="24"/>
        </w:rPr>
        <w:t>被邻节点选为多点中继站</w:t>
      </w:r>
      <w:r w:rsidRPr="00E35CDB">
        <w:rPr>
          <w:rFonts w:ascii="宋体" w:eastAsia="宋体" w:hAnsi="宋体"/>
          <w:b/>
          <w:sz w:val="24"/>
          <w:szCs w:val="24"/>
        </w:rPr>
        <w:t>MPR(</w:t>
      </w:r>
      <w:proofErr w:type="spellStart"/>
      <w:r w:rsidRPr="00E35CDB">
        <w:rPr>
          <w:rFonts w:ascii="宋体" w:eastAsia="宋体" w:hAnsi="宋体"/>
          <w:b/>
          <w:sz w:val="24"/>
          <w:szCs w:val="24"/>
        </w:rPr>
        <w:t>MultipointRelay</w:t>
      </w:r>
      <w:proofErr w:type="spellEnd"/>
      <w:r w:rsidRPr="00E35CDB">
        <w:rPr>
          <w:rFonts w:ascii="宋体" w:eastAsia="宋体" w:hAnsi="宋体"/>
          <w:b/>
          <w:sz w:val="24"/>
          <w:szCs w:val="24"/>
        </w:rPr>
        <w:t>)的节点需要周期性地向网络广播控制信息。</w:t>
      </w:r>
    </w:p>
    <w:p w14:paraId="7EB9FD99" w14:textId="4208FEFB" w:rsidR="000C3854" w:rsidRPr="000C3854" w:rsidRDefault="000C3854" w:rsidP="00B03186">
      <w:pPr>
        <w:rPr>
          <w:rFonts w:asciiTheme="minorEastAsia" w:hAnsiTheme="minorEastAsia"/>
          <w:szCs w:val="24"/>
        </w:rPr>
      </w:pPr>
      <w:r w:rsidRPr="000C3854">
        <w:rPr>
          <w:rFonts w:asciiTheme="minorEastAsia" w:hAnsiTheme="minorEastAsia" w:hint="eastAsia"/>
          <w:szCs w:val="24"/>
        </w:rPr>
        <w:t>MPR</w:t>
      </w:r>
      <w:r w:rsidR="00356A31">
        <w:rPr>
          <w:rFonts w:asciiTheme="minorEastAsia" w:hAnsiTheme="minorEastAsia" w:hint="eastAsia"/>
          <w:szCs w:val="24"/>
        </w:rPr>
        <w:t>节点间</w:t>
      </w:r>
      <w:r w:rsidRPr="000C3854">
        <w:rPr>
          <w:rFonts w:asciiTheme="minorEastAsia" w:hAnsiTheme="minorEastAsia" w:hint="eastAsia"/>
          <w:szCs w:val="24"/>
        </w:rPr>
        <w:t>通信的中继站</w:t>
      </w:r>
    </w:p>
    <w:p w14:paraId="4DBA67C4" w14:textId="77777777" w:rsidR="00B03186" w:rsidRPr="00E35CDB" w:rsidRDefault="00B03186" w:rsidP="00B03186">
      <w:pPr>
        <w:rPr>
          <w:rFonts w:ascii="宋体" w:eastAsia="宋体" w:hAnsi="宋体"/>
          <w:b/>
          <w:sz w:val="24"/>
          <w:szCs w:val="24"/>
        </w:rPr>
      </w:pPr>
      <w:r w:rsidRPr="00E35CDB">
        <w:rPr>
          <w:rFonts w:ascii="宋体" w:eastAsia="宋体" w:hAnsi="宋体" w:hint="eastAsia"/>
          <w:b/>
          <w:sz w:val="24"/>
          <w:szCs w:val="24"/>
        </w:rPr>
        <w:t>控制信息中包含了把它选为</w:t>
      </w:r>
      <w:r w:rsidRPr="00E35CDB">
        <w:rPr>
          <w:rFonts w:ascii="宋体" w:eastAsia="宋体" w:hAnsi="宋体"/>
          <w:b/>
          <w:sz w:val="24"/>
          <w:szCs w:val="24"/>
        </w:rPr>
        <w:t>MPR的那些节点的信息(称为MPR Selector)，</w:t>
      </w:r>
    </w:p>
    <w:p w14:paraId="032BB26F" w14:textId="77777777" w:rsidR="00B03186" w:rsidRPr="00E35CDB" w:rsidRDefault="00B03186" w:rsidP="00B03186">
      <w:pPr>
        <w:rPr>
          <w:rFonts w:ascii="宋体" w:eastAsia="宋体" w:hAnsi="宋体"/>
          <w:b/>
          <w:sz w:val="24"/>
          <w:szCs w:val="24"/>
        </w:rPr>
      </w:pPr>
      <w:r w:rsidRPr="00E35CDB">
        <w:rPr>
          <w:rFonts w:ascii="宋体" w:eastAsia="宋体" w:hAnsi="宋体" w:hint="eastAsia"/>
          <w:b/>
          <w:sz w:val="24"/>
          <w:szCs w:val="24"/>
        </w:rPr>
        <w:t>只有</w:t>
      </w:r>
      <w:r w:rsidRPr="00E35CDB">
        <w:rPr>
          <w:rFonts w:ascii="宋体" w:eastAsia="宋体" w:hAnsi="宋体"/>
          <w:b/>
          <w:sz w:val="24"/>
          <w:szCs w:val="24"/>
        </w:rPr>
        <w:t>MPR节点被用作路由选择节点，非MPR节点不参与路由计算。</w:t>
      </w:r>
    </w:p>
    <w:p w14:paraId="3E68F2D6" w14:textId="77777777" w:rsidR="00B03186" w:rsidRPr="00E35CDB" w:rsidRDefault="00B03186" w:rsidP="00B03186">
      <w:pPr>
        <w:rPr>
          <w:rFonts w:ascii="宋体" w:eastAsia="宋体" w:hAnsi="宋体"/>
          <w:b/>
          <w:sz w:val="24"/>
          <w:szCs w:val="24"/>
        </w:rPr>
      </w:pPr>
      <w:r w:rsidRPr="00E35CDB">
        <w:rPr>
          <w:rFonts w:ascii="宋体" w:eastAsia="宋体" w:hAnsi="宋体"/>
          <w:b/>
          <w:sz w:val="24"/>
          <w:szCs w:val="24"/>
        </w:rPr>
        <w:t>OLSR还利用MPR节点有效地广播控制信息，非MPR节点不需要转发控制信息。</w:t>
      </w:r>
    </w:p>
    <w:p w14:paraId="5B38E385" w14:textId="77777777" w:rsidR="00B03186" w:rsidRPr="00E35CDB" w:rsidRDefault="00B03186" w:rsidP="00B03186">
      <w:pPr>
        <w:rPr>
          <w:rFonts w:ascii="宋体" w:eastAsia="宋体" w:hAnsi="宋体"/>
          <w:b/>
          <w:sz w:val="24"/>
          <w:szCs w:val="24"/>
        </w:rPr>
      </w:pPr>
      <w:r w:rsidRPr="00E35CDB">
        <w:rPr>
          <w:rFonts w:ascii="宋体" w:eastAsia="宋体" w:hAnsi="宋体"/>
          <w:b/>
          <w:sz w:val="24"/>
          <w:szCs w:val="24"/>
        </w:rPr>
        <w:t>OLSR主要采用两种控制消息分组，HELLO分组和TC(Topology Control)分组。</w:t>
      </w:r>
    </w:p>
    <w:p w14:paraId="307D45C0" w14:textId="77777777" w:rsidR="00B03186" w:rsidRPr="00E35CDB" w:rsidRDefault="00B03186" w:rsidP="00B03186">
      <w:pPr>
        <w:rPr>
          <w:rFonts w:ascii="宋体" w:eastAsia="宋体" w:hAnsi="宋体"/>
          <w:b/>
          <w:sz w:val="24"/>
          <w:szCs w:val="24"/>
        </w:rPr>
      </w:pPr>
      <w:r w:rsidRPr="00E35CDB">
        <w:rPr>
          <w:rFonts w:ascii="宋体" w:eastAsia="宋体" w:hAnsi="宋体"/>
          <w:b/>
          <w:sz w:val="24"/>
          <w:szCs w:val="24"/>
        </w:rPr>
        <w:t>HELLO消息用于建立一个节点的邻居表，</w:t>
      </w:r>
    </w:p>
    <w:p w14:paraId="50E9A7D2" w14:textId="77777777" w:rsidR="00B03186" w:rsidRPr="00E35CDB" w:rsidRDefault="00B03186" w:rsidP="00B03186">
      <w:pPr>
        <w:rPr>
          <w:rFonts w:ascii="宋体" w:eastAsia="宋体" w:hAnsi="宋体"/>
          <w:b/>
          <w:sz w:val="24"/>
          <w:szCs w:val="24"/>
        </w:rPr>
      </w:pPr>
      <w:r w:rsidRPr="00E35CDB">
        <w:rPr>
          <w:rFonts w:ascii="宋体" w:eastAsia="宋体" w:hAnsi="宋体" w:hint="eastAsia"/>
          <w:b/>
          <w:sz w:val="24"/>
          <w:szCs w:val="24"/>
        </w:rPr>
        <w:t>报文中可以包括邻居节点的地址以及本节点到邻居节点的延迟或开销，</w:t>
      </w:r>
    </w:p>
    <w:p w14:paraId="2ED811A9" w14:textId="77777777" w:rsidR="00B03186" w:rsidRDefault="00B03186" w:rsidP="00B03186">
      <w:r w:rsidRPr="00E35CDB">
        <w:rPr>
          <w:rFonts w:ascii="宋体" w:eastAsia="宋体" w:hAnsi="宋体"/>
          <w:b/>
          <w:sz w:val="24"/>
          <w:szCs w:val="24"/>
        </w:rPr>
        <w:t>OLSR采用周期性地广播HELLO分组来侦听邻居节点的状态。</w:t>
      </w:r>
      <w:r>
        <w:t>//并建立邻居表</w:t>
      </w:r>
    </w:p>
    <w:p w14:paraId="322A493A" w14:textId="77777777" w:rsidR="00B03186" w:rsidRDefault="00B03186" w:rsidP="00B03186">
      <w:r w:rsidRPr="00E35CDB">
        <w:rPr>
          <w:rFonts w:ascii="宋体" w:eastAsia="宋体" w:hAnsi="宋体"/>
          <w:b/>
          <w:sz w:val="24"/>
          <w:szCs w:val="24"/>
        </w:rPr>
        <w:t>HELLO分组只在一跳的范围内广播，不能被转发。</w:t>
      </w:r>
      <w:r>
        <w:t>//是因为hello分组只有一跳的范围吗？</w:t>
      </w:r>
    </w:p>
    <w:p w14:paraId="1B47FED4" w14:textId="20F43F7F" w:rsidR="00B03186" w:rsidRDefault="00B03186" w:rsidP="00B03186">
      <w:r>
        <w:t xml:space="preserve">                                           //大概是A为了告诉邻居节点B：“B有邻居A”</w:t>
      </w:r>
    </w:p>
    <w:p w14:paraId="5534A821" w14:textId="7EE86331" w:rsidR="00CE04E1" w:rsidRPr="00CE04E1" w:rsidRDefault="00CE04E1" w:rsidP="00B03186">
      <w:pPr>
        <w:rPr>
          <w:color w:val="4472C4" w:themeColor="accent1"/>
        </w:rPr>
      </w:pPr>
      <w:r>
        <w:rPr>
          <w:rFonts w:hint="eastAsia"/>
          <w:color w:val="4472C4" w:themeColor="accent1"/>
        </w:rPr>
        <w:t>（</w:t>
      </w:r>
      <w:r w:rsidRPr="00CE04E1">
        <w:rPr>
          <w:color w:val="4472C4" w:themeColor="accent1"/>
        </w:rPr>
        <w:t>H</w:t>
      </w:r>
      <w:r w:rsidRPr="00CE04E1">
        <w:rPr>
          <w:rFonts w:hint="eastAsia"/>
          <w:color w:val="4472C4" w:themeColor="accent1"/>
        </w:rPr>
        <w:t>ello分组消息格式</w:t>
      </w:r>
      <w:r>
        <w:rPr>
          <w:rFonts w:hint="eastAsia"/>
          <w:color w:val="4472C4" w:themeColor="accent1"/>
        </w:rPr>
        <w:t>）</w:t>
      </w:r>
    </w:p>
    <w:p w14:paraId="2076914E" w14:textId="676D017C" w:rsidR="00B03186" w:rsidRDefault="00B03186" w:rsidP="00B03186">
      <w:pPr>
        <w:rPr>
          <w:color w:val="FF0000"/>
        </w:rPr>
      </w:pPr>
      <w:r>
        <w:rPr>
          <w:noProof/>
        </w:rPr>
        <w:drawing>
          <wp:inline distT="0" distB="0" distL="0" distR="0" wp14:anchorId="0D8FDFDA" wp14:editId="638B5934">
            <wp:extent cx="4978656" cy="179079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8656" cy="1790792"/>
                    </a:xfrm>
                    <a:prstGeom prst="rect">
                      <a:avLst/>
                    </a:prstGeom>
                  </pic:spPr>
                </pic:pic>
              </a:graphicData>
            </a:graphic>
          </wp:inline>
        </w:drawing>
      </w:r>
      <w:r w:rsidR="00896372">
        <w:rPr>
          <w:color w:val="FF0000"/>
        </w:rPr>
        <w:t xml:space="preserve"> </w:t>
      </w:r>
    </w:p>
    <w:p w14:paraId="44D1F507" w14:textId="623D7D60" w:rsidR="00D62414" w:rsidRDefault="00D62414" w:rsidP="00B03186">
      <w:pPr>
        <w:rPr>
          <w:color w:val="FF0000"/>
        </w:rPr>
      </w:pPr>
      <w:r>
        <w:rPr>
          <w:rFonts w:hint="eastAsia"/>
          <w:color w:val="FF0000"/>
        </w:rPr>
        <w:t>对称链路</w:t>
      </w:r>
      <w:r w:rsidR="00896372">
        <w:rPr>
          <w:rFonts w:hint="eastAsia"/>
          <w:color w:val="FF0000"/>
        </w:rPr>
        <w:t>寻找过程</w:t>
      </w:r>
      <w:r>
        <w:rPr>
          <w:rFonts w:hint="eastAsia"/>
          <w:color w:val="FF0000"/>
        </w:rPr>
        <w:t>大概就是实现</w:t>
      </w:r>
      <w:r w:rsidR="00896372">
        <w:rPr>
          <w:rFonts w:hint="eastAsia"/>
          <w:color w:val="FF0000"/>
        </w:rPr>
        <w:t>两个节点之间的</w:t>
      </w:r>
      <w:r>
        <w:rPr>
          <w:rFonts w:hint="eastAsia"/>
          <w:color w:val="FF0000"/>
        </w:rPr>
        <w:t>三次握手吧？？</w:t>
      </w:r>
      <w:r w:rsidR="00533D04">
        <w:rPr>
          <w:rFonts w:hint="eastAsia"/>
          <w:color w:val="FF0000"/>
        </w:rPr>
        <w:t xml:space="preserve">  √</w:t>
      </w:r>
    </w:p>
    <w:p w14:paraId="40E333D1" w14:textId="17C30390" w:rsidR="00D62414" w:rsidRDefault="00D62414" w:rsidP="00B03186">
      <w:pPr>
        <w:rPr>
          <w:color w:val="FF0000"/>
        </w:rPr>
      </w:pPr>
      <w:r>
        <w:rPr>
          <w:noProof/>
        </w:rPr>
        <w:lastRenderedPageBreak/>
        <w:drawing>
          <wp:inline distT="0" distB="0" distL="0" distR="0" wp14:anchorId="2F6C75CB" wp14:editId="6EEFB559">
            <wp:extent cx="5880402" cy="2165461"/>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0402" cy="2165461"/>
                    </a:xfrm>
                    <a:prstGeom prst="rect">
                      <a:avLst/>
                    </a:prstGeom>
                  </pic:spPr>
                </pic:pic>
              </a:graphicData>
            </a:graphic>
          </wp:inline>
        </w:drawing>
      </w:r>
    </w:p>
    <w:p w14:paraId="6057804B" w14:textId="77777777" w:rsidR="00E35CDB" w:rsidRDefault="00E35CDB" w:rsidP="00B03186">
      <w:pPr>
        <w:rPr>
          <w:color w:val="FF0000"/>
        </w:rPr>
      </w:pPr>
    </w:p>
    <w:p w14:paraId="7CA018E2" w14:textId="24E7A3A5" w:rsidR="00B03186" w:rsidRDefault="00B03186" w:rsidP="00B03186">
      <w:pPr>
        <w:rPr>
          <w:color w:val="FF0000"/>
        </w:rPr>
      </w:pPr>
    </w:p>
    <w:p w14:paraId="657DA910" w14:textId="5EF878D2" w:rsidR="00B03186" w:rsidRDefault="00B03186" w:rsidP="00B03186">
      <w:r w:rsidRPr="00B03186">
        <w:rPr>
          <w:rFonts w:hint="eastAsia"/>
        </w:rPr>
        <w:t>通过</w:t>
      </w:r>
      <w:r>
        <w:rPr>
          <w:rFonts w:hint="eastAsia"/>
        </w:rPr>
        <w:t>以上步骤，网络中节点均建立起自己的对称一跳邻居集合（是通过接收到邻居节点发出的hello信息）和两跳邻居集合（因为hello消息中带有邻居节点信息，所以被认为是二跳邻居）</w:t>
      </w:r>
    </w:p>
    <w:p w14:paraId="7D3FEC5F" w14:textId="7DC3745C" w:rsidR="00B03186" w:rsidRDefault="00B03186" w:rsidP="00B03186">
      <w:pPr>
        <w:rPr>
          <w:color w:val="4472C4" w:themeColor="accent1"/>
        </w:rPr>
      </w:pPr>
      <w:r w:rsidRPr="00B03186">
        <w:rPr>
          <w:rFonts w:hint="eastAsia"/>
          <w:color w:val="4472C4" w:themeColor="accent1"/>
        </w:rPr>
        <w:t>（如下图所示）</w:t>
      </w:r>
    </w:p>
    <w:p w14:paraId="4E53DBDE" w14:textId="193C7375" w:rsidR="00EA68A6" w:rsidRDefault="00EA68A6" w:rsidP="00B03186">
      <w:pPr>
        <w:rPr>
          <w:color w:val="4472C4" w:themeColor="accent1"/>
        </w:rPr>
      </w:pPr>
      <w:r>
        <w:rPr>
          <w:noProof/>
        </w:rPr>
        <w:drawing>
          <wp:inline distT="0" distB="0" distL="0" distR="0" wp14:anchorId="3F260348" wp14:editId="3058A857">
            <wp:extent cx="5283472" cy="162568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3472" cy="1625684"/>
                    </a:xfrm>
                    <a:prstGeom prst="rect">
                      <a:avLst/>
                    </a:prstGeom>
                  </pic:spPr>
                </pic:pic>
              </a:graphicData>
            </a:graphic>
          </wp:inline>
        </w:drawing>
      </w:r>
    </w:p>
    <w:p w14:paraId="05F16F03" w14:textId="137668AD" w:rsidR="00CE04E1" w:rsidRDefault="00CE04E1" w:rsidP="00B03186">
      <w:pPr>
        <w:rPr>
          <w:color w:val="4472C4" w:themeColor="accent1"/>
        </w:rPr>
      </w:pPr>
      <w:r>
        <w:rPr>
          <w:rFonts w:hint="eastAsia"/>
          <w:color w:val="4472C4" w:themeColor="accent1"/>
        </w:rPr>
        <w:t>在想如果</w:t>
      </w:r>
      <w:r w:rsidR="00EA68A6">
        <w:rPr>
          <w:rFonts w:hint="eastAsia"/>
          <w:color w:val="4472C4" w:themeColor="accent1"/>
        </w:rPr>
        <w:t>出现下图所示的情况是怎么处理的？</w:t>
      </w:r>
    </w:p>
    <w:p w14:paraId="409A7104" w14:textId="6B83A38A" w:rsidR="00EA68A6" w:rsidRPr="00B03186" w:rsidRDefault="00EA68A6" w:rsidP="00B03186">
      <w:pPr>
        <w:rPr>
          <w:color w:val="4472C4" w:themeColor="accent1"/>
        </w:rPr>
      </w:pPr>
      <w:r>
        <w:rPr>
          <w:noProof/>
        </w:rPr>
        <w:drawing>
          <wp:inline distT="0" distB="0" distL="0" distR="0" wp14:anchorId="3425D78D" wp14:editId="4C34F327">
            <wp:extent cx="1106718" cy="970671"/>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28556" cy="989824"/>
                    </a:xfrm>
                    <a:prstGeom prst="rect">
                      <a:avLst/>
                    </a:prstGeom>
                  </pic:spPr>
                </pic:pic>
              </a:graphicData>
            </a:graphic>
          </wp:inline>
        </w:drawing>
      </w:r>
    </w:p>
    <w:p w14:paraId="1496E768" w14:textId="77777777" w:rsidR="00B03186" w:rsidRPr="00B03186" w:rsidRDefault="00B03186" w:rsidP="00B03186">
      <w:pPr>
        <w:rPr>
          <w:color w:val="FF0000"/>
        </w:rPr>
      </w:pPr>
    </w:p>
    <w:p w14:paraId="2A48C0BF" w14:textId="77777777" w:rsidR="00B03186" w:rsidRPr="00E35CDB" w:rsidRDefault="00B03186" w:rsidP="00B03186">
      <w:pPr>
        <w:rPr>
          <w:rFonts w:ascii="宋体" w:eastAsia="宋体" w:hAnsi="宋体"/>
          <w:b/>
        </w:rPr>
      </w:pPr>
      <w:r w:rsidRPr="00E35CDB">
        <w:rPr>
          <w:rFonts w:ascii="宋体" w:eastAsia="宋体" w:hAnsi="宋体" w:hint="eastAsia"/>
          <w:b/>
          <w:sz w:val="24"/>
        </w:rPr>
        <w:t>与</w:t>
      </w:r>
      <w:r w:rsidRPr="00E35CDB">
        <w:rPr>
          <w:rFonts w:ascii="宋体" w:eastAsia="宋体" w:hAnsi="宋体"/>
          <w:b/>
          <w:sz w:val="24"/>
        </w:rPr>
        <w:t xml:space="preserve">HELLO消息相反，TC分组必须被广播到全网。  </w:t>
      </w:r>
      <w:r w:rsidRPr="00E35CDB">
        <w:rPr>
          <w:rFonts w:ascii="宋体" w:eastAsia="宋体" w:hAnsi="宋体"/>
          <w:b/>
        </w:rPr>
        <w:t xml:space="preserve">        </w:t>
      </w:r>
    </w:p>
    <w:p w14:paraId="441724EC" w14:textId="77777777" w:rsidR="00B03186" w:rsidRDefault="00B03186" w:rsidP="00B03186">
      <w:r>
        <w:t xml:space="preserve">                                           //大概hello和TC很像</w:t>
      </w:r>
      <w:proofErr w:type="spellStart"/>
      <w:r>
        <w:t>dijkstra</w:t>
      </w:r>
      <w:proofErr w:type="spellEnd"/>
      <w:r>
        <w:t>和</w:t>
      </w:r>
      <w:proofErr w:type="spellStart"/>
      <w:r>
        <w:t>floyd</w:t>
      </w:r>
      <w:proofErr w:type="spellEnd"/>
      <w:r>
        <w:t>算法的区别</w:t>
      </w:r>
    </w:p>
    <w:p w14:paraId="46F03ACA" w14:textId="77777777" w:rsidR="00B03186" w:rsidRDefault="00B03186" w:rsidP="00B03186">
      <w:r>
        <w:t xml:space="preserve">                                           //</w:t>
      </w:r>
      <w:proofErr w:type="spellStart"/>
      <w:r>
        <w:t>dijkstra</w:t>
      </w:r>
      <w:proofErr w:type="spellEnd"/>
      <w:r>
        <w:t>是全局的广播，类似于TC</w:t>
      </w:r>
    </w:p>
    <w:p w14:paraId="090C350C" w14:textId="5BCA7CC3" w:rsidR="00B03186" w:rsidRDefault="00B03186" w:rsidP="00B03186">
      <w:r>
        <w:t xml:space="preserve">                                           //而hello类似于</w:t>
      </w:r>
      <w:proofErr w:type="spellStart"/>
      <w:r>
        <w:t>floyd</w:t>
      </w:r>
      <w:proofErr w:type="spellEnd"/>
    </w:p>
    <w:p w14:paraId="02211D56" w14:textId="50A69022" w:rsidR="00CE04E1" w:rsidRPr="00CE04E1" w:rsidRDefault="00CE04E1" w:rsidP="00B03186">
      <w:pPr>
        <w:rPr>
          <w:color w:val="4472C4" w:themeColor="accent1"/>
        </w:rPr>
      </w:pPr>
      <w:r w:rsidRPr="00CE04E1">
        <w:rPr>
          <w:rFonts w:hint="eastAsia"/>
          <w:color w:val="4472C4" w:themeColor="accent1"/>
        </w:rPr>
        <w:t>TC消息格式</w:t>
      </w:r>
    </w:p>
    <w:p w14:paraId="1BD82F3B" w14:textId="4C5B682D" w:rsidR="00CE04E1" w:rsidRDefault="00CE04E1" w:rsidP="00B03186">
      <w:pPr>
        <w:rPr>
          <w:rFonts w:hint="eastAsia"/>
        </w:rPr>
      </w:pPr>
      <w:r>
        <w:rPr>
          <w:noProof/>
        </w:rPr>
        <w:lastRenderedPageBreak/>
        <w:drawing>
          <wp:inline distT="0" distB="0" distL="0" distR="0" wp14:anchorId="69B85A91" wp14:editId="60774CCF">
            <wp:extent cx="4692891" cy="15621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2891" cy="1562180"/>
                    </a:xfrm>
                    <a:prstGeom prst="rect">
                      <a:avLst/>
                    </a:prstGeom>
                  </pic:spPr>
                </pic:pic>
              </a:graphicData>
            </a:graphic>
          </wp:inline>
        </w:drawing>
      </w:r>
    </w:p>
    <w:p w14:paraId="5167DD06" w14:textId="156AF2E4" w:rsidR="00A027CC" w:rsidRDefault="00A027CC" w:rsidP="00B03186">
      <w:pPr>
        <w:rPr>
          <w:rFonts w:hint="eastAsia"/>
          <w:color w:val="FF0000"/>
        </w:rPr>
      </w:pPr>
      <w:r w:rsidRPr="00A027CC">
        <w:rPr>
          <w:rFonts w:hint="eastAsia"/>
          <w:color w:val="FF0000"/>
        </w:rPr>
        <w:t>MSSN</w:t>
      </w:r>
      <w:r w:rsidR="00C6710C">
        <w:rPr>
          <w:rFonts w:hint="eastAsia"/>
          <w:color w:val="FF0000"/>
        </w:rPr>
        <w:t>不知道是什么意思，大胆猜测是任务序列号</w:t>
      </w:r>
      <w:r w:rsidRPr="00A027CC">
        <w:rPr>
          <w:rFonts w:hint="eastAsia"/>
          <w:color w:val="FF0000"/>
        </w:rPr>
        <w:t>的意思</w:t>
      </w:r>
    </w:p>
    <w:p w14:paraId="2D5D4EC8" w14:textId="19FCD601" w:rsidR="00A027CC" w:rsidRDefault="00A027CC" w:rsidP="00B03186">
      <w:pPr>
        <w:rPr>
          <w:rFonts w:hint="eastAsia"/>
          <w:color w:val="000000" w:themeColor="text1"/>
        </w:rPr>
      </w:pPr>
      <w:r w:rsidRPr="00A027CC">
        <w:rPr>
          <w:rFonts w:hint="eastAsia"/>
          <w:color w:val="000000" w:themeColor="text1"/>
        </w:rPr>
        <w:t>拓扑表</w:t>
      </w:r>
      <w:r w:rsidR="00C6710C">
        <w:rPr>
          <w:rFonts w:hint="eastAsia"/>
          <w:color w:val="000000" w:themeColor="text1"/>
        </w:rPr>
        <w:t>是根据</w:t>
      </w:r>
      <w:r w:rsidR="00C6710C" w:rsidRPr="00C6710C">
        <w:rPr>
          <w:color w:val="000000" w:themeColor="text1"/>
        </w:rPr>
        <w:t>TC 分组中的拓扑信息建立的。</w:t>
      </w:r>
    </w:p>
    <w:p w14:paraId="13AA9A51" w14:textId="20437976" w:rsidR="00C6710C" w:rsidRDefault="00C6710C" w:rsidP="00B03186">
      <w:pPr>
        <w:rPr>
          <w:rFonts w:hint="eastAsia"/>
          <w:color w:val="000000" w:themeColor="text1"/>
        </w:rPr>
      </w:pPr>
      <w:r>
        <w:rPr>
          <w:rFonts w:hint="eastAsia"/>
          <w:color w:val="000000" w:themeColor="text1"/>
        </w:rPr>
        <w:t>根据TC分组中信息建立拓扑表的过程是：</w:t>
      </w:r>
    </w:p>
    <w:p w14:paraId="1179C868" w14:textId="0DCF751D" w:rsidR="00C6710C" w:rsidRPr="00F636BD" w:rsidRDefault="00C6710C" w:rsidP="00F636BD">
      <w:pPr>
        <w:pStyle w:val="a6"/>
        <w:numPr>
          <w:ilvl w:val="0"/>
          <w:numId w:val="1"/>
        </w:numPr>
        <w:ind w:firstLineChars="0"/>
        <w:rPr>
          <w:rFonts w:hint="eastAsia"/>
          <w:color w:val="000000" w:themeColor="text1"/>
        </w:rPr>
      </w:pPr>
      <w:r w:rsidRPr="00F636BD">
        <w:rPr>
          <w:color w:val="000000" w:themeColor="text1"/>
        </w:rPr>
        <w:t>如果拓扑表中存在某个表项，其</w:t>
      </w:r>
      <w:r w:rsidRPr="00F636BD">
        <w:rPr>
          <w:color w:val="000000" w:themeColor="text1"/>
        </w:rPr>
        <w:t xml:space="preserve">T </w:t>
      </w:r>
      <w:r w:rsidRPr="00F636BD">
        <w:rPr>
          <w:rFonts w:hint="eastAsia"/>
          <w:color w:val="000000" w:themeColor="text1"/>
        </w:rPr>
        <w:t>_</w:t>
      </w:r>
      <w:r w:rsidRPr="00F636BD">
        <w:rPr>
          <w:color w:val="000000" w:themeColor="text1"/>
        </w:rPr>
        <w:t>last</w:t>
      </w:r>
      <w:r w:rsidRPr="00F636BD">
        <w:rPr>
          <w:rFonts w:hint="eastAsia"/>
          <w:color w:val="000000" w:themeColor="text1"/>
        </w:rPr>
        <w:t>(</w:t>
      </w:r>
      <w:r w:rsidRPr="00F636BD">
        <w:rPr>
          <w:rFonts w:hint="eastAsia"/>
          <w:color w:val="FF0000"/>
        </w:rPr>
        <w:t>大概是最后一条接收到的TC信息吧</w:t>
      </w:r>
      <w:r w:rsidRPr="00F636BD">
        <w:rPr>
          <w:rFonts w:hint="eastAsia"/>
          <w:color w:val="000000" w:themeColor="text1"/>
        </w:rPr>
        <w:t>)</w:t>
      </w:r>
      <w:r w:rsidRPr="00F636BD">
        <w:rPr>
          <w:color w:val="000000" w:themeColor="text1"/>
        </w:rPr>
        <w:t xml:space="preserve"> </w:t>
      </w:r>
      <w:r w:rsidRPr="00F636BD">
        <w:rPr>
          <w:color w:val="000000" w:themeColor="text1"/>
        </w:rPr>
        <w:t>对应于TC 分组发送源节点地址</w:t>
      </w:r>
      <w:r w:rsidRPr="00F636BD">
        <w:rPr>
          <w:rFonts w:hint="eastAsia"/>
          <w:color w:val="000000" w:themeColor="text1"/>
        </w:rPr>
        <w:t>且其</w:t>
      </w:r>
      <w:r w:rsidRPr="00F636BD">
        <w:rPr>
          <w:color w:val="000000" w:themeColor="text1"/>
        </w:rPr>
        <w:t>T</w:t>
      </w:r>
      <w:r w:rsidRPr="00F636BD">
        <w:rPr>
          <w:rFonts w:hint="eastAsia"/>
          <w:color w:val="000000" w:themeColor="text1"/>
        </w:rPr>
        <w:t>_</w:t>
      </w:r>
      <w:r w:rsidRPr="00F636BD">
        <w:rPr>
          <w:color w:val="000000" w:themeColor="text1"/>
        </w:rPr>
        <w:t xml:space="preserve"> seq</w:t>
      </w:r>
      <w:r w:rsidRPr="00F636BD">
        <w:rPr>
          <w:rFonts w:hint="eastAsia"/>
          <w:color w:val="000000" w:themeColor="text1"/>
        </w:rPr>
        <w:t>（</w:t>
      </w:r>
      <w:r w:rsidRPr="00F636BD">
        <w:rPr>
          <w:rFonts w:hint="eastAsia"/>
          <w:color w:val="FF0000"/>
        </w:rPr>
        <w:t>最后一条接收到的消息的序列号</w:t>
      </w:r>
      <w:r w:rsidRPr="00F636BD">
        <w:rPr>
          <w:rFonts w:hint="eastAsia"/>
          <w:color w:val="000000" w:themeColor="text1"/>
        </w:rPr>
        <w:t>）</w:t>
      </w:r>
      <w:r w:rsidRPr="00F636BD">
        <w:rPr>
          <w:color w:val="000000" w:themeColor="text1"/>
        </w:rPr>
        <w:t xml:space="preserve"> </w:t>
      </w:r>
      <w:r w:rsidRPr="00F636BD">
        <w:rPr>
          <w:color w:val="000000" w:themeColor="text1"/>
        </w:rPr>
        <w:t>大于收到消息中的 MSSN</w:t>
      </w:r>
      <w:r w:rsidRPr="00F636BD">
        <w:rPr>
          <w:rFonts w:hint="eastAsia"/>
          <w:color w:val="000000" w:themeColor="text1"/>
        </w:rPr>
        <w:t>（</w:t>
      </w:r>
      <w:r w:rsidRPr="00F636BD">
        <w:rPr>
          <w:rFonts w:hint="eastAsia"/>
          <w:color w:val="FF0000"/>
        </w:rPr>
        <w:t>新接收到的TC消息的序列号</w:t>
      </w:r>
      <w:r w:rsidRPr="00F636BD">
        <w:rPr>
          <w:rFonts w:hint="eastAsia"/>
          <w:color w:val="FF0000"/>
        </w:rPr>
        <w:t>）</w:t>
      </w:r>
      <w:r w:rsidRPr="00F636BD">
        <w:rPr>
          <w:color w:val="000000" w:themeColor="text1"/>
        </w:rPr>
        <w:t xml:space="preserve"> 的值，那么，就不再对TC 分组做进一步处</w:t>
      </w:r>
      <w:r w:rsidRPr="00F636BD">
        <w:rPr>
          <w:rFonts w:hint="eastAsia"/>
          <w:color w:val="000000" w:themeColor="text1"/>
        </w:rPr>
        <w:t>理，丢弃该</w:t>
      </w:r>
      <w:r w:rsidRPr="00F636BD">
        <w:rPr>
          <w:color w:val="000000" w:themeColor="text1"/>
        </w:rPr>
        <w:t>TC 分组。</w:t>
      </w:r>
    </w:p>
    <w:p w14:paraId="5A91289A" w14:textId="1F0D1351" w:rsidR="00F636BD" w:rsidRPr="00F636BD" w:rsidRDefault="00F636BD" w:rsidP="00F636BD">
      <w:pPr>
        <w:rPr>
          <w:color w:val="00B0F0"/>
        </w:rPr>
      </w:pPr>
      <w:r w:rsidRPr="00F636BD">
        <w:rPr>
          <w:rFonts w:hint="eastAsia"/>
          <w:color w:val="00B0F0"/>
        </w:rPr>
        <w:t>（T_seq和MSSN都属于控制消息的序列号，每发一个控制消息序列号就会增加1，通过接收到序列号的大小来判断消息的新旧程度（即通过比较T_seq和MSSN的大小关系来判断消息的新旧程度）</w:t>
      </w:r>
    </w:p>
    <w:p w14:paraId="0809FB9A" w14:textId="5C5A6984" w:rsidR="00C6710C" w:rsidRPr="00F636BD" w:rsidRDefault="00C6710C" w:rsidP="00C6710C">
      <w:pPr>
        <w:rPr>
          <w:color w:val="00B0F0"/>
        </w:rPr>
      </w:pPr>
      <w:r w:rsidRPr="00F636BD">
        <w:rPr>
          <w:color w:val="00B0F0"/>
        </w:rPr>
        <w:t>2. 删除拓扑表中所有</w:t>
      </w:r>
      <w:r w:rsidRPr="00F636BD">
        <w:rPr>
          <w:color w:val="00B0F0"/>
        </w:rPr>
        <w:t xml:space="preserve">T </w:t>
      </w:r>
      <w:r w:rsidRPr="00F636BD">
        <w:rPr>
          <w:rFonts w:hint="eastAsia"/>
          <w:color w:val="00B0F0"/>
        </w:rPr>
        <w:t>_</w:t>
      </w:r>
      <w:r w:rsidRPr="00F636BD">
        <w:rPr>
          <w:color w:val="00B0F0"/>
        </w:rPr>
        <w:t xml:space="preserve">last </w:t>
      </w:r>
      <w:r w:rsidRPr="00F636BD">
        <w:rPr>
          <w:color w:val="00B0F0"/>
        </w:rPr>
        <w:t xml:space="preserve"> 对应于TC 分组发送源节点地址，且其</w:t>
      </w:r>
      <w:r w:rsidRPr="00F636BD">
        <w:rPr>
          <w:color w:val="00B0F0"/>
        </w:rPr>
        <w:t xml:space="preserve">T </w:t>
      </w:r>
      <w:r w:rsidRPr="00F636BD">
        <w:rPr>
          <w:rFonts w:hint="eastAsia"/>
          <w:color w:val="00B0F0"/>
        </w:rPr>
        <w:t>_</w:t>
      </w:r>
      <w:r w:rsidRPr="00F636BD">
        <w:rPr>
          <w:color w:val="00B0F0"/>
        </w:rPr>
        <w:t xml:space="preserve">seq </w:t>
      </w:r>
      <w:r w:rsidR="00F636BD" w:rsidRPr="00F636BD">
        <w:rPr>
          <w:rFonts w:hint="eastAsia"/>
          <w:color w:val="00B0F0"/>
        </w:rPr>
        <w:t>）</w:t>
      </w:r>
    </w:p>
    <w:p w14:paraId="0205F0CE" w14:textId="77777777" w:rsidR="00C6710C" w:rsidRPr="00C6710C" w:rsidRDefault="00C6710C" w:rsidP="00C6710C">
      <w:pPr>
        <w:rPr>
          <w:color w:val="000000" w:themeColor="text1"/>
        </w:rPr>
      </w:pPr>
      <w:r w:rsidRPr="00C6710C">
        <w:rPr>
          <w:rFonts w:hint="eastAsia"/>
          <w:color w:val="000000" w:themeColor="text1"/>
        </w:rPr>
        <w:t>小于收到分组中</w:t>
      </w:r>
      <w:r w:rsidRPr="00C6710C">
        <w:rPr>
          <w:color w:val="000000" w:themeColor="text1"/>
        </w:rPr>
        <w:t xml:space="preserve"> MSSN 的值的表项。</w:t>
      </w:r>
    </w:p>
    <w:p w14:paraId="632B507D" w14:textId="3062D4F9" w:rsidR="00C6710C" w:rsidRPr="00C6710C" w:rsidRDefault="00C6710C" w:rsidP="00C6710C">
      <w:pPr>
        <w:rPr>
          <w:color w:val="000000" w:themeColor="text1"/>
        </w:rPr>
      </w:pPr>
      <w:r w:rsidRPr="00C6710C">
        <w:rPr>
          <w:color w:val="000000" w:themeColor="text1"/>
        </w:rPr>
        <w:t>3. 对从TC 分组中接收到的每个 MPR Selector 的地址：</w:t>
      </w:r>
      <w:r w:rsidRPr="00C6710C">
        <w:rPr>
          <w:rFonts w:hint="eastAsia"/>
          <w:color w:val="000000" w:themeColor="text1"/>
        </w:rPr>
        <w:t>如果拓扑表中存在某个条目，其</w:t>
      </w:r>
      <w:r>
        <w:rPr>
          <w:color w:val="000000" w:themeColor="text1"/>
        </w:rPr>
        <w:t>T</w:t>
      </w:r>
      <w:r>
        <w:rPr>
          <w:rFonts w:hint="eastAsia"/>
          <w:color w:val="000000" w:themeColor="text1"/>
        </w:rPr>
        <w:t>_</w:t>
      </w:r>
      <w:r>
        <w:rPr>
          <w:color w:val="000000" w:themeColor="text1"/>
        </w:rPr>
        <w:t xml:space="preserve"> dest</w:t>
      </w:r>
      <w:r>
        <w:rPr>
          <w:rFonts w:hint="eastAsia"/>
          <w:color w:val="000000" w:themeColor="text1"/>
        </w:rPr>
        <w:t>(</w:t>
      </w:r>
      <w:r>
        <w:rPr>
          <w:rFonts w:hint="eastAsia"/>
          <w:color w:val="FF0000"/>
        </w:rPr>
        <w:t>最后一条接收到的消息的目的地址</w:t>
      </w:r>
      <w:r>
        <w:rPr>
          <w:rFonts w:hint="eastAsia"/>
          <w:color w:val="000000" w:themeColor="text1"/>
        </w:rPr>
        <w:t>)</w:t>
      </w:r>
      <w:r>
        <w:rPr>
          <w:color w:val="000000" w:themeColor="text1"/>
        </w:rPr>
        <w:t xml:space="preserve"> </w:t>
      </w:r>
      <w:r w:rsidRPr="00C6710C">
        <w:rPr>
          <w:color w:val="000000" w:themeColor="text1"/>
        </w:rPr>
        <w:t>对应于TC 分组中的 MPR Selector 地</w:t>
      </w:r>
      <w:bookmarkStart w:id="0" w:name="_GoBack"/>
      <w:bookmarkEnd w:id="0"/>
      <w:r w:rsidRPr="00C6710C">
        <w:rPr>
          <w:rFonts w:hint="eastAsia"/>
          <w:color w:val="000000" w:themeColor="text1"/>
        </w:rPr>
        <w:t>址，且其</w:t>
      </w:r>
      <w:r w:rsidRPr="00C6710C">
        <w:rPr>
          <w:color w:val="000000" w:themeColor="text1"/>
        </w:rPr>
        <w:t xml:space="preserve">T </w:t>
      </w:r>
      <w:r>
        <w:rPr>
          <w:rFonts w:hint="eastAsia"/>
          <w:color w:val="000000" w:themeColor="text1"/>
        </w:rPr>
        <w:t>_</w:t>
      </w:r>
      <w:r w:rsidRPr="00C6710C">
        <w:rPr>
          <w:color w:val="000000" w:themeColor="text1"/>
        </w:rPr>
        <w:t>la</w:t>
      </w:r>
      <w:r>
        <w:rPr>
          <w:color w:val="000000" w:themeColor="text1"/>
        </w:rPr>
        <w:t xml:space="preserve">st </w:t>
      </w:r>
      <w:r w:rsidRPr="00C6710C">
        <w:rPr>
          <w:color w:val="000000" w:themeColor="text1"/>
        </w:rPr>
        <w:t>对应于TC 分组中初始发送节点地址，则更新该条目的保持时间</w:t>
      </w:r>
      <w:r>
        <w:rPr>
          <w:color w:val="000000" w:themeColor="text1"/>
        </w:rPr>
        <w:t xml:space="preserve">T </w:t>
      </w:r>
      <w:r>
        <w:rPr>
          <w:rFonts w:hint="eastAsia"/>
          <w:color w:val="000000" w:themeColor="text1"/>
        </w:rPr>
        <w:t>_</w:t>
      </w:r>
      <w:r>
        <w:rPr>
          <w:color w:val="000000" w:themeColor="text1"/>
        </w:rPr>
        <w:t>time</w:t>
      </w:r>
      <w:r w:rsidR="00F636BD">
        <w:rPr>
          <w:rFonts w:hint="eastAsia"/>
          <w:color w:val="000000" w:themeColor="text1"/>
        </w:rPr>
        <w:t>（</w:t>
      </w:r>
      <w:r w:rsidR="00F636BD" w:rsidRPr="00F636BD">
        <w:rPr>
          <w:rFonts w:hint="eastAsia"/>
          <w:color w:val="FF0000"/>
        </w:rPr>
        <w:t>不知道是什么</w:t>
      </w:r>
      <w:r w:rsidR="00F636BD">
        <w:rPr>
          <w:rFonts w:hint="eastAsia"/>
          <w:color w:val="000000" w:themeColor="text1"/>
        </w:rPr>
        <w:t>）</w:t>
      </w:r>
      <w:r w:rsidRPr="00C6710C">
        <w:rPr>
          <w:color w:val="000000" w:themeColor="text1"/>
        </w:rPr>
        <w:t>；</w:t>
      </w:r>
    </w:p>
    <w:p w14:paraId="57975BEA" w14:textId="0FBBC971" w:rsidR="00C6710C" w:rsidRPr="00C6710C" w:rsidRDefault="00C6710C" w:rsidP="00C6710C">
      <w:pPr>
        <w:rPr>
          <w:rFonts w:hint="eastAsia"/>
          <w:color w:val="000000" w:themeColor="text1"/>
        </w:rPr>
      </w:pPr>
      <w:r w:rsidRPr="00C6710C">
        <w:rPr>
          <w:rFonts w:hint="eastAsia"/>
          <w:color w:val="000000" w:themeColor="text1"/>
        </w:rPr>
        <w:t>否则，就在拓扑表中记录新的拓扑条目</w:t>
      </w:r>
    </w:p>
    <w:p w14:paraId="18970AE5" w14:textId="765170B2" w:rsidR="00A027CC" w:rsidRDefault="00A027CC" w:rsidP="00B03186"/>
    <w:p w14:paraId="345BC2C9" w14:textId="77777777" w:rsidR="00B03186" w:rsidRPr="00E35CDB" w:rsidRDefault="00B03186" w:rsidP="00B03186">
      <w:pPr>
        <w:rPr>
          <w:rFonts w:ascii="宋体" w:eastAsia="宋体" w:hAnsi="宋体"/>
          <w:b/>
          <w:sz w:val="24"/>
        </w:rPr>
      </w:pPr>
      <w:r w:rsidRPr="00E35CDB">
        <w:rPr>
          <w:rFonts w:ascii="宋体" w:eastAsia="宋体" w:hAnsi="宋体" w:hint="eastAsia"/>
          <w:b/>
          <w:sz w:val="24"/>
        </w:rPr>
        <w:t>节点在从自己的一跳邻居节点中选择</w:t>
      </w:r>
      <w:r w:rsidRPr="00E35CDB">
        <w:rPr>
          <w:rFonts w:ascii="宋体" w:eastAsia="宋体" w:hAnsi="宋体"/>
          <w:b/>
          <w:sz w:val="24"/>
        </w:rPr>
        <w:t>MPR时计算的原则是：</w:t>
      </w:r>
    </w:p>
    <w:p w14:paraId="3F4C600D" w14:textId="77777777" w:rsidR="00B03186" w:rsidRPr="00E35CDB" w:rsidRDefault="00B03186" w:rsidP="00B03186">
      <w:pPr>
        <w:rPr>
          <w:rFonts w:ascii="宋体" w:eastAsia="宋体" w:hAnsi="宋体"/>
          <w:b/>
          <w:sz w:val="24"/>
        </w:rPr>
      </w:pPr>
      <w:r w:rsidRPr="00E35CDB">
        <w:rPr>
          <w:rFonts w:ascii="宋体" w:eastAsia="宋体" w:hAnsi="宋体" w:hint="eastAsia"/>
          <w:b/>
          <w:sz w:val="24"/>
        </w:rPr>
        <w:t>节点与</w:t>
      </w:r>
      <w:r w:rsidRPr="00E35CDB">
        <w:rPr>
          <w:rFonts w:ascii="宋体" w:eastAsia="宋体" w:hAnsi="宋体"/>
          <w:b/>
          <w:sz w:val="24"/>
        </w:rPr>
        <w:t>MPR之间必须是双向对称链路，</w:t>
      </w:r>
    </w:p>
    <w:p w14:paraId="700DB40D" w14:textId="77777777" w:rsidR="00B03186" w:rsidRPr="00E35CDB" w:rsidRDefault="00B03186" w:rsidP="00B03186">
      <w:pPr>
        <w:rPr>
          <w:rFonts w:ascii="宋体" w:eastAsia="宋体" w:hAnsi="宋体"/>
          <w:b/>
          <w:sz w:val="24"/>
        </w:rPr>
      </w:pPr>
      <w:r w:rsidRPr="00E35CDB">
        <w:rPr>
          <w:rFonts w:ascii="宋体" w:eastAsia="宋体" w:hAnsi="宋体" w:hint="eastAsia"/>
          <w:b/>
          <w:sz w:val="24"/>
        </w:rPr>
        <w:t>节点所发送的分组通过</w:t>
      </w:r>
      <w:r w:rsidRPr="00E35CDB">
        <w:rPr>
          <w:rFonts w:ascii="宋体" w:eastAsia="宋体" w:hAnsi="宋体"/>
          <w:b/>
          <w:sz w:val="24"/>
        </w:rPr>
        <w:t>MPR的中继，</w:t>
      </w:r>
    </w:p>
    <w:p w14:paraId="58C1550D" w14:textId="77777777" w:rsidR="00B03186" w:rsidRPr="00E35CDB" w:rsidRDefault="00B03186" w:rsidP="00B03186">
      <w:pPr>
        <w:rPr>
          <w:rFonts w:ascii="宋体" w:eastAsia="宋体" w:hAnsi="宋体"/>
          <w:b/>
          <w:sz w:val="24"/>
        </w:rPr>
      </w:pPr>
      <w:r w:rsidRPr="00E35CDB">
        <w:rPr>
          <w:rFonts w:ascii="宋体" w:eastAsia="宋体" w:hAnsi="宋体" w:hint="eastAsia"/>
          <w:b/>
          <w:sz w:val="24"/>
        </w:rPr>
        <w:t>能够到达所有对称的两跳邻居节点</w:t>
      </w:r>
      <w:r w:rsidRPr="00E35CDB">
        <w:rPr>
          <w:rFonts w:ascii="宋体" w:eastAsia="宋体" w:hAnsi="宋体"/>
          <w:b/>
          <w:sz w:val="24"/>
        </w:rPr>
        <w:t>,</w:t>
      </w:r>
    </w:p>
    <w:p w14:paraId="0BE8B728" w14:textId="77777777" w:rsidR="00B03186" w:rsidRPr="00E35CDB" w:rsidRDefault="00B03186" w:rsidP="00B03186">
      <w:pPr>
        <w:rPr>
          <w:rFonts w:ascii="宋体" w:eastAsia="宋体" w:hAnsi="宋体"/>
          <w:b/>
          <w:sz w:val="24"/>
        </w:rPr>
      </w:pPr>
      <w:r w:rsidRPr="00E35CDB">
        <w:rPr>
          <w:rFonts w:ascii="宋体" w:eastAsia="宋体" w:hAnsi="宋体" w:hint="eastAsia"/>
          <w:b/>
          <w:sz w:val="24"/>
        </w:rPr>
        <w:t>如果能够满足这一点，那么</w:t>
      </w:r>
      <w:r w:rsidRPr="00E35CDB">
        <w:rPr>
          <w:rFonts w:ascii="宋体" w:eastAsia="宋体" w:hAnsi="宋体"/>
          <w:b/>
          <w:sz w:val="24"/>
        </w:rPr>
        <w:t>MPR就能有效地进行TC分组的转发，</w:t>
      </w:r>
    </w:p>
    <w:p w14:paraId="79C72E6D" w14:textId="77777777" w:rsidR="00B03186" w:rsidRPr="00E35CDB" w:rsidRDefault="00B03186" w:rsidP="00B03186">
      <w:pPr>
        <w:rPr>
          <w:rFonts w:ascii="宋体" w:eastAsia="宋体" w:hAnsi="宋体"/>
          <w:b/>
          <w:sz w:val="24"/>
        </w:rPr>
      </w:pPr>
      <w:r w:rsidRPr="00E35CDB">
        <w:rPr>
          <w:rFonts w:ascii="宋体" w:eastAsia="宋体" w:hAnsi="宋体" w:hint="eastAsia"/>
          <w:b/>
          <w:sz w:val="24"/>
        </w:rPr>
        <w:t>同时，应该使</w:t>
      </w:r>
      <w:r w:rsidRPr="00E35CDB">
        <w:rPr>
          <w:rFonts w:ascii="宋体" w:eastAsia="宋体" w:hAnsi="宋体"/>
          <w:b/>
          <w:sz w:val="24"/>
        </w:rPr>
        <w:t>MPR的数量尽量的少。</w:t>
      </w:r>
    </w:p>
    <w:p w14:paraId="2BBA5D78" w14:textId="19B3FBED" w:rsidR="007F6F5C" w:rsidRDefault="007F6F5C" w:rsidP="00B03186"/>
    <w:p w14:paraId="409ACBAA" w14:textId="77777777" w:rsidR="00A027CC" w:rsidRDefault="000C3854" w:rsidP="00B03186">
      <w:pPr>
        <w:rPr>
          <w:rFonts w:hint="eastAsia"/>
          <w:noProof/>
        </w:rPr>
      </w:pPr>
      <w:r w:rsidRPr="00A027CC">
        <w:rPr>
          <w:rFonts w:hint="eastAsia"/>
          <w:color w:val="2F5496" w:themeColor="accent1" w:themeShade="BF"/>
        </w:rPr>
        <w:t>网络中的每一个节点都会选择一部分自己的对称邻居节点作为MPR节点，而对于每一个MPR节点来说，选择它</w:t>
      </w:r>
      <w:r w:rsidRPr="00A027CC">
        <w:rPr>
          <w:rFonts w:hint="eastAsia"/>
          <w:color w:val="2F5496" w:themeColor="accent1" w:themeShade="BF"/>
        </w:rPr>
        <w:lastRenderedPageBreak/>
        <w:t>成为MPR节点的节点被称为MPR</w:t>
      </w:r>
      <w:r w:rsidRPr="00A027CC">
        <w:rPr>
          <w:color w:val="2F5496" w:themeColor="accent1" w:themeShade="BF"/>
        </w:rPr>
        <w:t xml:space="preserve"> </w:t>
      </w:r>
      <w:r w:rsidRPr="00A027CC">
        <w:rPr>
          <w:rFonts w:hint="eastAsia"/>
          <w:color w:val="2F5496" w:themeColor="accent1" w:themeShade="BF"/>
        </w:rPr>
        <w:t>selector</w:t>
      </w:r>
      <w:r w:rsidR="00CE04E1" w:rsidRPr="00A027CC">
        <w:rPr>
          <w:rFonts w:hint="eastAsia"/>
          <w:color w:val="2F5496" w:themeColor="accent1" w:themeShade="BF"/>
        </w:rPr>
        <w:t>（也就是MS节点）</w:t>
      </w:r>
    </w:p>
    <w:p w14:paraId="49DCAAE6" w14:textId="0D840AA8" w:rsidR="000C3854" w:rsidRDefault="00A027CC" w:rsidP="00B03186">
      <w:pPr>
        <w:rPr>
          <w:rFonts w:hint="eastAsia"/>
          <w:color w:val="2F5496" w:themeColor="accent1" w:themeShade="BF"/>
        </w:rPr>
      </w:pPr>
      <w:r>
        <w:rPr>
          <w:noProof/>
        </w:rPr>
        <w:drawing>
          <wp:inline distT="0" distB="0" distL="0" distR="0" wp14:anchorId="4B27F91B" wp14:editId="578C68BC">
            <wp:extent cx="4485715" cy="704762"/>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85715" cy="704762"/>
                    </a:xfrm>
                    <a:prstGeom prst="rect">
                      <a:avLst/>
                    </a:prstGeom>
                  </pic:spPr>
                </pic:pic>
              </a:graphicData>
            </a:graphic>
          </wp:inline>
        </w:drawing>
      </w:r>
    </w:p>
    <w:p w14:paraId="1D9996F7" w14:textId="081CBC13" w:rsidR="00A027CC" w:rsidRPr="00A027CC" w:rsidRDefault="00A027CC" w:rsidP="00B03186">
      <w:pPr>
        <w:rPr>
          <w:rFonts w:hint="eastAsia"/>
          <w:color w:val="000000" w:themeColor="text1"/>
        </w:rPr>
      </w:pPr>
      <w:r w:rsidRPr="00A027CC">
        <w:rPr>
          <w:rFonts w:hint="eastAsia"/>
          <w:color w:val="000000" w:themeColor="text1"/>
        </w:rPr>
        <w:t>是否可以理解为</w:t>
      </w:r>
      <w:r>
        <w:rPr>
          <w:rFonts w:hint="eastAsia"/>
          <w:color w:val="000000" w:themeColor="text1"/>
        </w:rPr>
        <w:t>MPR节点需要转发来自MPR selectors的TC分组信息</w:t>
      </w:r>
    </w:p>
    <w:p w14:paraId="320EB16C" w14:textId="3DE4D229" w:rsidR="00356A31" w:rsidRDefault="00356A31" w:rsidP="00B03186">
      <w:pPr>
        <w:rPr>
          <w:rFonts w:hint="eastAsia"/>
        </w:rPr>
      </w:pPr>
      <w:r>
        <w:rPr>
          <w:rFonts w:hint="eastAsia"/>
        </w:rPr>
        <w:t>计算MPR集的要求是:</w:t>
      </w:r>
      <w:r w:rsidR="00533D04">
        <w:rPr>
          <w:rFonts w:hint="eastAsia"/>
        </w:rPr>
        <w:t xml:space="preserve">  MPR选择机制</w:t>
      </w:r>
      <w:r w:rsidR="00533D04" w:rsidRPr="00533D04">
        <w:rPr>
          <w:rFonts w:hint="eastAsia"/>
          <w:color w:val="FF0000"/>
        </w:rPr>
        <w:t>（找一个实例之后删掉该句话）</w:t>
      </w:r>
    </w:p>
    <w:p w14:paraId="6A2E46F4" w14:textId="17CE2A73" w:rsidR="00533D04" w:rsidRPr="00533D04" w:rsidRDefault="00356A31" w:rsidP="00533D04">
      <w:r>
        <w:rPr>
          <w:rFonts w:hint="eastAsia"/>
        </w:rPr>
        <w:t xml:space="preserve"> 节点和MPR节点必须是双向对称链路,节点所发送的分组通过MPR的中继，</w:t>
      </w:r>
      <w:r w:rsidRPr="00356A31">
        <w:rPr>
          <w:rFonts w:hint="eastAsia"/>
          <w:color w:val="FF0000"/>
        </w:rPr>
        <w:t>能够到到达所有严格两跳的邻居节点</w:t>
      </w:r>
      <w:r>
        <w:rPr>
          <w:rFonts w:hint="eastAsia"/>
          <w:color w:val="FF0000"/>
        </w:rPr>
        <w:t>(不是很明白什么叫严格两跳的邻居节点)</w:t>
      </w:r>
      <w:r w:rsidR="00533D04" w:rsidRPr="00533D04">
        <w:rPr>
          <w:rFonts w:hint="eastAsia"/>
        </w:rPr>
        <w:t xml:space="preserve"> </w:t>
      </w:r>
      <w:r w:rsidR="00533D04" w:rsidRPr="00533D04">
        <w:rPr>
          <w:rFonts w:hint="eastAsia"/>
        </w:rPr>
        <w:t>那么</w:t>
      </w:r>
      <w:r w:rsidR="00533D04" w:rsidRPr="00533D04">
        <w:t xml:space="preserve"> MPR 节点就能有效地进行TC 分组的转发。同时，应该使 MPR 集</w:t>
      </w:r>
    </w:p>
    <w:p w14:paraId="192106C8" w14:textId="0FD2B24C" w:rsidR="00533D04" w:rsidRDefault="00533D04" w:rsidP="00533D04">
      <w:pPr>
        <w:rPr>
          <w:rFonts w:hint="eastAsia"/>
          <w:color w:val="2F5496" w:themeColor="accent1" w:themeShade="BF"/>
        </w:rPr>
      </w:pPr>
      <w:r w:rsidRPr="00533D04">
        <w:rPr>
          <w:rFonts w:hint="eastAsia"/>
        </w:rPr>
        <w:t>尽量的小</w:t>
      </w:r>
      <w:r>
        <w:rPr>
          <w:rFonts w:hint="eastAsia"/>
        </w:rPr>
        <w:t>，</w:t>
      </w:r>
      <w:r w:rsidRPr="00A027CC">
        <w:rPr>
          <w:rFonts w:hint="eastAsia"/>
          <w:color w:val="2F5496" w:themeColor="accent1" w:themeShade="BF"/>
        </w:rPr>
        <w:t>那也就可以将一个节点的MPR节点的集合看作为已经进行三次握手之后的作为中继站到达</w:t>
      </w:r>
      <w:r w:rsidR="00A027CC" w:rsidRPr="00A027CC">
        <w:rPr>
          <w:rFonts w:hint="eastAsia"/>
          <w:color w:val="2F5496" w:themeColor="accent1" w:themeShade="BF"/>
        </w:rPr>
        <w:t>两跳邻居节点的节点的最小集合</w:t>
      </w:r>
    </w:p>
    <w:p w14:paraId="05A3685F" w14:textId="401CE764" w:rsidR="00356A31" w:rsidRPr="00533D04" w:rsidRDefault="00356A31" w:rsidP="00B03186">
      <w:pPr>
        <w:rPr>
          <w:color w:val="FF0000"/>
        </w:rPr>
      </w:pPr>
    </w:p>
    <w:p w14:paraId="351EABBB" w14:textId="088B9814" w:rsidR="000C3854" w:rsidRDefault="000C3854" w:rsidP="00B03186">
      <w:pPr>
        <w:rPr>
          <w:color w:val="4472C4" w:themeColor="accent1"/>
        </w:rPr>
      </w:pPr>
    </w:p>
    <w:p w14:paraId="77B30C22" w14:textId="2AE5778D" w:rsidR="000C3854" w:rsidRDefault="000C3854" w:rsidP="00B03186">
      <w:pPr>
        <w:rPr>
          <w:color w:val="4472C4" w:themeColor="accent1"/>
        </w:rPr>
      </w:pPr>
    </w:p>
    <w:p w14:paraId="40283829" w14:textId="77777777" w:rsidR="000C3854" w:rsidRPr="00896372" w:rsidRDefault="000C3854" w:rsidP="00B03186">
      <w:pPr>
        <w:rPr>
          <w:color w:val="4472C4" w:themeColor="accent1"/>
        </w:rPr>
      </w:pPr>
    </w:p>
    <w:sectPr w:rsidR="000C3854" w:rsidRPr="00896372" w:rsidSect="00B03186">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微软雅黑"/>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微软雅黑"/>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B190F"/>
    <w:multiLevelType w:val="hybridMultilevel"/>
    <w:tmpl w:val="FE046222"/>
    <w:lvl w:ilvl="0" w:tplc="E67E2F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671"/>
    <w:rsid w:val="000C3854"/>
    <w:rsid w:val="00356A31"/>
    <w:rsid w:val="00485770"/>
    <w:rsid w:val="00533D04"/>
    <w:rsid w:val="007946CC"/>
    <w:rsid w:val="007F6F5C"/>
    <w:rsid w:val="00896372"/>
    <w:rsid w:val="009F6916"/>
    <w:rsid w:val="00A027CC"/>
    <w:rsid w:val="00A05671"/>
    <w:rsid w:val="00B03186"/>
    <w:rsid w:val="00C6710C"/>
    <w:rsid w:val="00CD7EAA"/>
    <w:rsid w:val="00CE04E1"/>
    <w:rsid w:val="00D62414"/>
    <w:rsid w:val="00E35CDB"/>
    <w:rsid w:val="00EA68A6"/>
    <w:rsid w:val="00F63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A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35CDB"/>
    <w:rPr>
      <w:color w:val="0563C1" w:themeColor="hyperlink"/>
      <w:u w:val="single"/>
    </w:rPr>
  </w:style>
  <w:style w:type="character" w:customStyle="1" w:styleId="UnresolvedMention">
    <w:name w:val="Unresolved Mention"/>
    <w:basedOn w:val="a0"/>
    <w:uiPriority w:val="99"/>
    <w:semiHidden/>
    <w:unhideWhenUsed/>
    <w:rsid w:val="00E35CDB"/>
    <w:rPr>
      <w:color w:val="605E5C"/>
      <w:shd w:val="clear" w:color="auto" w:fill="E1DFDD"/>
    </w:rPr>
  </w:style>
  <w:style w:type="paragraph" w:styleId="a4">
    <w:name w:val="Balloon Text"/>
    <w:basedOn w:val="a"/>
    <w:link w:val="Char"/>
    <w:uiPriority w:val="99"/>
    <w:semiHidden/>
    <w:unhideWhenUsed/>
    <w:rsid w:val="00356A31"/>
    <w:rPr>
      <w:sz w:val="18"/>
      <w:szCs w:val="18"/>
    </w:rPr>
  </w:style>
  <w:style w:type="character" w:customStyle="1" w:styleId="Char">
    <w:name w:val="批注框文本 Char"/>
    <w:basedOn w:val="a0"/>
    <w:link w:val="a4"/>
    <w:uiPriority w:val="99"/>
    <w:semiHidden/>
    <w:rsid w:val="00356A31"/>
    <w:rPr>
      <w:sz w:val="18"/>
      <w:szCs w:val="18"/>
    </w:rPr>
  </w:style>
  <w:style w:type="character" w:styleId="a5">
    <w:name w:val="FollowedHyperlink"/>
    <w:basedOn w:val="a0"/>
    <w:uiPriority w:val="99"/>
    <w:semiHidden/>
    <w:unhideWhenUsed/>
    <w:rsid w:val="00356A31"/>
    <w:rPr>
      <w:color w:val="954F72" w:themeColor="followedHyperlink"/>
      <w:u w:val="single"/>
    </w:rPr>
  </w:style>
  <w:style w:type="paragraph" w:styleId="a6">
    <w:name w:val="List Paragraph"/>
    <w:basedOn w:val="a"/>
    <w:uiPriority w:val="34"/>
    <w:qFormat/>
    <w:rsid w:val="00F636B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35CDB"/>
    <w:rPr>
      <w:color w:val="0563C1" w:themeColor="hyperlink"/>
      <w:u w:val="single"/>
    </w:rPr>
  </w:style>
  <w:style w:type="character" w:customStyle="1" w:styleId="UnresolvedMention">
    <w:name w:val="Unresolved Mention"/>
    <w:basedOn w:val="a0"/>
    <w:uiPriority w:val="99"/>
    <w:semiHidden/>
    <w:unhideWhenUsed/>
    <w:rsid w:val="00E35CDB"/>
    <w:rPr>
      <w:color w:val="605E5C"/>
      <w:shd w:val="clear" w:color="auto" w:fill="E1DFDD"/>
    </w:rPr>
  </w:style>
  <w:style w:type="paragraph" w:styleId="a4">
    <w:name w:val="Balloon Text"/>
    <w:basedOn w:val="a"/>
    <w:link w:val="Char"/>
    <w:uiPriority w:val="99"/>
    <w:semiHidden/>
    <w:unhideWhenUsed/>
    <w:rsid w:val="00356A31"/>
    <w:rPr>
      <w:sz w:val="18"/>
      <w:szCs w:val="18"/>
    </w:rPr>
  </w:style>
  <w:style w:type="character" w:customStyle="1" w:styleId="Char">
    <w:name w:val="批注框文本 Char"/>
    <w:basedOn w:val="a0"/>
    <w:link w:val="a4"/>
    <w:uiPriority w:val="99"/>
    <w:semiHidden/>
    <w:rsid w:val="00356A31"/>
    <w:rPr>
      <w:sz w:val="18"/>
      <w:szCs w:val="18"/>
    </w:rPr>
  </w:style>
  <w:style w:type="character" w:styleId="a5">
    <w:name w:val="FollowedHyperlink"/>
    <w:basedOn w:val="a0"/>
    <w:uiPriority w:val="99"/>
    <w:semiHidden/>
    <w:unhideWhenUsed/>
    <w:rsid w:val="00356A31"/>
    <w:rPr>
      <w:color w:val="954F72" w:themeColor="followedHyperlink"/>
      <w:u w:val="single"/>
    </w:rPr>
  </w:style>
  <w:style w:type="paragraph" w:styleId="a6">
    <w:name w:val="List Paragraph"/>
    <w:basedOn w:val="a"/>
    <w:uiPriority w:val="34"/>
    <w:qFormat/>
    <w:rsid w:val="00F636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nku.baidu.com/view/abcf45f264ce0508763231126edb6f1aff0071aa.html"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lice A</dc:creator>
  <cp:lastModifiedBy>soft2-110</cp:lastModifiedBy>
  <cp:revision>2</cp:revision>
  <dcterms:created xsi:type="dcterms:W3CDTF">2019-01-12T10:42:00Z</dcterms:created>
  <dcterms:modified xsi:type="dcterms:W3CDTF">2019-01-12T10:42:00Z</dcterms:modified>
</cp:coreProperties>
</file>