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3E1" w:rsidRDefault="003B12AE" w:rsidP="003B12A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Выполнил </w:t>
      </w:r>
      <w:r w:rsidR="00C76A6B">
        <w:rPr>
          <w:sz w:val="36"/>
          <w:szCs w:val="36"/>
        </w:rPr>
        <w:t>Суслов Алексей 11-2</w:t>
      </w:r>
      <w:bookmarkStart w:id="0" w:name="_GoBack"/>
      <w:bookmarkEnd w:id="0"/>
      <w:r>
        <w:rPr>
          <w:sz w:val="36"/>
          <w:szCs w:val="36"/>
        </w:rPr>
        <w:t>.</w:t>
      </w:r>
    </w:p>
    <w:p w:rsidR="003B12AE" w:rsidRPr="003B12AE" w:rsidRDefault="003B12AE" w:rsidP="003B12AE">
      <w:pPr>
        <w:jc w:val="center"/>
        <w:rPr>
          <w:b/>
          <w:bCs/>
          <w:sz w:val="36"/>
          <w:szCs w:val="36"/>
        </w:rPr>
      </w:pPr>
      <w:r w:rsidRPr="003B12AE">
        <w:rPr>
          <w:b/>
          <w:bCs/>
          <w:sz w:val="36"/>
          <w:szCs w:val="36"/>
        </w:rPr>
        <w:t>Лабораторная работа №19</w:t>
      </w:r>
    </w:p>
    <w:p w:rsidR="003B12AE" w:rsidRPr="003B12AE" w:rsidRDefault="003B12AE" w:rsidP="003B12AE">
      <w:pPr>
        <w:jc w:val="center"/>
        <w:rPr>
          <w:b/>
          <w:bCs/>
          <w:sz w:val="36"/>
          <w:szCs w:val="36"/>
        </w:rPr>
      </w:pPr>
      <w:r w:rsidRPr="003B12AE">
        <w:rPr>
          <w:b/>
          <w:bCs/>
          <w:sz w:val="36"/>
          <w:szCs w:val="36"/>
        </w:rPr>
        <w:t>Счетчик Гейгера-Мюллера</w:t>
      </w:r>
    </w:p>
    <w:p w:rsidR="003B12AE" w:rsidRDefault="003B12AE" w:rsidP="003B12AE">
      <w:r w:rsidRPr="003B12AE">
        <w:rPr>
          <w:b/>
          <w:bCs/>
        </w:rPr>
        <w:t>Цель работы:</w:t>
      </w:r>
      <w:r>
        <w:t xml:space="preserve"> определить радиационный фон с помощью счетчика Гейгера-Мюллера. Исследовать статистические закономерности радиационного распада.</w:t>
      </w:r>
    </w:p>
    <w:p w:rsidR="003B12AE" w:rsidRPr="003B12AE" w:rsidRDefault="003B12AE" w:rsidP="003B12AE">
      <w:pPr>
        <w:rPr>
          <w:b/>
          <w:bCs/>
        </w:rPr>
      </w:pPr>
      <w:r w:rsidRPr="003B12AE">
        <w:rPr>
          <w:b/>
          <w:bCs/>
        </w:rPr>
        <w:t xml:space="preserve">Порядок выполнения работы: </w:t>
      </w:r>
    </w:p>
    <w:p w:rsidR="003B12AE" w:rsidRDefault="003B12AE" w:rsidP="003B12AE">
      <w:r>
        <w:t>1. Включите счетчик Гейгера и частотомер. Измерьте число импульсов (частиц), зарегистрированных прибором за ∆t =20с. Повторите этот эксперимент 200 раз.</w:t>
      </w:r>
    </w:p>
    <w:p w:rsidR="003B12AE" w:rsidRDefault="003B12AE" w:rsidP="003B12AE">
      <w:r>
        <w:t xml:space="preserve"> 2. Постройте гистограмму по экспериментальным данным, отложив по оси абсцисс число зарегистрированных частиц за время ∆t, а по оси ординат вероятность того, что за время ∆t в счетчик попадет число частиц n. </w:t>
      </w:r>
    </w:p>
    <w:p w:rsidR="003B12AE" w:rsidRDefault="00896D31" w:rsidP="003B12AE">
      <w:r>
        <w:rPr>
          <w:noProof/>
          <w:lang w:val="en-US"/>
        </w:rPr>
        <w:drawing>
          <wp:inline distT="0" distB="0" distL="0" distR="0" wp14:anchorId="2FDCDB12" wp14:editId="14E749A1">
            <wp:extent cx="5781675" cy="3330575"/>
            <wp:effectExtent l="0" t="0" r="9525" b="3175"/>
            <wp:docPr id="154993544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4EB18B7-D19A-5758-49E4-D29A8A5978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B12AE" w:rsidRDefault="003B12AE" w:rsidP="003B12AE">
      <w:r>
        <w:t xml:space="preserve">3. Рассчитайте среднее значение и стандартное отклонение среднего, запишите доверительный интервал. </w:t>
      </w:r>
    </w:p>
    <w:p w:rsidR="003B12AE" w:rsidRPr="00896D31" w:rsidRDefault="00C76A6B" w:rsidP="003B12AE">
      <w:pPr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</w:rPr>
            <m:t>23,52</m:t>
          </m:r>
        </m:oMath>
      </m:oMathPara>
    </w:p>
    <w:p w:rsidR="00896D31" w:rsidRPr="00896D31" w:rsidRDefault="00896D31" w:rsidP="003B12AE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=0,4</m:t>
          </m:r>
        </m:oMath>
      </m:oMathPara>
    </w:p>
    <w:p w:rsidR="00896D31" w:rsidRPr="00C76A6B" w:rsidRDefault="00896D31" w:rsidP="00896D31">
      <w:pPr>
        <w:jc w:val="center"/>
        <w:rPr>
          <w:iCs/>
        </w:rPr>
      </w:pPr>
      <w:r w:rsidRPr="00C76A6B">
        <w:rPr>
          <w:rFonts w:eastAsiaTheme="minorEastAsia"/>
          <w:iCs/>
        </w:rPr>
        <w:t xml:space="preserve">[ 23,52 - 0,4 ; 23,52 + 0,4] </w:t>
      </w:r>
      <w:r w:rsidRPr="00C76A6B">
        <w:rPr>
          <w:rFonts w:eastAsiaTheme="minorEastAsia" w:cstheme="minorHAnsi"/>
          <w:iCs/>
        </w:rPr>
        <w:t xml:space="preserve">≡ </w:t>
      </w:r>
      <w:r w:rsidRPr="00C76A6B">
        <w:rPr>
          <w:rFonts w:eastAsiaTheme="minorEastAsia"/>
          <w:iCs/>
        </w:rPr>
        <w:t>[ 23,</w:t>
      </w:r>
      <w:r w:rsidR="002831BF" w:rsidRPr="00C76A6B">
        <w:rPr>
          <w:rFonts w:eastAsiaTheme="minorEastAsia"/>
          <w:iCs/>
        </w:rPr>
        <w:t>1</w:t>
      </w:r>
      <w:r w:rsidRPr="00C76A6B">
        <w:rPr>
          <w:rFonts w:eastAsiaTheme="minorEastAsia"/>
          <w:iCs/>
        </w:rPr>
        <w:t>2; 23,</w:t>
      </w:r>
      <w:r w:rsidR="002831BF" w:rsidRPr="00C76A6B">
        <w:rPr>
          <w:rFonts w:eastAsiaTheme="minorEastAsia"/>
          <w:iCs/>
        </w:rPr>
        <w:t>9</w:t>
      </w:r>
      <w:r w:rsidRPr="00C76A6B">
        <w:rPr>
          <w:rFonts w:eastAsiaTheme="minorEastAsia"/>
          <w:iCs/>
        </w:rPr>
        <w:t>2</w:t>
      </w:r>
      <w:r w:rsidR="002831BF" w:rsidRPr="00C76A6B">
        <w:rPr>
          <w:rFonts w:eastAsiaTheme="minorEastAsia"/>
          <w:iCs/>
        </w:rPr>
        <w:t xml:space="preserve"> </w:t>
      </w:r>
      <w:r w:rsidRPr="00C76A6B">
        <w:rPr>
          <w:rFonts w:eastAsiaTheme="minorEastAsia"/>
          <w:iCs/>
        </w:rPr>
        <w:t>]</w:t>
      </w:r>
    </w:p>
    <w:p w:rsidR="003B12AE" w:rsidRDefault="003B12AE" w:rsidP="003B12AE">
      <w:r>
        <w:t>4. Постройте гауссову функцию и сравните ее с распределением Пуассона, построенным по данным эксперимента.</w:t>
      </w:r>
    </w:p>
    <w:p w:rsidR="00C710CF" w:rsidRDefault="00C710CF" w:rsidP="003B12AE">
      <w:r>
        <w:rPr>
          <w:noProof/>
          <w:lang w:val="en-US"/>
        </w:rPr>
        <w:lastRenderedPageBreak/>
        <w:drawing>
          <wp:inline distT="0" distB="0" distL="0" distR="0" wp14:anchorId="04AD651C" wp14:editId="179FE7EC">
            <wp:extent cx="5432425" cy="3222625"/>
            <wp:effectExtent l="0" t="0" r="15875" b="15875"/>
            <wp:docPr id="134708960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C6773E34-AC7F-5237-C528-34A864403C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710CF" w:rsidRPr="003B12AE" w:rsidRDefault="00C710CF" w:rsidP="003B12AE">
      <w:r>
        <w:t xml:space="preserve">Вывод: Исследованы статистические закономерности радиационного распада. </w:t>
      </w:r>
      <w:proofErr w:type="spellStart"/>
      <w:r>
        <w:t>Гауссовская</w:t>
      </w:r>
      <w:proofErr w:type="spellEnd"/>
      <w:r>
        <w:t xml:space="preserve"> функция и распределение Пуассона имеют максимум при одинаковом числе импульсов и сходны по форме, однако </w:t>
      </w:r>
      <w:proofErr w:type="spellStart"/>
      <w:r>
        <w:t>Гауссовская</w:t>
      </w:r>
      <w:proofErr w:type="spellEnd"/>
      <w:r>
        <w:t xml:space="preserve"> функция резче за счет небольшого отклонения среднего.</w:t>
      </w:r>
    </w:p>
    <w:sectPr w:rsidR="00C710CF" w:rsidRPr="003B1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AE"/>
    <w:rsid w:val="002831BF"/>
    <w:rsid w:val="002F0280"/>
    <w:rsid w:val="003163E1"/>
    <w:rsid w:val="003B12AE"/>
    <w:rsid w:val="00896D31"/>
    <w:rsid w:val="00A04644"/>
    <w:rsid w:val="00C710CF"/>
    <w:rsid w:val="00C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86A00-5438-4E2A-A631-BDB9C363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12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\Desktop\&#1083;&#1073;\&#1075;&#1077;&#1081;&#1075;&#1077;&#108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a\Desktop\&#1083;&#1073;\&#1075;&#1077;&#1081;&#1075;&#1077;&#1088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импульсов за 20 сек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Лист1!$A$1:$A$27</c:f>
              <c:numCache>
                <c:formatCode>General</c:formatCode>
                <c:ptCount val="27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</c:numCache>
            </c:numRef>
          </c:cat>
          <c:val>
            <c:numRef>
              <c:f>Лист1!$D$1:$D$27</c:f>
              <c:numCache>
                <c:formatCode>General</c:formatCode>
                <c:ptCount val="27"/>
                <c:pt idx="0">
                  <c:v>8.7097146506201939E-4</c:v>
                </c:pt>
                <c:pt idx="1">
                  <c:v>1.8622953507507905E-3</c:v>
                </c:pt>
                <c:pt idx="2">
                  <c:v>3.6500988874715494E-3</c:v>
                </c:pt>
                <c:pt idx="3">
                  <c:v>6.6038712179485272E-3</c:v>
                </c:pt>
                <c:pt idx="4">
                  <c:v>1.1094503646153523E-2</c:v>
                </c:pt>
                <c:pt idx="5">
                  <c:v>1.7396181717168724E-2</c:v>
                </c:pt>
                <c:pt idx="6">
                  <c:v>2.5572387124238021E-2</c:v>
                </c:pt>
                <c:pt idx="7">
                  <c:v>3.5380149715416372E-2</c:v>
                </c:pt>
                <c:pt idx="8">
                  <c:v>4.6230062294810727E-2</c:v>
                </c:pt>
                <c:pt idx="9">
                  <c:v>5.7227950798628843E-2</c:v>
                </c:pt>
                <c:pt idx="10">
                  <c:v>6.7300070139187512E-2</c:v>
                </c:pt>
                <c:pt idx="11">
                  <c:v>7.5376078555890014E-2</c:v>
                </c:pt>
                <c:pt idx="12">
                  <c:v>8.0583880347024225E-2</c:v>
                </c:pt>
                <c:pt idx="13">
                  <c:v>8.2405776772261297E-2</c:v>
                </c:pt>
                <c:pt idx="14">
                  <c:v>8.0757661236816075E-2</c:v>
                </c:pt>
                <c:pt idx="15">
                  <c:v>7.5976807691596565E-2</c:v>
                </c:pt>
                <c:pt idx="16">
                  <c:v>6.8729789111782708E-2</c:v>
                </c:pt>
                <c:pt idx="17">
                  <c:v>5.9871282959597392E-2</c:v>
                </c:pt>
                <c:pt idx="18">
                  <c:v>5.0291877686061824E-2</c:v>
                </c:pt>
                <c:pt idx="19">
                  <c:v>4.0788447006074965E-2</c:v>
                </c:pt>
                <c:pt idx="20">
                  <c:v>3.1978142452762752E-2</c:v>
                </c:pt>
                <c:pt idx="21">
                  <c:v>2.4262126144805808E-2</c:v>
                </c:pt>
                <c:pt idx="22">
                  <c:v>1.783266271643227E-2</c:v>
                </c:pt>
                <c:pt idx="23">
                  <c:v>1.2709825063348086E-2</c:v>
                </c:pt>
                <c:pt idx="24">
                  <c:v>8.7922083967631511E-3</c:v>
                </c:pt>
                <c:pt idx="25">
                  <c:v>5.908364042624837E-3</c:v>
                </c:pt>
                <c:pt idx="26">
                  <c:v>3.8601311745148918E-3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BC7-46F1-99F4-33DE9E30BC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0719880"/>
        <c:axId val="340717528"/>
      </c:barChart>
      <c:catAx>
        <c:axId val="340719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 импульсов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717528"/>
        <c:crosses val="autoZero"/>
        <c:auto val="1"/>
        <c:lblAlgn val="ctr"/>
        <c:lblOffset val="100"/>
        <c:noMultiLvlLbl val="1"/>
      </c:catAx>
      <c:valAx>
        <c:axId val="340717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Вероятность регистрации </a:t>
                </a:r>
              </a:p>
              <a:p>
                <a:pPr>
                  <a:defRPr/>
                </a:pPr>
                <a:r>
                  <a:rPr lang="ru-RU"/>
                  <a:t>соответствующего </a:t>
                </a:r>
              </a:p>
              <a:p>
                <a:pPr>
                  <a:defRPr/>
                </a:pPr>
                <a:r>
                  <a:rPr lang="ru-RU"/>
                  <a:t>числа импульсов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719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Гауссовская</a:t>
            </a:r>
            <a:r>
              <a:rPr lang="ru-RU" baseline="0"/>
              <a:t> функция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Лист1!$A$1:$A$26</c:f>
              <c:numCache>
                <c:formatCode>General</c:formatCode>
                <c:ptCount val="26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26</c:v>
                </c:pt>
                <c:pt idx="17">
                  <c:v>27</c:v>
                </c:pt>
                <c:pt idx="18">
                  <c:v>28</c:v>
                </c:pt>
                <c:pt idx="19">
                  <c:v>29</c:v>
                </c:pt>
                <c:pt idx="20">
                  <c:v>30</c:v>
                </c:pt>
                <c:pt idx="21">
                  <c:v>31</c:v>
                </c:pt>
                <c:pt idx="22">
                  <c:v>32</c:v>
                </c:pt>
                <c:pt idx="23">
                  <c:v>33</c:v>
                </c:pt>
                <c:pt idx="24">
                  <c:v>34</c:v>
                </c:pt>
                <c:pt idx="25">
                  <c:v>35</c:v>
                </c:pt>
              </c:numCache>
            </c:numRef>
          </c:xVal>
          <c:yVal>
            <c:numRef>
              <c:f>Лист1!$E$1:$E$27</c:f>
              <c:numCache>
                <c:formatCode>General</c:formatCode>
                <c:ptCount val="27"/>
                <c:pt idx="0">
                  <c:v>8.3398093315674043E-249</c:v>
                </c:pt>
                <c:pt idx="1">
                  <c:v>1.8275513420665803E-213</c:v>
                </c:pt>
                <c:pt idx="2">
                  <c:v>7.7311222300356091E-181</c:v>
                </c:pt>
                <c:pt idx="3">
                  <c:v>6.3135697195687651E-151</c:v>
                </c:pt>
                <c:pt idx="4">
                  <c:v>9.9532957743838348E-124</c:v>
                </c:pt>
                <c:pt idx="5">
                  <c:v>3.0291328943380338E-99</c:v>
                </c:pt>
                <c:pt idx="6">
                  <c:v>1.7796280098098002E-77</c:v>
                </c:pt>
                <c:pt idx="7">
                  <c:v>2.0183646257900514E-58</c:v>
                </c:pt>
                <c:pt idx="8">
                  <c:v>4.4190560256338786E-42</c:v>
                </c:pt>
                <c:pt idx="9">
                  <c:v>1.8677505689709077E-28</c:v>
                </c:pt>
                <c:pt idx="10">
                  <c:v>1.5239395323906263E-17</c:v>
                </c:pt>
                <c:pt idx="11">
                  <c:v>2.4003583425781009E-9</c:v>
                </c:pt>
                <c:pt idx="12">
                  <c:v>7.2986731447865398E-4</c:v>
                </c:pt>
                <c:pt idx="13">
                  <c:v>0.42842148011951903</c:v>
                </c:pt>
                <c:pt idx="14">
                  <c:v>0.48546513745803177</c:v>
                </c:pt>
                <c:pt idx="15">
                  <c:v>1.0619506763768758E-3</c:v>
                </c:pt>
                <c:pt idx="16">
                  <c:v>4.4844597699101827E-9</c:v>
                </c:pt>
                <c:pt idx="17">
                  <c:v>3.6557408937515677E-17</c:v>
                </c:pt>
                <c:pt idx="18">
                  <c:v>5.7530767721203064E-28</c:v>
                </c:pt>
                <c:pt idx="19">
                  <c:v>1.7477705624265973E-41</c:v>
                </c:pt>
                <c:pt idx="20">
                  <c:v>1.0250101339582756E-57</c:v>
                </c:pt>
                <c:pt idx="21">
                  <c:v>1.1604632353442109E-76</c:v>
                </c:pt>
                <c:pt idx="22">
                  <c:v>2.5362619202205153E-98</c:v>
                </c:pt>
                <c:pt idx="23">
                  <c:v>1.0700801411531259E-122</c:v>
                </c:pt>
                <c:pt idx="24">
                  <c:v>8.7156141572688897E-150</c:v>
                </c:pt>
                <c:pt idx="25">
                  <c:v>1.3703742046223371E-179</c:v>
                </c:pt>
                <c:pt idx="26">
                  <c:v>4.1594876823466982E-212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817-4006-AED8-FEA500E8AD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718312"/>
        <c:axId val="340714000"/>
      </c:scatterChart>
      <c:valAx>
        <c:axId val="340718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714000"/>
        <c:crosses val="autoZero"/>
        <c:crossBetween val="midCat"/>
      </c:valAx>
      <c:valAx>
        <c:axId val="34071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Вероятность</a:t>
                </a:r>
                <a:r>
                  <a:rPr lang="ru-RU" baseline="0"/>
                  <a:t> соответствующего</a:t>
                </a:r>
              </a:p>
              <a:p>
                <a:pPr>
                  <a:defRPr/>
                </a:pPr>
                <a:r>
                  <a:rPr lang="ru-RU" baseline="0"/>
                  <a:t>количества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718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Алексей Суслов</cp:lastModifiedBy>
  <cp:revision>3</cp:revision>
  <dcterms:created xsi:type="dcterms:W3CDTF">2023-05-12T17:27:00Z</dcterms:created>
  <dcterms:modified xsi:type="dcterms:W3CDTF">2025-05-02T06:44:00Z</dcterms:modified>
</cp:coreProperties>
</file>