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 w:right="0" w:hanging="7"/>
        <w:jc w:val="center"/>
        <w:rPr>
          <w:rFonts w:ascii="Roboto" w:cs="Roboto" w:eastAsia="Roboto" w:hAnsi="Roboto"/>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 w:right="0" w:hanging="7"/>
        <w:jc w:val="center"/>
        <w:rPr>
          <w:rFonts w:ascii="Roboto" w:cs="Roboto" w:eastAsia="Roboto" w:hAnsi="Roboto"/>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 w:right="0" w:hanging="10"/>
        <w:jc w:val="center"/>
        <w:rPr>
          <w:rFonts w:ascii="Roboto" w:cs="Roboto" w:eastAsia="Roboto" w:hAnsi="Roboto"/>
          <w:b w:val="0"/>
          <w:i w:val="0"/>
          <w:smallCaps w:val="0"/>
          <w:strike w:val="0"/>
          <w:color w:val="000000"/>
          <w:sz w:val="104"/>
          <w:szCs w:val="104"/>
          <w:u w:val="none"/>
          <w:shd w:fill="auto" w:val="clear"/>
          <w:vertAlign w:val="baseline"/>
        </w:rPr>
      </w:pPr>
      <w:r w:rsidDel="00000000" w:rsidR="00000000" w:rsidRPr="00000000">
        <w:rPr>
          <w:rFonts w:ascii="Roboto" w:cs="Roboto" w:eastAsia="Roboto" w:hAnsi="Roboto"/>
          <w:b w:val="0"/>
          <w:i w:val="0"/>
          <w:smallCaps w:val="0"/>
          <w:strike w:val="0"/>
          <w:color w:val="000000"/>
          <w:sz w:val="104"/>
          <w:szCs w:val="104"/>
          <w:u w:val="none"/>
          <w:shd w:fill="auto" w:val="clear"/>
          <w:vertAlign w:val="baseline"/>
          <w:rtl w:val="0"/>
        </w:rPr>
        <w:t xml:space="preserve">CommonSense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 w:right="0" w:hanging="5"/>
        <w:jc w:val="center"/>
        <w:rPr>
          <w:rFonts w:ascii="Roboto" w:cs="Roboto" w:eastAsia="Roboto" w:hAnsi="Roboto"/>
          <w:b w:val="0"/>
          <w:i w:val="0"/>
          <w:smallCaps w:val="0"/>
          <w:strike w:val="0"/>
          <w:color w:val="000000"/>
          <w:sz w:val="72"/>
          <w:szCs w:val="72"/>
          <w:u w:val="none"/>
          <w:shd w:fill="auto" w:val="clear"/>
          <w:vertAlign w:val="baseline"/>
        </w:rPr>
      </w:pPr>
      <w:r w:rsidDel="00000000" w:rsidR="00000000" w:rsidRPr="00000000">
        <w:rPr>
          <w:rFonts w:ascii="Roboto" w:cs="Roboto" w:eastAsia="Roboto" w:hAnsi="Roboto"/>
          <w:b w:val="0"/>
          <w:i w:val="0"/>
          <w:smallCaps w:val="0"/>
          <w:strike w:val="0"/>
          <w:color w:val="000000"/>
          <w:sz w:val="50"/>
          <w:szCs w:val="50"/>
          <w:u w:val="none"/>
          <w:shd w:fill="auto" w:val="clear"/>
          <w:vertAlign w:val="baseline"/>
          <w:rtl w:val="0"/>
        </w:rPr>
        <w:t xml:space="preserve">Sony’s Spresense Sensor Board</w:t>
      </w:r>
      <w:r w:rsidDel="00000000" w:rsidR="00000000" w:rsidRPr="00000000">
        <w:rPr>
          <w:rFonts w:ascii="Roboto" w:cs="Roboto" w:eastAsia="Roboto" w:hAnsi="Roboto"/>
          <w:b w:val="0"/>
          <w:i w:val="0"/>
          <w:smallCaps w:val="0"/>
          <w:strike w:val="0"/>
          <w:color w:val="000000"/>
          <w:sz w:val="72"/>
          <w:szCs w:val="7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
        <w:jc w:val="center"/>
        <w:rPr>
          <w:rFonts w:ascii="Roboto" w:cs="Roboto" w:eastAsia="Roboto" w:hAnsi="Roboto"/>
          <w:b w:val="0"/>
          <w:i w:val="0"/>
          <w:smallCaps w:val="0"/>
          <w:strike w:val="0"/>
          <w:color w:val="000000"/>
          <w:sz w:val="40"/>
          <w:szCs w:val="40"/>
          <w:u w:val="none"/>
          <w:shd w:fill="auto" w:val="clear"/>
          <w:vertAlign w:val="baseline"/>
        </w:rPr>
      </w:pPr>
      <w:r w:rsidDel="00000000" w:rsidR="00000000" w:rsidRPr="00000000">
        <w:rPr>
          <w:rFonts w:ascii="Roboto" w:cs="Roboto" w:eastAsia="Roboto" w:hAnsi="Roboto"/>
          <w:b w:val="0"/>
          <w:i w:val="0"/>
          <w:smallCaps w:val="0"/>
          <w:strike w:val="0"/>
          <w:color w:val="000000"/>
          <w:sz w:val="40"/>
          <w:szCs w:val="40"/>
          <w:u w:val="none"/>
          <w:shd w:fill="auto" w:val="clear"/>
          <w:vertAlign w:val="baseline"/>
          <w:rtl w:val="0"/>
        </w:rPr>
        <w:t xml:space="preserve">Datasheet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bookmarkStart w:colFirst="0" w:colLast="0" w:name="_heading=h.de8kir3ymsos" w:id="0"/>
      <w:bookmarkEnd w:id="0"/>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ind w:hanging="2"/>
        <w:jc w:val="center"/>
        <w:rPr>
          <w:rFonts w:ascii="Roboto" w:cs="Roboto" w:eastAsia="Roboto" w:hAnsi="Roboto"/>
          <w:sz w:val="24"/>
          <w:szCs w:val="24"/>
          <w:vertAlign w:val="baseline"/>
        </w:rPr>
      </w:pPr>
      <w:r w:rsidDel="00000000" w:rsidR="00000000" w:rsidRPr="00000000">
        <w:rPr>
          <w:rFonts w:ascii="Roboto" w:cs="Roboto" w:eastAsia="Roboto" w:hAnsi="Roboto"/>
          <w:sz w:val="24"/>
          <w:szCs w:val="24"/>
          <w:vertAlign w:val="baseline"/>
          <w:rtl w:val="0"/>
        </w:rPr>
        <w:t xml:space="preserve">by SensiEDGE and Edge Impulse</w:t>
      </w:r>
    </w:p>
    <w:p w:rsidR="00000000" w:rsidDel="00000000" w:rsidP="00000000" w:rsidRDefault="00000000" w:rsidRPr="00000000" w14:paraId="0000000E">
      <w:pPr>
        <w:pStyle w:val="Heading1"/>
        <w:ind w:hanging="2"/>
        <w:jc w:val="center"/>
        <w:rPr>
          <w:vertAlign w:val="baseline"/>
        </w:rPr>
      </w:pPr>
      <w:bookmarkStart w:colFirst="0" w:colLast="0" w:name="_heading=h.uvc18iweat4t" w:id="1"/>
      <w:bookmarkEnd w:id="1"/>
      <w:r w:rsidDel="00000000" w:rsidR="00000000" w:rsidRPr="00000000">
        <w:br w:type="page"/>
      </w:r>
      <w:r w:rsidDel="00000000" w:rsidR="00000000" w:rsidRPr="00000000">
        <w:rPr>
          <w:vertAlign w:val="baseline"/>
          <w:rtl w:val="0"/>
        </w:rPr>
        <w:t xml:space="preserve">List of Content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160.0" w:type="dxa"/>
        <w:jc w:val="left"/>
        <w:tblInd w:w="0.0" w:type="dxa"/>
        <w:tblLayout w:type="fixed"/>
        <w:tblLook w:val="0000"/>
      </w:tblPr>
      <w:tblGrid>
        <w:gridCol w:w="9108"/>
        <w:gridCol w:w="1052"/>
        <w:tblGridChange w:id="0">
          <w:tblGrid>
            <w:gridCol w:w="9108"/>
            <w:gridCol w:w="1052"/>
          </w:tblGrid>
        </w:tblGridChange>
      </w:tblGrid>
      <w:tr>
        <w:trPr>
          <w:cantSplit w:val="0"/>
          <w:tblHeader w:val="0"/>
        </w:trPr>
        <w:tc>
          <w:tcPr>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Overview</w:t>
            </w:r>
          </w:p>
        </w:tc>
        <w:tc>
          <w:tcP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blHeader w:val="0"/>
        </w:trPr>
        <w:tc>
          <w:tcP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General information</w:t>
            </w:r>
          </w:p>
        </w:tc>
        <w:tc>
          <w:tcP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blHeader w:val="0"/>
        </w:trPr>
        <w:tc>
          <w:tcP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t xml:space="preserve">CXD5602 pinout</w:t>
            </w:r>
          </w:p>
        </w:tc>
        <w:tc>
          <w:tcP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blHeader w:val="0"/>
        </w:trPr>
        <w:tc>
          <w:tcP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tab/>
              <w:t xml:space="preserve">Sensor board pin functions</w:t>
            </w:r>
          </w:p>
        </w:tc>
        <w:tc>
          <w:tcP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blHeader w:val="0"/>
        </w:trPr>
        <w:tc>
          <w:tcP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Main Hardware Components</w:t>
            </w:r>
          </w:p>
        </w:tc>
        <w:tc>
          <w:tcP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blHeader w:val="0"/>
        </w:trPr>
        <w:tc>
          <w:tcP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CXD5602 microcontroller</w:t>
            </w:r>
          </w:p>
        </w:tc>
        <w:tc>
          <w:tcP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blHeader w:val="0"/>
        </w:trPr>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Sensors</w:t>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blHeader w:val="0"/>
        </w:trPr>
        <w:tc>
          <w:tcP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tab/>
              <w:t xml:space="preserve">LSM6DS3: inertial module: 3D accelerometer and 3D gyroscope</w:t>
            </w:r>
          </w:p>
        </w:tc>
        <w:tc>
          <w:tcP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blHeader w:val="0"/>
        </w:trPr>
        <w:tc>
          <w:tcP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w:t>
              <w:tab/>
              <w:t xml:space="preserve">LIS2MDL: 3-Axis Magnetometer</w:t>
            </w:r>
          </w:p>
        </w:tc>
        <w:tc>
          <w:tcP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blHeader w:val="0"/>
        </w:trPr>
        <w:tc>
          <w:tcP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w:t>
              <w:tab/>
              <w:t xml:space="preserve">HTS221TR: humidity and temperature</w:t>
            </w:r>
          </w:p>
        </w:tc>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blHeader w:val="0"/>
        </w:trPr>
        <w:tc>
          <w:tcPr>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w:t>
              <w:tab/>
              <w:t xml:space="preserve">LPS22HH: pressure sensor</w:t>
            </w:r>
          </w:p>
        </w:tc>
        <w:tc>
          <w:tcPr>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blHeader w:val="0"/>
        </w:trPr>
        <w:tc>
          <w:tcPr>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w:t>
              <w:tab/>
              <w:t xml:space="preserve">VL53L1X: Proximitry sensor</w:t>
            </w:r>
          </w:p>
        </w:tc>
        <w:tc>
          <w:tcPr>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blHeader w:val="0"/>
        </w:trPr>
        <w:tc>
          <w:tcPr>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w:t>
              <w:tab/>
              <w:t xml:space="preserve">SGP-40: Air quality sensor</w:t>
            </w:r>
          </w:p>
        </w:tc>
        <w:tc>
          <w:tcPr>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blHeader w:val="0"/>
        </w:trPr>
        <w:tc>
          <w:tcPr>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w:t>
              <w:tab/>
              <w:t xml:space="preserve">APDS-9250:  Digital RGB, IR and Ambient Light Sensor</w:t>
            </w:r>
          </w:p>
        </w:tc>
        <w:tc>
          <w:tcPr>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blHeader w:val="0"/>
        </w:trPr>
        <w:tc>
          <w:tcPr>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w:t>
              <w:tab/>
              <w:t xml:space="preserve">PCA9538: Port expander</w:t>
            </w:r>
          </w:p>
        </w:tc>
        <w:tc>
          <w:tcPr>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blHeader w:val="0"/>
        </w:trPr>
        <w:tc>
          <w:tcPr>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w:t>
              <w:tab/>
              <w:t xml:space="preserve">SDCS/16: micro SD card</w:t>
            </w:r>
          </w:p>
        </w:tc>
        <w:tc>
          <w:tcPr>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blHeader w:val="0"/>
        </w:trPr>
        <w:tc>
          <w:tcPr>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tab/>
              <w:t xml:space="preserve">User Interface</w:t>
            </w:r>
          </w:p>
        </w:tc>
        <w:tc>
          <w:tcPr>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blHeader w:val="0"/>
        </w:trPr>
        <w:tc>
          <w:tcPr>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tab/>
              <w:t xml:space="preserve">TE044003-1:  Magnetic Buzzer</w:t>
            </w:r>
          </w:p>
        </w:tc>
        <w:tc>
          <w:tcPr>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blHeader w:val="0"/>
        </w:trPr>
        <w:tc>
          <w:tcPr>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w:t>
              <w:tab/>
              <w:t xml:space="preserve">SS304BS: Button</w:t>
            </w:r>
          </w:p>
        </w:tc>
        <w:tc>
          <w:tcPr>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blHeader w:val="0"/>
        </w:trPr>
        <w:tc>
          <w:tcPr>
            <w:vAlign w:val="top"/>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w:t>
              <w:tab/>
              <w:t xml:space="preserve">LTST-C195KGJRKT Dual color chip LED</w:t>
            </w:r>
          </w:p>
        </w:tc>
        <w:tc>
          <w:tcPr>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blHeader w:val="0"/>
        </w:trPr>
        <w:tc>
          <w:tcPr>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tab/>
              <w:t xml:space="preserve">CXD5602 Microcontroller</w:t>
            </w:r>
          </w:p>
        </w:tc>
        <w:tc>
          <w:tcPr>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blHeader w:val="0"/>
        </w:trPr>
        <w:tc>
          <w:tcPr>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tab/>
              <w:t xml:space="preserve">Introduction</w:t>
            </w:r>
          </w:p>
        </w:tc>
        <w:tc>
          <w:tcPr>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blHeader w:val="0"/>
        </w:trPr>
        <w:tc>
          <w:tcP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tab/>
              <w:t xml:space="preserve">Features</w:t>
            </w:r>
          </w:p>
        </w:tc>
        <w:tc>
          <w:tcPr>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blHeader w:val="0"/>
        </w:trPr>
        <w:tc>
          <w:tcP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tab/>
              <w:t xml:space="preserve">Sensors</w:t>
            </w:r>
          </w:p>
        </w:tc>
        <w:tc>
          <w:tcPr>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blHeader w:val="0"/>
        </w:trPr>
        <w:tc>
          <w:tcPr>
            <w:vAlign w:val="top"/>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tab/>
              <w:t xml:space="preserve">3D accelerometer and 3D gyroscope</w:t>
            </w:r>
          </w:p>
        </w:tc>
        <w:tc>
          <w:tcPr>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blHeader w:val="0"/>
        </w:trPr>
        <w:tc>
          <w:tcP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w:t>
              <w:tab/>
              <w:t xml:space="preserve">General Description</w:t>
            </w:r>
          </w:p>
        </w:tc>
        <w:tc>
          <w:tcPr>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blHeader w:val="0"/>
        </w:trPr>
        <w:tc>
          <w:tcP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u1cawclkhmys"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w:t>
              <w:tab/>
              <w:t xml:space="preserve">Features</w:t>
            </w:r>
          </w:p>
        </w:tc>
        <w:tc>
          <w:tcPr>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blHeader w:val="0"/>
        </w:trPr>
        <w:tc>
          <w:tcPr>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5nbhn8fcriy3"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w:t>
              <w:tab/>
              <w:t xml:space="preserve">Schematic connections</w:t>
            </w:r>
          </w:p>
        </w:tc>
        <w:tc>
          <w:tcPr>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blHeader w:val="0"/>
        </w:trPr>
        <w:tc>
          <w:tcPr>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nwpdgpg9al0"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tab/>
              <w:t xml:space="preserve">3 Axis magnetometer</w:t>
            </w:r>
          </w:p>
        </w:tc>
        <w:tc>
          <w:tcP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blHeader w:val="0"/>
        </w:trPr>
        <w:tc>
          <w:tcPr>
            <w:vAlign w:val="top"/>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ofwjdhdueb" w:id="6"/>
            <w:bookmarkEnd w: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w:t>
              <w:tab/>
              <w:t xml:space="preserve">General description</w:t>
            </w:r>
          </w:p>
        </w:tc>
        <w:tc>
          <w:tcPr>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blHeader w:val="0"/>
        </w:trPr>
        <w:tc>
          <w:tcPr>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qnk08pjt62y"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w:t>
              <w:tab/>
              <w:t xml:space="preserve">Features</w:t>
            </w:r>
          </w:p>
        </w:tc>
        <w:tc>
          <w:tcPr>
            <w:vAlign w:val="top"/>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blHeader w:val="0"/>
        </w:trPr>
        <w:tc>
          <w:tcPr>
            <w:vAlign w:val="top"/>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ao5fbn5cdim" w:id="8"/>
            <w:bookmarkEnd w: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w:t>
              <w:tab/>
              <w:t xml:space="preserve">Schematic connection</w:t>
            </w:r>
          </w:p>
        </w:tc>
        <w:tc>
          <w:tcPr>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blHeader w:val="0"/>
        </w:trPr>
        <w:tc>
          <w:tcP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5495z7a30nnd"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tab/>
              <w:t xml:space="preserve">Humidity and temperature sensor</w:t>
            </w:r>
          </w:p>
        </w:tc>
        <w:tc>
          <w:tcP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blHeader w:val="0"/>
        </w:trPr>
        <w:tc>
          <w:tcPr>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wczewhbeic4"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w:t>
              <w:tab/>
              <w:t xml:space="preserve">General description</w:t>
            </w:r>
          </w:p>
        </w:tc>
        <w:tc>
          <w:tcPr>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blHeader w:val="0"/>
        </w:trPr>
        <w:tc>
          <w:tcP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rwoweljs02p"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w:t>
              <w:tab/>
              <w:t xml:space="preserve">Features</w:t>
            </w:r>
          </w:p>
        </w:tc>
        <w:tc>
          <w:tcP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blHeader w:val="0"/>
        </w:trPr>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eqt0cnhs1hcg" w:id="12"/>
            <w:bookmarkEnd w: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w:t>
              <w:tab/>
              <w:t xml:space="preserve">Schematic connection</w:t>
            </w:r>
          </w:p>
        </w:tc>
        <w:tc>
          <w:tcP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blHeader w:val="0"/>
        </w:trPr>
        <w:tc>
          <w:tcP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7up7jqwntd6"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tab/>
              <w:t xml:space="preserve">Pressure sensor</w:t>
            </w:r>
          </w:p>
        </w:tc>
        <w:tc>
          <w:tcPr>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blHeader w:val="0"/>
        </w:trPr>
        <w:tc>
          <w:tcP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uqkfz38nslof" w:id="14"/>
            <w:bookmarkEnd w: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w:t>
              <w:tab/>
              <w:t xml:space="preserve">General description</w:t>
            </w:r>
          </w:p>
        </w:tc>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blHeader w:val="0"/>
        </w:trPr>
        <w:tc>
          <w:tcP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jrialq3dkyk0"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w:t>
              <w:tab/>
              <w:t xml:space="preserve">Features</w:t>
            </w:r>
          </w:p>
        </w:tc>
        <w:tc>
          <w:tcP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r>
        <w:trPr>
          <w:cantSplit w:val="0"/>
          <w:tblHeader w:val="0"/>
        </w:trPr>
        <w:tc>
          <w:tcP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w:t>
              <w:tab/>
              <w:t xml:space="preserve">Schematic connection</w:t>
            </w:r>
          </w:p>
        </w:tc>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blHeader w:val="0"/>
        </w:trPr>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w:t>
              <w:tab/>
              <w:t xml:space="preserve">Proximity sensor</w:t>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blHeader w:val="0"/>
        </w:trPr>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 </w:t>
              <w:tab/>
              <w:t xml:space="preserve">General description</w:t>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blHeader w:val="0"/>
        </w:trPr>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4.5.2 </w:t>
              <w:tab/>
              <w:t xml:space="preserve">Features</w:t>
            </w:r>
          </w:p>
        </w:tc>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blHeader w:val="0"/>
        </w:trPr>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4.5.3 </w:t>
              <w:tab/>
              <w:t xml:space="preserve">Schematic connection</w:t>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0"/>
          <w:tblHeader w:val="0"/>
        </w:trPr>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w:t>
              <w:tab/>
              <w:t xml:space="preserve">Air quality sensor</w:t>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0"/>
          <w:tblHeader w:val="0"/>
        </w:trPr>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4.6.1 </w:t>
              <w:tab/>
              <w:t xml:space="preserve">General description</w:t>
            </w:r>
          </w:p>
        </w:tc>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blHeader w:val="0"/>
        </w:trPr>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4.6.2 </w:t>
              <w:tab/>
              <w:t xml:space="preserve">Schematic connection</w:t>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0"/>
          <w:tblHeader w:val="0"/>
        </w:trPr>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w:t>
              <w:tab/>
              <w:t xml:space="preserve">Digital RGB, IR and Ambient Light Sensor</w:t>
            </w:r>
          </w:p>
        </w:tc>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0"/>
          <w:tblHeader w:val="0"/>
        </w:trPr>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4.7.1 </w:t>
              <w:tab/>
              <w:t xml:space="preserve">General description</w:t>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0"/>
          <w:tblHeader w:val="0"/>
        </w:trPr>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4.7.2 </w:t>
              <w:tab/>
              <w:t xml:space="preserve">Features</w:t>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0"/>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4.7.3 </w:t>
              <w:tab/>
              <w:t xml:space="preserve">Schematic connection</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0"/>
          <w:tblHeader w:val="0"/>
        </w:trPr>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quiib67mpuj"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w:t>
              <w:tab/>
              <w:t xml:space="preserve">Port expander</w:t>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0"/>
          <w:tblHeader w:val="0"/>
        </w:trPr>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4.8.1 </w:t>
              <w:tab/>
              <w:t xml:space="preserve">General description</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0"/>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4.8.2 </w:t>
              <w:tab/>
              <w:t xml:space="preserve">Features</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r>
      <w:tr>
        <w:trPr>
          <w:cantSplit w:val="0"/>
          <w:tblHeader w:val="0"/>
        </w:trPr>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4.8.3 </w:t>
              <w:tab/>
              <w:t xml:space="preserve">Schematic connection</w:t>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blHeader w:val="0"/>
        </w:trPr>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tab/>
              <w:t xml:space="preserve">Micro SD card</w:t>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4.9.1</w:t>
              <w:tab/>
              <w:t xml:space="preserve">General description</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blHeader w:val="0"/>
        </w:trPr>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4.9.2</w:t>
              <w:tab/>
              <w:t xml:space="preserve">Schematic connection</w:t>
            </w:r>
          </w:p>
        </w:tc>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0"/>
          <w:tblHeader w:val="0"/>
        </w:trPr>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 </w:t>
              <w:tab/>
              <w:t xml:space="preserve">Examples of use</w:t>
            </w:r>
            <w:r w:rsidDel="00000000" w:rsidR="00000000" w:rsidRPr="00000000">
              <w:rPr>
                <w:rtl w:val="0"/>
              </w:rPr>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 </w:t>
              <w:tab/>
              <w:t xml:space="preserve">LEDs</w:t>
            </w:r>
            <w:r w:rsidDel="00000000" w:rsidR="00000000" w:rsidRPr="00000000">
              <w:rPr>
                <w:rtl w:val="0"/>
              </w:rPr>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5.2 </w:t>
              <w:tab/>
              <w:t xml:space="preserve">Button</w:t>
            </w:r>
            <w:r w:rsidDel="00000000" w:rsidR="00000000" w:rsidRPr="00000000">
              <w:rPr>
                <w:rtl w:val="0"/>
              </w:rPr>
            </w:r>
          </w:p>
        </w:tc>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5.3 </w:t>
              <w:tab/>
              <w:t xml:space="preserve">Speaker</w:t>
            </w:r>
            <w:r w:rsidDel="00000000" w:rsidR="00000000" w:rsidRPr="00000000">
              <w:rPr>
                <w:rtl w:val="0"/>
              </w:rPr>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5.4 </w:t>
              <w:tab/>
              <w:t xml:space="preserve">HTS221TR: humidity and temperature</w:t>
            </w:r>
            <w:r w:rsidDel="00000000" w:rsidR="00000000" w:rsidRPr="00000000">
              <w:rPr>
                <w:rtl w:val="0"/>
              </w:rPr>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5.5 </w:t>
              <w:tab/>
              <w:t xml:space="preserve">LIS2MDL: 3-Axis Magnetomet</w:t>
            </w:r>
            <w:r w:rsidDel="00000000" w:rsidR="00000000" w:rsidRPr="00000000">
              <w:rPr>
                <w:rtl w:val="0"/>
              </w:rPr>
            </w:r>
          </w:p>
        </w:tc>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5.6 </w:t>
              <w:tab/>
              <w:t xml:space="preserve">LPS22HH: pressure sensor</w:t>
            </w:r>
            <w:r w:rsidDel="00000000" w:rsidR="00000000" w:rsidRPr="00000000">
              <w:rPr>
                <w:rtl w:val="0"/>
              </w:rPr>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5.7 </w:t>
              <w:tab/>
              <w:t xml:space="preserve">LSM6DS3: inertial module: 3D accelerometer and 3D gyroscope</w:t>
            </w:r>
            <w:r w:rsidDel="00000000" w:rsidR="00000000" w:rsidRPr="00000000">
              <w:rPr>
                <w:rtl w:val="0"/>
              </w:rPr>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5.8 </w:t>
              <w:tab/>
              <w:t xml:space="preserve">VL53L1X: Proximitry sensor</w:t>
            </w:r>
            <w:r w:rsidDel="00000000" w:rsidR="00000000" w:rsidRPr="00000000">
              <w:rPr>
                <w:rtl w:val="0"/>
              </w:rPr>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5.9 </w:t>
              <w:tab/>
              <w:t xml:space="preserve">APDS-9250:  Digital RGB, IR and Ambient Light Sensor</w:t>
            </w:r>
            <w:r w:rsidDel="00000000" w:rsidR="00000000" w:rsidRPr="00000000">
              <w:rPr>
                <w:rtl w:val="0"/>
              </w:rPr>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5.10 </w:t>
              <w:tab/>
              <w:t xml:space="preserve">SGP-40: Air quality sensor</w:t>
            </w:r>
            <w:r w:rsidDel="00000000" w:rsidR="00000000" w:rsidRPr="00000000">
              <w:rPr>
                <w:rtl w:val="0"/>
              </w:rPr>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5.11 </w:t>
              <w:tab/>
              <w:t xml:space="preserve">Low power test</w:t>
            </w:r>
            <w:r w:rsidDel="00000000" w:rsidR="00000000" w:rsidRPr="00000000">
              <w:rPr>
                <w:rtl w:val="0"/>
              </w:rPr>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5.12 </w:t>
              <w:tab/>
              <w:t xml:space="preserve">SD card</w:t>
            </w:r>
            <w:r w:rsidDel="00000000" w:rsidR="00000000" w:rsidRPr="00000000">
              <w:rPr>
                <w:rtl w:val="0"/>
              </w:rPr>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5.13 </w:t>
              <w:tab/>
              <w:t xml:space="preserve">FatFS SD card</w:t>
            </w:r>
            <w:r w:rsidDel="00000000" w:rsidR="00000000" w:rsidRPr="00000000">
              <w:rPr>
                <w:rtl w:val="0"/>
              </w:rPr>
            </w:r>
          </w:p>
        </w:tc>
        <w:tc>
          <w:tcP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regards</w:t>
            </w:r>
          </w:p>
        </w:tc>
        <w:tc>
          <w:tcP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a1r84ajeq3o8" w:id="17"/>
            <w:bookmarkEnd w:id="17"/>
            <w:r w:rsidDel="00000000" w:rsidR="00000000" w:rsidRPr="00000000">
              <w:rPr>
                <w:rtl w:val="0"/>
              </w:rPr>
            </w:r>
          </w:p>
        </w:tc>
        <w:tc>
          <w:tcPr>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d584xqsjvr3w" w:id="18"/>
      <w:bookmarkEnd w:id="18"/>
      <w:r w:rsidDel="00000000" w:rsidR="00000000" w:rsidRPr="00000000">
        <w:rPr>
          <w:rtl w:val="0"/>
        </w:rPr>
      </w:r>
    </w:p>
    <w:p w:rsidR="00000000" w:rsidDel="00000000" w:rsidP="00000000" w:rsidRDefault="00000000" w:rsidRPr="00000000" w14:paraId="000000AD">
      <w:pPr>
        <w:pStyle w:val="Heading1"/>
        <w:keepNext w:val="1"/>
        <w:keepLines w:val="1"/>
        <w:spacing w:after="120" w:before="480" w:lineRule="auto"/>
        <w:ind w:hanging="2"/>
        <w:jc w:val="center"/>
        <w:rPr>
          <w:b w:val="0"/>
          <w:sz w:val="48"/>
          <w:szCs w:val="48"/>
          <w:vertAlign w:val="baseline"/>
        </w:rPr>
      </w:pPr>
      <w:bookmarkStart w:colFirst="0" w:colLast="0" w:name="_heading=h.iko9cx26qu4s" w:id="19"/>
      <w:bookmarkEnd w:id="19"/>
      <w:r w:rsidDel="00000000" w:rsidR="00000000" w:rsidRPr="00000000">
        <w:br w:type="page"/>
      </w:r>
      <w:r w:rsidDel="00000000" w:rsidR="00000000" w:rsidRPr="00000000">
        <w:rPr>
          <w:b w:val="1"/>
          <w:sz w:val="48"/>
          <w:szCs w:val="48"/>
          <w:vertAlign w:val="baseline"/>
          <w:rtl w:val="0"/>
        </w:rPr>
        <w:t xml:space="preserve">1 Overview</w:t>
      </w:r>
      <w:r w:rsidDel="00000000" w:rsidR="00000000" w:rsidRPr="00000000">
        <w:rPr>
          <w:rtl w:val="0"/>
        </w:rPr>
      </w:r>
    </w:p>
    <w:p w:rsidR="00000000" w:rsidDel="00000000" w:rsidP="00000000" w:rsidRDefault="00000000" w:rsidRPr="00000000" w14:paraId="000000AE">
      <w:pPr>
        <w:pStyle w:val="Heading2"/>
        <w:keepNext w:val="1"/>
        <w:keepLines w:val="1"/>
        <w:spacing w:after="80" w:before="360" w:lineRule="auto"/>
        <w:ind w:left="2" w:hanging="4"/>
        <w:jc w:val="center"/>
        <w:rPr>
          <w:vertAlign w:val="baseline"/>
        </w:rPr>
      </w:pPr>
      <w:bookmarkStart w:colFirst="0" w:colLast="0" w:name="_heading=h.9ws1afuon44w" w:id="20"/>
      <w:bookmarkEnd w:id="20"/>
      <w:r w:rsidDel="00000000" w:rsidR="00000000" w:rsidRPr="00000000">
        <w:rPr>
          <w:vertAlign w:val="baseline"/>
          <w:rtl w:val="0"/>
        </w:rPr>
        <w:t xml:space="preserve">1.1 General information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114300" distR="114300">
            <wp:extent cx="6086475" cy="4057650"/>
            <wp:effectExtent b="0" l="0" r="0" t="0"/>
            <wp:docPr id="103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08647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1. SensiEDGE Block Diagram</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System consist (Fig. 1) from the main board and sensor board</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main board is Spresense CXD5602PWBMAIN1C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3f8pvnz5xzg6" w:id="21"/>
      <w:bookmarkEnd w:id="21"/>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sensor board consist from sensors and GPIO expander. The button and LEDs are connected to GPIO expander.</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2"/>
        <w:keepNext w:val="1"/>
        <w:keepLines w:val="1"/>
        <w:spacing w:after="80" w:before="360" w:lineRule="auto"/>
        <w:ind w:hanging="2"/>
        <w:jc w:val="center"/>
        <w:rPr>
          <w:b w:val="0"/>
          <w:sz w:val="36"/>
          <w:szCs w:val="36"/>
          <w:vertAlign w:val="baseline"/>
        </w:rPr>
      </w:pPr>
      <w:bookmarkStart w:colFirst="0" w:colLast="0" w:name="_heading=h.n1lwe7y6cedy" w:id="22"/>
      <w:bookmarkEnd w:id="22"/>
      <w:r w:rsidDel="00000000" w:rsidR="00000000" w:rsidRPr="00000000">
        <w:br w:type="page"/>
      </w:r>
      <w:r w:rsidDel="00000000" w:rsidR="00000000" w:rsidRPr="00000000">
        <w:rPr>
          <w:b w:val="1"/>
          <w:sz w:val="36"/>
          <w:szCs w:val="36"/>
          <w:vertAlign w:val="baseline"/>
          <w:rtl w:val="0"/>
        </w:rPr>
        <w:t xml:space="preserve">1.2 CXD5602 pinout</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CXD6502 pinout and pin functions are in (Fig. 2) and (Tabl. 1).</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114300" distR="114300">
            <wp:extent cx="6273165" cy="3054985"/>
            <wp:effectExtent b="0" l="0" r="0" t="0"/>
            <wp:docPr id="104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273165" cy="305498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2. CXD6502 board general view and pinout</w:t>
      </w:r>
      <w:r w:rsidDel="00000000" w:rsidR="00000000" w:rsidRPr="00000000">
        <w:br w:type="page"/>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Roboto" w:cs="Roboto" w:eastAsia="Roboto" w:hAnsi="Roboto"/>
          <w:b w:val="0"/>
          <w:i w:val="0"/>
          <w:smallCaps w:val="0"/>
          <w:strike w:val="0"/>
          <w:color w:val="000000"/>
          <w:sz w:val="24"/>
          <w:szCs w:val="24"/>
          <w:u w:val="none"/>
          <w:shd w:fill="auto" w:val="clear"/>
          <w:vertAlign w:val="baseline"/>
        </w:rPr>
      </w:pPr>
      <w:bookmarkStart w:colFirst="0" w:colLast="0" w:name="_heading=h.nvd1you4at1k" w:id="23"/>
      <w:bookmarkEnd w:id="23"/>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Table 1. Pin functions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J1:</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71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1"/>
        <w:gridCol w:w="1639"/>
        <w:gridCol w:w="1617"/>
        <w:gridCol w:w="1390"/>
        <w:gridCol w:w="1299"/>
        <w:tblGridChange w:id="0">
          <w:tblGrid>
            <w:gridCol w:w="1221"/>
            <w:gridCol w:w="1639"/>
            <w:gridCol w:w="1617"/>
            <w:gridCol w:w="1390"/>
            <w:gridCol w:w="1299"/>
          </w:tblGrid>
        </w:tblGridChange>
      </w:tblGrid>
      <w:tr>
        <w:trPr>
          <w:cantSplit w:val="0"/>
          <w:tblHeader w:val="0"/>
        </w:trPr>
        <w:tc>
          <w:tcP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Pin\Mode</w:t>
            </w:r>
          </w:p>
        </w:tc>
        <w:tc>
          <w:tcP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w:t>
            </w:r>
          </w:p>
        </w:tc>
        <w:tc>
          <w:tcPr>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p>
        </w:tc>
      </w:tr>
      <w:tr>
        <w:trPr>
          <w:cantSplit w:val="0"/>
          <w:tblHeader w:val="0"/>
        </w:trPr>
        <w:tc>
          <w:tcPr>
            <w:vAlign w:val="top"/>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p>
        </w:tc>
        <w:tc>
          <w:tcPr>
            <w:gridSpan w:val="4"/>
            <w:vAlign w:val="top"/>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GND</w:t>
            </w:r>
          </w:p>
        </w:tc>
      </w:tr>
      <w:tr>
        <w:trPr>
          <w:cantSplit w:val="0"/>
          <w:tblHeader w:val="0"/>
        </w:trPr>
        <w:tc>
          <w:tcPr>
            <w:vAlign w:val="top"/>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UART2_TXD</w:t>
            </w:r>
          </w:p>
        </w:tc>
        <w:tc>
          <w:tcPr>
            <w:vAlign w:val="top"/>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UART2_RXD</w:t>
            </w:r>
          </w:p>
        </w:tc>
        <w:tc>
          <w:tcPr>
            <w:vAlign w:val="top"/>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UART2_RTS</w:t>
            </w:r>
          </w:p>
        </w:tc>
        <w:tc>
          <w:tcPr>
            <w:vAlign w:val="top"/>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UART2_CTS</w:t>
            </w:r>
          </w:p>
        </w:tc>
        <w:tc>
          <w:tcPr>
            <w:vAlign w:val="top"/>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I2S_BCK</w:t>
            </w:r>
          </w:p>
        </w:tc>
        <w:tc>
          <w:tcPr>
            <w:vAlign w:val="top"/>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p>
        </w:tc>
        <w:tc>
          <w:tcPr>
            <w:vAlign w:val="top"/>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I2S_LRCK</w:t>
            </w:r>
          </w:p>
        </w:tc>
        <w:tc>
          <w:tcPr>
            <w:vAlign w:val="top"/>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tc>
        <w:tc>
          <w:tcPr>
            <w:vAlign w:val="top"/>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EMMC_CMD</w:t>
            </w:r>
          </w:p>
        </w:tc>
        <w:tc>
          <w:tcPr>
            <w:vAlign w:val="top"/>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SPI5_CS_X</w:t>
            </w:r>
          </w:p>
        </w:tc>
        <w:tc>
          <w:tcP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p>
        </w:tc>
        <w:tc>
          <w:tcPr>
            <w:vAlign w:val="top"/>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EMMC_CLK</w:t>
            </w:r>
          </w:p>
        </w:tc>
        <w:tc>
          <w:tcP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SPI5_SCK</w:t>
            </w:r>
          </w:p>
        </w:tc>
        <w:tc>
          <w:tcPr>
            <w:vAlign w:val="top"/>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10</w:t>
            </w:r>
          </w:p>
        </w:tc>
        <w:tc>
          <w:tcPr>
            <w:gridSpan w:val="4"/>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3,3V</w:t>
            </w:r>
          </w:p>
        </w:tc>
      </w:tr>
      <w:tr>
        <w:trPr>
          <w:cantSplit w:val="0"/>
          <w:tblHeader w:val="0"/>
        </w:trPr>
        <w:tc>
          <w:tcPr>
            <w:vAlign w:val="top"/>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p>
        </w:tc>
        <w:tc>
          <w:tcPr>
            <w:gridSpan w:val="4"/>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1,8V</w:t>
            </w:r>
          </w:p>
        </w:tc>
      </w:tr>
      <w:tr>
        <w:trPr>
          <w:cantSplit w:val="0"/>
          <w:tblHeader w:val="0"/>
        </w:trPr>
        <w:tc>
          <w:tcP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SEN_IRQ_IN</w:t>
            </w:r>
          </w:p>
        </w:tc>
        <w:tc>
          <w:tcPr>
            <w:vAlign w:val="top"/>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p>
        </w:tc>
        <w:tc>
          <w:tcPr>
            <w:gridSpan w:val="4"/>
            <w:vAlign w:val="top"/>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SEN_AIN4</w:t>
            </w:r>
          </w:p>
        </w:tc>
      </w:tr>
    </w:tbl>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J2:</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71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1389"/>
        <w:gridCol w:w="2070"/>
        <w:gridCol w:w="1403"/>
        <w:gridCol w:w="1100"/>
        <w:tblGridChange w:id="0">
          <w:tblGrid>
            <w:gridCol w:w="1205"/>
            <w:gridCol w:w="1389"/>
            <w:gridCol w:w="2070"/>
            <w:gridCol w:w="1403"/>
            <w:gridCol w:w="1100"/>
          </w:tblGrid>
        </w:tblGridChange>
      </w:tblGrid>
      <w:tr>
        <w:trPr>
          <w:cantSplit w:val="0"/>
          <w:tblHeader w:val="0"/>
        </w:trPr>
        <w:tc>
          <w:tcPr>
            <w:vAlign w:val="top"/>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Pin\Mode</w:t>
            </w:r>
          </w:p>
        </w:tc>
        <w:tc>
          <w:tcPr>
            <w:vAlign w:val="top"/>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w:t>
            </w:r>
          </w:p>
        </w:tc>
        <w:tc>
          <w:tcPr>
            <w:vAlign w:val="top"/>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p>
        </w:tc>
      </w:tr>
      <w:tr>
        <w:trPr>
          <w:cantSplit w:val="0"/>
          <w:tblHeader w:val="0"/>
        </w:trPr>
        <w:tc>
          <w:tcPr>
            <w:vAlign w:val="top"/>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p>
        </w:tc>
        <w:tc>
          <w:tcPr>
            <w:gridSpan w:val="4"/>
            <w:vAlign w:val="top"/>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RST</w:t>
            </w:r>
          </w:p>
        </w:tc>
      </w:tr>
      <w:tr>
        <w:trPr>
          <w:cantSplit w:val="0"/>
          <w:tblHeader w:val="0"/>
        </w:trPr>
        <w:tc>
          <w:tcPr>
            <w:vAlign w:val="top"/>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p>
        </w:tc>
        <w:tc>
          <w:tcPr>
            <w:gridSpan w:val="4"/>
            <w:vAlign w:val="top"/>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1,8V</w:t>
            </w:r>
          </w:p>
        </w:tc>
      </w:tr>
      <w:tr>
        <w:trPr>
          <w:cantSplit w:val="0"/>
          <w:tblHeader w:val="0"/>
        </w:trPr>
        <w:tc>
          <w:tcPr>
            <w:vAlign w:val="top"/>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p>
        </w:tc>
        <w:tc>
          <w:tcPr>
            <w:gridSpan w:val="4"/>
            <w:vAlign w:val="top"/>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EXT_VDD</w:t>
            </w:r>
          </w:p>
        </w:tc>
      </w:tr>
      <w:tr>
        <w:trPr>
          <w:cantSplit w:val="0"/>
          <w:tblHeader w:val="0"/>
        </w:trPr>
        <w:tc>
          <w:tcPr>
            <w:vAlign w:val="top"/>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EMMC_DATA3</w:t>
            </w:r>
          </w:p>
        </w:tc>
        <w:tc>
          <w:tcPr>
            <w:vAlign w:val="top"/>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EMMC_DATA2</w:t>
            </w:r>
          </w:p>
        </w:tc>
        <w:tc>
          <w:tcPr>
            <w:vAlign w:val="top"/>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I2S0_DATA_IN</w:t>
            </w:r>
          </w:p>
        </w:tc>
        <w:tc>
          <w:tcPr>
            <w:vAlign w:val="top"/>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p>
        </w:tc>
        <w:tc>
          <w:tcPr>
            <w:vAlign w:val="top"/>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I2S0_DATA_OUT</w:t>
            </w:r>
          </w:p>
        </w:tc>
        <w:tc>
          <w:tcPr>
            <w:vAlign w:val="top"/>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tc>
        <w:tc>
          <w:tcPr>
            <w:vAlign w:val="top"/>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EMMC_DATA1</w:t>
            </w:r>
          </w:p>
        </w:tc>
        <w:tc>
          <w:tcPr>
            <w:vAlign w:val="top"/>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SPI5_MISO</w:t>
            </w:r>
          </w:p>
        </w:tc>
        <w:tc>
          <w:tcPr>
            <w:vAlign w:val="top"/>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p>
        </w:tc>
        <w:tc>
          <w:tcPr>
            <w:vAlign w:val="top"/>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EMMC_DATA0</w:t>
            </w:r>
          </w:p>
        </w:tc>
        <w:tc>
          <w:tcPr>
            <w:vAlign w:val="top"/>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SPI5_MOSI</w:t>
            </w:r>
          </w:p>
        </w:tc>
        <w:tc>
          <w:tcPr>
            <w:vAlign w:val="top"/>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r>
      <w:tr>
        <w:trPr>
          <w:cantSplit w:val="0"/>
          <w:tblHeader w:val="0"/>
        </w:trPr>
        <w:tc>
          <w:tcPr>
            <w:vAlign w:val="top"/>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10</w:t>
            </w:r>
          </w:p>
        </w:tc>
        <w:tc>
          <w:tcPr>
            <w:gridSpan w:val="4"/>
            <w:vAlign w:val="top"/>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GND</w:t>
            </w:r>
          </w:p>
        </w:tc>
      </w:tr>
      <w:tr>
        <w:trPr>
          <w:cantSplit w:val="0"/>
          <w:tblHeader w:val="0"/>
        </w:trPr>
        <w:tc>
          <w:tcPr>
            <w:vAlign w:val="top"/>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p>
        </w:tc>
        <w:tc>
          <w:tcPr>
            <w:vAlign w:val="top"/>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I2C0_BCK</w:t>
            </w:r>
          </w:p>
        </w:tc>
        <w:tc>
          <w:tcPr>
            <w:vAlign w:val="top"/>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I2C0_BDT</w:t>
            </w:r>
          </w:p>
        </w:tc>
        <w:tc>
          <w:tcPr>
            <w:vAlign w:val="top"/>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p>
        </w:tc>
        <w:tc>
          <w:tcPr>
            <w:gridSpan w:val="4"/>
            <w:vAlign w:val="top"/>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SEN_AIN5</w:t>
            </w:r>
          </w:p>
        </w:tc>
      </w:tr>
    </w:tb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keepNext w:val="1"/>
        <w:keepLines w:val="1"/>
        <w:spacing w:after="80" w:before="360" w:lineRule="auto"/>
        <w:ind w:hanging="2"/>
        <w:jc w:val="center"/>
        <w:rPr>
          <w:b w:val="0"/>
          <w:sz w:val="36"/>
          <w:szCs w:val="36"/>
          <w:vertAlign w:val="baseline"/>
        </w:rPr>
      </w:pPr>
      <w:bookmarkStart w:colFirst="0" w:colLast="0" w:name="_heading=h.81ljovr6es94" w:id="24"/>
      <w:bookmarkEnd w:id="24"/>
      <w:r w:rsidDel="00000000" w:rsidR="00000000" w:rsidRPr="00000000">
        <w:br w:type="page"/>
      </w:r>
      <w:r w:rsidDel="00000000" w:rsidR="00000000" w:rsidRPr="00000000">
        <w:rPr>
          <w:b w:val="1"/>
          <w:sz w:val="36"/>
          <w:szCs w:val="36"/>
          <w:vertAlign w:val="baseline"/>
          <w:rtl w:val="0"/>
        </w:rPr>
        <w:t xml:space="preserve">1.3 Sensor board pin functions</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Sensor board pinout and pin functions are in (Fig. 3) and (Tabl. 2).</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114300" distR="114300">
            <wp:extent cx="6114415" cy="3371850"/>
            <wp:effectExtent b="0" l="0" r="0" t="0"/>
            <wp:docPr id="104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1441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3. Sensors board pinout</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Table 2. Sensors board pinout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J1:</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71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
        <w:gridCol w:w="1800"/>
        <w:gridCol w:w="4287"/>
        <w:tblGridChange w:id="0">
          <w:tblGrid>
            <w:gridCol w:w="1075"/>
            <w:gridCol w:w="1800"/>
            <w:gridCol w:w="4287"/>
          </w:tblGrid>
        </w:tblGridChange>
      </w:tblGrid>
      <w:tr>
        <w:trPr>
          <w:cantSplit w:val="0"/>
          <w:tblHeader w:val="0"/>
        </w:trPr>
        <w:tc>
          <w:tcPr>
            <w:vAlign w:val="top"/>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Pin</w:t>
            </w:r>
          </w:p>
        </w:tc>
        <w:tc>
          <w:tcPr>
            <w:vAlign w:val="top"/>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Mode</w:t>
            </w:r>
          </w:p>
        </w:tc>
        <w:tc>
          <w:tcPr>
            <w:vAlign w:val="top"/>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Note</w:t>
            </w:r>
          </w:p>
        </w:tc>
      </w:tr>
      <w:tr>
        <w:trPr>
          <w:cantSplit w:val="0"/>
          <w:tblHeader w:val="0"/>
        </w:trPr>
        <w:tc>
          <w:tcPr>
            <w:vAlign w:val="top"/>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GND</w:t>
            </w:r>
          </w:p>
        </w:tc>
        <w:tc>
          <w:tcPr>
            <w:vAlign w:val="top"/>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Power</w:t>
            </w:r>
          </w:p>
        </w:tc>
      </w:tr>
      <w:tr>
        <w:trPr>
          <w:cantSplit w:val="0"/>
          <w:tblHeader w:val="0"/>
        </w:trPr>
        <w:tc>
          <w:tcPr>
            <w:vAlign w:val="top"/>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GPO</w:t>
            </w:r>
          </w:p>
        </w:tc>
        <w:tc>
          <w:tcPr>
            <w:vAlign w:val="top"/>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APDS-9250 INT</w:t>
            </w:r>
          </w:p>
        </w:tc>
      </w:tr>
      <w:tr>
        <w:trPr>
          <w:cantSplit w:val="0"/>
          <w:tblHeader w:val="0"/>
        </w:trPr>
        <w:tc>
          <w:tcPr>
            <w:vAlign w:val="top"/>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GPI\PWM</w:t>
            </w:r>
          </w:p>
        </w:tc>
        <w:tc>
          <w:tcPr>
            <w:vAlign w:val="top"/>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Buzzer control input</w:t>
            </w:r>
          </w:p>
        </w:tc>
      </w:tr>
      <w:tr>
        <w:trPr>
          <w:cantSplit w:val="0"/>
          <w:tblHeader w:val="0"/>
        </w:trPr>
        <w:tc>
          <w:tcPr>
            <w:vAlign w:val="top"/>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GPIO</w:t>
            </w:r>
          </w:p>
        </w:tc>
        <w:tc>
          <w:tcPr>
            <w:vAlign w:val="top"/>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VL53L1 GPIO1</w:t>
            </w:r>
          </w:p>
        </w:tc>
      </w:tr>
      <w:tr>
        <w:trPr>
          <w:cantSplit w:val="0"/>
          <w:tblHeader w:val="0"/>
        </w:trPr>
        <w:tc>
          <w:tcPr>
            <w:vAlign w:val="top"/>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GPO</w:t>
            </w:r>
          </w:p>
        </w:tc>
        <w:tc>
          <w:tcPr>
            <w:vAlign w:val="top"/>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LIS2MDL INT</w:t>
            </w:r>
          </w:p>
        </w:tc>
      </w:tr>
      <w:tr>
        <w:trPr>
          <w:cantSplit w:val="0"/>
          <w:tblHeader w:val="0"/>
        </w:trPr>
        <w:tc>
          <w:tcPr>
            <w:vAlign w:val="top"/>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I2S_BCK</w:t>
            </w:r>
          </w:p>
        </w:tc>
        <w:tc>
          <w:tcPr>
            <w:vAlign w:val="top"/>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MP34DT05 I2S CLK</w:t>
            </w:r>
          </w:p>
        </w:tc>
      </w:tr>
      <w:tr>
        <w:trPr>
          <w:cantSplit w:val="0"/>
          <w:tblHeader w:val="0"/>
        </w:trPr>
        <w:tc>
          <w:tcPr>
            <w:vAlign w:val="top"/>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p>
        </w:tc>
        <w:tc>
          <w:tcPr>
            <w:vAlign w:val="top"/>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GPO</w:t>
            </w:r>
          </w:p>
        </w:tc>
        <w:tc>
          <w:tcPr>
            <w:vAlign w:val="top"/>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LPS22HH INT\DRDY</w:t>
            </w:r>
          </w:p>
        </w:tc>
      </w:tr>
      <w:tr>
        <w:trPr>
          <w:cantSplit w:val="0"/>
          <w:tblHeader w:val="0"/>
        </w:trPr>
        <w:tc>
          <w:tcPr>
            <w:vAlign w:val="top"/>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tc>
        <w:tc>
          <w:tcPr>
            <w:vAlign w:val="top"/>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SPI_CS</w:t>
            </w:r>
          </w:p>
        </w:tc>
        <w:tc>
          <w:tcPr>
            <w:vAlign w:val="top"/>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SD card CS</w:t>
            </w:r>
          </w:p>
        </w:tc>
      </w:tr>
      <w:tr>
        <w:trPr>
          <w:cantSplit w:val="0"/>
          <w:tblHeader w:val="0"/>
        </w:trPr>
        <w:tc>
          <w:tcPr>
            <w:vAlign w:val="top"/>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p>
        </w:tc>
        <w:tc>
          <w:tcPr>
            <w:vAlign w:val="top"/>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SPI_SCK</w:t>
            </w:r>
          </w:p>
        </w:tc>
        <w:tc>
          <w:tcPr>
            <w:vAlign w:val="top"/>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SD card SCK</w:t>
            </w:r>
          </w:p>
        </w:tc>
      </w:tr>
      <w:tr>
        <w:trPr>
          <w:cantSplit w:val="0"/>
          <w:tblHeader w:val="0"/>
        </w:trPr>
        <w:tc>
          <w:tcPr>
            <w:vAlign w:val="top"/>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10</w:t>
            </w:r>
          </w:p>
        </w:tc>
        <w:tc>
          <w:tcPr>
            <w:vAlign w:val="top"/>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w:t>
            </w:r>
          </w:p>
        </w:tc>
        <w:tc>
          <w:tcPr>
            <w:vAlign w:val="top"/>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p>
        </w:tc>
        <w:tc>
          <w:tcPr>
            <w:vAlign w:val="top"/>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w:t>
            </w:r>
          </w:p>
        </w:tc>
        <w:tc>
          <w:tcPr>
            <w:vAlign w:val="top"/>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w:t>
            </w:r>
          </w:p>
        </w:tc>
        <w:tc>
          <w:tcPr>
            <w:vAlign w:val="top"/>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p>
        </w:tc>
        <w:tc>
          <w:tcPr>
            <w:vAlign w:val="top"/>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w:t>
            </w:r>
          </w:p>
        </w:tc>
        <w:tc>
          <w:tcPr>
            <w:vAlign w:val="top"/>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J2:</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71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2"/>
        <w:gridCol w:w="1950"/>
        <w:gridCol w:w="4165"/>
        <w:tblGridChange w:id="0">
          <w:tblGrid>
            <w:gridCol w:w="1052"/>
            <w:gridCol w:w="1950"/>
            <w:gridCol w:w="4165"/>
          </w:tblGrid>
        </w:tblGridChange>
      </w:tblGrid>
      <w:tr>
        <w:trPr>
          <w:cantSplit w:val="0"/>
          <w:tblHeader w:val="0"/>
        </w:trPr>
        <w:tc>
          <w:tcPr>
            <w:vAlign w:val="top"/>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Pin</w:t>
            </w:r>
          </w:p>
        </w:tc>
        <w:tc>
          <w:tcPr>
            <w:vAlign w:val="top"/>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Mode</w:t>
            </w:r>
          </w:p>
        </w:tc>
        <w:tc>
          <w:tcPr>
            <w:vAlign w:val="top"/>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Note</w:t>
            </w:r>
          </w:p>
        </w:tc>
      </w:tr>
      <w:tr>
        <w:trPr>
          <w:cantSplit w:val="0"/>
          <w:tblHeader w:val="0"/>
        </w:trPr>
        <w:tc>
          <w:tcPr>
            <w:vAlign w:val="top"/>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w:t>
            </w:r>
          </w:p>
        </w:tc>
        <w:tc>
          <w:tcPr>
            <w:vAlign w:val="top"/>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w:t>
            </w:r>
          </w:p>
        </w:tc>
        <w:tc>
          <w:tcPr>
            <w:vAlign w:val="top"/>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+4V</w:t>
            </w:r>
          </w:p>
        </w:tc>
        <w:tc>
          <w:tcPr>
            <w:vAlign w:val="top"/>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Power</w:t>
            </w:r>
          </w:p>
        </w:tc>
      </w:tr>
      <w:tr>
        <w:trPr>
          <w:cantSplit w:val="0"/>
          <w:tblHeader w:val="0"/>
        </w:trPr>
        <w:tc>
          <w:tcPr>
            <w:vAlign w:val="top"/>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GPI</w:t>
            </w:r>
          </w:p>
        </w:tc>
        <w:tc>
          <w:tcPr>
            <w:vAlign w:val="top"/>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VL53L1 XSHUT</w:t>
            </w:r>
          </w:p>
        </w:tc>
      </w:tr>
      <w:tr>
        <w:trPr>
          <w:cantSplit w:val="0"/>
          <w:tblHeader w:val="0"/>
        </w:trPr>
        <w:tc>
          <w:tcPr>
            <w:vAlign w:val="top"/>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GPO</w:t>
            </w:r>
          </w:p>
        </w:tc>
        <w:tc>
          <w:tcPr>
            <w:vAlign w:val="top"/>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LSM6 INT1</w:t>
            </w:r>
          </w:p>
        </w:tc>
      </w:tr>
      <w:tr>
        <w:trPr>
          <w:cantSplit w:val="0"/>
          <w:tblHeader w:val="0"/>
        </w:trPr>
        <w:tc>
          <w:tcPr>
            <w:vAlign w:val="top"/>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I2S_DATA_OUT</w:t>
            </w:r>
          </w:p>
        </w:tc>
        <w:tc>
          <w:tcPr>
            <w:vAlign w:val="top"/>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MP34DT05 data</w:t>
            </w:r>
          </w:p>
        </w:tc>
      </w:tr>
      <w:tr>
        <w:trPr>
          <w:cantSplit w:val="0"/>
          <w:tblHeader w:val="0"/>
        </w:trPr>
        <w:tc>
          <w:tcPr>
            <w:vAlign w:val="top"/>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p>
        </w:tc>
        <w:tc>
          <w:tcPr>
            <w:vAlign w:val="top"/>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GPO</w:t>
            </w:r>
          </w:p>
        </w:tc>
        <w:tc>
          <w:tcPr>
            <w:vAlign w:val="top"/>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HTS221 DRDY</w:t>
            </w:r>
          </w:p>
        </w:tc>
      </w:tr>
      <w:tr>
        <w:trPr>
          <w:cantSplit w:val="0"/>
          <w:tblHeader w:val="0"/>
        </w:trPr>
        <w:tc>
          <w:tcPr>
            <w:vAlign w:val="top"/>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tc>
        <w:tc>
          <w:tcPr>
            <w:vAlign w:val="top"/>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SPI_MISO</w:t>
            </w:r>
          </w:p>
        </w:tc>
        <w:tc>
          <w:tcPr>
            <w:vAlign w:val="top"/>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SD card MISO</w:t>
            </w:r>
          </w:p>
        </w:tc>
      </w:tr>
      <w:tr>
        <w:trPr>
          <w:cantSplit w:val="0"/>
          <w:tblHeader w:val="0"/>
        </w:trPr>
        <w:tc>
          <w:tcPr>
            <w:vAlign w:val="top"/>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p>
        </w:tc>
        <w:tc>
          <w:tcPr>
            <w:vAlign w:val="top"/>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SPI_MOSI</w:t>
            </w:r>
          </w:p>
        </w:tc>
        <w:tc>
          <w:tcPr>
            <w:vAlign w:val="top"/>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SD card MOSI</w:t>
            </w:r>
          </w:p>
        </w:tc>
      </w:tr>
      <w:tr>
        <w:trPr>
          <w:cantSplit w:val="0"/>
          <w:tblHeader w:val="0"/>
        </w:trPr>
        <w:tc>
          <w:tcPr>
            <w:vAlign w:val="top"/>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10</w:t>
            </w:r>
          </w:p>
        </w:tc>
        <w:tc>
          <w:tcPr>
            <w:vAlign w:val="top"/>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GND</w:t>
            </w:r>
          </w:p>
        </w:tc>
        <w:tc>
          <w:tcPr>
            <w:vAlign w:val="top"/>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Power</w:t>
            </w:r>
          </w:p>
        </w:tc>
      </w:tr>
      <w:tr>
        <w:trPr>
          <w:cantSplit w:val="0"/>
          <w:tblHeader w:val="0"/>
        </w:trPr>
        <w:tc>
          <w:tcPr>
            <w:vAlign w:val="top"/>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p>
        </w:tc>
        <w:tc>
          <w:tcPr>
            <w:vAlign w:val="top"/>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I2C_SCL</w:t>
            </w:r>
          </w:p>
        </w:tc>
        <w:tc>
          <w:tcPr>
            <w:vAlign w:val="top"/>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Sensors and extra GPIO I2C SCL</w:t>
            </w:r>
          </w:p>
        </w:tc>
      </w:tr>
      <w:tr>
        <w:trPr>
          <w:cantSplit w:val="0"/>
          <w:tblHeader w:val="0"/>
        </w:trPr>
        <w:tc>
          <w:tcPr>
            <w:vAlign w:val="top"/>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I2C_SDA</w:t>
            </w:r>
          </w:p>
        </w:tc>
        <w:tc>
          <w:tcPr>
            <w:vAlign w:val="top"/>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Sensors and extra GPIO I2C SDA</w:t>
            </w:r>
          </w:p>
        </w:tc>
      </w:tr>
      <w:tr>
        <w:trPr>
          <w:cantSplit w:val="0"/>
          <w:tblHeader w:val="0"/>
        </w:trPr>
        <w:tc>
          <w:tcPr>
            <w:vAlign w:val="top"/>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p>
        </w:tc>
        <w:tc>
          <w:tcPr>
            <w:vAlign w:val="top"/>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w:t>
            </w:r>
          </w:p>
        </w:tc>
        <w:tc>
          <w:tcPr>
            <w:vAlign w:val="top"/>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bookmarkStart w:colFirst="0" w:colLast="0" w:name="_heading=h.msezz8nd5iy0" w:id="25"/>
      <w:bookmarkEnd w:id="25"/>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 w:right="0" w:hanging="5"/>
        <w:jc w:val="center"/>
        <w:rPr>
          <w:rFonts w:ascii="Roboto" w:cs="Roboto" w:eastAsia="Roboto" w:hAnsi="Roboto"/>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B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 w:right="0" w:hanging="5"/>
        <w:jc w:val="center"/>
        <w:rPr>
          <w:rFonts w:ascii="Roboto" w:cs="Roboto" w:eastAsia="Roboto" w:hAnsi="Roboto"/>
          <w:b w:val="0"/>
          <w:i w:val="0"/>
          <w:smallCaps w:val="0"/>
          <w:strike w:val="0"/>
          <w:color w:val="000000"/>
          <w:sz w:val="48"/>
          <w:szCs w:val="48"/>
          <w:u w:val="none"/>
          <w:shd w:fill="auto" w:val="clear"/>
          <w:vertAlign w:val="baseline"/>
        </w:rPr>
      </w:pPr>
      <w:r w:rsidDel="00000000" w:rsidR="00000000" w:rsidRPr="00000000">
        <w:rPr>
          <w:rFonts w:ascii="Roboto" w:cs="Roboto" w:eastAsia="Roboto" w:hAnsi="Roboto"/>
          <w:b w:val="1"/>
          <w:i w:val="0"/>
          <w:smallCaps w:val="0"/>
          <w:strike w:val="0"/>
          <w:color w:val="000000"/>
          <w:sz w:val="48"/>
          <w:szCs w:val="48"/>
          <w:u w:val="none"/>
          <w:shd w:fill="auto" w:val="clear"/>
          <w:vertAlign w:val="baseline"/>
        </w:rPr>
        <w:drawing>
          <wp:inline distB="0" distT="0" distL="114300" distR="114300">
            <wp:extent cx="5743575" cy="4613275"/>
            <wp:effectExtent b="0" l="0" r="0" t="0"/>
            <wp:docPr id="104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43575" cy="46132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4. System board pinout</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ind w:left="3" w:hanging="5"/>
        <w:jc w:val="center"/>
        <w:rPr>
          <w:vertAlign w:val="baseline"/>
        </w:rPr>
      </w:pPr>
      <w:bookmarkStart w:colFirst="0" w:colLast="0" w:name="_heading=h.o0pr5skckz9w" w:id="26"/>
      <w:bookmarkEnd w:id="26"/>
      <w:r w:rsidDel="00000000" w:rsidR="00000000" w:rsidRPr="00000000">
        <w:rPr>
          <w:vertAlign w:val="baseline"/>
          <w:rtl w:val="0"/>
        </w:rPr>
        <w:t xml:space="preserve">2 Main Hardware Components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system consist from the main board based on CXD5602 microcontroller and sensor board with sensors and LEDs and button (Fig. 4). The LEDs, button works from port expander PCA9538. Pin INT2 of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LSM6DSOX is also connected to port expander.</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114300" distR="114300">
            <wp:extent cx="4937125" cy="4158615"/>
            <wp:effectExtent b="0" l="0" r="0" t="0"/>
            <wp:docPr id="104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37125" cy="415861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highlight w:val="white"/>
          <w:u w:val="none"/>
          <w:vertAlign w:val="baseline"/>
        </w:rPr>
      </w:pPr>
      <w:bookmarkStart w:colFirst="0" w:colLast="0" w:name="_heading=h.btmx7fjrc8dz" w:id="27"/>
      <w:bookmarkEnd w:id="27"/>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Figure 5. Systems block diagram</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6">
      <w:pPr>
        <w:pStyle w:val="Heading2"/>
        <w:keepNext w:val="1"/>
        <w:keepLines w:val="1"/>
        <w:spacing w:after="80" w:before="360" w:lineRule="auto"/>
        <w:ind w:left="2" w:hanging="4"/>
        <w:jc w:val="center"/>
        <w:rPr>
          <w:vertAlign w:val="baseline"/>
        </w:rPr>
      </w:pPr>
      <w:bookmarkStart w:colFirst="0" w:colLast="0" w:name="_heading=h.ugi5zvsap55p" w:id="28"/>
      <w:bookmarkEnd w:id="28"/>
      <w:r w:rsidDel="00000000" w:rsidR="00000000" w:rsidRPr="00000000">
        <w:rPr>
          <w:highlight w:val="white"/>
          <w:vertAlign w:val="baseline"/>
          <w:rtl w:val="0"/>
        </w:rPr>
        <w:t xml:space="preserve">2.1 </w:t>
      </w:r>
      <w:r w:rsidDel="00000000" w:rsidR="00000000" w:rsidRPr="00000000">
        <w:rPr>
          <w:vertAlign w:val="baseline"/>
          <w:rtl w:val="0"/>
        </w:rPr>
        <w:t xml:space="preserve">CXD5602 microcontroller</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bookmarkStart w:colFirst="0" w:colLast="0" w:name="_heading=h.v658dra0qvv9" w:id="29"/>
      <w:bookmarkEnd w:id="29"/>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CXD5602GF/GG is a 32 bit RISC low-power microprocessor solution for wearable applications. It is based on the Arm® Cortex®-M4 processor with FPU 32 bit RISC and It integrates Arm® Cortex®-M0+ 32 bit RISC specifically for the system controller (power management, clock, reset) and I/O processor. It incorporates embedded 1.5 MByte of SRAM, 64 KByte of backup SRAM, and 256 KByte of I/O processor SRAM. The Arm® Cortex®-M4 processor with FPU and Arm® Cortex®-M0+ are power-gated by the Power Management Unit, respectively, that is, the CPUs are powered off by internal power switches. Processor SRAMs are able to retain data, and it’s possible to restart processors quickly. To provide optimized hardware performance for sensor fusion and audio processing services, the device integrates ultra-low power GNSS Domain, Audio Codec Domain and Sensor Domain. Integrated Audio Codec Domain supports digital noise cancelling and digital equalizer. Sensor Domain provides the specialized engine for sensor processing. </w:t>
      </w:r>
    </w:p>
    <w:p w:rsidR="00000000" w:rsidDel="00000000" w:rsidP="00000000" w:rsidRDefault="00000000" w:rsidRPr="00000000" w14:paraId="000001C9">
      <w:pPr>
        <w:pStyle w:val="Heading2"/>
        <w:keepNext w:val="1"/>
        <w:keepLines w:val="1"/>
        <w:spacing w:after="80" w:before="360" w:lineRule="auto"/>
        <w:ind w:left="2" w:hanging="4"/>
        <w:jc w:val="center"/>
        <w:rPr>
          <w:vertAlign w:val="baseline"/>
        </w:rPr>
      </w:pPr>
      <w:bookmarkStart w:colFirst="0" w:colLast="0" w:name="_heading=h.yg2bwddcl6m9" w:id="30"/>
      <w:bookmarkEnd w:id="30"/>
      <w:r w:rsidDel="00000000" w:rsidR="00000000" w:rsidRPr="00000000">
        <w:rPr>
          <w:vertAlign w:val="baseline"/>
          <w:rtl w:val="0"/>
        </w:rPr>
        <w:t xml:space="preserve">2.2 Sensors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Sensi</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BLE module contains verity of sensors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ST’s            </w:t>
        <w:tab/>
        <w:t xml:space="preserve">3D accelerometer and 3D gyroscope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ST’s            </w:t>
        <w:tab/>
        <w:t xml:space="preserve">3-Axis Magnetometer</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ST’s            </w:t>
        <w:tab/>
        <w:t xml:space="preserve">humidity and temperature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ST’s            </w:t>
        <w:tab/>
        <w:t xml:space="preserve">pressure sensor</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ST’s   </w:t>
        <w:tab/>
        <w:t xml:space="preserve">     </w:t>
        <w:tab/>
        <w:t xml:space="preserve">Proximitry sensor</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Sensirion’s      </w:t>
        <w:tab/>
        <w:t xml:space="preserve">Air quality sensor</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Avago’s      </w:t>
        <w:tab/>
        <w:t xml:space="preserve">Digital RGB, IR and Ambient Light Sensor</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NXP’s      </w:t>
        <w:tab/>
        <w:tab/>
        <w:t xml:space="preserve">Port expander</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Kingston’s</w:t>
        <w:tab/>
        <w:t xml:space="preserve">micro SD card</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iik2fomai0ts" w:id="31"/>
      <w:bookmarkEnd w:id="31"/>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3"/>
        <w:keepNext w:val="1"/>
        <w:keepLines w:val="1"/>
        <w:spacing w:after="240" w:before="240" w:lineRule="auto"/>
        <w:ind w:hanging="2"/>
        <w:rPr>
          <w:vertAlign w:val="baseline"/>
        </w:rPr>
      </w:pPr>
      <w:bookmarkStart w:colFirst="0" w:colLast="0" w:name="_heading=h.r011e5o2e5fd" w:id="32"/>
      <w:bookmarkEnd w:id="32"/>
      <w:r w:rsidDel="00000000" w:rsidR="00000000" w:rsidRPr="00000000">
        <w:rPr>
          <w:vertAlign w:val="baseline"/>
          <w:rtl w:val="0"/>
        </w:rPr>
        <w:t xml:space="preserve">2.2.1 LSM6DS3: inertial module: 3D accelerometer and 3D gyroscope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LSM6DS3 is a system-in-package featuring a 3D digital accelerometer and a 3D digital gyroscope. Enabling always-on low-power features for an optimal motion experience.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9">
      <w:pPr>
        <w:pStyle w:val="Heading3"/>
        <w:keepNext w:val="1"/>
        <w:keepLines w:val="1"/>
        <w:spacing w:after="240" w:before="240" w:lineRule="auto"/>
        <w:ind w:hanging="2"/>
        <w:rPr>
          <w:vertAlign w:val="baseline"/>
        </w:rPr>
      </w:pPr>
      <w:bookmarkStart w:colFirst="0" w:colLast="0" w:name="_heading=h.1yrzwv9wbya4" w:id="33"/>
      <w:bookmarkEnd w:id="33"/>
      <w:r w:rsidDel="00000000" w:rsidR="00000000" w:rsidRPr="00000000">
        <w:rPr>
          <w:vertAlign w:val="baseline"/>
          <w:rtl w:val="0"/>
        </w:rPr>
        <w:t xml:space="preserve">2.2.2 LIS2MDL: 3-Axis Magnetometer</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peo6qkv8havf" w:id="34"/>
      <w:bookmarkEnd w:id="3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LIS2MDL is an ultra low-power high-performance 3-Axis Magnetometer. This device offers the unique flexibility for designers to implement movement and position detection in space-constrained products such as personal navigation devices.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C">
      <w:pPr>
        <w:pStyle w:val="Heading3"/>
        <w:keepNext w:val="1"/>
        <w:keepLines w:val="1"/>
        <w:spacing w:after="240" w:before="240" w:lineRule="auto"/>
        <w:ind w:hanging="2"/>
        <w:rPr>
          <w:vertAlign w:val="baseline"/>
        </w:rPr>
      </w:pPr>
      <w:bookmarkStart w:colFirst="0" w:colLast="0" w:name="_heading=h.71a11xfq7uo7" w:id="35"/>
      <w:bookmarkEnd w:id="35"/>
      <w:r w:rsidDel="00000000" w:rsidR="00000000" w:rsidRPr="00000000">
        <w:rPr>
          <w:vertAlign w:val="baseline"/>
          <w:rtl w:val="0"/>
        </w:rPr>
        <w:t xml:space="preserve">2.2.3 HTS221TR: humidity and temperature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f5q3g7rdvie9" w:id="36"/>
      <w:bookmarkEnd w:id="36"/>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HTS221 is an ultra compact sensor for relative humidity and temperature. It includes a sensing element consists of a polymer dielectric planar capacitor structure and a mixed signal ASIC to provide the measurement information through digital serial interfaces.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F">
      <w:pPr>
        <w:pStyle w:val="Heading3"/>
        <w:keepNext w:val="1"/>
        <w:keepLines w:val="1"/>
        <w:spacing w:after="240" w:before="240" w:lineRule="auto"/>
        <w:ind w:hanging="2"/>
        <w:rPr>
          <w:vertAlign w:val="baseline"/>
        </w:rPr>
      </w:pPr>
      <w:bookmarkStart w:colFirst="0" w:colLast="0" w:name="_heading=h.1z0p0sfz4dhe" w:id="37"/>
      <w:bookmarkEnd w:id="37"/>
      <w:r w:rsidDel="00000000" w:rsidR="00000000" w:rsidRPr="00000000">
        <w:rPr>
          <w:vertAlign w:val="baseline"/>
          <w:rtl w:val="0"/>
        </w:rPr>
        <w:t xml:space="preserve">2.2.4 LPS22HH: pressure sensor</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jtjmmyu8r4ky" w:id="38"/>
      <w:bookmarkEnd w:id="38"/>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LPS22HH is an ultra compact absolute piezoresistive pressure sensor. It includes a monolithic sensing element capable to detect.</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2">
      <w:pPr>
        <w:pStyle w:val="Heading3"/>
        <w:keepNext w:val="1"/>
        <w:keepLines w:val="1"/>
        <w:spacing w:after="80" w:before="280" w:lineRule="auto"/>
        <w:ind w:left="1" w:hanging="3"/>
        <w:rPr>
          <w:vertAlign w:val="baseline"/>
        </w:rPr>
      </w:pPr>
      <w:bookmarkStart w:colFirst="0" w:colLast="0" w:name="_heading=h.n6s8uw7oj7st" w:id="39"/>
      <w:bookmarkEnd w:id="39"/>
      <w:r w:rsidDel="00000000" w:rsidR="00000000" w:rsidRPr="00000000">
        <w:rPr>
          <w:vertAlign w:val="baseline"/>
          <w:rtl w:val="0"/>
        </w:rPr>
        <w:t xml:space="preserve">2.2.5 VL53L1X: Proximitry sensor</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ttnq6eeda6o7" w:id="40"/>
      <w:bookmarkEnd w:id="4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VL53L1X is a state-of-the-art, Time-of-Flight (ToF), laser-ranging sensor, enhancing the ST FlightSense product family. It is the fastest miniature ToF sensor on the market with accurate ranging up to 4 m and fast ranging frequency up to 50 Hz</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3"/>
        <w:keepNext w:val="1"/>
        <w:keepLines w:val="1"/>
        <w:spacing w:after="240" w:before="240" w:lineRule="auto"/>
        <w:ind w:left="1" w:hanging="3"/>
        <w:rPr>
          <w:vertAlign w:val="baseline"/>
        </w:rPr>
      </w:pPr>
      <w:bookmarkStart w:colFirst="0" w:colLast="0" w:name="_heading=h.95md5nyxsfq6" w:id="41"/>
      <w:bookmarkEnd w:id="41"/>
      <w:r w:rsidDel="00000000" w:rsidR="00000000" w:rsidRPr="00000000">
        <w:rPr>
          <w:vertAlign w:val="baseline"/>
          <w:rtl w:val="0"/>
        </w:rPr>
        <w:t xml:space="preserve">2.2.6 SGP-40: Air quality sensor</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9b7mcfuvoym7" w:id="42"/>
      <w:bookmarkEnd w:id="4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SGP40 is a digital gas sensor designed for easy integration into air purifier s or demand controlled ventilation systems. Sensirion’s CMOSens ® technology offers a complete , easy to use sensor system on a single chip featuring a digital I 2 C interface and a temperature controlle d micro hotplate, providing a humidity compensated VOC based indoor air quality signal . The output signal can be directly processed by Sensirion’s powerful VOC Algorithm to translate the raw signal into a VOC Index as a robust measure for indoor air quality. The VOC Algorithm automatically adapts to the environment the sensor is exposed to.</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pStyle w:val="Heading3"/>
        <w:keepNext w:val="1"/>
        <w:keepLines w:val="1"/>
        <w:spacing w:after="240" w:before="240" w:lineRule="auto"/>
        <w:ind w:hanging="2"/>
        <w:rPr>
          <w:vertAlign w:val="baseline"/>
        </w:rPr>
      </w:pPr>
      <w:bookmarkStart w:colFirst="0" w:colLast="0" w:name="_heading=h.g2zwlpp568oq" w:id="43"/>
      <w:bookmarkEnd w:id="43"/>
      <w:r w:rsidDel="00000000" w:rsidR="00000000" w:rsidRPr="00000000">
        <w:rPr>
          <w:vertAlign w:val="baseline"/>
          <w:rtl w:val="0"/>
        </w:rPr>
        <w:t xml:space="preserve">2.2.7 APDS-9250:  Digital RGB, IR and Ambient Light Sensor</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n8k4wx6fnx73" w:id="44"/>
      <w:bookmarkEnd w:id="4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Avago APDS-9250 is a low-voltage digital RGB, IR and ambient light sensor device that converts light intensity to digital output signal. The color-sensing feature is useful in applications such as LED RGB backlight control, solid-state lighting, reflected LED color sampler and fluorescent light color temperature detection. With the IR sensing feature, the device can be used to read the IR content in certain lighting condition and detect the type of light source.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B">
      <w:pPr>
        <w:pStyle w:val="Heading3"/>
        <w:keepNext w:val="1"/>
        <w:keepLines w:val="1"/>
        <w:spacing w:after="240" w:before="240" w:lineRule="auto"/>
        <w:ind w:left="1" w:hanging="3"/>
        <w:rPr>
          <w:vertAlign w:val="baseline"/>
        </w:rPr>
      </w:pPr>
      <w:bookmarkStart w:colFirst="0" w:colLast="0" w:name="_heading=h.1m2jocmu56g" w:id="45"/>
      <w:bookmarkEnd w:id="45"/>
      <w:r w:rsidDel="00000000" w:rsidR="00000000" w:rsidRPr="00000000">
        <w:rPr>
          <w:vertAlign w:val="baseline"/>
          <w:rtl w:val="0"/>
        </w:rPr>
        <w:t xml:space="preserve">2.2.8 PCA9538: Port expander</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PCA9538 is an 8-bit I/O expander of general purpose parallel input and output (I/O) expansion for the two-line bidirectional I2C bus (or SMBus) protocol. This device can operate with a power supply range from 2.3 V to 5.5 V. This device supports both 100-kHz (Standard-mode) and 400-kHz (Fast-mode) clock frequencies. This device, along with other I/O expanders, provides a simple solution when additional I/Os are needed for switches, sensors, push-buttons, LEDs, fans, and so on.</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pStyle w:val="Heading3"/>
        <w:keepNext w:val="1"/>
        <w:keepLines w:val="1"/>
        <w:spacing w:after="240" w:before="240" w:lineRule="auto"/>
        <w:ind w:left="1" w:hanging="3"/>
        <w:rPr>
          <w:vertAlign w:val="baseline"/>
        </w:rPr>
      </w:pPr>
      <w:bookmarkStart w:colFirst="0" w:colLast="0" w:name="_heading=h.qapnipqem51z" w:id="46"/>
      <w:bookmarkEnd w:id="46"/>
      <w:r w:rsidDel="00000000" w:rsidR="00000000" w:rsidRPr="00000000">
        <w:rPr>
          <w:vertAlign w:val="baseline"/>
          <w:rtl w:val="0"/>
        </w:rPr>
        <w:t xml:space="preserve">2.2.9 SDCS/16: micro SD card</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ynobe85lr9ok" w:id="47"/>
      <w:bookmarkEnd w:id="4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16 Gb micro SD card</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2"/>
        <w:keepNext w:val="1"/>
        <w:keepLines w:val="1"/>
        <w:spacing w:after="240" w:before="240" w:lineRule="auto"/>
        <w:ind w:hanging="2"/>
        <w:rPr>
          <w:vertAlign w:val="baseline"/>
        </w:rPr>
      </w:pPr>
      <w:bookmarkStart w:colFirst="0" w:colLast="0" w:name="_heading=h.qsj3bcwzus0e" w:id="48"/>
      <w:bookmarkEnd w:id="48"/>
      <w:r w:rsidDel="00000000" w:rsidR="00000000" w:rsidRPr="00000000">
        <w:rPr>
          <w:vertAlign w:val="baseline"/>
          <w:rtl w:val="0"/>
        </w:rPr>
        <w:t xml:space="preserve">2.3 User Interface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Sensi</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EDGE module contains verity of user interfaces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Buzzer TE044003-1</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Button SS304BS</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qr9iwogm9d7n" w:id="49"/>
      <w:bookmarkEnd w:id="49"/>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14"/>
          <w:szCs w:val="1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RG-LED 5988510207F</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3"/>
        <w:keepNext w:val="1"/>
        <w:keepLines w:val="1"/>
        <w:spacing w:after="240" w:before="240" w:lineRule="auto"/>
        <w:ind w:hanging="2"/>
        <w:rPr>
          <w:vertAlign w:val="baseline"/>
        </w:rPr>
      </w:pPr>
      <w:bookmarkStart w:colFirst="0" w:colLast="0" w:name="_heading=h.293iesc281sa" w:id="50"/>
      <w:bookmarkEnd w:id="50"/>
      <w:r w:rsidDel="00000000" w:rsidR="00000000" w:rsidRPr="00000000">
        <w:rPr>
          <w:vertAlign w:val="baseline"/>
          <w:rtl w:val="0"/>
        </w:rPr>
        <w:t xml:space="preserve">2.3.1 TE044003-1:  Magnetic Buzzer</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30"/>
          <w:szCs w:val="30"/>
          <w:u w:val="none"/>
          <w:shd w:fill="auto" w:val="clear"/>
          <w:vertAlign w:val="baseline"/>
        </w:rPr>
      </w:pPr>
      <w:bookmarkStart w:colFirst="0" w:colLast="0" w:name="_heading=h.23s9y44jb0t8" w:id="51"/>
      <w:bookmarkEnd w:id="51"/>
      <w:r w:rsidDel="00000000" w:rsidR="00000000" w:rsidRPr="00000000">
        <w:rPr>
          <w:rFonts w:ascii="Roboto" w:cs="Roboto" w:eastAsia="Roboto" w:hAnsi="Roboto"/>
          <w:b w:val="0"/>
          <w:i w:val="0"/>
          <w:smallCaps w:val="0"/>
          <w:strike w:val="0"/>
          <w:color w:val="444444"/>
          <w:sz w:val="24"/>
          <w:szCs w:val="24"/>
          <w:highlight w:val="white"/>
          <w:u w:val="none"/>
          <w:vertAlign w:val="baseline"/>
          <w:rtl w:val="0"/>
        </w:rPr>
        <w:t xml:space="preserve">Buzzers Transducer, Externally Driven Electromechanical 3 V 90mA 4kHz 70dB @ 3V, 10cm Surface Mount Solder Pads</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A">
      <w:pPr>
        <w:pStyle w:val="Heading3"/>
        <w:keepNext w:val="1"/>
        <w:keepLines w:val="1"/>
        <w:spacing w:after="240" w:before="240" w:lineRule="auto"/>
        <w:ind w:hanging="2"/>
        <w:rPr>
          <w:vertAlign w:val="baseline"/>
        </w:rPr>
      </w:pPr>
      <w:bookmarkStart w:colFirst="0" w:colLast="0" w:name="_heading=h.a61xaku9u6c4" w:id="52"/>
      <w:bookmarkEnd w:id="52"/>
      <w:r w:rsidDel="00000000" w:rsidR="00000000" w:rsidRPr="00000000">
        <w:rPr>
          <w:vertAlign w:val="baseline"/>
          <w:rtl w:val="0"/>
        </w:rPr>
        <w:t xml:space="preserve">2.3.2 SS304BS: Button</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Surface mount type tact switch. Outline dimension 4.5mm x 2.3mm and 1.8 mm height. Horizontal operating direction Anti-fl ux penetration (1100J)</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D">
      <w:pPr>
        <w:pStyle w:val="Heading3"/>
        <w:keepNext w:val="1"/>
        <w:keepLines w:val="1"/>
        <w:spacing w:after="240" w:before="240" w:lineRule="auto"/>
        <w:ind w:hanging="2"/>
        <w:rPr>
          <w:vertAlign w:val="baseline"/>
        </w:rPr>
      </w:pPr>
      <w:bookmarkStart w:colFirst="0" w:colLast="0" w:name="_heading=h.p52vo3frvs4g" w:id="53"/>
      <w:bookmarkEnd w:id="53"/>
      <w:r w:rsidDel="00000000" w:rsidR="00000000" w:rsidRPr="00000000">
        <w:rPr>
          <w:vertAlign w:val="baseline"/>
          <w:rtl w:val="0"/>
        </w:rPr>
        <w:t xml:space="preserve">2.3.3 LTST-C195KGJRKT Dual color chip LED</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444444"/>
          <w:sz w:val="24"/>
          <w:szCs w:val="24"/>
          <w:highlight w:val="white"/>
          <w:u w:val="none"/>
          <w:vertAlign w:val="baseline"/>
        </w:rPr>
      </w:pPr>
      <w:r w:rsidDel="00000000" w:rsidR="00000000" w:rsidRPr="00000000">
        <w:rPr>
          <w:rFonts w:ascii="Roboto" w:cs="Roboto" w:eastAsia="Roboto" w:hAnsi="Roboto"/>
          <w:b w:val="0"/>
          <w:i w:val="0"/>
          <w:smallCaps w:val="0"/>
          <w:strike w:val="0"/>
          <w:color w:val="444444"/>
          <w:sz w:val="24"/>
          <w:szCs w:val="24"/>
          <w:highlight w:val="white"/>
          <w:u w:val="none"/>
          <w:vertAlign w:val="baseline"/>
          <w:rtl w:val="0"/>
        </w:rPr>
        <w:t xml:space="preserve">Green, Red 565nm Green, 635nm Red LED Indication - Discrete 2V Green, 2V Red 2-SMD, No Lead</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444444"/>
          <w:sz w:val="24"/>
          <w:szCs w:val="24"/>
          <w:highlight w:val="white"/>
          <w:u w:val="none"/>
          <w:vertAlign w:val="baseline"/>
        </w:rPr>
      </w:pPr>
      <w:bookmarkStart w:colFirst="0" w:colLast="0" w:name="_heading=h.jvjldgz2mzvn" w:id="54"/>
      <w:bookmarkEnd w:id="54"/>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1"/>
        <w:keepNext w:val="1"/>
        <w:keepLines w:val="1"/>
        <w:spacing w:after="240" w:before="240" w:lineRule="auto"/>
        <w:ind w:left="3" w:hanging="5"/>
        <w:jc w:val="center"/>
        <w:rPr>
          <w:vertAlign w:val="baseline"/>
        </w:rPr>
      </w:pPr>
      <w:bookmarkStart w:colFirst="0" w:colLast="0" w:name="_heading=h.sildkpz0mnli" w:id="55"/>
      <w:bookmarkEnd w:id="55"/>
      <w:r w:rsidDel="00000000" w:rsidR="00000000" w:rsidRPr="00000000">
        <w:rPr>
          <w:vertAlign w:val="baseline"/>
          <w:rtl w:val="0"/>
        </w:rPr>
        <w:t xml:space="preserve">3 CXD5602 Microcontroller</w:t>
      </w:r>
    </w:p>
    <w:p w:rsidR="00000000" w:rsidDel="00000000" w:rsidP="00000000" w:rsidRDefault="00000000" w:rsidRPr="00000000" w14:paraId="00000202">
      <w:pPr>
        <w:pStyle w:val="Heading2"/>
        <w:keepNext w:val="1"/>
        <w:keepLines w:val="1"/>
        <w:spacing w:after="80" w:before="360" w:lineRule="auto"/>
        <w:ind w:left="2" w:hanging="4"/>
        <w:jc w:val="center"/>
        <w:rPr>
          <w:vertAlign w:val="baseline"/>
        </w:rPr>
      </w:pPr>
      <w:bookmarkStart w:colFirst="0" w:colLast="0" w:name="_heading=h.mfsi0bwe4vjx" w:id="56"/>
      <w:bookmarkEnd w:id="56"/>
      <w:r w:rsidDel="00000000" w:rsidR="00000000" w:rsidRPr="00000000">
        <w:rPr>
          <w:vertAlign w:val="baseline"/>
          <w:rtl w:val="0"/>
        </w:rPr>
        <w:t xml:space="preserve">3.1 Introduction</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pdoz5017zslp" w:id="57"/>
      <w:bookmarkEnd w:id="5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CXD5602GF/GG is a 32 bit RISC low power microprocessor solution for wearable applications. It is based on the Arm® Cortex®-M4 processor with FPU 32 bit RISC and It integrates Arm® Cortex®-M0+ 32 bit RISC specifically for the system controller (power management, clock, reset) and I/O processor. It incorporates embedded 1.5 MByte of SRAM, 64 KByte of backup SRAM, and 256 KByte of I/O processor SRAM. The Arm® Cortex®-M4 processor with FPU and Arm® Cortex®-M0+ are power-gated by the Power Management Unit, respectively, that is, the CPUs are powered off by internal power switches. Processor SRAMs are able to retain data, and it’s possible to restart processors quickly. To provide optimized hardware performance for sensor fusion and audio processing services, the device integrates ultra-low power GNSS Domain, Audio Codec Domain and Sensor Domain. Integrated Audio Codec Domain supports digital noise cancelling and digital equalizer. Sensor Domain provides the specialized engine for sensor processing. Eliminating the need for a discrete sensor hub, these features enable various sensor applications (activity recognition, voice recognition, etc.) low power audio applications such as music playback (MP3 decode, Bluetooth A2DP, etc.) and hands-free communication (Bluetooth HFP).</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2"/>
        <w:keepNext w:val="1"/>
        <w:keepLines w:val="1"/>
        <w:spacing w:after="80" w:before="360" w:lineRule="auto"/>
        <w:ind w:left="2" w:hanging="4"/>
        <w:jc w:val="center"/>
        <w:rPr>
          <w:vertAlign w:val="baseline"/>
        </w:rPr>
      </w:pPr>
      <w:bookmarkStart w:colFirst="0" w:colLast="0" w:name="_heading=h.1agru7mhye8e" w:id="58"/>
      <w:bookmarkEnd w:id="58"/>
      <w:r w:rsidDel="00000000" w:rsidR="00000000" w:rsidRPr="00000000">
        <w:rPr>
          <w:vertAlign w:val="baseline"/>
          <w:rtl w:val="0"/>
        </w:rPr>
        <w:t xml:space="preserve">3.2 Features</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features of CXD5602GF/GG are:</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Application Processor</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Arm® Cortex®-M4 processor with FPU 32 bit RISC</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Operating frequency up to 156 MHz</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1.5 MByte Application Memory</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Application Multi-layer Bus</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32 bit Multi-layer bus architecture</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Application Domain for Arm® Cortex®-M4 processor with FPU 32 bit RISC, Audio Codec,</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Connectivity, Storage and Image Block</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Audio Codec</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Digital Equalizer (DEQ)</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Two I2S Interfaces supported</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Unique Audio Data Format (Pulse Density Modulation) between CXD5602GF/GG and CXD5247GF</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 bit parallel Camera Interface supported</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2D Graphics Acceleration</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BitBLT, Rotate, Scaling, Blender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Connectivity/Storage Interface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On-chip USB2.0 Device supported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eMMC 4.41 for eMMC Device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SD3.0 Host Controller interface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 and SDIO support for external Wi-Fi transceivers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UART support for external Bluetooth transceivers </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Quad SPI-FLASH Interface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Display Interface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 Interface up to 40.96 Mbps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8/16/24/32 bpp LCD or E-Ink recommend up to QVGA resolution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System and I/O Processor (SYSCPU)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Arm® Cortex®-M0+ 32 bit RISC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Operating frequency up to 100 MHz at 1.0 V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256 KByte SRAM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128 KByte ROM for secure booting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System and IOP Domain multi-layer bus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32 bit Multi-layer bus architecture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SYSIOP for Arm® Cortex®-M0+ 32 bit RISC, PMU, GNSS, Sensor engine, HostIF, Configurable IO  </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Power management </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I2C and GPIO interface connections to Power Management IC (assuming CXD5247GF) </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power on reset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power gate control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Clock and Reset management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X'tal, RTC, RCOSC, PLL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64 KByte Backup SRAM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Timer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RTC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general-purpose 32 bit timer each Processor Unit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Host Interface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I2C, SPI or UART interface </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KByte Host communication Memory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Sensor engine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 and Two I2C Interfaces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40 KByte Sensory Data FIFO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Pre-processing unit for sensor fusion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Up to Four PWMs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ADCs </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Four channel 10 bit low power ADC</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Two channels 10 bit high performance ADC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Multi-GNSS Controller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Arm® Cortex®-M4 processor with FPU 32 bit RISC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Operating frequency up to 98.208 MHz </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64 KByte ROM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640 KByte SRAM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CORDIC engine for GNSS support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Multi-GNSS receiver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GPS (L1 C/A) </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GLONASS (L1OF)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QZSS (L1 C/A, L1 SAIF)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SBAS (L1 C/A) </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WAAS, EGNOS, MSAS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BeiDou (B1)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Galileo (E1 CBOC)</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Configurable I/O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I2C/SPI/GPIO Interfaces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Debug </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Serial wire debug (SWD), Embedded Trace Macrocell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UART supported</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h1cxe5fa6x4h" w:id="59"/>
      <w:bookmarkEnd w:id="59"/>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1"/>
        <w:keepNext w:val="1"/>
        <w:keepLines w:val="1"/>
        <w:spacing w:after="120" w:before="480" w:lineRule="auto"/>
        <w:ind w:left="3" w:hanging="5"/>
        <w:jc w:val="center"/>
        <w:rPr>
          <w:vertAlign w:val="baseline"/>
        </w:rPr>
      </w:pPr>
      <w:bookmarkStart w:colFirst="0" w:colLast="0" w:name="_heading=h.jeo7tukmwujn" w:id="60"/>
      <w:bookmarkEnd w:id="60"/>
      <w:r w:rsidDel="00000000" w:rsidR="00000000" w:rsidRPr="00000000">
        <w:rPr>
          <w:vertAlign w:val="baseline"/>
          <w:rtl w:val="0"/>
        </w:rPr>
        <w:t xml:space="preserve">4 Sensors</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pStyle w:val="Heading2"/>
        <w:keepNext w:val="1"/>
        <w:keepLines w:val="1"/>
        <w:spacing w:after="80" w:before="360" w:lineRule="auto"/>
        <w:ind w:left="2" w:hanging="4"/>
        <w:jc w:val="center"/>
        <w:rPr>
          <w:vertAlign w:val="baseline"/>
        </w:rPr>
      </w:pPr>
      <w:bookmarkStart w:colFirst="0" w:colLast="0" w:name="_heading=h.u4cus8w759fz" w:id="61"/>
      <w:bookmarkEnd w:id="61"/>
      <w:r w:rsidDel="00000000" w:rsidR="00000000" w:rsidRPr="00000000">
        <w:rPr>
          <w:vertAlign w:val="baseline"/>
          <w:rtl w:val="0"/>
        </w:rPr>
        <w:t xml:space="preserve">4.1 3D accelerometer and 3D gyroscope</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pStyle w:val="Heading3"/>
        <w:keepNext w:val="1"/>
        <w:keepLines w:val="1"/>
        <w:spacing w:after="80" w:before="280" w:lineRule="auto"/>
        <w:ind w:left="1" w:hanging="3"/>
        <w:jc w:val="center"/>
        <w:rPr>
          <w:vertAlign w:val="baseline"/>
        </w:rPr>
      </w:pPr>
      <w:bookmarkStart w:colFirst="0" w:colLast="0" w:name="_heading=h.6exfwaxg7635" w:id="62"/>
      <w:bookmarkEnd w:id="62"/>
      <w:r w:rsidDel="00000000" w:rsidR="00000000" w:rsidRPr="00000000">
        <w:rPr>
          <w:vertAlign w:val="baseline"/>
          <w:rtl w:val="0"/>
        </w:rPr>
        <w:t xml:space="preserve">4.1.1 General Description</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w70wfj9yug2x" w:id="63"/>
      <w:bookmarkEnd w:id="63"/>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LSM6DSOX is a system-in-package featuring a 3D digital accelerometer and a 3D digital gyroscope boosting performance at 0.55 mA in high-performance mode and enabling always-on low-power features for an optimal motion experience for the consumer. The LSM6DSOX supports main OS requirements, offering real, virtual and batch sensors with 9 kbytes for dynamic data batching. ST’s family of MEMS sensor modules leverages the robust and mature manufacturing processes already used for the production of micromachined accelerometers and gyroscopes. The various sensing elements are manufactured using specialized micromachining processes, while the IC interfaces are developed using CMOS technology that allows the design of a dedicated circuit which is trimmed to better match the characteristics of the sensing element. The LSM6DSOX has a full-scale acceleration range of ±2/±4/±8/±16 g and an angular rate range of ±125/±250/±500/±1000/±2000 dps. The LSM6DSOX fully supports EIS and OIS applications as the module includes a dedicated configurable signal processing path for OIS and auxiliary SPI, configurable for both the gyroscope and accelerometer. The LSM6DSOX OIS can be configured from the Auxiliary SPI and primary interface (SPI / I²C &amp; MIPI I3CSM). High robustness to mechanical shock makes the LSM6DSOX the preferred choice of system designers for the creation and manufacturing of reliable products. The LSM6DSOX is available in a plastic land grid array (LGA) package.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3"/>
        <w:keepNext w:val="1"/>
        <w:keepLines w:val="1"/>
        <w:spacing w:after="80" w:before="280" w:lineRule="auto"/>
        <w:ind w:left="1" w:hanging="3"/>
        <w:jc w:val="center"/>
        <w:rPr>
          <w:vertAlign w:val="baseline"/>
        </w:rPr>
      </w:pPr>
      <w:bookmarkStart w:colFirst="0" w:colLast="0" w:name="_heading=h.j18plxclao2c" w:id="64"/>
      <w:bookmarkEnd w:id="64"/>
      <w:r w:rsidDel="00000000" w:rsidR="00000000" w:rsidRPr="00000000">
        <w:rPr>
          <w:vertAlign w:val="baseline"/>
          <w:rtl w:val="0"/>
        </w:rPr>
        <w:t xml:space="preserve">4.1.2 Features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Power consumption: 0.55 mA in combo high-performance mode </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“Always-on" experience with low power consumption for both accelerometer and gyroscope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Smart FIFO up to 9 kbyte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Android compliant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±2/±4/±8/±16 g full scale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±125/±250/±500/±1000/±2000 dps full scale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Analog supply voltage: 1.71 V to 3.6 V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Independent IO supply (1.62 V)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Compact footprint: 2.5 mm x 3 mm x 0.83 mm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SPI / I²C &amp; MIPI I3CSM serial interface with main processor data synchronization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Auxiliary SPI for OIS data output for gyroscope and accelerometer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OIS configurable from Aux SPI, primary interface (SPI / I²C &amp; MIPI I3CSM)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Advanced pedometer, step detector and step counter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Significant Motion Detection, Tilt detection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Standard interrupts: free-fall, wakeup, 6D/4D orientation, click and double-click </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Programmable finite state machine: accelerometer, gyroscope and external sensors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Machine Learning Core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S4S data synchronization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Embedded temperature sensor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9exmfoc3kljq" w:id="65"/>
      <w:bookmarkEnd w:id="65"/>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ECOPACK®, RoHS and “Green” compliant</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pStyle w:val="Heading3"/>
        <w:jc w:val="center"/>
        <w:rPr>
          <w:vertAlign w:val="baseline"/>
        </w:rPr>
      </w:pPr>
      <w:bookmarkStart w:colFirst="0" w:colLast="0" w:name="_heading=h.fo5sktza2nd2" w:id="66"/>
      <w:bookmarkEnd w:id="66"/>
      <w:r w:rsidDel="00000000" w:rsidR="00000000" w:rsidRPr="00000000">
        <w:rPr>
          <w:vertAlign w:val="baseline"/>
          <w:rtl w:val="0"/>
        </w:rPr>
        <w:t xml:space="preserve">4.1.3 Schematic connections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114300" distR="114300">
            <wp:extent cx="5172075" cy="3467100"/>
            <wp:effectExtent b="0" l="0" r="0" t="0"/>
            <wp:docPr id="104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720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6. LSM6DSOX connection</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normal sensor work LSM6DSOX is connected to I2C0, for extra functions INT1 is connected to J2.5, and INT2 is connected to P1 of the port expander (Fig. 5).</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cq8xbe3nofqp" w:id="67"/>
      <w:bookmarkEnd w:id="67"/>
      <w:r w:rsidDel="00000000" w:rsidR="00000000" w:rsidRPr="00000000">
        <w:br w:type="page"/>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pStyle w:val="Heading2"/>
        <w:keepNext w:val="1"/>
        <w:keepLines w:val="1"/>
        <w:spacing w:after="80" w:before="360" w:lineRule="auto"/>
        <w:ind w:left="2" w:hanging="4"/>
        <w:jc w:val="center"/>
        <w:rPr>
          <w:vertAlign w:val="baseline"/>
        </w:rPr>
      </w:pPr>
      <w:bookmarkStart w:colFirst="0" w:colLast="0" w:name="_heading=h.moveu0mhb8ap" w:id="68"/>
      <w:bookmarkEnd w:id="68"/>
      <w:r w:rsidDel="00000000" w:rsidR="00000000" w:rsidRPr="00000000">
        <w:rPr>
          <w:vertAlign w:val="baseline"/>
          <w:rtl w:val="0"/>
        </w:rPr>
        <w:t xml:space="preserve">4.2 3-Axis magnetometer</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pStyle w:val="Heading3"/>
        <w:keepNext w:val="1"/>
        <w:keepLines w:val="1"/>
        <w:spacing w:after="80" w:before="280" w:lineRule="auto"/>
        <w:ind w:left="1" w:hanging="3"/>
        <w:jc w:val="center"/>
        <w:rPr>
          <w:vertAlign w:val="baseline"/>
        </w:rPr>
      </w:pPr>
      <w:bookmarkStart w:colFirst="0" w:colLast="0" w:name="_heading=h.vmjlekcoy9yv" w:id="69"/>
      <w:bookmarkEnd w:id="69"/>
      <w:r w:rsidDel="00000000" w:rsidR="00000000" w:rsidRPr="00000000">
        <w:rPr>
          <w:vertAlign w:val="baseline"/>
          <w:rtl w:val="0"/>
        </w:rPr>
        <w:t xml:space="preserve">4.2.1 General description</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LIS2MDL is an ultra-low-power, high-performance 3-axis digital magnetic sensor. The LIS2MDL has a magnetic field dynamic range of ±50 gauss. The LIS2MDL includes an I2C serial bus interface that supports standard, fast mode, fast mode plus, and high-speed (100 kHz, 400 kHz, 1 MHz, and 3.4 MHz) and an SPI serial standard interface.</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device can be configured to generate an interrupt signal for magnetic field detection. The LIS2MDL is available in a plastic land grid</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8muruy56acz5" w:id="70"/>
      <w:bookmarkEnd w:id="7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array package (LGA) and is guaranteed to operate over an extended temperature range from -40 °C to +85 °C.</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7">
      <w:pPr>
        <w:pStyle w:val="Heading3"/>
        <w:keepNext w:val="1"/>
        <w:keepLines w:val="1"/>
        <w:spacing w:after="80" w:before="280" w:lineRule="auto"/>
        <w:ind w:left="1" w:hanging="3"/>
        <w:jc w:val="center"/>
        <w:rPr>
          <w:vertAlign w:val="baseline"/>
        </w:rPr>
      </w:pPr>
      <w:bookmarkStart w:colFirst="0" w:colLast="0" w:name="_heading=h.m6l6ngrgqt0" w:id="71"/>
      <w:bookmarkEnd w:id="71"/>
      <w:r w:rsidDel="00000000" w:rsidR="00000000" w:rsidRPr="00000000">
        <w:rPr>
          <w:vertAlign w:val="baseline"/>
          <w:rtl w:val="0"/>
        </w:rPr>
        <w:t xml:space="preserve">4.2.2 Features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 magnetic field channels</w:t>
      </w:r>
    </w:p>
    <w:p w:rsidR="00000000" w:rsidDel="00000000" w:rsidP="00000000" w:rsidRDefault="00000000" w:rsidRPr="00000000" w14:paraId="000002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±50 gauss magnetic dynamic range</w:t>
      </w:r>
    </w:p>
    <w:p w:rsidR="00000000" w:rsidDel="00000000" w:rsidP="00000000" w:rsidRDefault="00000000" w:rsidRPr="00000000" w14:paraId="000002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16-bit data output</w:t>
      </w:r>
    </w:p>
    <w:p w:rsidR="00000000" w:rsidDel="00000000" w:rsidP="00000000" w:rsidRDefault="00000000" w:rsidRPr="00000000" w14:paraId="000002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SPI/I2C serial interfaces</w:t>
      </w:r>
    </w:p>
    <w:p w:rsidR="00000000" w:rsidDel="00000000" w:rsidP="00000000" w:rsidRDefault="00000000" w:rsidRPr="00000000" w14:paraId="000002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Analog supply voltage 1.71 V to 3.6 V</w:t>
      </w:r>
    </w:p>
    <w:p w:rsidR="00000000" w:rsidDel="00000000" w:rsidP="00000000" w:rsidRDefault="00000000" w:rsidRPr="00000000" w14:paraId="000002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Selectable power mode/resolution</w:t>
      </w:r>
    </w:p>
    <w:p w:rsidR="00000000" w:rsidDel="00000000" w:rsidP="00000000" w:rsidRDefault="00000000" w:rsidRPr="00000000" w14:paraId="000002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Single measurement mode</w:t>
      </w:r>
    </w:p>
    <w:p w:rsidR="00000000" w:rsidDel="00000000" w:rsidP="00000000" w:rsidRDefault="00000000" w:rsidRPr="00000000" w14:paraId="000002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Programmable interrupt generator</w:t>
      </w:r>
    </w:p>
    <w:p w:rsidR="00000000" w:rsidDel="00000000" w:rsidP="00000000" w:rsidRDefault="00000000" w:rsidRPr="00000000" w14:paraId="000002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Embedded self-test</w:t>
      </w:r>
    </w:p>
    <w:p w:rsidR="00000000" w:rsidDel="00000000" w:rsidP="00000000" w:rsidRDefault="00000000" w:rsidRPr="00000000" w14:paraId="000002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Embedded temperature sensor</w:t>
      </w:r>
    </w:p>
    <w:p w:rsidR="00000000" w:rsidDel="00000000" w:rsidP="00000000" w:rsidRDefault="00000000" w:rsidRPr="00000000" w14:paraId="000002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iom7jacr9l3v" w:id="72"/>
      <w:bookmarkEnd w:id="7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ECOPACK®, RoHS and “Green” compliant</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pStyle w:val="Heading3"/>
        <w:keepNext w:val="1"/>
        <w:keepLines w:val="1"/>
        <w:spacing w:after="80" w:before="280" w:lineRule="auto"/>
        <w:ind w:hanging="2"/>
        <w:jc w:val="center"/>
        <w:rPr>
          <w:b w:val="0"/>
          <w:sz w:val="28"/>
          <w:szCs w:val="28"/>
          <w:vertAlign w:val="baseline"/>
        </w:rPr>
      </w:pPr>
      <w:bookmarkStart w:colFirst="0" w:colLast="0" w:name="_heading=h.p7aqhzwvdjcl" w:id="73"/>
      <w:bookmarkEnd w:id="73"/>
      <w:r w:rsidDel="00000000" w:rsidR="00000000" w:rsidRPr="00000000">
        <w:br w:type="page"/>
      </w:r>
      <w:r w:rsidDel="00000000" w:rsidR="00000000" w:rsidRPr="00000000">
        <w:rPr>
          <w:b w:val="1"/>
          <w:sz w:val="28"/>
          <w:szCs w:val="28"/>
          <w:vertAlign w:val="baseline"/>
          <w:rtl w:val="0"/>
        </w:rPr>
        <w:t xml:space="preserve">4.2.3 Schematic connection</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114300" distR="114300">
            <wp:extent cx="4581525" cy="3086100"/>
            <wp:effectExtent b="0" l="0" r="0" t="0"/>
            <wp:docPr id="104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815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7. LIS2MDL connection</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normal sensor work LIS2MDL is connected to I2C0, for extra functions INT is connected to UART2_CTS (Fig. 6).</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mzp6lho3wxr3" w:id="74"/>
      <w:bookmarkEnd w:id="74"/>
      <w:r w:rsidDel="00000000" w:rsidR="00000000" w:rsidRPr="00000000">
        <w:br w:type="page"/>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pStyle w:val="Heading2"/>
        <w:keepNext w:val="1"/>
        <w:keepLines w:val="1"/>
        <w:spacing w:after="80" w:before="360" w:lineRule="auto"/>
        <w:ind w:left="2" w:hanging="4"/>
        <w:jc w:val="center"/>
        <w:rPr>
          <w:vertAlign w:val="baseline"/>
        </w:rPr>
      </w:pPr>
      <w:bookmarkStart w:colFirst="0" w:colLast="0" w:name="_heading=h.wehtv3p74gmi" w:id="75"/>
      <w:bookmarkEnd w:id="75"/>
      <w:r w:rsidDel="00000000" w:rsidR="00000000" w:rsidRPr="00000000">
        <w:rPr>
          <w:vertAlign w:val="baseline"/>
          <w:rtl w:val="0"/>
        </w:rPr>
        <w:t xml:space="preserve">4.3 Humidity and temperature sensor</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pStyle w:val="Heading3"/>
        <w:keepNext w:val="1"/>
        <w:keepLines w:val="1"/>
        <w:spacing w:after="80" w:before="280" w:lineRule="auto"/>
        <w:ind w:left="1" w:hanging="3"/>
        <w:jc w:val="center"/>
        <w:rPr>
          <w:vertAlign w:val="baseline"/>
        </w:rPr>
      </w:pPr>
      <w:bookmarkStart w:colFirst="0" w:colLast="0" w:name="_heading=h.400nxd68nzdy" w:id="76"/>
      <w:bookmarkEnd w:id="76"/>
      <w:r w:rsidDel="00000000" w:rsidR="00000000" w:rsidRPr="00000000">
        <w:rPr>
          <w:vertAlign w:val="baseline"/>
          <w:rtl w:val="0"/>
        </w:rPr>
        <w:t xml:space="preserve">4.3.1 General description</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HTS221 is an ultra-compact sensor for relative humidity and temperature. It includes a sensing element and a mixed signal ASIC to provide the measurement information through digital serial interfaces. The sensing element consists of a polymer dielectric planar capacitor structure capable of detecting relative humidity variations and is manufactured using a dedicated ST process.</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HTS221 is available in a small top-holed cap land grid array (HLGA) package guaranteed to operate over a temperature range from -40 °C to +120 °C.</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qvlng8qm3rf6" w:id="77"/>
      <w:bookmarkEnd w:id="77"/>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pStyle w:val="Heading3"/>
        <w:keepNext w:val="1"/>
        <w:keepLines w:val="1"/>
        <w:spacing w:after="80" w:before="280" w:lineRule="auto"/>
        <w:ind w:left="1" w:hanging="3"/>
        <w:jc w:val="center"/>
        <w:rPr>
          <w:vertAlign w:val="baseline"/>
        </w:rPr>
      </w:pPr>
      <w:bookmarkStart w:colFirst="0" w:colLast="0" w:name="_heading=h.b76v8yn9elta" w:id="78"/>
      <w:bookmarkEnd w:id="78"/>
      <w:r w:rsidDel="00000000" w:rsidR="00000000" w:rsidRPr="00000000">
        <w:rPr>
          <w:vertAlign w:val="baseline"/>
          <w:rtl w:val="0"/>
        </w:rPr>
        <w:t xml:space="preserve">4.3.2 Features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0 to 100% relative humidity range</w:t>
      </w:r>
    </w:p>
    <w:p w:rsidR="00000000" w:rsidDel="00000000" w:rsidP="00000000" w:rsidRDefault="00000000" w:rsidRPr="00000000" w14:paraId="000002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Supply voltage: 1.7 to 3.6 V</w:t>
      </w:r>
    </w:p>
    <w:p w:rsidR="00000000" w:rsidDel="00000000" w:rsidP="00000000" w:rsidRDefault="00000000" w:rsidRPr="00000000" w14:paraId="000002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Low power consumption: 2 μA @ 1 Hz ODR</w:t>
      </w:r>
    </w:p>
    <w:p w:rsidR="00000000" w:rsidDel="00000000" w:rsidP="00000000" w:rsidRDefault="00000000" w:rsidRPr="00000000" w14:paraId="000002B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Selectable ODR from 1 Hz to 12.5 Hz</w:t>
      </w:r>
    </w:p>
    <w:p w:rsidR="00000000" w:rsidDel="00000000" w:rsidP="00000000" w:rsidRDefault="00000000" w:rsidRPr="00000000" w14:paraId="000002B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High rH sensitivity: 0.004% rH/LSB</w:t>
      </w:r>
    </w:p>
    <w:p w:rsidR="00000000" w:rsidDel="00000000" w:rsidP="00000000" w:rsidRDefault="00000000" w:rsidRPr="00000000" w14:paraId="000002C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Humidity accuracy: ± 3.5% rH, 20 to +80% rH</w:t>
      </w:r>
    </w:p>
    <w:p w:rsidR="00000000" w:rsidDel="00000000" w:rsidP="00000000" w:rsidRDefault="00000000" w:rsidRPr="00000000" w14:paraId="000002C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Temperature accuracy: ± 0.5 °C,15 to +40 °C</w:t>
      </w:r>
    </w:p>
    <w:p w:rsidR="00000000" w:rsidDel="00000000" w:rsidP="00000000" w:rsidRDefault="00000000" w:rsidRPr="00000000" w14:paraId="000002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Embedded 16-bit ADC</w:t>
      </w:r>
    </w:p>
    <w:p w:rsidR="00000000" w:rsidDel="00000000" w:rsidP="00000000" w:rsidRDefault="00000000" w:rsidRPr="00000000" w14:paraId="000002C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16-bit humidity and temperature output data</w:t>
      </w:r>
    </w:p>
    <w:p w:rsidR="00000000" w:rsidDel="00000000" w:rsidP="00000000" w:rsidRDefault="00000000" w:rsidRPr="00000000" w14:paraId="000002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 and I²C interfaces</w:t>
      </w:r>
    </w:p>
    <w:p w:rsidR="00000000" w:rsidDel="00000000" w:rsidP="00000000" w:rsidRDefault="00000000" w:rsidRPr="00000000" w14:paraId="000002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Factory calibrated</w:t>
      </w:r>
    </w:p>
    <w:p w:rsidR="00000000" w:rsidDel="00000000" w:rsidP="00000000" w:rsidRDefault="00000000" w:rsidRPr="00000000" w14:paraId="000002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Tiny 2 x 2 x 0.9 mm package</w:t>
      </w:r>
    </w:p>
    <w:p w:rsidR="00000000" w:rsidDel="00000000" w:rsidP="00000000" w:rsidRDefault="00000000" w:rsidRPr="00000000" w14:paraId="000002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vvui05gmmo97" w:id="79"/>
      <w:bookmarkEnd w:id="7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ECOPACK® compliant</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3"/>
        <w:keepNext w:val="1"/>
        <w:keepLines w:val="1"/>
        <w:spacing w:after="80" w:before="280" w:lineRule="auto"/>
        <w:ind w:left="1" w:hanging="3"/>
        <w:jc w:val="center"/>
        <w:rPr>
          <w:vertAlign w:val="baseline"/>
        </w:rPr>
      </w:pPr>
      <w:bookmarkStart w:colFirst="0" w:colLast="0" w:name="_heading=h.3btyscywzd7t" w:id="80"/>
      <w:bookmarkEnd w:id="80"/>
      <w:r w:rsidDel="00000000" w:rsidR="00000000" w:rsidRPr="00000000">
        <w:rPr>
          <w:vertAlign w:val="baseline"/>
          <w:rtl w:val="0"/>
        </w:rPr>
        <w:t xml:space="preserve">4.3.3 Schematic connection</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114300" distR="114300">
            <wp:extent cx="4019550" cy="2647950"/>
            <wp:effectExtent b="0" l="0" r="0" t="0"/>
            <wp:docPr id="104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19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8. HTS221 connection</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normal sensor work HTS221 is connected to I2C0, for extra functions DRDY is connected to I2S0_DATA_OUT (Fig. 7).</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bookmarkStart w:colFirst="0" w:colLast="0" w:name="_heading=h.h02z7syg1ccp" w:id="81"/>
      <w:bookmarkEnd w:id="81"/>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D3">
      <w:pPr>
        <w:pStyle w:val="Heading2"/>
        <w:keepNext w:val="1"/>
        <w:keepLines w:val="1"/>
        <w:spacing w:after="80" w:before="360" w:lineRule="auto"/>
        <w:ind w:left="2" w:hanging="4"/>
        <w:jc w:val="center"/>
        <w:rPr>
          <w:vertAlign w:val="baseline"/>
        </w:rPr>
      </w:pPr>
      <w:bookmarkStart w:colFirst="0" w:colLast="0" w:name="_heading=h.ldoabzrvxiy5" w:id="82"/>
      <w:bookmarkEnd w:id="82"/>
      <w:r w:rsidDel="00000000" w:rsidR="00000000" w:rsidRPr="00000000">
        <w:rPr>
          <w:vertAlign w:val="baseline"/>
          <w:rtl w:val="0"/>
        </w:rPr>
        <w:t xml:space="preserve">4.4 Pressure sensor</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pStyle w:val="Heading3"/>
        <w:keepNext w:val="1"/>
        <w:keepLines w:val="1"/>
        <w:spacing w:after="80" w:before="280" w:lineRule="auto"/>
        <w:ind w:left="1" w:hanging="3"/>
        <w:jc w:val="center"/>
        <w:rPr>
          <w:vertAlign w:val="baseline"/>
        </w:rPr>
      </w:pPr>
      <w:bookmarkStart w:colFirst="0" w:colLast="0" w:name="_heading=h.ytkmfh2b4m2p" w:id="83"/>
      <w:bookmarkEnd w:id="83"/>
      <w:r w:rsidDel="00000000" w:rsidR="00000000" w:rsidRPr="00000000">
        <w:rPr>
          <w:vertAlign w:val="baseline"/>
          <w:rtl w:val="0"/>
        </w:rPr>
        <w:t xml:space="preserve">4.4.1 General description</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LPS22HH is an ultra-compact piezoresistive absolute pressure sensor which functions as a digital output barometer. The device comprises a sensing element and an IC interface which communicates through I²C, MIPI I3CSM or SPI from the sensing element to the application. The sensing element, which detects absolute pressure, consists of a suspended membrane manufactured using a dedicated process developed by ST.</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h9jsihwg66j3" w:id="84"/>
      <w:bookmarkEnd w:id="8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LPS22HH is available in a full-mold, holed LGA package (HLGA). It is guaranteed to operate over a temperature range extending from -40 °C to +85 °C. The package is holed to allow external pressure to reach the sensing element.</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pStyle w:val="Heading3"/>
        <w:keepNext w:val="1"/>
        <w:keepLines w:val="1"/>
        <w:spacing w:after="80" w:before="280" w:lineRule="auto"/>
        <w:ind w:left="1" w:hanging="3"/>
        <w:jc w:val="center"/>
        <w:rPr>
          <w:vertAlign w:val="baseline"/>
        </w:rPr>
      </w:pPr>
      <w:bookmarkStart w:colFirst="0" w:colLast="0" w:name="_heading=h.t0a84uaievet" w:id="85"/>
      <w:bookmarkEnd w:id="85"/>
      <w:r w:rsidDel="00000000" w:rsidR="00000000" w:rsidRPr="00000000">
        <w:rPr>
          <w:vertAlign w:val="baseline"/>
          <w:rtl w:val="0"/>
        </w:rPr>
        <w:t xml:space="preserve">4.4.2 Features</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260 to 1260 hPa absolute pressure range</w:t>
      </w:r>
    </w:p>
    <w:p w:rsidR="00000000" w:rsidDel="00000000" w:rsidP="00000000" w:rsidRDefault="00000000" w:rsidRPr="00000000" w14:paraId="000002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Current consumption down to 4 μA</w:t>
      </w:r>
    </w:p>
    <w:p w:rsidR="00000000" w:rsidDel="00000000" w:rsidP="00000000" w:rsidRDefault="00000000" w:rsidRPr="00000000" w14:paraId="000002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Absolute pressure accuracy: 0.5 hPa</w:t>
      </w:r>
    </w:p>
    <w:p w:rsidR="00000000" w:rsidDel="00000000" w:rsidP="00000000" w:rsidRDefault="00000000" w:rsidRPr="00000000" w14:paraId="000002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Low pressure sensor noise: 0.65 Pa</w:t>
      </w:r>
    </w:p>
    <w:p w:rsidR="00000000" w:rsidDel="00000000" w:rsidP="00000000" w:rsidRDefault="00000000" w:rsidRPr="00000000" w14:paraId="000002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High-performance TCO: 0.65 Pa/°C</w:t>
      </w:r>
    </w:p>
    <w:p w:rsidR="00000000" w:rsidDel="00000000" w:rsidP="00000000" w:rsidRDefault="00000000" w:rsidRPr="00000000" w14:paraId="000002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Embedded temperature compensation</w:t>
      </w:r>
    </w:p>
    <w:p w:rsidR="00000000" w:rsidDel="00000000" w:rsidP="00000000" w:rsidRDefault="00000000" w:rsidRPr="00000000" w14:paraId="000002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24-bit pressure data output</w:t>
      </w:r>
    </w:p>
    <w:p w:rsidR="00000000" w:rsidDel="00000000" w:rsidP="00000000" w:rsidRDefault="00000000" w:rsidRPr="00000000" w14:paraId="000002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ODR from 1 Hz to 200 Hz</w:t>
      </w:r>
    </w:p>
    <w:p w:rsidR="00000000" w:rsidDel="00000000" w:rsidP="00000000" w:rsidRDefault="00000000" w:rsidRPr="00000000" w14:paraId="000002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SPI, I²C or MIPI I3CSM interfaces</w:t>
      </w:r>
    </w:p>
    <w:p w:rsidR="00000000" w:rsidDel="00000000" w:rsidP="00000000" w:rsidRDefault="00000000" w:rsidRPr="00000000" w14:paraId="000002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Embedded FIFO</w:t>
      </w:r>
    </w:p>
    <w:p w:rsidR="00000000" w:rsidDel="00000000" w:rsidP="00000000" w:rsidRDefault="00000000" w:rsidRPr="00000000" w14:paraId="000002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Interrupt functions: Data-Ready, FIFO flags,</w:t>
      </w:r>
    </w:p>
    <w:p w:rsidR="00000000" w:rsidDel="00000000" w:rsidP="00000000" w:rsidRDefault="00000000" w:rsidRPr="00000000" w14:paraId="000002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pressure thresholds</w:t>
      </w:r>
    </w:p>
    <w:p w:rsidR="00000000" w:rsidDel="00000000" w:rsidP="00000000" w:rsidRDefault="00000000" w:rsidRPr="00000000" w14:paraId="000002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Supply voltage: 1.7 to 3.6 V</w:t>
      </w:r>
    </w:p>
    <w:p w:rsidR="00000000" w:rsidDel="00000000" w:rsidP="00000000" w:rsidRDefault="00000000" w:rsidRPr="00000000" w14:paraId="000002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High shock survivability: 22,000 g</w:t>
      </w:r>
    </w:p>
    <w:p w:rsidR="00000000" w:rsidDel="00000000" w:rsidP="00000000" w:rsidRDefault="00000000" w:rsidRPr="00000000" w14:paraId="000002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Small and thin package</w:t>
      </w:r>
    </w:p>
    <w:p w:rsidR="00000000" w:rsidDel="00000000" w:rsidP="00000000" w:rsidRDefault="00000000" w:rsidRPr="00000000" w14:paraId="000002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cppna5ixfukv" w:id="86"/>
      <w:bookmarkEnd w:id="86"/>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ECOPACK® lead-free compliant</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ED">
      <w:pPr>
        <w:pStyle w:val="Heading3"/>
        <w:keepNext w:val="1"/>
        <w:keepLines w:val="1"/>
        <w:spacing w:after="80" w:before="280" w:lineRule="auto"/>
        <w:ind w:left="1" w:hanging="3"/>
        <w:jc w:val="center"/>
        <w:rPr>
          <w:vertAlign w:val="baseline"/>
        </w:rPr>
      </w:pPr>
      <w:bookmarkStart w:colFirst="0" w:colLast="0" w:name="_heading=h.l01bgc8elq5c" w:id="87"/>
      <w:bookmarkEnd w:id="87"/>
      <w:r w:rsidDel="00000000" w:rsidR="00000000" w:rsidRPr="00000000">
        <w:rPr>
          <w:vertAlign w:val="baseline"/>
          <w:rtl w:val="0"/>
        </w:rPr>
        <w:t xml:space="preserve">4.4.3 Schematic connection</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114300" distR="114300">
            <wp:extent cx="4171950" cy="3295650"/>
            <wp:effectExtent b="0" l="0" r="0" t="0"/>
            <wp:docPr id="104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1719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9. LPS22HH connection</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normal sensor work LPS22HH is connected to I2C0 (Fig. 8).</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ozlrmlj0xf8g" w:id="88"/>
      <w:bookmarkEnd w:id="88"/>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F8">
      <w:pPr>
        <w:pStyle w:val="Heading2"/>
        <w:keepNext w:val="1"/>
        <w:keepLines w:val="1"/>
        <w:spacing w:after="80" w:before="360" w:lineRule="auto"/>
        <w:ind w:left="2" w:hanging="4"/>
        <w:jc w:val="center"/>
        <w:rPr>
          <w:vertAlign w:val="baseline"/>
        </w:rPr>
      </w:pPr>
      <w:bookmarkStart w:colFirst="0" w:colLast="0" w:name="_heading=h.nn9svh6lsa5t" w:id="89"/>
      <w:bookmarkEnd w:id="89"/>
      <w:r w:rsidDel="00000000" w:rsidR="00000000" w:rsidRPr="00000000">
        <w:rPr>
          <w:vertAlign w:val="baseline"/>
          <w:rtl w:val="0"/>
        </w:rPr>
        <w:t xml:space="preserve">4.5 Proximity sensor</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bookmarkStart w:colFirst="0" w:colLast="0" w:name="_heading=h.cjxdetsoiqhi" w:id="90"/>
      <w:bookmarkEnd w:id="90"/>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pStyle w:val="Heading3"/>
        <w:keepNext w:val="1"/>
        <w:keepLines w:val="1"/>
        <w:spacing w:after="80" w:before="280" w:lineRule="auto"/>
        <w:ind w:left="1" w:hanging="3"/>
        <w:jc w:val="center"/>
        <w:rPr>
          <w:vertAlign w:val="baseline"/>
        </w:rPr>
      </w:pPr>
      <w:bookmarkStart w:colFirst="0" w:colLast="0" w:name="_heading=h.fvexdepu4ujd" w:id="91"/>
      <w:bookmarkEnd w:id="91"/>
      <w:r w:rsidDel="00000000" w:rsidR="00000000" w:rsidRPr="00000000">
        <w:rPr>
          <w:vertAlign w:val="baseline"/>
          <w:rtl w:val="0"/>
        </w:rPr>
        <w:t xml:space="preserve">4.5.1 General description</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VL53L1X is a state-of-the-art, Time-of-Flight (ToF), laser-ranging sensor, enhancing the ST FlightSense product family. It is the fastest miniature ToF sensor on the market with accurate ranging up to 4 m and fast ranging frequency up to 50 Hz</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Housed in a miniature and reflowable package, it integrates a SPAD receiving array, a 940 nm invisible Class1 laser emitter, physical infrared filters, and optics to achieve the best ranging performance in various ambient lighting conditions with a range of cover window options.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Unlike conventional IR sensors, the VL53L1X uses ST’s latest generation ToF technology which allows absolute distance measurement whatever the target color and reflectance.</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is also possible to program the size of the ROI on the receiving array, allowing the sensor FoV to be reduced.</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i5sbwr9uhwho" w:id="92"/>
      <w:bookmarkEnd w:id="92"/>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pStyle w:val="Heading3"/>
        <w:keepNext w:val="1"/>
        <w:keepLines w:val="1"/>
        <w:spacing w:after="80" w:before="280" w:lineRule="auto"/>
        <w:ind w:left="1" w:hanging="3"/>
        <w:jc w:val="center"/>
        <w:rPr>
          <w:vertAlign w:val="baseline"/>
        </w:rPr>
      </w:pPr>
      <w:bookmarkStart w:colFirst="0" w:colLast="0" w:name="_heading=h.gulym1p9rcw9" w:id="93"/>
      <w:bookmarkEnd w:id="93"/>
      <w:r w:rsidDel="00000000" w:rsidR="00000000" w:rsidRPr="00000000">
        <w:rPr>
          <w:vertAlign w:val="baseline"/>
          <w:rtl w:val="0"/>
        </w:rPr>
        <w:t xml:space="preserve">4.5.2 Features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Fully integrated miniature module</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Size: 4.9x2.5x1.56 mm</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Emitter: 940 nm invisible laser (Class1)</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SPAD (single photon avalanche diode)</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receiving array with integrated lens</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Low-power microcontroller running advanced</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digital firmware</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Pin-to-pin compatible with the VL53L0X</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FlightSense ranging sensor</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Fast and accurate long distance ranging</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Up to 400 cm distance measurement</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Up to 50 Hz ranging frequency</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Typical full field-of-view (FoV): 27°</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Programmable region-of-interest (ROI) size on</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receiving array, allowing the sensor FoV to be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reduced</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Programmable ROI position on the receiving</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array, providing multizone operation control from</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host</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Easy integration</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Single reflowable component</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Can be hidden behind many cover window</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materials</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Software driver and code examples for</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turnkey ranging</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Single power supply (2v8)</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5xb8hf32q4ew" w:id="94"/>
      <w:bookmarkEnd w:id="9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I²C interface (up to 400 kHz)</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pStyle w:val="Heading3"/>
        <w:keepNext w:val="1"/>
        <w:keepLines w:val="1"/>
        <w:spacing w:after="80" w:before="280" w:lineRule="auto"/>
        <w:ind w:hanging="2"/>
        <w:jc w:val="center"/>
        <w:rPr>
          <w:b w:val="0"/>
          <w:sz w:val="28"/>
          <w:szCs w:val="28"/>
          <w:vertAlign w:val="baseline"/>
        </w:rPr>
      </w:pPr>
      <w:bookmarkStart w:colFirst="0" w:colLast="0" w:name="_heading=h.hdp0e8zbkc9k" w:id="95"/>
      <w:bookmarkEnd w:id="95"/>
      <w:r w:rsidDel="00000000" w:rsidR="00000000" w:rsidRPr="00000000">
        <w:br w:type="page"/>
      </w:r>
      <w:r w:rsidDel="00000000" w:rsidR="00000000" w:rsidRPr="00000000">
        <w:rPr>
          <w:b w:val="1"/>
          <w:sz w:val="28"/>
          <w:szCs w:val="28"/>
          <w:vertAlign w:val="baseline"/>
          <w:rtl w:val="0"/>
        </w:rPr>
        <w:t xml:space="preserve">4.5.3 Schematic connection</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200650" cy="3438525"/>
            <wp:effectExtent b="0" l="0" r="0" t="0"/>
            <wp:docPr id="105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006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10. VL53L1X connection</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eub2wd2q24vd" w:id="96"/>
      <w:bookmarkEnd w:id="96"/>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normal sensor work VL53L1X connected to I2C0, for extra functions XSHUT connected to UART2_RTS and GPIO1 connected to J2.4 (Fig. 9).</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29">
      <w:pPr>
        <w:pStyle w:val="Heading2"/>
        <w:keepNext w:val="1"/>
        <w:keepLines w:val="1"/>
        <w:spacing w:after="80" w:before="360" w:lineRule="auto"/>
        <w:ind w:left="2" w:hanging="4"/>
        <w:jc w:val="center"/>
        <w:rPr>
          <w:vertAlign w:val="baseline"/>
        </w:rPr>
      </w:pPr>
      <w:bookmarkStart w:colFirst="0" w:colLast="0" w:name="_heading=h.j28d9666fm71" w:id="97"/>
      <w:bookmarkEnd w:id="97"/>
      <w:r w:rsidDel="00000000" w:rsidR="00000000" w:rsidRPr="00000000">
        <w:rPr>
          <w:vertAlign w:val="baseline"/>
          <w:rtl w:val="0"/>
        </w:rPr>
        <w:t xml:space="preserve">4.6 Air quality sensor</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bookmarkStart w:colFirst="0" w:colLast="0" w:name="_heading=h.o4ta12wln0c7" w:id="98"/>
      <w:bookmarkEnd w:id="98"/>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pStyle w:val="Heading3"/>
        <w:keepNext w:val="1"/>
        <w:keepLines w:val="1"/>
        <w:spacing w:after="80" w:before="280" w:lineRule="auto"/>
        <w:ind w:left="1" w:hanging="3"/>
        <w:jc w:val="center"/>
        <w:rPr>
          <w:vertAlign w:val="baseline"/>
        </w:rPr>
      </w:pPr>
      <w:bookmarkStart w:colFirst="0" w:colLast="0" w:name="_heading=h.56cuf1sjdedf" w:id="99"/>
      <w:bookmarkEnd w:id="99"/>
      <w:r w:rsidDel="00000000" w:rsidR="00000000" w:rsidRPr="00000000">
        <w:rPr>
          <w:vertAlign w:val="baseline"/>
          <w:rtl w:val="0"/>
        </w:rPr>
        <w:t xml:space="preserve">4.6.1 General description</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SGP40 is a digital gas sensor designed for easy integration into air purifier s or demand controlled ventilation systems. Sensirion’s  CMOSens ® technology offers a complete , easy to use sensor system on a single chip featuring a digital I 2 C interface and a temperature controlle d micro hotplate, providing a humidity compensated VOC based indoor air quality signal . The output signal can be directly processed by Sensirion’s powerful VOC Algorithm to translate the raw signal into a VOC Index as a robust measure for indoor air quality. The VOC Algorithm automatically adapts to the environment the sensor is exposed to. Both sensing element and</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VOC Algorithm feature an unmatched robustness against contaminating gases present in real world applications enabling a unique long term stability as well as low drift and device to device variation. The very small 2.44 x 2.44 x 0.85 mm 3 DFN package enables</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45agasdszd78" w:id="100"/>
      <w:bookmarkEnd w:id="10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applications in limited spaces. Sensirion’s state of the art production process guarantees high reproducibility and reliability. Tape and reel packaging together with suitability for standard SMD a ssembly processes make the SGP40 prede stined for high volume applications.</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pStyle w:val="Heading3"/>
        <w:keepNext w:val="1"/>
        <w:keepLines w:val="1"/>
        <w:spacing w:after="80" w:before="280" w:lineRule="auto"/>
        <w:ind w:hanging="2"/>
        <w:jc w:val="center"/>
        <w:rPr>
          <w:b w:val="0"/>
          <w:sz w:val="28"/>
          <w:szCs w:val="28"/>
          <w:vertAlign w:val="baseline"/>
        </w:rPr>
      </w:pPr>
      <w:bookmarkStart w:colFirst="0" w:colLast="0" w:name="_heading=h.vz4qupl97lbl" w:id="101"/>
      <w:bookmarkEnd w:id="101"/>
      <w:r w:rsidDel="00000000" w:rsidR="00000000" w:rsidRPr="00000000">
        <w:br w:type="page"/>
      </w:r>
      <w:r w:rsidDel="00000000" w:rsidR="00000000" w:rsidRPr="00000000">
        <w:rPr>
          <w:b w:val="1"/>
          <w:sz w:val="28"/>
          <w:szCs w:val="28"/>
          <w:vertAlign w:val="baseline"/>
          <w:rtl w:val="0"/>
        </w:rPr>
        <w:t xml:space="preserve">4.6.2 Schematic connection</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686175" cy="2667000"/>
            <wp:effectExtent b="0" l="0" r="0" t="0"/>
            <wp:docPr id="104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861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11. SGP40 connection</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kfl95kf8q9ch" w:id="102"/>
      <w:bookmarkEnd w:id="10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normal sensor work SGP40 connected to I2C0 (Fig. 10).</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2"/>
        <w:keepNext w:val="1"/>
        <w:keepLines w:val="1"/>
        <w:spacing w:after="80" w:before="360" w:lineRule="auto"/>
        <w:ind w:left="2" w:hanging="4"/>
        <w:jc w:val="center"/>
        <w:rPr>
          <w:vertAlign w:val="baseline"/>
        </w:rPr>
      </w:pPr>
      <w:bookmarkStart w:colFirst="0" w:colLast="0" w:name="_heading=h.k23qypk19nvy" w:id="103"/>
      <w:bookmarkEnd w:id="103"/>
      <w:r w:rsidDel="00000000" w:rsidR="00000000" w:rsidRPr="00000000">
        <w:rPr>
          <w:vertAlign w:val="baseline"/>
          <w:rtl w:val="0"/>
        </w:rPr>
        <w:t xml:space="preserve">4.7 Digital RGB, IR and Ambient Light Sensor</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pStyle w:val="Heading3"/>
        <w:keepNext w:val="1"/>
        <w:keepLines w:val="1"/>
        <w:spacing w:after="80" w:before="280" w:lineRule="auto"/>
        <w:ind w:left="1" w:hanging="3"/>
        <w:jc w:val="center"/>
        <w:rPr>
          <w:vertAlign w:val="baseline"/>
        </w:rPr>
      </w:pPr>
      <w:bookmarkStart w:colFirst="0" w:colLast="0" w:name="_heading=h.yrzdbqkbqekk" w:id="104"/>
      <w:bookmarkEnd w:id="104"/>
      <w:r w:rsidDel="00000000" w:rsidR="00000000" w:rsidRPr="00000000">
        <w:rPr>
          <w:vertAlign w:val="baseline"/>
          <w:rtl w:val="0"/>
        </w:rPr>
        <w:t xml:space="preserve">4.7.1 General description</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i7jysefyq0pn" w:id="105"/>
      <w:bookmarkEnd w:id="105"/>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APDS-9250 device uses 4 individual channels of red, green, blue, and IR (RGB+IR) in a specially designed matrix arrangement. This allows the device to have optimal angular response and accurate RGB spectral response with high lux accuracy over various light sources. APDS-9250 supports the I2C interface and has a programmable interrupt controller that frees up micro-controller resources.</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device detects light intensity under a variety of lighting conditions and through a variety of attenuation materials, including dark glass. APDS-9250 could be configured as Ambient Light Sensor and RGB+IR Sensor. The color-sensing feature is useful in applications such as LED RGB backlight control, solid-state lighting, reflected LED color sampler, or fluorescent light color temperature detection. The integrated IR blocking filter makes this device an excellent ambient light sensor and color temperature monitor sensor together with the temperature compensation that allows output to have less variation over the temperature.</w:t>
      </w:r>
    </w:p>
    <w:p w:rsidR="00000000" w:rsidDel="00000000" w:rsidP="00000000" w:rsidRDefault="00000000" w:rsidRPr="00000000" w14:paraId="0000033F">
      <w:pPr>
        <w:pStyle w:val="Heading3"/>
        <w:keepNext w:val="1"/>
        <w:keepLines w:val="1"/>
        <w:spacing w:after="80" w:before="280" w:lineRule="auto"/>
        <w:ind w:left="1" w:hanging="3"/>
        <w:jc w:val="center"/>
        <w:rPr>
          <w:vertAlign w:val="baseline"/>
        </w:rPr>
      </w:pPr>
      <w:bookmarkStart w:colFirst="0" w:colLast="0" w:name="_heading=h.ic3ar9yt5jmm" w:id="106"/>
      <w:bookmarkEnd w:id="106"/>
      <w:r w:rsidDel="00000000" w:rsidR="00000000" w:rsidRPr="00000000">
        <w:rPr>
          <w:vertAlign w:val="baseline"/>
          <w:rtl w:val="0"/>
        </w:rPr>
        <w:t xml:space="preserve">4.7.2 Features</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Colour and Ambient Light Sensing (CS-RGB and ALS)</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Accuracy of Correlated Color Temperature (CCT)</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Individual channels for Red, Green, Blue and Infared</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Approximates Human Eye Response with Green Channel</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Red, Green, Blue, Infrared and ALS Sensing</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High Sensitivity in low lux condition – Ideally suited for Operation Behind Dark Glass</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Wide Dynamic Range: 18,000,000: 1</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Up to 20-Bit Resolution</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Power Management</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Low Active Current – 130 μA typical</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Low Standby Current – 1μA typical</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I2C-bus Fast Mode Compatible Interface</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Up to 400 kHz (I2C Fast-Mode)</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4zskumrndw4o" w:id="107"/>
      <w:bookmarkEnd w:id="10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Dedicated Interrupt Pin</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Small Package L 2.0 × W 2.0 × H 0.65 mm</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51">
      <w:pPr>
        <w:pStyle w:val="Heading3"/>
        <w:keepNext w:val="1"/>
        <w:keepLines w:val="1"/>
        <w:spacing w:after="80" w:before="280" w:lineRule="auto"/>
        <w:ind w:left="1" w:hanging="3"/>
        <w:jc w:val="center"/>
        <w:rPr>
          <w:vertAlign w:val="baseline"/>
        </w:rPr>
      </w:pPr>
      <w:bookmarkStart w:colFirst="0" w:colLast="0" w:name="_heading=h.g07n91gkf17h" w:id="108"/>
      <w:bookmarkEnd w:id="108"/>
      <w:r w:rsidDel="00000000" w:rsidR="00000000" w:rsidRPr="00000000">
        <w:rPr>
          <w:vertAlign w:val="baseline"/>
          <w:rtl w:val="0"/>
        </w:rPr>
        <w:t xml:space="preserve">4.7.3 Schematic connection</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486400" cy="2524125"/>
            <wp:effectExtent b="0" l="0" r="0" t="0"/>
            <wp:docPr id="104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864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12. APDS-9250 connection</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normal sensor work APDS-9250 connected to I2C0, for extra functions INTconnected to UART2_TX (Fig.11).</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vzoyykb64v9" w:id="109"/>
      <w:bookmarkEnd w:id="109"/>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5B">
      <w:pPr>
        <w:pStyle w:val="Heading2"/>
        <w:keepNext w:val="1"/>
        <w:keepLines w:val="1"/>
        <w:spacing w:after="80" w:before="360" w:lineRule="auto"/>
        <w:ind w:left="2" w:hanging="4"/>
        <w:jc w:val="center"/>
        <w:rPr>
          <w:vertAlign w:val="baseline"/>
        </w:rPr>
      </w:pPr>
      <w:bookmarkStart w:colFirst="0" w:colLast="0" w:name="_heading=h.w8mtw9vpg54x" w:id="110"/>
      <w:bookmarkEnd w:id="110"/>
      <w:r w:rsidDel="00000000" w:rsidR="00000000" w:rsidRPr="00000000">
        <w:rPr>
          <w:vertAlign w:val="baseline"/>
          <w:rtl w:val="0"/>
        </w:rPr>
        <w:t xml:space="preserve">4.8 Port expander</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pStyle w:val="Heading3"/>
        <w:keepNext w:val="1"/>
        <w:keepLines w:val="1"/>
        <w:spacing w:after="80" w:before="280" w:lineRule="auto"/>
        <w:ind w:left="1" w:hanging="3"/>
        <w:jc w:val="center"/>
        <w:rPr>
          <w:vertAlign w:val="baseline"/>
        </w:rPr>
      </w:pPr>
      <w:bookmarkStart w:colFirst="0" w:colLast="0" w:name="_heading=h.dozef78al3kr" w:id="111"/>
      <w:bookmarkEnd w:id="111"/>
      <w:r w:rsidDel="00000000" w:rsidR="00000000" w:rsidRPr="00000000">
        <w:rPr>
          <w:vertAlign w:val="baseline"/>
          <w:rtl w:val="0"/>
        </w:rPr>
        <w:t xml:space="preserve">4.8.1 General description</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PCA9538 is an 8-bit I/O expander of general purpose parallel input and output (I/O) expansion for the two-line bidirectional I2C bus (or SMBus) protocol. This device can operate with a power supply range from 2.3 V to 5.5 V. This device supports both100-kHz (Standard-mode) and 400-kHz (Fast-mode) clock frequencies. This device, along with other I/O expanders, provides a simple solution when additional I/Os are needed for switches, sensors, push-buttons, LEDs, fans, and so on.</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features of PCA9538 include an interrupt that is generated on the INT pin whenever an input port changes state. The A0 and A1 hardware selectable address pins allow up to four PCA9538 devices on the same I2C bus. This device can also be reset to its default state by using the RESET feature or by cycling the power supply to cause a power-on reset.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INT can be connected to the interrupt input of a microcontroller. By sending an interrupt signal on this line, the remote I/O can inform the microcontroller if there is incoming data on its ports without having to communicate via the I2C bus. Thus, the PCA9538 can remain a simple slave device.</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device outputs (latched) have high-current drive capability for directly driving LEDs. It has low current consumption.</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un1sp9y6pnm1" w:id="112"/>
      <w:bookmarkEnd w:id="11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Two hardware pins (A0 and A1) are used to program and vary the fixed I2C address and allow up to four devices to share the same I2C bus or SMBus.</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pStyle w:val="Heading3"/>
        <w:keepNext w:val="1"/>
        <w:keepLines w:val="1"/>
        <w:spacing w:after="80" w:before="280" w:lineRule="auto"/>
        <w:ind w:left="1" w:hanging="3"/>
        <w:jc w:val="center"/>
        <w:rPr>
          <w:vertAlign w:val="baseline"/>
        </w:rPr>
      </w:pPr>
      <w:bookmarkStart w:colFirst="0" w:colLast="0" w:name="_heading=h.od05qdrgi41w" w:id="113"/>
      <w:bookmarkEnd w:id="113"/>
      <w:r w:rsidDel="00000000" w:rsidR="00000000" w:rsidRPr="00000000">
        <w:rPr>
          <w:vertAlign w:val="baseline"/>
          <w:rtl w:val="0"/>
        </w:rPr>
        <w:t xml:space="preserve">4.8.2 Features</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Low standby current consumption of 1 μA max</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I2C to parallel port expander</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Open-drain active-low interrupt output</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Active-low reset input</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Operating power-supply voltage range of 2.3 V to</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5.5 V</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5-V Tolerant I/O ports</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400-kHz Fast I2C bus</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Two hardware address pins allow up to four</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devices on the I2C/SMBus</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Input and output configuration register</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Polarity inversion register</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Power-up with all channels configured as inputs</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No glitch on power up</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Noise filter on SCL/SDA inputs</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Latched outputs with high-current drive maximum</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capability for directly driving LEDs</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Latch-up performance exceeds 100 mA Per JESD</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78, class II</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ESD protection exceeds JESD 22</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2000-V Human-body model (A114-A)</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200-V Machine model (A115-A)</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9264hiygzl8u" w:id="114"/>
      <w:bookmarkEnd w:id="11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1000-V Charged-device model (C101)</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pStyle w:val="Heading3"/>
        <w:keepNext w:val="1"/>
        <w:keepLines w:val="1"/>
        <w:spacing w:after="80" w:before="280" w:lineRule="auto"/>
        <w:ind w:hanging="2"/>
        <w:jc w:val="center"/>
        <w:rPr>
          <w:b w:val="0"/>
          <w:sz w:val="28"/>
          <w:szCs w:val="28"/>
          <w:vertAlign w:val="baseline"/>
        </w:rPr>
      </w:pPr>
      <w:bookmarkStart w:colFirst="0" w:colLast="0" w:name="_heading=h.vka5imc2lt2r" w:id="115"/>
      <w:bookmarkEnd w:id="115"/>
      <w:r w:rsidDel="00000000" w:rsidR="00000000" w:rsidRPr="00000000">
        <w:br w:type="page"/>
      </w:r>
      <w:r w:rsidDel="00000000" w:rsidR="00000000" w:rsidRPr="00000000">
        <w:rPr>
          <w:b w:val="1"/>
          <w:sz w:val="28"/>
          <w:szCs w:val="28"/>
          <w:vertAlign w:val="baseline"/>
          <w:rtl w:val="0"/>
        </w:rPr>
        <w:t xml:space="preserve">4.8.3 Schematic connection</w:t>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6115050" cy="2952750"/>
            <wp:effectExtent b="0" l="0" r="0" t="0"/>
            <wp:docPr id="105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150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13. APDS-9250 connection</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normal sensor work PCA9538  is connected to I2C0 (Fig.12).</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pStyle w:val="Heading2"/>
        <w:keepNext w:val="1"/>
        <w:keepLines w:val="1"/>
        <w:spacing w:after="80" w:before="360" w:lineRule="auto"/>
        <w:ind w:hanging="2"/>
        <w:jc w:val="center"/>
        <w:rPr>
          <w:b w:val="0"/>
          <w:sz w:val="36"/>
          <w:szCs w:val="36"/>
          <w:vertAlign w:val="baseline"/>
        </w:rPr>
      </w:pPr>
      <w:bookmarkStart w:colFirst="0" w:colLast="0" w:name="_heading=h.qx2xu8hylngq" w:id="116"/>
      <w:bookmarkEnd w:id="116"/>
      <w:r w:rsidDel="00000000" w:rsidR="00000000" w:rsidRPr="00000000">
        <w:br w:type="page"/>
      </w:r>
      <w:r w:rsidDel="00000000" w:rsidR="00000000" w:rsidRPr="00000000">
        <w:rPr>
          <w:b w:val="1"/>
          <w:sz w:val="36"/>
          <w:szCs w:val="36"/>
          <w:vertAlign w:val="baseline"/>
          <w:rtl w:val="0"/>
        </w:rPr>
        <w:t xml:space="preserve">4.9 Micro SD card</w:t>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pStyle w:val="Heading3"/>
        <w:keepNext w:val="1"/>
        <w:keepLines w:val="1"/>
        <w:spacing w:after="80" w:before="280" w:lineRule="auto"/>
        <w:ind w:left="1" w:hanging="3"/>
        <w:jc w:val="center"/>
        <w:rPr>
          <w:vertAlign w:val="baseline"/>
        </w:rPr>
      </w:pPr>
      <w:bookmarkStart w:colFirst="0" w:colLast="0" w:name="_heading=h.mnq0t6bn32gs" w:id="117"/>
      <w:bookmarkEnd w:id="117"/>
      <w:r w:rsidDel="00000000" w:rsidR="00000000" w:rsidRPr="00000000">
        <w:rPr>
          <w:vertAlign w:val="baseline"/>
          <w:rtl w:val="0"/>
        </w:rPr>
        <w:t xml:space="preserve">4.9.1 General description</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Should be used micro SD card 3.3V. Software developed and tested with Kingston micro SD card with 16 Gb of memory. The system might not work with some kinds of micro SD cards.</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pStyle w:val="Heading3"/>
        <w:ind w:left="1" w:hanging="3"/>
        <w:jc w:val="center"/>
        <w:rPr>
          <w:vertAlign w:val="baseline"/>
        </w:rPr>
      </w:pPr>
      <w:bookmarkStart w:colFirst="0" w:colLast="0" w:name="_heading=h.2831btogk4fm" w:id="118"/>
      <w:bookmarkEnd w:id="118"/>
      <w:r w:rsidDel="00000000" w:rsidR="00000000" w:rsidRPr="00000000">
        <w:rPr>
          <w:vertAlign w:val="baseline"/>
          <w:rtl w:val="0"/>
        </w:rPr>
        <w:t xml:space="preserve">4.9.2 Schematic connection</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Pr>
        <w:drawing>
          <wp:inline distB="0" distT="0" distL="114300" distR="114300">
            <wp:extent cx="6090285" cy="4073525"/>
            <wp:effectExtent b="0" l="0" r="0" t="0"/>
            <wp:docPr id="105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090285" cy="407352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Figure 14. micro SD card connection</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qudyat122eh1" w:id="119"/>
      <w:bookmarkEnd w:id="11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normal sensor work micro SD card connected to SPI5, micro SD CS connected to SPI5_CS_X (Fig.14).</w:t>
      </w:r>
    </w:p>
    <w:p w:rsidR="00000000" w:rsidDel="00000000" w:rsidP="00000000" w:rsidRDefault="00000000" w:rsidRPr="00000000" w14:paraId="00000398">
      <w:pPr>
        <w:pStyle w:val="Heading1"/>
        <w:jc w:val="center"/>
        <w:rPr>
          <w:vertAlign w:val="baseline"/>
        </w:rPr>
      </w:pPr>
      <w:bookmarkStart w:colFirst="0" w:colLast="0" w:name="_heading=h.1jr443wo39cx" w:id="120"/>
      <w:bookmarkEnd w:id="120"/>
      <w:r w:rsidDel="00000000" w:rsidR="00000000" w:rsidRPr="00000000">
        <w:br w:type="page"/>
      </w:r>
      <w:r w:rsidDel="00000000" w:rsidR="00000000" w:rsidRPr="00000000">
        <w:rPr>
          <w:vertAlign w:val="baseline"/>
          <w:rtl w:val="0"/>
        </w:rPr>
        <w:t xml:space="preserve">5 Examples of use</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part added some examples of usage of equipment. All tests are enabled in default project and going one by one. For separate test you have to comment “#define ALL_TESTS” in Tests.cpp file and uncomment just one from defines below.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want to use some equipment in your app see recommendations below.</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pStyle w:val="Heading2"/>
        <w:jc w:val="center"/>
        <w:rPr>
          <w:vertAlign w:val="baseline"/>
        </w:rPr>
      </w:pPr>
      <w:bookmarkStart w:colFirst="0" w:colLast="0" w:name="_heading=h.hsu8zsrcwi9v" w:id="121"/>
      <w:bookmarkEnd w:id="121"/>
      <w:r w:rsidDel="00000000" w:rsidR="00000000" w:rsidRPr="00000000">
        <w:rPr>
          <w:vertAlign w:val="baseline"/>
          <w:rtl w:val="0"/>
        </w:rPr>
        <w:t xml:space="preserve">5.1 LEDs</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LEDs works with port expander</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working with LEDs you have to include Led.h header file.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you have to init the LEDs:</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led_init();</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you can use for functions to control LEDs:</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led_green_off();</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led_red_on();</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led_red_off();</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led_green_on();</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pStyle w:val="Heading2"/>
        <w:ind w:hanging="2"/>
        <w:jc w:val="center"/>
        <w:rPr>
          <w:vertAlign w:val="baseline"/>
        </w:rPr>
      </w:pPr>
      <w:bookmarkStart w:colFirst="0" w:colLast="0" w:name="_heading=h.bozmfrv14zrf" w:id="122"/>
      <w:bookmarkEnd w:id="122"/>
      <w:r w:rsidDel="00000000" w:rsidR="00000000" w:rsidRPr="00000000">
        <w:rPr>
          <w:vertAlign w:val="baseline"/>
          <w:rtl w:val="0"/>
        </w:rPr>
        <w:t xml:space="preserve">5.2 Button</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works with port expander</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working with button you have to include Led.h header file.</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you have to init the button:</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button_init ();</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you can check button state with:</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button_is_pressed();</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pStyle w:val="Heading2"/>
        <w:ind w:hanging="2"/>
        <w:jc w:val="center"/>
        <w:rPr>
          <w:vertAlign w:val="baseline"/>
        </w:rPr>
      </w:pPr>
      <w:bookmarkStart w:colFirst="0" w:colLast="0" w:name="_heading=h.7jyvdfyacqul" w:id="123"/>
      <w:bookmarkEnd w:id="123"/>
      <w:r w:rsidDel="00000000" w:rsidR="00000000" w:rsidRPr="00000000">
        <w:rPr>
          <w:vertAlign w:val="baseline"/>
          <w:rtl w:val="0"/>
        </w:rPr>
        <w:t xml:space="preserve">5.3 Speaker</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speaker works with PWM</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work with PWM you have to include Pwm.h</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set PWM parameters you have to use:</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pwm_run(10, 20, 500);</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10 – frequency 1 – 1000 Hz, 20 – duty cycle 1 – 100 %, 500 – time in ms.</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PWM work</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pwm_act();</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run in loop, when PWM is finished function returns false.</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B">
      <w:pPr>
        <w:pStyle w:val="Heading2"/>
        <w:ind w:hanging="2"/>
        <w:jc w:val="center"/>
        <w:rPr>
          <w:vertAlign w:val="baseline"/>
        </w:rPr>
      </w:pPr>
      <w:bookmarkStart w:colFirst="0" w:colLast="0" w:name="_heading=h.97manw4kcgy" w:id="124"/>
      <w:bookmarkEnd w:id="124"/>
      <w:r w:rsidDel="00000000" w:rsidR="00000000" w:rsidRPr="00000000">
        <w:rPr>
          <w:vertAlign w:val="baseline"/>
          <w:rtl w:val="0"/>
        </w:rPr>
        <w:t xml:space="preserve">5.4 HTS221TR: humidity and temperature</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HTS221 you have to include Hts221.h and I2c.h</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example and other functions:</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typedef struct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float x0;</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float y0;</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float x1;</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float y1;</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lin_t;</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uint8_t hts221_whoamI = 0;</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int16_t hts221_data_raw_humidity;</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int16_t hts221_data_raw_temperature;</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hts221_humidity_perc;</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hts221_temperature_degC;</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lin_t lin_hum;</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lin_t lin_temp;</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linear_interpolation(lin_t *lin, int16_t x) {    </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return ((lin-&gt;y1 - lin-&gt;y0) * x + ((lin-&gt;x1 * lin-&gt;y0) -</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(lin-&gt;x0 * lin-&gt;y1)))</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(lin-&gt;x1 - lin-&gt;x0);</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 the device you can use: </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i2c_init();</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hts221_device_id_get(nullptr, &amp;hts221_whoamI);</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printf("hts221_whoamI = %d\r\n", hts221_whoamI);</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humidity calibration coefficient */</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hts221_hum_adc_point_0_get(nullptr, &amp;lin_hum.x0);</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hts221_hum_rh_point_0_get(nullptr, &amp;lin_hum.y0);</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hts221_hum_adc_point_1_get(nullptr, &amp;lin_hum.x1);</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hts221_hum_rh_point_1_get(nullptr, &amp;lin_hum.y1);</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temperature calibration coefficient */</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hts221_temp_adc_point_0_get(nullptr, &amp;lin_temp.x0);</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hts221_temp_deg_point_0_get(nullptr, &amp;lin_temp.y0);</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hts221_temp_adc_point_1_get(nullptr, &amp;lin_temp.x1);</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hts221_temp_deg_point_1_get(nullptr, &amp;lin_temp.y1);</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Enable Block Data Update */</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hts221_block_data_update_set(nullptr, PROPERTY_ENABLE);</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Set Output Data Rate */</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hts221_data_rate_set(nullptr, HTS221_ODR_1Hz);</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Device power on */</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hts221_power_on_set(nullptr, PROPERTY_ENABLE);</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get data from senor you can use:</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output only if new value is available */</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hts221_reg_t reg;</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hts221_status_get(nullptr, &amp;reg.status_reg);</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(reg.status_reg.h_da) {</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humidity data */</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memset(&amp;hts221_data_raw_humidity, 0x00, sizeof(int16_t));</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hts221_humidity_raw_get(nullptr, (uint8_t*) &amp;hts221_data_raw_humidity);</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hts221_humidity_perc = linear_interpolation(&amp;lin_hum, hts221_data_raw_humidity);</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printf("Hymidity_raw = %d\r\n", hts221_data_raw_humidity);</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hts221_humidity_perc = 0.0 - hts221_humidity_perc;</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(hts221_humidity_perc &lt; 0) {</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hts221_humidity_perc = 0;</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(hts221_humidity_perc &gt; 100) {</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hts221_humidity_perc = 100;</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printf("Humidity [%%]:%3.2f\r\n", hts221_humidity_perc);</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reg.status_reg.h_da = 0;</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(reg.status_reg.t_da) {</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temperature data */</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memset(&amp;hts221_data_raw_temperature, 0x00, sizeof(int16_t));</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hts221_temperature_raw_get(nullptr, (uint8_t*) &amp;hts221_data_raw_temperature);</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hts221_temperature_degC = linear_interpolation(&amp;lin_temp, hts221_data_raw_temperature);</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printf("Temperature [degC]:%6.2f\r\n", hts221_temperature_degC );</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reg.status_reg.t_da = 0;</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pStyle w:val="Heading2"/>
        <w:ind w:hanging="2"/>
        <w:jc w:val="center"/>
        <w:rPr>
          <w:vertAlign w:val="baseline"/>
        </w:rPr>
      </w:pPr>
      <w:bookmarkStart w:colFirst="0" w:colLast="0" w:name="_heading=h.52lw3fbd7mqs" w:id="125"/>
      <w:bookmarkEnd w:id="125"/>
      <w:r w:rsidDel="00000000" w:rsidR="00000000" w:rsidRPr="00000000">
        <w:rPr>
          <w:vertAlign w:val="baseline"/>
          <w:rtl w:val="0"/>
        </w:rPr>
        <w:t xml:space="preserve">5.5 LIS2MDL: 3-Axis Magnetometer</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LIS2MDL you have to include Lis2mdl.h and I2c.h</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example:</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int16_t data_raw_magnetic[3];</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int16_t lis2_data_raw_temperature;</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magnetic_mG[3];</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lis2_temperature_degC;</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uint8_t lis2_whoamI, lis2_rst;</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intialisation you may use:</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i2c_init();</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Check device ID */</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lis2mdl_device_id_get(nullptr, &amp;lis2_whoamI);</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printf("LIS2MDL_ID = %d\r\n", lis2_whoamI);</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(lis2_whoamI != LIS2MDL_ID) {</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(1) {</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manage here device not found */</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Restore default configuration */</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lis2mdl_reset_set(nullptr, PROPERTY_ENABLE);</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do {</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lis2mdl_reset_get(nullptr, &amp;lis2_rst);</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while (lis2_rst);</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Enable Block Data Update */</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lis2mdl_block_data_update_set(nullptr, PROPERTY_ENABLE);</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Set Output Data Rate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lis2mdl_data_rate_set(nullptr, LIS2MDL_ODR_10Hz);</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Set / Reset sensor mode */</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lis2mdl_set_rst_mode_set(nullptr, LIS2MDL_SENS_OFF_CANC_EVERY_ODR);</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Enable temperature compensation */</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lis2mdl_offset_temp_comp_set(nullptr, PROPERTY_ENABLE);</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Set Low-pass bandwidth to ODR/4 */</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//lis2mdl_low_pass_bandwidth_set(nullptr, LIS2MDL_ODR_DIV_4);</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Set device in continuous mode */</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lis2mdl_operating_mode_set(nullptr, LIS2MDL_CONTINUOUS_MODE);</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Enable interrupt generation on new data ready */</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lis2mdl_drdy_on_pin_set(nullptr, PROPERTY_ENABLE);</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data and pint:</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uint8_t reg;</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output only if new value is available */</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lis2mdl_mag_data_ready_get(nullptr, &amp;reg);</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(reg) {</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magnetic field data */</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memset(data_raw_magnetic, 0x00, 3 * sizeof(int16_t));</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lis2mdl_magnetic_raw_get(nullptr, (uint8_t*) data_raw_magnetic);</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magnetic_mG[0] = lis2mdl_from_lsb_to_mgauss( data_raw_magnetic[0]);</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magnetic_mG[1] = lis2mdl_from_lsb_to_mgauss( data_raw_magnetic[1]);</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magnetic_mG[2] = lis2mdl_from_lsb_to_mgauss( data_raw_magnetic[2]);</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printf("Mag field [mG]:%4.2f\t%4.2f\t%4.2f\r\n", magnetic_mG[0], magnetic_mG[1], magnetic_mG[2]);</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temperature data */</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memset(&amp;lis2_data_raw_temperature, 0x00, sizeof(int16_t));</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lis2mdl_temperature_raw_get(nullptr, (uint8_t*) &amp;lis2_data_raw_temperature);</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lis2_temperature_degC =</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lis2mdl_from_lsb_to_celsius(lis2_data_raw_temperature);</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printf("Temperature [degC]:%6.2f\r\n", lis2_temperature_degC);</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6">
      <w:pPr>
        <w:pStyle w:val="Heading2"/>
        <w:ind w:hanging="2"/>
        <w:jc w:val="center"/>
        <w:rPr>
          <w:vertAlign w:val="baseline"/>
        </w:rPr>
      </w:pPr>
      <w:bookmarkStart w:colFirst="0" w:colLast="0" w:name="_heading=h.ycxoi95847j7" w:id="126"/>
      <w:bookmarkEnd w:id="126"/>
      <w:r w:rsidDel="00000000" w:rsidR="00000000" w:rsidRPr="00000000">
        <w:rPr>
          <w:vertAlign w:val="baseline"/>
          <w:rtl w:val="0"/>
        </w:rPr>
        <w:t xml:space="preserve">5.6 LPS22HH: pressure sensor</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LPS22HH you have to include Lps22hh.h and I2c.h</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example:</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uint32_t data_raw_pressure;</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int16_t lps22_data_raw_temperature;</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pressure_hPa;</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lps22_temperature_degC;</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uint8_t lps22_whoamI, lps22_rst;</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initialization:</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i2c_init();</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Check device ID */</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lps22_whoamI = 0;</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lps22hh_device_id_get(nullptr, &amp;lps22_whoamI);</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printf("LPS22HH_ID = %d", lps22_whoamI);</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(lps22_whoamI != LPS22HH_ID ) {</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printf("LPS22HH_ID Init Error\r\n");</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(1); /*manage here device not found */</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Restore default configuration */</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lps22hh_reset_set(nullptr, PROPERTY_ENABLE);</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do {</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lps22hh_reset_get(nullptr, &amp;lps22_rst);</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while (lps22_rst);</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Enable Block Data Update */</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lps22hh_block_data_update_set(nullptr, PROPERTY_ENABLE);</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Set Output Data Rate */</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lps22hh_data_rate_set(nullptr, LPS22HH_10_Hz_LOW_NOISE);</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data and pint:</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lps22hh_reg_t reg;</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output only if new value is available */</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lps22hh_read_reg(nullptr, LPS22HH_STATUS, (uint8_t *)&amp;reg, 1);</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(reg.status.p_da) {</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memset(&amp;data_raw_pressure, 0x00, sizeof(uint32_t));</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lps22hh_pressure_raw_get(nullptr, (uint8_t *) &amp;data_raw_pressure);</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pressure_hPa = lps22hh_from_lsb_to_hpa( data_raw_pressure);</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printf("pressure [hPa]:%6.2f\r\n", pressure_hPa);</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(reg.status.t_da) {</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memset(&amp;lps22_data_raw_temperature, 0x00, sizeof(int16_t));</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lps22hh_temperature_raw_get(nullptr, (uint8_t *) &amp;lps22_data_raw_temperature);</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lps22_temperature_degC = lps22hh_from_lsb_to_celsius(</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lps22_data_raw_temperature );</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printf("temperature [degC]:%6.2f\r\n", lps22_temperature_degC );</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pStyle w:val="Heading2"/>
        <w:ind w:hanging="2"/>
        <w:jc w:val="center"/>
        <w:rPr>
          <w:vertAlign w:val="baseline"/>
        </w:rPr>
      </w:pPr>
      <w:bookmarkStart w:colFirst="0" w:colLast="0" w:name="_heading=h.6tjj22gn1uc0" w:id="127"/>
      <w:bookmarkEnd w:id="127"/>
      <w:r w:rsidDel="00000000" w:rsidR="00000000" w:rsidRPr="00000000">
        <w:rPr>
          <w:vertAlign w:val="baseline"/>
          <w:rtl w:val="0"/>
        </w:rPr>
        <w:t xml:space="preserve">5.7 LSM6DS3: inertial module: 3D accelerometer and 3D gyroscope</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LSM6DS3 you have to include Lsm6dso32.h and I2c.h</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example:</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int16_t data_raw_acceleration[3];</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int16_t data_raw_angular_rate[3];</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int16_t lsm6_data_raw_temperature;</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acceleration_mg[3];</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angular_rate_mdps[3];</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float lsm6_temperature_degC;</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uint8_t lsm6_whoamI, rst;</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uint8_t tx_buffer[1000];</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stmdev_ctx_t dev_ctx;</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initialization:</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i2c_init();</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Check device ID */</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lsm6dso32_device_id_get(&amp;dev_ctx, &amp;lsm6_whoamI);</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printf("LSM6DS32_ID = %d\r\n", lsm6_whoamI);</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(lsm6_whoamI != LSM6DSO32_ID)</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(1);</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Restore default configuration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lsm6dso32_reset_set(&amp;dev_ctx, PROPERTY_ENABLE);</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do {</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lsm6dso32_reset_get(&amp;dev_ctx, &amp;rst);</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while (rst);</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Disable I3C interface */</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lsm6dso32_i3c_disable_set(&amp;dev_ctx, LSM6DSO32_I3C_DISABLE);</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Enable Block Data Update */</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lsm6dso32_block_data_update_set(&amp;dev_ctx, PROPERTY_ENABLE);</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Set full scale */</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lsm6dso32_xl_full_scale_set(&amp;dev_ctx, LSM6DSO32_4g);</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lsm6dso32_gy_full_scale_set(&amp;dev_ctx, LSM6DSO32_2000dps);</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Set ODR (Output Data Rate) and power mode*/</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lsm6dso32_xl_data_rate_set(&amp;dev_ctx, LSM6DSO32_XL_ODR_12Hz5_LOW_PW);</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lsm6dso32_gy_data_rate_set(&amp;dev_ctx,</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LSM6DSO32_GY_ODR_12Hz5_HIGH_PERF);</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data and pint:</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lsm6dso32_reg_t reg;</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output only if new data is available */</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lsm6dso32_status_reg_get(&amp;dev_ctx, &amp;reg.status_reg);</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(reg.status_reg.xlda) {</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acceleration data */</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memset(data_raw_acceleration, 0x00, 3 * sizeof(int16_t));</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lsm6dso32_acceleration_raw_get(&amp;dev_ctx, (uint8_t*) data_raw_acceleration);</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acceleration_mg[0] =</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lsm6dso32_from_fs4_to_mg(data_raw_acceleration[0]);</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acceleration_mg[1] =</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lsm6dso32_from_fs4_to_mg(data_raw_acceleration[1]);</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acceleration_mg[2] =</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lsm6dso32_from_fs4_to_mg(data_raw_acceleration[2]);</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printf("Acceleration [mg]:%4.2f\t%4.2f\t%4.2f\r\n",</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acceleration_mg[0], acceleration_mg[1], acceleration_mg[2]);</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(reg.status_reg.gda) {</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angular rate field data */</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memset(data_raw_angular_rate, 0x00, 3 * sizeof(int16_t));</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lsm6dso32_angular_rate_raw_get(&amp;dev_ctx, (uint8_t*) data_raw_angular_rate);</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angular_rate_mdps[0] =</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lsm6dso32_from_fs2000_to_mdps(data_raw_angular_rate[0]);</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angular_rate_mdps[1] =</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lsm6dso32_from_fs2000_to_mdps(data_raw_angular_rate[1]);</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angular_rate_mdps[2] =</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lsm6dso32_from_fs2000_to_mdps(data_raw_angular_rate[2]);</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printf("Angular rate [mdps]:%4.2f\t%4.2f\t%4.2f\r\n",</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angular_rate_mdps[0], angular_rate_mdps[1], angular_rate_mdps[2]);</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(reg.status_reg.tda) {</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Read temperature data */</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memset(&amp;lsm6_data_raw_temperature, 0x00, sizeof(int16_t));</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lsm6dso32_temperature_raw_get(&amp;dev_ctx, (uint8_t*) &amp;lsm6_data_raw_temperature);</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lsm6_temperature_degC = lsm6dso32_from_lsb_to_celsius(</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lsm6_data_raw_temperature);</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printf("Temperature [degC]:%6.2f\r\n", lsm6_temperature_degC);</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C">
      <w:pPr>
        <w:pStyle w:val="Heading2"/>
        <w:ind w:hanging="2"/>
        <w:jc w:val="center"/>
        <w:rPr>
          <w:vertAlign w:val="baseline"/>
        </w:rPr>
      </w:pPr>
      <w:bookmarkStart w:colFirst="0" w:colLast="0" w:name="_heading=h.h3cuzghtoava" w:id="128"/>
      <w:bookmarkEnd w:id="128"/>
      <w:r w:rsidDel="00000000" w:rsidR="00000000" w:rsidRPr="00000000">
        <w:rPr>
          <w:vertAlign w:val="baseline"/>
          <w:rtl w:val="0"/>
        </w:rPr>
        <w:t xml:space="preserve">5.8 VL53L1X: Proximitry sensor</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VL53L1X you have to include VL53L1X_api.h and I2c.h</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example:</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uint8_t sensorState = 0;</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uint8_t first_range = 1;</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 status;</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uint8_t byteData;</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uint16_t wordData;</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uint16_t Dev = 0;</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VL53L1X_Result_t Results;</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initialization:</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i2c_init();</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usleep(1000 * 1000);</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VL53L1_RdByte(Dev, 0x010F, &amp;byteData);</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printf("VL53L1X Model_ID: %X\n", byteData);</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VL53L1_RdByte(Dev, 0x0110, &amp;byteData);</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printf("VL53L1X Module_Type: %X\n", byteData);</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VL53L1_RdByte(Dev, 0x0111, &amp;byteData);</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printf("VL53L1X Revision: %X\n", byteData);</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(sensorState == 0) {</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vl53l1x_boot_state(Dev, &amp;sensorState);</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VL53L1_WaitMs(Dev, 20);</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printf("Chip booted\n");</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vl53l1x_sensor_init(Dev);</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status += vl53l1x_setInterrupt_polarity(Dev, 0); */</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vl53l1x_set_distance_mode(Dev, 2); /* 1=short, 2=long */</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vl53l1x_set_timing_budgetIn_ms(Dev, 100);</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vl53l1x_set_inter_measurementIn_ms(Dev, 100);</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vl53l1x_start_ranging(Dev);</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data and pint:</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static uint8_t dataReady = 0;</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(dataReady == 0) {</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vl53l1x_check_for_data_ready(Dev, &amp;dataReady);</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//printf("status = %u, dataReady = %u\r\n", status, dataReady);</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usleep(20 * 1000);</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dataReady = 0;</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Get the data the new way */</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vl53l1x_get_result(Dev, &amp;Results);</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printf("Status = %2d, dist = %5d, Ambient = %2d, Signal = %5d, #ofSpads = %5d\n",</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Results.Status, Results.Distance, Results.Ambient,</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Results.SigPerSPAD, Results.NumSPADs);</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trigger next ranging */</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vl53l1x_clear_interrupt(Dev);</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(first_range) {</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very first measurement shall be ignored</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thus requires twice call</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vl53l1x_clear_interrupt(Dev);</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first_range = 0;</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vl53l1x_sensor_init(Dev);</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vl53l1x_set_distance_mode(Dev, 2); /* 1=short, 2=long */</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vl53l1x_set_timing_budgetIn_ms(Dev, 100);</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vl53l1x_set_inter_measurementIn_ms(Dev, 100);</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status += vl53l1x_start_ranging(Dev);</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pStyle w:val="Heading2"/>
        <w:ind w:hanging="2"/>
        <w:jc w:val="center"/>
        <w:rPr>
          <w:vertAlign w:val="baseline"/>
        </w:rPr>
      </w:pPr>
      <w:bookmarkStart w:colFirst="0" w:colLast="0" w:name="_heading=h.x9y4roqgb76z" w:id="129"/>
      <w:bookmarkEnd w:id="129"/>
      <w:r w:rsidDel="00000000" w:rsidR="00000000" w:rsidRPr="00000000">
        <w:rPr>
          <w:vertAlign w:val="baseline"/>
          <w:rtl w:val="0"/>
        </w:rPr>
        <w:t xml:space="preserve">5.9 APDS-9250:  Digital RGB, IR and Ambient Light Sensor</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APDS-9250 you have to include Apds9250.h and I2c.h</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example:</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Apds9250 myApds9250;</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initialization:</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i2c_init();</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(myApds9250.begin())</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printf("myApds9250.begin() OK\r\n");</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myApds9250.setMode(modeColorSensor);</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myApds9250.setResolution(res18bit);</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myApds9250.setGain(gain1);</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myApds9250.setMeasurementRate(rate100ms);</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data and pint:</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uint32_t red = 0;</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uint32_t green = 0;</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uint32_t blue = 0;</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uint32_t ir = 0;</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myApds9250.getAll(&amp;red, &amp;green, &amp;blue, &amp;ir);</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printf("red = %lu\r\ngreen = %lu\r\nblue = %lu\r\nir = %lu\r\n", red, green, blue, ir);</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4">
      <w:pPr>
        <w:pStyle w:val="Heading2"/>
        <w:ind w:hanging="2"/>
        <w:jc w:val="center"/>
        <w:rPr>
          <w:vertAlign w:val="baseline"/>
        </w:rPr>
      </w:pPr>
      <w:bookmarkStart w:colFirst="0" w:colLast="0" w:name="_heading=h.xapkun8omno3" w:id="130"/>
      <w:bookmarkEnd w:id="130"/>
      <w:r w:rsidDel="00000000" w:rsidR="00000000" w:rsidRPr="00000000">
        <w:rPr>
          <w:vertAlign w:val="baseline"/>
          <w:rtl w:val="0"/>
        </w:rPr>
        <w:t xml:space="preserve">5.10 SGP-40: Air quality sensor</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APDS-9250 you have to include sgp40_i2c.h and I2c.h</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example:</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int16_t error = 0;</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uint16_t serial_number[3];</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uint8_t serial_number_size = 3;</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Parameters for deactivated humidity compensation:</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uint16_t default_rh = 0x8000;</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static uint16_t default_t = 0x6666;</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initialization:</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i2c_init();</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error = sgp40_get_serial_number(serial_number, serial_number_size);</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(error) {</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printf("Error executing sgp40_get_serial_number(): %i\r\n", error);</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else {</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printf("serial: 0x%04x%04x%04x\r\n", serial_number[0], serial_number[1],</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serial_number[2]);</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printf("\r\n");</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data and pint:</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uint16_t sraw_voc;</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error = sgp40_measure_raw_signal(default_rh, default_t, &amp;sraw_voc);</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(error) {</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printf("Error executing sgp40_measure_raw_signal(): %i\n", error);</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else {</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printf("SRAW VOC: %u\n", sraw_voc);</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9">
      <w:pPr>
        <w:pStyle w:val="Heading2"/>
        <w:ind w:hanging="2"/>
        <w:jc w:val="center"/>
        <w:rPr>
          <w:vertAlign w:val="baseline"/>
        </w:rPr>
      </w:pPr>
      <w:bookmarkStart w:colFirst="0" w:colLast="0" w:name="_heading=h.5e2g9ue7n9uy" w:id="131"/>
      <w:bookmarkEnd w:id="131"/>
      <w:r w:rsidDel="00000000" w:rsidR="00000000" w:rsidRPr="00000000">
        <w:rPr>
          <w:vertAlign w:val="baseline"/>
          <w:rtl w:val="0"/>
        </w:rPr>
        <w:t xml:space="preserve">5.11 Low power test</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using low power modes LowPower.h should be included.</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should be run:</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LowPower.begin();</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selected one from Low power modes, ex:</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LowPower.deepSleep();</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6">
      <w:pPr>
        <w:pStyle w:val="Heading2"/>
        <w:ind w:hanging="2"/>
        <w:jc w:val="center"/>
        <w:rPr>
          <w:vertAlign w:val="baseline"/>
        </w:rPr>
      </w:pPr>
      <w:bookmarkStart w:colFirst="0" w:colLast="0" w:name="_heading=h.6qkue51bwdnl" w:id="132"/>
      <w:bookmarkEnd w:id="132"/>
      <w:r w:rsidDel="00000000" w:rsidR="00000000" w:rsidRPr="00000000">
        <w:rPr>
          <w:vertAlign w:val="baseline"/>
          <w:rtl w:val="0"/>
        </w:rPr>
        <w:t xml:space="preserve">5.12 SD card</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use SD card to write a raw data should be included Sdcard.h</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initialization:</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sdcard_init();</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you can read and write SD card block(s) ex:</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sdcard_write_single_block(0, blockDataWr);</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sdcard_read_single_block(0, blockData);</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pStyle w:val="Heading2"/>
        <w:ind w:hanging="2"/>
        <w:jc w:val="center"/>
        <w:rPr>
          <w:vertAlign w:val="baseline"/>
        </w:rPr>
      </w:pPr>
      <w:bookmarkStart w:colFirst="0" w:colLast="0" w:name="_heading=h.rwqh8yp7hv2b" w:id="133"/>
      <w:bookmarkEnd w:id="133"/>
      <w:r w:rsidDel="00000000" w:rsidR="00000000" w:rsidRPr="00000000">
        <w:rPr>
          <w:vertAlign w:val="baseline"/>
          <w:rtl w:val="0"/>
        </w:rPr>
        <w:t xml:space="preserve">5.13 FatFS SD card</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FS ff.h and Sdcard.h should be included</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initialization:</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int result = sdcard_init();</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f_mount(&amp;USERFatFS,(TCHAR const*)USERPath, 0) != FR_OK) {    </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printf("FS mount error\r\n");</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Fat FS refer to </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http://elm-chan.org/fsw/ff/00index_e.html</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 w:right="0" w:hanging="5"/>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Best regards</w:t>
      </w: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wish you an interesting using of the board and discovering new possibilities with this powerful sensor set and MCU</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sectPr>
      <w:footerReference r:id="rId21" w:type="default"/>
      <w:footerReference r:id="rId22" w:type="even"/>
      <w:pgSz w:h="16838" w:w="11906" w:orient="portrait"/>
      <w:pgMar w:bottom="720" w:top="849" w:left="1166" w:right="113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3">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5">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6">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8">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0">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1">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2">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3">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5">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6">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7">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8">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9">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0">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1">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2">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3">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1" w:leftChars="-1" w:rightChars="0" w:hanging="1" w:firstLineChars="-1"/>
      <w:textDirection w:val="btLr"/>
      <w:textAlignment w:val="top"/>
      <w:outlineLvl w:val="0"/>
    </w:pPr>
    <w:rPr>
      <w:w w:val="100"/>
      <w:position w:val="-1"/>
      <w:sz w:val="24"/>
      <w:szCs w:val="24"/>
      <w:effect w:val="none"/>
      <w:vertAlign w:val="baseline"/>
      <w:cs w:val="0"/>
      <w:em w:val="none"/>
      <w:lang w:bidi="ar-SA" w:eastAsia="ru-RU" w:val="en-US"/>
    </w:rPr>
  </w:style>
  <w:style w:type="paragraph" w:styleId="Заголовок1">
    <w:name w:val="Заголовок 1"/>
    <w:basedOn w:val="normal1"/>
    <w:next w:val="normal1"/>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ru-RU" w:val="en-US"/>
    </w:rPr>
  </w:style>
  <w:style w:type="paragraph" w:styleId="Заголовок2">
    <w:name w:val="Заголовок 2"/>
    <w:basedOn w:val="normal1"/>
    <w:next w:val="normal1"/>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ru-RU" w:val="en-US"/>
    </w:rPr>
  </w:style>
  <w:style w:type="paragraph" w:styleId="Заголовок3">
    <w:name w:val="Заголовок 3"/>
    <w:basedOn w:val="normal1"/>
    <w:next w:val="normal1"/>
    <w:autoRedefine w:val="0"/>
    <w:hidden w:val="0"/>
    <w:qFormat w:val="0"/>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ru-RU" w:val="en-US"/>
    </w:rPr>
  </w:style>
  <w:style w:type="paragraph" w:styleId="Заголовок4">
    <w:name w:val="Заголовок 4"/>
    <w:basedOn w:val="normal1"/>
    <w:next w:val="normal1"/>
    <w:autoRedefine w:val="0"/>
    <w:hidden w:val="0"/>
    <w:qFormat w:val="0"/>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ru-RU" w:val="en-US"/>
    </w:rPr>
  </w:style>
  <w:style w:type="paragraph" w:styleId="Заголовок5">
    <w:name w:val="Заголовок 5"/>
    <w:basedOn w:val="normal1"/>
    <w:next w:val="normal1"/>
    <w:autoRedefine w:val="0"/>
    <w:hidden w:val="0"/>
    <w:qFormat w:val="0"/>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ru-RU" w:val="en-US"/>
    </w:rPr>
  </w:style>
  <w:style w:type="paragraph" w:styleId="Заголовок6">
    <w:name w:val="Заголовок 6"/>
    <w:basedOn w:val="normal1"/>
    <w:next w:val="normal1"/>
    <w:autoRedefine w:val="0"/>
    <w:hidden w:val="0"/>
    <w:qFormat w:val="0"/>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effect w:val="none"/>
      <w:vertAlign w:val="baseline"/>
      <w:cs w:val="0"/>
      <w:em w:val="none"/>
      <w:lang w:bidi="ar-SA" w:eastAsia="ru-RU" w:val="en-US"/>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0"/>
    <w:pPr>
      <w:suppressAutoHyphens w:val="1"/>
      <w:spacing w:line="1" w:lineRule="atLeast"/>
      <w:ind w:leftChars="-1" w:rightChars="0" w:firstLineChars="-1"/>
      <w:textDirection w:val="btLr"/>
      <w:textAlignment w:val="top"/>
      <w:outlineLvl w:val="0"/>
    </w:pPr>
  </w:style>
  <w:style w:type="character" w:styleId="Heading1Char">
    <w:name w:val="Heading 1 Char"/>
    <w:basedOn w:val="Основнойшрифтабзаца"/>
    <w:next w:val="Heading1Char"/>
    <w:autoRedefine w:val="0"/>
    <w:hidden w:val="0"/>
    <w:qFormat w:val="0"/>
    <w:rPr>
      <w:rFonts w:ascii="Cambria" w:cs="Times New Roman" w:hAnsi="Cambria"/>
      <w:b w:val="1"/>
      <w:bCs w:val="1"/>
      <w:w w:val="100"/>
      <w:kern w:val="32"/>
      <w:position w:val="-1"/>
      <w:sz w:val="32"/>
      <w:szCs w:val="32"/>
      <w:effect w:val="none"/>
      <w:vertAlign w:val="baseline"/>
      <w:cs w:val="0"/>
      <w:em w:val="none"/>
      <w:lang/>
    </w:rPr>
  </w:style>
  <w:style w:type="character" w:styleId="Heading2Char">
    <w:name w:val="Heading 2 Char"/>
    <w:basedOn w:val="Основнойшрифтабзаца"/>
    <w:next w:val="Heading2Char"/>
    <w:autoRedefine w:val="0"/>
    <w:hidden w:val="0"/>
    <w:qFormat w:val="0"/>
    <w:rPr>
      <w:rFonts w:ascii="Cambria" w:cs="Times New Roman" w:hAnsi="Cambria"/>
      <w:b w:val="1"/>
      <w:bCs w:val="1"/>
      <w:i w:val="1"/>
      <w:iCs w:val="1"/>
      <w:w w:val="100"/>
      <w:position w:val="-1"/>
      <w:sz w:val="28"/>
      <w:szCs w:val="28"/>
      <w:effect w:val="none"/>
      <w:vertAlign w:val="baseline"/>
      <w:cs w:val="0"/>
      <w:em w:val="none"/>
      <w:lang/>
    </w:rPr>
  </w:style>
  <w:style w:type="character" w:styleId="Heading3Char">
    <w:name w:val="Heading 3 Char"/>
    <w:basedOn w:val="Основнойшрифтабзаца"/>
    <w:next w:val="Heading3Char"/>
    <w:autoRedefine w:val="0"/>
    <w:hidden w:val="0"/>
    <w:qFormat w:val="0"/>
    <w:rPr>
      <w:rFonts w:ascii="Cambria" w:cs="Times New Roman" w:hAnsi="Cambria"/>
      <w:b w:val="1"/>
      <w:bCs w:val="1"/>
      <w:w w:val="100"/>
      <w:position w:val="-1"/>
      <w:sz w:val="26"/>
      <w:szCs w:val="26"/>
      <w:effect w:val="none"/>
      <w:vertAlign w:val="baseline"/>
      <w:cs w:val="0"/>
      <w:em w:val="none"/>
      <w:lang/>
    </w:rPr>
  </w:style>
  <w:style w:type="character" w:styleId="Heading4Char">
    <w:name w:val="Heading 4 Char"/>
    <w:basedOn w:val="Основнойшрифтабзаца"/>
    <w:next w:val="Heading4Char"/>
    <w:autoRedefine w:val="0"/>
    <w:hidden w:val="0"/>
    <w:qFormat w:val="0"/>
    <w:rPr>
      <w:rFonts w:ascii="Calibri" w:cs="Times New Roman" w:hAnsi="Calibri"/>
      <w:b w:val="1"/>
      <w:bCs w:val="1"/>
      <w:w w:val="100"/>
      <w:position w:val="-1"/>
      <w:sz w:val="28"/>
      <w:szCs w:val="28"/>
      <w:effect w:val="none"/>
      <w:vertAlign w:val="baseline"/>
      <w:cs w:val="0"/>
      <w:em w:val="none"/>
      <w:lang/>
    </w:rPr>
  </w:style>
  <w:style w:type="character" w:styleId="Heading5Char">
    <w:name w:val="Heading 5 Char"/>
    <w:basedOn w:val="Основнойшрифтабзаца"/>
    <w:next w:val="Heading5Char"/>
    <w:autoRedefine w:val="0"/>
    <w:hidden w:val="0"/>
    <w:qFormat w:val="0"/>
    <w:rPr>
      <w:rFonts w:ascii="Calibri" w:cs="Times New Roman" w:hAnsi="Calibri"/>
      <w:b w:val="1"/>
      <w:bCs w:val="1"/>
      <w:i w:val="1"/>
      <w:iCs w:val="1"/>
      <w:w w:val="100"/>
      <w:position w:val="-1"/>
      <w:sz w:val="26"/>
      <w:szCs w:val="26"/>
      <w:effect w:val="none"/>
      <w:vertAlign w:val="baseline"/>
      <w:cs w:val="0"/>
      <w:em w:val="none"/>
      <w:lang/>
    </w:rPr>
  </w:style>
  <w:style w:type="character" w:styleId="Heading6Char">
    <w:name w:val="Heading 6 Char"/>
    <w:basedOn w:val="Основнойшрифтабзаца"/>
    <w:next w:val="Heading6Char"/>
    <w:autoRedefine w:val="0"/>
    <w:hidden w:val="0"/>
    <w:qFormat w:val="0"/>
    <w:rPr>
      <w:rFonts w:ascii="Calibri" w:cs="Times New Roman" w:hAnsi="Calibri"/>
      <w:b w:val="1"/>
      <w:bCs w:val="1"/>
      <w:w w:val="100"/>
      <w:position w:val="-1"/>
      <w:effect w:val="none"/>
      <w:vertAlign w:val="baseline"/>
      <w:cs w:val="0"/>
      <w:em w:val="none"/>
      <w:lang/>
    </w:rPr>
  </w:style>
  <w:style w:type="paragraph" w:styleId="normal">
    <w:name w:val="normal"/>
    <w:next w:val="normal"/>
    <w:autoRedefine w:val="0"/>
    <w:hidden w:val="0"/>
    <w:qFormat w:val="0"/>
    <w:pPr>
      <w:suppressAutoHyphens w:val="1"/>
      <w:spacing w:line="1" w:lineRule="atLeast"/>
      <w:ind w:leftChars="-1" w:rightChars="0" w:hanging="1" w:firstLineChars="-1"/>
      <w:textDirection w:val="btLr"/>
      <w:textAlignment w:val="top"/>
      <w:outlineLvl w:val="0"/>
    </w:pPr>
    <w:rPr>
      <w:w w:val="100"/>
      <w:position w:val="-1"/>
      <w:sz w:val="24"/>
      <w:szCs w:val="24"/>
      <w:effect w:val="none"/>
      <w:vertAlign w:val="baseline"/>
      <w:cs w:val="0"/>
      <w:em w:val="none"/>
      <w:lang w:bidi="ar-SA" w:eastAsia="ru-RU" w:val="en-US"/>
    </w:rPr>
  </w:style>
  <w:style w:type="paragraph" w:styleId="Название">
    <w:name w:val="Название"/>
    <w:basedOn w:val="normal1"/>
    <w:next w:val="normal1"/>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ru-RU" w:val="en-US"/>
    </w:rPr>
  </w:style>
  <w:style w:type="character" w:styleId="TitleChar">
    <w:name w:val="Title Char"/>
    <w:basedOn w:val="Основнойшрифтабзаца"/>
    <w:next w:val="TitleChar"/>
    <w:autoRedefine w:val="0"/>
    <w:hidden w:val="0"/>
    <w:qFormat w:val="0"/>
    <w:rPr>
      <w:rFonts w:ascii="Cambria" w:cs="Times New Roman" w:hAnsi="Cambria"/>
      <w:b w:val="1"/>
      <w:bCs w:val="1"/>
      <w:w w:val="100"/>
      <w:kern w:val="28"/>
      <w:position w:val="-1"/>
      <w:sz w:val="32"/>
      <w:szCs w:val="32"/>
      <w:effect w:val="none"/>
      <w:vertAlign w:val="baseline"/>
      <w:cs w:val="0"/>
      <w:em w:val="none"/>
      <w:lang/>
    </w:rPr>
  </w:style>
  <w:style w:type="paragraph" w:styleId="normal3">
    <w:name w:val="normal3"/>
    <w:next w:val="normal3"/>
    <w:autoRedefine w:val="0"/>
    <w:hidden w:val="0"/>
    <w:qFormat w:val="0"/>
    <w:pPr>
      <w:suppressAutoHyphens w:val="1"/>
      <w:spacing w:line="1" w:lineRule="atLeast"/>
      <w:ind w:leftChars="-1" w:rightChars="0" w:hanging="1" w:firstLineChars="-1"/>
      <w:textDirection w:val="btLr"/>
      <w:textAlignment w:val="top"/>
      <w:outlineLvl w:val="0"/>
    </w:pPr>
    <w:rPr>
      <w:w w:val="100"/>
      <w:position w:val="-1"/>
      <w:effect w:val="none"/>
      <w:vertAlign w:val="baseline"/>
      <w:cs w:val="0"/>
      <w:em w:val="none"/>
      <w:lang w:bidi="ar-SA" w:eastAsia="ru-RU" w:val="en-US"/>
    </w:rPr>
  </w:style>
  <w:style w:type="paragraph" w:styleId="normal2">
    <w:name w:val="normal2"/>
    <w:next w:val="norm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ru-RU" w:val="en-US"/>
    </w:rPr>
  </w:style>
  <w:style w:type="paragraph" w:styleId="normal1">
    <w:name w:val="normal1"/>
    <w:next w:val="norm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1" w:leftChars="-1" w:rightChars="0" w:hanging="1" w:firstLineChars="-1"/>
      <w:textDirection w:val="btLr"/>
      <w:textAlignment w:val="top"/>
      <w:outlineLvl w:val="0"/>
    </w:pPr>
    <w:rPr>
      <w:w w:val="100"/>
      <w:position w:val="-1"/>
      <w:effect w:val="none"/>
      <w:vertAlign w:val="baseline"/>
      <w:cs w:val="0"/>
      <w:em w:val="none"/>
      <w:lang w:bidi="ar-SA" w:eastAsia="ru-RU" w:val="en-US"/>
    </w:rPr>
    <w:tblPr>
      <w:tblStyle w:val="Сеткатаблицы"/>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name w:val="Default"/>
    <w:next w:val="Default"/>
    <w:autoRedefine w:val="0"/>
    <w:hidden w:val="0"/>
    <w:qFormat w:val="0"/>
    <w:pPr>
      <w:suppressAutoHyphens w:val="1"/>
      <w:autoSpaceDE w:val="0"/>
      <w:autoSpaceDN w:val="0"/>
      <w:adjustRightInd w:val="0"/>
      <w:spacing w:line="1" w:lineRule="atLeast"/>
      <w:ind w:left="-1" w:leftChars="-1" w:rightChars="0" w:hanging="1" w:firstLineChars="-1"/>
      <w:textDirection w:val="btLr"/>
      <w:textAlignment w:val="top"/>
      <w:outlineLvl w:val="0"/>
    </w:pPr>
    <w:rPr>
      <w:rFonts w:ascii="........" w:cs="........" w:hAnsi="........"/>
      <w:color w:val="000000"/>
      <w:w w:val="100"/>
      <w:position w:val="-1"/>
      <w:sz w:val="24"/>
      <w:szCs w:val="24"/>
      <w:effect w:val="none"/>
      <w:vertAlign w:val="baseline"/>
      <w:cs w:val="0"/>
      <w:em w:val="none"/>
      <w:lang w:bidi="ar-SA" w:eastAsia="ru-RU" w:val="en-US"/>
    </w:rPr>
  </w:style>
  <w:style w:type="paragraph" w:styleId="Нижнийколонтитул">
    <w:name w:val="Нижний колонтитул"/>
    <w:basedOn w:val="Обычный"/>
    <w:next w:val="Нижнийколонтитул"/>
    <w:autoRedefine w:val="0"/>
    <w:hidden w:val="0"/>
    <w:qFormat w:val="0"/>
    <w:pPr>
      <w:tabs>
        <w:tab w:val="center" w:leader="none" w:pos="4677"/>
        <w:tab w:val="right" w:leader="none" w:pos="9355"/>
      </w:tabs>
      <w:suppressAutoHyphens w:val="1"/>
      <w:spacing w:line="1" w:lineRule="atLeast"/>
      <w:ind w:left="-1" w:leftChars="-1" w:rightChars="0" w:hanging="1" w:firstLineChars="-1"/>
      <w:textDirection w:val="btLr"/>
      <w:textAlignment w:val="top"/>
      <w:outlineLvl w:val="0"/>
    </w:pPr>
    <w:rPr>
      <w:w w:val="100"/>
      <w:position w:val="-1"/>
      <w:sz w:val="24"/>
      <w:szCs w:val="24"/>
      <w:effect w:val="none"/>
      <w:vertAlign w:val="baseline"/>
      <w:cs w:val="0"/>
      <w:em w:val="none"/>
      <w:lang w:bidi="ar-SA" w:eastAsia="ru-RU" w:val="en-US"/>
    </w:rPr>
  </w:style>
  <w:style w:type="character" w:styleId="FooterChar">
    <w:name w:val="Footer Char"/>
    <w:basedOn w:val="Основнойшрифтабзаца"/>
    <w:next w:val="FooterChar"/>
    <w:autoRedefine w:val="0"/>
    <w:hidden w:val="0"/>
    <w:qFormat w:val="0"/>
    <w:rPr>
      <w:w w:val="100"/>
      <w:position w:val="-1"/>
      <w:sz w:val="24"/>
      <w:szCs w:val="24"/>
      <w:effect w:val="none"/>
      <w:vertAlign w:val="baseline"/>
      <w:cs w:val="0"/>
      <w:em w:val="none"/>
      <w:lang/>
    </w:rPr>
  </w:style>
  <w:style w:type="character" w:styleId="Номерстраницы">
    <w:name w:val="Номер страницы"/>
    <w:basedOn w:val="Основнойшрифтабзаца"/>
    <w:next w:val="Номерстраницы"/>
    <w:autoRedefine w:val="0"/>
    <w:hidden w:val="0"/>
    <w:qFormat w:val="0"/>
    <w:rPr>
      <w:w w:val="100"/>
      <w:position w:val="-1"/>
      <w:effect w:val="none"/>
      <w:vertAlign w:val="baseline"/>
      <w:cs w:val="0"/>
      <w:em w:val="none"/>
      <w:lang/>
    </w:rPr>
  </w:style>
  <w:style w:type="paragraph" w:styleId="Подзаголовок">
    <w:name w:val="Подзаголовок"/>
    <w:basedOn w:val="Обычный"/>
    <w:next w:val="Обычный"/>
    <w:autoRedefine w:val="0"/>
    <w:hidden w:val="0"/>
    <w:qFormat w:val="0"/>
    <w:pPr>
      <w:keepNext w:val="1"/>
      <w:keepLines w:val="1"/>
      <w:suppressAutoHyphens w:val="1"/>
      <w:spacing w:after="80" w:before="360" w:line="240" w:lineRule="auto"/>
      <w:ind w:left="0" w:leftChars="-1" w:rightChars="0" w:firstLine="0" w:firstLineChars="-1"/>
      <w:textDirection w:val="btLr"/>
      <w:textAlignment w:val="top"/>
      <w:outlineLvl w:val="0"/>
    </w:pPr>
    <w:rPr>
      <w:rFonts w:ascii="Georgia" w:cs="Georgia" w:hAnsi="Georgia"/>
      <w:i w:val="1"/>
      <w:color w:val="666666"/>
      <w:w w:val="100"/>
      <w:position w:val="-1"/>
      <w:sz w:val="48"/>
      <w:szCs w:val="48"/>
      <w:effect w:val="none"/>
      <w:vertAlign w:val="baseline"/>
      <w:cs w:val="0"/>
      <w:em w:val="none"/>
      <w:lang w:bidi="ar-SA" w:eastAsia="ru-RU" w:val="en-US"/>
    </w:rPr>
  </w:style>
  <w:style w:type="character" w:styleId="SubtitleChar">
    <w:name w:val="Subtitle Char"/>
    <w:basedOn w:val="Основнойшрифтабзаца"/>
    <w:next w:val="SubtitleChar"/>
    <w:autoRedefine w:val="0"/>
    <w:hidden w:val="0"/>
    <w:qFormat w:val="0"/>
    <w:rPr>
      <w:rFonts w:ascii="Cambria" w:cs="Times New Roman" w:hAnsi="Cambria"/>
      <w:w w:val="100"/>
      <w:position w:val="-1"/>
      <w:sz w:val="24"/>
      <w:szCs w:val="24"/>
      <w:effect w:val="none"/>
      <w:vertAlign w:val="baseline"/>
      <w:cs w:val="0"/>
      <w:em w:val="none"/>
      <w:lang/>
    </w:rPr>
  </w:style>
  <w:style w:type="table" w:styleId="Стиль">
    <w:name w:val="Стиль"/>
    <w:next w:val="Стиль"/>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
      <w:tblStyleRowBandSize w:val="1"/>
      <w:tblStyleColBandSize w:val="1"/>
      <w:jc w:val="left"/>
      <w:tblInd w:w="0.0" w:type="dxa"/>
      <w:tblCellMar>
        <w:top w:w="0.0" w:type="dxa"/>
        <w:left w:w="108.0" w:type="dxa"/>
        <w:bottom w:w="0.0" w:type="dxa"/>
        <w:right w:w="108.0" w:type="dxa"/>
      </w:tblCellMar>
    </w:tblPr>
  </w:style>
  <w:style w:type="table" w:styleId="Стиль6">
    <w:name w:val="Стиль6"/>
    <w:next w:val="Стиль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6"/>
      <w:tblStyleRowBandSize w:val="1"/>
      <w:tblStyleColBandSize w:val="1"/>
      <w:jc w:val="left"/>
      <w:tblInd w:w="0.0" w:type="dxa"/>
      <w:tblCellMar>
        <w:top w:w="0.0" w:type="dxa"/>
        <w:left w:w="108.0" w:type="dxa"/>
        <w:bottom w:w="0.0" w:type="dxa"/>
        <w:right w:w="108.0" w:type="dxa"/>
      </w:tblCellMar>
    </w:tblPr>
  </w:style>
  <w:style w:type="table" w:styleId="Стиль5">
    <w:name w:val="Стиль5"/>
    <w:next w:val="Стиль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5"/>
      <w:tblStyleRowBandSize w:val="1"/>
      <w:tblStyleColBandSize w:val="1"/>
      <w:jc w:val="left"/>
      <w:tblInd w:w="0.0" w:type="dxa"/>
      <w:tblCellMar>
        <w:top w:w="0.0" w:type="dxa"/>
        <w:left w:w="108.0" w:type="dxa"/>
        <w:bottom w:w="0.0" w:type="dxa"/>
        <w:right w:w="108.0" w:type="dxa"/>
      </w:tblCellMar>
    </w:tblPr>
  </w:style>
  <w:style w:type="table" w:styleId="Стиль4">
    <w:name w:val="Стиль4"/>
    <w:next w:val="Стиль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4"/>
      <w:tblStyleRowBandSize w:val="1"/>
      <w:tblStyleColBandSize w:val="1"/>
      <w:jc w:val="left"/>
      <w:tblInd w:w="0.0" w:type="dxa"/>
      <w:tblCellMar>
        <w:top w:w="0.0" w:type="dxa"/>
        <w:left w:w="108.0" w:type="dxa"/>
        <w:bottom w:w="0.0" w:type="dxa"/>
        <w:right w:w="108.0" w:type="dxa"/>
      </w:tblCellMar>
    </w:tblPr>
  </w:style>
  <w:style w:type="table" w:styleId="Стиль3">
    <w:name w:val="Стиль3"/>
    <w:next w:val="Стиль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3"/>
      <w:tblStyleRowBandSize w:val="1"/>
      <w:tblStyleColBandSize w:val="1"/>
      <w:jc w:val="left"/>
      <w:tblInd w:w="0.0" w:type="dxa"/>
      <w:tblCellMar>
        <w:top w:w="0.0" w:type="dxa"/>
        <w:left w:w="108.0" w:type="dxa"/>
        <w:bottom w:w="0.0" w:type="dxa"/>
        <w:right w:w="108.0" w:type="dxa"/>
      </w:tblCellMar>
    </w:tblPr>
  </w:style>
  <w:style w:type="table" w:styleId="Стиль2">
    <w:name w:val="Стиль2"/>
    <w:next w:val="Стиль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2"/>
      <w:tblStyleRowBandSize w:val="1"/>
      <w:tblStyleColBandSize w:val="1"/>
      <w:jc w:val="left"/>
      <w:tblInd w:w="0.0" w:type="dxa"/>
      <w:tblCellMar>
        <w:top w:w="0.0" w:type="dxa"/>
        <w:left w:w="108.0" w:type="dxa"/>
        <w:bottom w:w="0.0" w:type="dxa"/>
        <w:right w:w="108.0" w:type="dxa"/>
      </w:tblCellMar>
    </w:tblPr>
  </w:style>
  <w:style w:type="table" w:styleId="Стиль1">
    <w:name w:val="Стиль1"/>
    <w:next w:val="Стиль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1"/>
      <w:tblStyleRowBandSize w:val="1"/>
      <w:tblStyleColBandSize w:val="1"/>
      <w:jc w:val="left"/>
      <w:tblInd w:w="0.0" w:type="dxa"/>
      <w:tblCellMar>
        <w:top w:w="0.0" w:type="dxa"/>
        <w:left w:w="108.0" w:type="dxa"/>
        <w:bottom w:w="0.0" w:type="dxa"/>
        <w:right w:w="108.0" w:type="dxa"/>
      </w:tblCellMar>
    </w:tblPr>
  </w:style>
  <w:style w:type="table" w:styleId="Веб-таблица3">
    <w:name w:val="Веб-таблица 3"/>
    <w:basedOn w:val="Обычнаятаблица"/>
    <w:next w:val="Веб-таблица3"/>
    <w:autoRedefine w:val="0"/>
    <w:hidden w:val="0"/>
    <w:qFormat w:val="0"/>
    <w:pPr>
      <w:suppressAutoHyphens w:val="1"/>
      <w:spacing w:line="1" w:lineRule="atLeast"/>
      <w:ind w:left="-1" w:leftChars="-1" w:rightChars="0" w:hanging="1" w:firstLineChars="-1"/>
      <w:textDirection w:val="btLr"/>
      <w:textAlignment w:val="top"/>
      <w:outlineLvl w:val="0"/>
    </w:pPr>
    <w:rPr>
      <w:w w:val="100"/>
      <w:position w:val="-1"/>
      <w:effect w:val="none"/>
      <w:vertAlign w:val="baseline"/>
      <w:cs w:val="0"/>
      <w:em w:val="none"/>
      <w:lang w:bidi="ar-SA" w:eastAsia="ru-RU" w:val="ru-RU"/>
    </w:rPr>
    <w:tblPr>
      <w:tblStyle w:val="Веб-таблица3"/>
      <w:jc w:val="left"/>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style>
  <w:style w:type="table" w:styleId="Веб-таблица1">
    <w:name w:val="Веб-таблица 1"/>
    <w:basedOn w:val="Обычнаятаблица"/>
    <w:next w:val="Веб-таблица1"/>
    <w:autoRedefine w:val="0"/>
    <w:hidden w:val="0"/>
    <w:qFormat w:val="0"/>
    <w:pPr>
      <w:suppressAutoHyphens w:val="1"/>
      <w:spacing w:line="1" w:lineRule="atLeast"/>
      <w:ind w:left="-1" w:leftChars="-1" w:rightChars="0" w:hanging="1" w:firstLineChars="-1"/>
      <w:textDirection w:val="btLr"/>
      <w:textAlignment w:val="top"/>
      <w:outlineLvl w:val="0"/>
    </w:pPr>
    <w:rPr>
      <w:w w:val="100"/>
      <w:position w:val="-1"/>
      <w:effect w:val="none"/>
      <w:vertAlign w:val="baseline"/>
      <w:cs w:val="0"/>
      <w:em w:val="none"/>
      <w:lang w:bidi="ar-SA" w:eastAsia="ru-RU" w:val="ru-RU"/>
    </w:rPr>
    <w:tblPr>
      <w:tblStyle w:val="Веб-таблица1"/>
      <w:jc w:val="left"/>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style>
  <w:style w:type="table" w:styleId="Стиль13">
    <w:name w:val="Стиль13"/>
    <w:next w:val="Стиль1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13"/>
      <w:tblStyleRowBandSize w:val="1"/>
      <w:tblStyleColBandSize w:val="1"/>
      <w:jc w:val="left"/>
      <w:tblInd w:w="0.0" w:type="dxa"/>
      <w:tblCellMar>
        <w:top w:w="0.0" w:type="dxa"/>
        <w:left w:w="108.0" w:type="dxa"/>
        <w:bottom w:w="0.0" w:type="dxa"/>
        <w:right w:w="108.0" w:type="dxa"/>
      </w:tblCellMar>
    </w:tblPr>
  </w:style>
  <w:style w:type="table" w:styleId="Стиль12">
    <w:name w:val="Стиль12"/>
    <w:next w:val="Стиль1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12"/>
      <w:tblStyleRowBandSize w:val="1"/>
      <w:tblStyleColBandSize w:val="1"/>
      <w:jc w:val="left"/>
      <w:tblInd w:w="0.0" w:type="dxa"/>
      <w:tblCellMar>
        <w:top w:w="0.0" w:type="dxa"/>
        <w:left w:w="115.0" w:type="dxa"/>
        <w:bottom w:w="0.0" w:type="dxa"/>
        <w:right w:w="115.0" w:type="dxa"/>
      </w:tblCellMar>
    </w:tblPr>
  </w:style>
  <w:style w:type="table" w:styleId="Стиль11">
    <w:name w:val="Стиль11"/>
    <w:next w:val="Стиль1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11"/>
      <w:tblStyleRowBandSize w:val="1"/>
      <w:tblStyleColBandSize w:val="1"/>
      <w:jc w:val="left"/>
      <w:tblInd w:w="0.0" w:type="dxa"/>
      <w:tblCellMar>
        <w:top w:w="0.0" w:type="dxa"/>
        <w:left w:w="115.0" w:type="dxa"/>
        <w:bottom w:w="0.0" w:type="dxa"/>
        <w:right w:w="115.0" w:type="dxa"/>
      </w:tblCellMar>
    </w:tblPr>
  </w:style>
  <w:style w:type="table" w:styleId="Стиль10">
    <w:name w:val="Стиль10"/>
    <w:next w:val="Стиль1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10"/>
      <w:tblStyleRowBandSize w:val="1"/>
      <w:tblStyleColBandSize w:val="1"/>
      <w:jc w:val="left"/>
      <w:tblInd w:w="0.0" w:type="dxa"/>
      <w:tblCellMar>
        <w:top w:w="0.0" w:type="dxa"/>
        <w:left w:w="115.0" w:type="dxa"/>
        <w:bottom w:w="0.0" w:type="dxa"/>
        <w:right w:w="115.0" w:type="dxa"/>
      </w:tblCellMar>
    </w:tblPr>
  </w:style>
  <w:style w:type="table" w:styleId="Стиль9">
    <w:name w:val="Стиль9"/>
    <w:next w:val="Стиль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9"/>
      <w:tblStyleRowBandSize w:val="1"/>
      <w:tblStyleColBandSize w:val="1"/>
      <w:jc w:val="left"/>
      <w:tblInd w:w="0.0" w:type="dxa"/>
      <w:tblCellMar>
        <w:top w:w="0.0" w:type="dxa"/>
        <w:left w:w="115.0" w:type="dxa"/>
        <w:bottom w:w="0.0" w:type="dxa"/>
        <w:right w:w="115.0" w:type="dxa"/>
      </w:tblCellMar>
    </w:tblPr>
  </w:style>
  <w:style w:type="table" w:styleId="Стиль8">
    <w:name w:val="Стиль8"/>
    <w:next w:val="Стиль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8"/>
      <w:tblStyleRowBandSize w:val="1"/>
      <w:tblStyleColBandSize w:val="1"/>
      <w:jc w:val="left"/>
      <w:tblInd w:w="0.0" w:type="dxa"/>
      <w:tblCellMar>
        <w:top w:w="0.0" w:type="dxa"/>
        <w:left w:w="115.0" w:type="dxa"/>
        <w:bottom w:w="0.0" w:type="dxa"/>
        <w:right w:w="115.0" w:type="dxa"/>
      </w:tblCellMar>
    </w:tblPr>
  </w:style>
  <w:style w:type="table" w:styleId="Стиль7">
    <w:name w:val="Стиль7"/>
    <w:next w:val="Стиль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ru-RU" w:val="en-US"/>
    </w:rPr>
    <w:tblPr>
      <w:tblStyle w:val="Стиль7"/>
      <w:tblStyleRowBandSize w:val="1"/>
      <w:tblStyleColBandSize w:val="1"/>
      <w:jc w:val="left"/>
      <w:tblInd w:w="0.0" w:type="dxa"/>
      <w:tblCellMar>
        <w:top w:w="0.0" w:type="dxa"/>
        <w:left w:w="115.0" w:type="dxa"/>
        <w:bottom w:w="0.0" w:type="dxa"/>
        <w:right w:w="115.0" w:type="dxa"/>
      </w:tblCellMar>
    </w:tblPr>
  </w:style>
  <w:style w:type="table" w:styleId="Стиль20">
    <w:name w:val="Стиль20"/>
    <w:next w:val="Стиль20"/>
    <w:autoRedefine w:val="0"/>
    <w:hidden w:val="0"/>
    <w:qFormat w:val="0"/>
    <w:pPr>
      <w:suppressAutoHyphens w:val="1"/>
      <w:spacing w:line="1" w:lineRule="atLeast"/>
      <w:ind w:leftChars="-1" w:rightChars="0" w:hanging="1" w:firstLineChars="-1"/>
      <w:textDirection w:val="btLr"/>
      <w:textAlignment w:val="top"/>
      <w:outlineLvl w:val="0"/>
    </w:pPr>
    <w:rPr>
      <w:w w:val="100"/>
      <w:position w:val="-1"/>
      <w:effect w:val="none"/>
      <w:vertAlign w:val="baseline"/>
      <w:cs w:val="0"/>
      <w:em w:val="none"/>
      <w:lang w:bidi="ar-SA" w:eastAsia="ru-RU" w:val="en-US"/>
    </w:rPr>
    <w:tblPr>
      <w:tblStyle w:val="Стиль20"/>
      <w:tblStyleRowBandSize w:val="1"/>
      <w:tblStyleColBandSize w:val="1"/>
      <w:jc w:val="left"/>
      <w:tblInd w:w="0.0" w:type="dxa"/>
      <w:tblCellMar>
        <w:top w:w="0.0" w:type="dxa"/>
        <w:left w:w="108.0" w:type="dxa"/>
        <w:bottom w:w="0.0" w:type="dxa"/>
        <w:right w:w="108.0" w:type="dxa"/>
      </w:tblCellMar>
    </w:tblPr>
  </w:style>
  <w:style w:type="table" w:styleId="Стиль19">
    <w:name w:val="Стиль19"/>
    <w:next w:val="Стиль19"/>
    <w:autoRedefine w:val="0"/>
    <w:hidden w:val="0"/>
    <w:qFormat w:val="0"/>
    <w:pPr>
      <w:suppressAutoHyphens w:val="1"/>
      <w:spacing w:line="1" w:lineRule="atLeast"/>
      <w:ind w:leftChars="-1" w:rightChars="0" w:hanging="1" w:firstLineChars="-1"/>
      <w:textDirection w:val="btLr"/>
      <w:textAlignment w:val="top"/>
      <w:outlineLvl w:val="0"/>
    </w:pPr>
    <w:rPr>
      <w:w w:val="100"/>
      <w:position w:val="-1"/>
      <w:effect w:val="none"/>
      <w:vertAlign w:val="baseline"/>
      <w:cs w:val="0"/>
      <w:em w:val="none"/>
      <w:lang w:bidi="ar-SA" w:eastAsia="ru-RU" w:val="en-US"/>
    </w:rPr>
    <w:tblPr>
      <w:tblStyle w:val="Стиль19"/>
      <w:tblStyleRowBandSize w:val="1"/>
      <w:tblStyleColBandSize w:val="1"/>
      <w:jc w:val="left"/>
      <w:tblInd w:w="0.0" w:type="dxa"/>
      <w:tblCellMar>
        <w:top w:w="0.0" w:type="dxa"/>
        <w:left w:w="115.0" w:type="dxa"/>
        <w:bottom w:w="0.0" w:type="dxa"/>
        <w:right w:w="115.0" w:type="dxa"/>
      </w:tblCellMar>
    </w:tblPr>
  </w:style>
  <w:style w:type="table" w:styleId="Стиль18">
    <w:name w:val="Стиль18"/>
    <w:next w:val="Стиль18"/>
    <w:autoRedefine w:val="0"/>
    <w:hidden w:val="0"/>
    <w:qFormat w:val="0"/>
    <w:pPr>
      <w:suppressAutoHyphens w:val="1"/>
      <w:spacing w:line="1" w:lineRule="atLeast"/>
      <w:ind w:leftChars="-1" w:rightChars="0" w:hanging="1" w:firstLineChars="-1"/>
      <w:textDirection w:val="btLr"/>
      <w:textAlignment w:val="top"/>
      <w:outlineLvl w:val="0"/>
    </w:pPr>
    <w:rPr>
      <w:w w:val="100"/>
      <w:position w:val="-1"/>
      <w:effect w:val="none"/>
      <w:vertAlign w:val="baseline"/>
      <w:cs w:val="0"/>
      <w:em w:val="none"/>
      <w:lang w:bidi="ar-SA" w:eastAsia="ru-RU" w:val="en-US"/>
    </w:rPr>
    <w:tblPr>
      <w:tblStyle w:val="Стиль18"/>
      <w:tblStyleRowBandSize w:val="1"/>
      <w:tblStyleColBandSize w:val="1"/>
      <w:jc w:val="left"/>
      <w:tblInd w:w="0.0" w:type="dxa"/>
      <w:tblCellMar>
        <w:top w:w="0.0" w:type="dxa"/>
        <w:left w:w="115.0" w:type="dxa"/>
        <w:bottom w:w="0.0" w:type="dxa"/>
        <w:right w:w="115.0" w:type="dxa"/>
      </w:tblCellMar>
    </w:tblPr>
  </w:style>
  <w:style w:type="table" w:styleId="Стиль17">
    <w:name w:val="Стиль17"/>
    <w:next w:val="Стиль17"/>
    <w:autoRedefine w:val="0"/>
    <w:hidden w:val="0"/>
    <w:qFormat w:val="0"/>
    <w:pPr>
      <w:suppressAutoHyphens w:val="1"/>
      <w:spacing w:line="1" w:lineRule="atLeast"/>
      <w:ind w:leftChars="-1" w:rightChars="0" w:hanging="1" w:firstLineChars="-1"/>
      <w:textDirection w:val="btLr"/>
      <w:textAlignment w:val="top"/>
      <w:outlineLvl w:val="0"/>
    </w:pPr>
    <w:rPr>
      <w:w w:val="100"/>
      <w:position w:val="-1"/>
      <w:effect w:val="none"/>
      <w:vertAlign w:val="baseline"/>
      <w:cs w:val="0"/>
      <w:em w:val="none"/>
      <w:lang w:bidi="ar-SA" w:eastAsia="ru-RU" w:val="en-US"/>
    </w:rPr>
    <w:tblPr>
      <w:tblStyle w:val="Стиль17"/>
      <w:tblStyleRowBandSize w:val="1"/>
      <w:tblStyleColBandSize w:val="1"/>
      <w:jc w:val="left"/>
      <w:tblInd w:w="0.0" w:type="dxa"/>
      <w:tblCellMar>
        <w:top w:w="0.0" w:type="dxa"/>
        <w:left w:w="115.0" w:type="dxa"/>
        <w:bottom w:w="0.0" w:type="dxa"/>
        <w:right w:w="115.0" w:type="dxa"/>
      </w:tblCellMar>
    </w:tblPr>
  </w:style>
  <w:style w:type="table" w:styleId="Стиль16">
    <w:name w:val="Стиль16"/>
    <w:next w:val="Стиль16"/>
    <w:autoRedefine w:val="0"/>
    <w:hidden w:val="0"/>
    <w:qFormat w:val="0"/>
    <w:pPr>
      <w:suppressAutoHyphens w:val="1"/>
      <w:spacing w:line="1" w:lineRule="atLeast"/>
      <w:ind w:leftChars="-1" w:rightChars="0" w:hanging="1" w:firstLineChars="-1"/>
      <w:textDirection w:val="btLr"/>
      <w:textAlignment w:val="top"/>
      <w:outlineLvl w:val="0"/>
    </w:pPr>
    <w:rPr>
      <w:w w:val="100"/>
      <w:position w:val="-1"/>
      <w:effect w:val="none"/>
      <w:vertAlign w:val="baseline"/>
      <w:cs w:val="0"/>
      <w:em w:val="none"/>
      <w:lang w:bidi="ar-SA" w:eastAsia="ru-RU" w:val="en-US"/>
    </w:rPr>
    <w:tblPr>
      <w:tblStyle w:val="Стиль16"/>
      <w:tblStyleRowBandSize w:val="1"/>
      <w:tblStyleColBandSize w:val="1"/>
      <w:jc w:val="left"/>
      <w:tblInd w:w="0.0" w:type="dxa"/>
      <w:tblCellMar>
        <w:top w:w="0.0" w:type="dxa"/>
        <w:left w:w="115.0" w:type="dxa"/>
        <w:bottom w:w="0.0" w:type="dxa"/>
        <w:right w:w="115.0" w:type="dxa"/>
      </w:tblCellMar>
    </w:tblPr>
  </w:style>
  <w:style w:type="table" w:styleId="Стиль15">
    <w:name w:val="Стиль15"/>
    <w:next w:val="Стиль15"/>
    <w:autoRedefine w:val="0"/>
    <w:hidden w:val="0"/>
    <w:qFormat w:val="0"/>
    <w:pPr>
      <w:suppressAutoHyphens w:val="1"/>
      <w:spacing w:line="1" w:lineRule="atLeast"/>
      <w:ind w:leftChars="-1" w:rightChars="0" w:hanging="1" w:firstLineChars="-1"/>
      <w:textDirection w:val="btLr"/>
      <w:textAlignment w:val="top"/>
      <w:outlineLvl w:val="0"/>
    </w:pPr>
    <w:rPr>
      <w:w w:val="100"/>
      <w:position w:val="-1"/>
      <w:effect w:val="none"/>
      <w:vertAlign w:val="baseline"/>
      <w:cs w:val="0"/>
      <w:em w:val="none"/>
      <w:lang w:bidi="ar-SA" w:eastAsia="ru-RU" w:val="en-US"/>
    </w:rPr>
    <w:tblPr>
      <w:tblStyle w:val="Стиль15"/>
      <w:tblStyleRowBandSize w:val="1"/>
      <w:tblStyleColBandSize w:val="1"/>
      <w:jc w:val="left"/>
      <w:tblInd w:w="0.0" w:type="dxa"/>
      <w:tblCellMar>
        <w:top w:w="0.0" w:type="dxa"/>
        <w:left w:w="115.0" w:type="dxa"/>
        <w:bottom w:w="0.0" w:type="dxa"/>
        <w:right w:w="115.0" w:type="dxa"/>
      </w:tblCellMar>
    </w:tblPr>
  </w:style>
  <w:style w:type="table" w:styleId="Стиль14">
    <w:name w:val="Стиль14"/>
    <w:next w:val="Стиль14"/>
    <w:autoRedefine w:val="0"/>
    <w:hidden w:val="0"/>
    <w:qFormat w:val="0"/>
    <w:pPr>
      <w:suppressAutoHyphens w:val="1"/>
      <w:spacing w:line="1" w:lineRule="atLeast"/>
      <w:ind w:leftChars="-1" w:rightChars="0" w:hanging="1" w:firstLineChars="-1"/>
      <w:textDirection w:val="btLr"/>
      <w:textAlignment w:val="top"/>
      <w:outlineLvl w:val="0"/>
    </w:pPr>
    <w:rPr>
      <w:w w:val="100"/>
      <w:position w:val="-1"/>
      <w:effect w:val="none"/>
      <w:vertAlign w:val="baseline"/>
      <w:cs w:val="0"/>
      <w:em w:val="none"/>
      <w:lang w:bidi="ar-SA" w:eastAsia="ru-RU" w:val="en-US"/>
    </w:rPr>
    <w:tblPr>
      <w:tblStyle w:val="Стиль14"/>
      <w:tblStyleRowBandSize w:val="1"/>
      <w:tblStyleColBandSize w:val="1"/>
      <w:jc w:val="left"/>
      <w:tblInd w:w="0.0" w:type="dxa"/>
      <w:tblCellMar>
        <w:top w:w="0.0" w:type="dxa"/>
        <w:left w:w="115.0" w:type="dxa"/>
        <w:bottom w:w="0.0" w:type="dxa"/>
        <w:right w:w="115.0" w:type="dxa"/>
      </w:tblCellMar>
    </w:tblPr>
  </w:style>
  <w:style w:type="table" w:styleId="Стиль25">
    <w:name w:val="Стиль25"/>
    <w:next w:val="Стиль2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tblPr>
      <w:tblStyle w:val="Стиль25"/>
      <w:tblStyleRowBandSize w:val="1"/>
      <w:tblStyleColBandSize w:val="1"/>
      <w:jc w:val="left"/>
      <w:tblInd w:w="0.0" w:type="dxa"/>
      <w:tblCellMar>
        <w:top w:w="0.0" w:type="dxa"/>
        <w:left w:w="115.0" w:type="dxa"/>
        <w:bottom w:w="0.0" w:type="dxa"/>
        <w:right w:w="115.0" w:type="dxa"/>
      </w:tblCellMar>
    </w:tblPr>
  </w:style>
  <w:style w:type="table" w:styleId="Стиль24">
    <w:name w:val="Стиль24"/>
    <w:next w:val="Стиль2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tblPr>
      <w:tblStyle w:val="Стиль24"/>
      <w:tblStyleRowBandSize w:val="1"/>
      <w:tblStyleColBandSize w:val="1"/>
      <w:jc w:val="left"/>
      <w:tblInd w:w="0.0" w:type="dxa"/>
      <w:tblCellMar>
        <w:top w:w="0.0" w:type="dxa"/>
        <w:left w:w="115.0" w:type="dxa"/>
        <w:bottom w:w="0.0" w:type="dxa"/>
        <w:right w:w="115.0" w:type="dxa"/>
      </w:tblCellMar>
    </w:tblPr>
  </w:style>
  <w:style w:type="table" w:styleId="Стиль23">
    <w:name w:val="Стиль23"/>
    <w:next w:val="Стиль2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tblPr>
      <w:tblStyle w:val="Стиль23"/>
      <w:tblStyleRowBandSize w:val="1"/>
      <w:tblStyleColBandSize w:val="1"/>
      <w:jc w:val="left"/>
      <w:tblInd w:w="0.0" w:type="dxa"/>
      <w:tblCellMar>
        <w:top w:w="0.0" w:type="dxa"/>
        <w:left w:w="115.0" w:type="dxa"/>
        <w:bottom w:w="0.0" w:type="dxa"/>
        <w:right w:w="115.0" w:type="dxa"/>
      </w:tblCellMar>
    </w:tblPr>
  </w:style>
  <w:style w:type="table" w:styleId="Стиль22">
    <w:name w:val="Стиль22"/>
    <w:next w:val="Стиль2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tblPr>
      <w:tblStyle w:val="Стиль22"/>
      <w:tblStyleRowBandSize w:val="1"/>
      <w:tblStyleColBandSize w:val="1"/>
      <w:jc w:val="left"/>
      <w:tblInd w:w="0.0" w:type="dxa"/>
      <w:tblCellMar>
        <w:top w:w="0.0" w:type="dxa"/>
        <w:left w:w="115.0" w:type="dxa"/>
        <w:bottom w:w="0.0" w:type="dxa"/>
        <w:right w:w="115.0" w:type="dxa"/>
      </w:tblCellMar>
    </w:tblPr>
  </w:style>
  <w:style w:type="table" w:styleId="Стиль21">
    <w:name w:val="Стиль21"/>
    <w:next w:val="Стиль2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ru-RU"/>
    </w:rPr>
    <w:tblPr>
      <w:tblStyle w:val="Стиль21"/>
      <w:tblStyleRowBandSize w:val="1"/>
      <w:tblStyleColBandSize w:val="1"/>
      <w:jc w:val="left"/>
      <w:tblInd w:w="0.0" w:type="dxa"/>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2.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rz1N0UX+dK39n5+tu7niDSFeyA==">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2022-09-08T12:56:00Z</dcterms:created>
  <dc:creator>Vladimir</dc:creator>
</cp:coreProperties>
</file>