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0" w:line="250"/>
      </w:pPr>
    </w:p>
    <w:p>
      <w:pPr>
        <w:spacing w:after="200" w:line="250"/>
        <w:jc w:val="center"/>
      </w:pPr>
      <w:r>
        <w:rPr>
          <w:rFonts w:ascii="Times New Roman" w:cs="Times New Roman" w:eastAsia="Times New Roman" w:hAnsi="Times New Roman"/>
          <w:b/>
          <w:bCs/>
          <w:color w:val="0B1220"/>
          <w:sz w:val="52"/>
          <w:szCs w:val="52"/>
        </w:rPr>
        <w:t xml:space="preserve">TEKNİKİ İNTEQRASİYA SƏNƏDİ</w:t>
      </w:r>
    </w:p>
    <w:p>
      <w:pPr>
        <w:spacing w:after="100" w:line="250"/>
        <w:jc w:val="center"/>
      </w:pPr>
      <w:r>
        <w:rPr>
          <w:rFonts w:ascii="Calibri" w:cs="Calibri" w:eastAsia="Calibri" w:hAnsi="Calibri"/>
          <w:color w:val="9AA6B2"/>
          <w:sz w:val="28"/>
          <w:szCs w:val="28"/>
        </w:rPr>
        <w:t xml:space="preserve">Technical Integration Document</w:t>
      </w:r>
    </w:p>
    <w:p>
      <w:pPr>
        <w:spacing w:after="0" w:before="200" w:line="250"/>
      </w:pPr>
    </w:p>
    <w:p>
      <w:pPr>
        <w:spacing w:after="200" w:line="250"/>
        <w:jc w:val="center"/>
      </w:pPr>
      <w:r>
        <w:rPr>
          <w:rFonts w:ascii="Calibri" w:cs="Calibri" w:eastAsia="Calibri" w:hAnsi="Calibri"/>
          <w:color w:val="9AA6B2"/>
          <w:sz w:val="28"/>
          <w:szCs w:val="28"/>
        </w:rPr>
        <w:t xml:space="preserve">────────────────────────</w:t>
      </w:r>
    </w:p>
    <w:p>
      <w:pPr>
        <w:spacing w:after="0" w:before="200" w:line="250"/>
      </w:pPr>
    </w:p>
    <w:p>
      <w:pPr>
        <w:spacing w:after="100" w:line="250"/>
        <w:jc w:val="center"/>
      </w:pPr>
      <w:r>
        <w:rPr>
          <w:rFonts w:ascii="Calibri" w:cs="Calibri" w:eastAsia="Calibri" w:hAnsi="Calibri"/>
          <w:b/>
          <w:bCs/>
          <w:color w:val="2B2B2B"/>
          <w:sz w:val="32"/>
          <w:szCs w:val="32"/>
        </w:rPr>
        <w:t xml:space="preserve">Embafinans Loan Workbench (LW)</w:t>
      </w:r>
    </w:p>
    <w:p>
      <w:pPr>
        <w:spacing w:after="100" w:line="250"/>
        <w:jc w:val="center"/>
      </w:pPr>
      <w:r>
        <w:rPr>
          <w:rFonts w:ascii="Calibri" w:cs="Calibri" w:eastAsia="Calibri" w:hAnsi="Calibri"/>
          <w:color w:val="9AA6B2"/>
          <w:sz w:val="24"/>
          <w:szCs w:val="24"/>
        </w:rPr>
        <w:t xml:space="preserve">Xarici üçüncü tərəf servis inteqrasiyaları</w:t>
      </w:r>
    </w:p>
    <w:p>
      <w:pPr>
        <w:spacing w:after="0" w:before="600" w:line="250"/>
      </w:pPr>
    </w:p>
    <w:p>
      <w:pPr>
        <w:spacing w:after="80" w:line="250"/>
        <w:jc w:val="center"/>
      </w:pPr>
      <w:r>
        <w:rPr>
          <w:rFonts w:ascii="Calibri" w:cs="Calibri" w:eastAsia="Calibri" w:hAnsi="Calibri"/>
          <w:color w:val="0F172A"/>
          <w:sz w:val="22"/>
          <w:szCs w:val="22"/>
        </w:rPr>
        <w:t xml:space="preserve">Tarix: 2026-04-08</w:t>
      </w:r>
    </w:p>
    <w:p>
      <w:pPr>
        <w:spacing w:after="80" w:line="250"/>
        <w:jc w:val="center"/>
      </w:pPr>
      <w:r>
        <w:rPr>
          <w:rFonts w:ascii="Calibri" w:cs="Calibri" w:eastAsia="Calibri" w:hAnsi="Calibri"/>
          <w:color w:val="0F172A"/>
          <w:sz w:val="22"/>
          <w:szCs w:val="22"/>
        </w:rPr>
        <w:t xml:space="preserve">Repozitoriya: Zam83-AZE/codes</w:t>
      </w:r>
    </w:p>
    <w:p>
      <w:pPr>
        <w:sectPr>
          <w:headerReference w:type="default" r:id="rId7"/>
          <w:footerReference w:type="default" r:id="rId8"/>
          <w:pgSz w:w="11906" w:h="16838" w:orient="portrait"/>
          <w:pgMar w:top="1440" w:right="1440" w:bottom="1440" w:left="1440" w:header="708" w:footer="708" w:gutter="0"/>
          <w:pgNumType/>
          <w:titlePg/>
          <w:docGrid w:linePitch="360"/>
        </w:sectPr>
      </w:pPr>
    </w:p>
    <w:p>
      <w:pPr>
        <w:spacing w:after="300" w:line="250"/>
      </w:pPr>
      <w:r>
        <w:rPr>
          <w:rFonts w:ascii="Times New Roman" w:cs="Times New Roman" w:eastAsia="Times New Roman" w:hAnsi="Times New Roman"/>
          <w:b/>
          <w:bCs/>
          <w:color w:val="0B1220"/>
          <w:sz w:val="36"/>
          <w:szCs w:val="36"/>
        </w:rPr>
        <w:t xml:space="preserve">MÜNDƏRİCAT</w:t>
      </w:r>
    </w:p>
    <w:sdt>
      <w:sdtPr>
        <w:alias w:val="Mündəricat"/>
      </w:sdtPr>
      <w:sdtContent>
        <w:p>
          <w:r>
            <w:fldChar w:fldCharType="begin" w:dirty="true"/>
            <w:instrText xml:space="preserve">TOC \h \o "1-3"</w:instrText>
            <w:fldChar w:fldCharType="separate"/>
          </w:r>
        </w:p>
        <w:p>
          <w:pPr>
            <w:pStyle w:val="9"/>
            <w:tabs>
              <w:tab w:val="right" w:leader="dot" w:pos="9026"/>
            </w:tabs>
          </w:pPr>
          <w:r>
            <w:t>1. ASAN Finance</w:t>
          </w:r>
          <w:r>
            <w:tab/>
          </w:r>
          <w:r>
            <w:t>2</w:t>
          </w:r>
        </w:p>
        <w:p>
          <w:pPr>
            <w:pStyle w:val="11"/>
            <w:ind w:left="360"/>
            <w:tabs>
              <w:tab w:val="right" w:leader="dot" w:pos="9026"/>
            </w:tabs>
          </w:pPr>
          <w:r>
            <w:t>1.1 Xidmətin adı və təyinatı</w:t>
          </w:r>
          <w:r>
            <w:tab/>
          </w:r>
          <w:r>
            <w:t>2</w:t>
          </w:r>
        </w:p>
        <w:p>
          <w:pPr>
            <w:pStyle w:val="11"/>
            <w:ind w:left="360"/>
            <w:tabs>
              <w:tab w:val="right" w:leader="dot" w:pos="9026"/>
            </w:tabs>
          </w:pPr>
          <w:r>
            <w:t>1.2 Endpoint detalları</w:t>
          </w:r>
          <w:r>
            <w:tab/>
          </w:r>
          <w:r>
            <w:t>2</w:t>
          </w:r>
        </w:p>
        <w:p>
          <w:pPr>
            <w:pStyle w:val="11"/>
            <w:ind w:left="360"/>
            <w:tabs>
              <w:tab w:val="right" w:leader="dot" w:pos="9026"/>
            </w:tabs>
          </w:pPr>
          <w:r>
            <w:t>1.3 Request Payload — PersonalInfo (ASAN)</w:t>
          </w:r>
          <w:r>
            <w:tab/>
          </w:r>
          <w:r>
            <w:t>3</w:t>
          </w:r>
        </w:p>
        <w:p>
          <w:pPr>
            <w:pStyle w:val="11"/>
            <w:ind w:left="360"/>
            <w:tabs>
              <w:tab w:val="right" w:leader="dot" w:pos="9026"/>
            </w:tabs>
          </w:pPr>
          <w:r>
            <w:t>1.4 Response Payload — AsanfinanceData</w:t>
          </w:r>
          <w:r>
            <w:tab/>
          </w:r>
          <w:r>
            <w:t>3</w:t>
          </w:r>
        </w:p>
        <w:p>
          <w:pPr>
            <w:pStyle w:val="11"/>
            <w:ind w:left="360"/>
            <w:tabs>
              <w:tab w:val="right" w:leader="dot" w:pos="9026"/>
            </w:tabs>
          </w:pPr>
          <w:r>
            <w:t>1.5 Field Descriptions</w:t>
          </w:r>
          <w:r>
            <w:tab/>
          </w:r>
          <w:r>
            <w:t>4</w:t>
          </w:r>
        </w:p>
        <w:p>
          <w:pPr>
            <w:pStyle w:val="11"/>
            <w:ind w:left="360"/>
            <w:tabs>
              <w:tab w:val="right" w:leader="dot" w:pos="9026"/>
            </w:tabs>
          </w:pPr>
          <w:r>
            <w:t>1.6 Nümunələr</w:t>
          </w:r>
          <w:r>
            <w:tab/>
          </w:r>
          <w:r>
            <w:t>4</w:t>
          </w:r>
        </w:p>
        <w:p>
          <w:pPr>
            <w:pStyle w:val="12"/>
            <w:ind w:left="720"/>
            <w:tabs>
              <w:tab w:val="right" w:leader="dot" w:pos="9026"/>
            </w:tabs>
          </w:pPr>
          <w:r>
            <w:t>1.6.1 Request Nümunəsi (PersonalInfo)</w:t>
          </w:r>
          <w:r>
            <w:tab/>
          </w:r>
          <w:r>
            <w:t>4</w:t>
          </w:r>
        </w:p>
        <w:p>
          <w:pPr>
            <w:pStyle w:val="12"/>
            <w:ind w:left="720"/>
            <w:tabs>
              <w:tab w:val="right" w:leader="dot" w:pos="9026"/>
            </w:tabs>
          </w:pPr>
          <w:r>
            <w:t>1.6.2 Response Nümunəsi (PersonalInfo)</w:t>
          </w:r>
          <w:r>
            <w:tab/>
          </w:r>
          <w:r>
            <w:t>5</w:t>
          </w:r>
        </w:p>
        <w:p>
          <w:pPr>
            <w:pStyle w:val="9"/>
            <w:tabs>
              <w:tab w:val="right" w:leader="dot" w:pos="9026"/>
            </w:tabs>
          </w:pPr>
          <w:r>
            <w:t>2. SIMA (ASAN Login — Rəqəmsal İmza)</w:t>
          </w:r>
          <w:r>
            <w:tab/>
          </w:r>
          <w:r>
            <w:t>6</w:t>
          </w:r>
        </w:p>
        <w:p>
          <w:pPr>
            <w:pStyle w:val="11"/>
            <w:ind w:left="360"/>
            <w:tabs>
              <w:tab w:val="right" w:leader="dot" w:pos="9026"/>
            </w:tabs>
          </w:pPr>
          <w:r>
            <w:t>2.1 Xidmətin adı və təyinatı</w:t>
          </w:r>
          <w:r>
            <w:tab/>
          </w:r>
          <w:r>
            <w:t>6</w:t>
          </w:r>
        </w:p>
        <w:p>
          <w:pPr>
            <w:pStyle w:val="11"/>
            <w:ind w:left="360"/>
            <w:tabs>
              <w:tab w:val="right" w:leader="dot" w:pos="9026"/>
            </w:tabs>
          </w:pPr>
          <w:r>
            <w:t>2.2 Endpoint detalları</w:t>
          </w:r>
          <w:r>
            <w:tab/>
          </w:r>
          <w:r>
            <w:t>6</w:t>
          </w:r>
        </w:p>
        <w:p>
          <w:pPr>
            <w:pStyle w:val="11"/>
            <w:ind w:left="360"/>
            <w:tabs>
              <w:tab w:val="right" w:leader="dot" w:pos="9026"/>
            </w:tabs>
          </w:pPr>
          <w:r>
            <w:t>2.3 Auth Request Payload</w:t>
          </w:r>
          <w:r>
            <w:tab/>
          </w:r>
          <w:r>
            <w:t>7</w:t>
          </w:r>
        </w:p>
        <w:p>
          <w:pPr>
            <w:pStyle w:val="11"/>
            <w:ind w:left="360"/>
            <w:tabs>
              <w:tab w:val="right" w:leader="dot" w:pos="9026"/>
            </w:tabs>
          </w:pPr>
          <w:r>
            <w:t>2.4 Sign Document Request Payload</w:t>
          </w:r>
          <w:r>
            <w:tab/>
          </w:r>
          <w:r>
            <w:t>7</w:t>
          </w:r>
        </w:p>
        <w:p>
          <w:pPr>
            <w:pStyle w:val="11"/>
            <w:ind w:left="360"/>
            <w:tabs>
              <w:tab w:val="right" w:leader="dot" w:pos="9026"/>
            </w:tabs>
          </w:pPr>
          <w:r>
            <w:t>2.5 Field Descriptions</w:t>
          </w:r>
          <w:r>
            <w:tab/>
          </w:r>
          <w:r>
            <w:t>8</w:t>
          </w:r>
        </w:p>
        <w:p>
          <w:pPr>
            <w:pStyle w:val="11"/>
            <w:ind w:left="360"/>
            <w:tabs>
              <w:tab w:val="right" w:leader="dot" w:pos="9026"/>
            </w:tabs>
          </w:pPr>
          <w:r>
            <w:t>2.6 Nümunələr</w:t>
          </w:r>
          <w:r>
            <w:tab/>
          </w:r>
          <w:r>
            <w:t>8</w:t>
          </w:r>
        </w:p>
        <w:p>
          <w:pPr>
            <w:pStyle w:val="12"/>
            <w:ind w:left="720"/>
            <w:tabs>
              <w:tab w:val="right" w:leader="dot" w:pos="9026"/>
            </w:tabs>
          </w:pPr>
          <w:r>
            <w:t>2.6.1 Auth Request Nümunəsi</w:t>
          </w:r>
          <w:r>
            <w:tab/>
          </w:r>
          <w:r>
            <w:t>8</w:t>
          </w:r>
        </w:p>
        <w:p>
          <w:pPr>
            <w:pStyle w:val="12"/>
            <w:ind w:left="720"/>
            <w:tabs>
              <w:tab w:val="right" w:leader="dot" w:pos="9026"/>
            </w:tabs>
          </w:pPr>
          <w:r>
            <w:t>2.6.2 Auth Response Nümunəsi</w:t>
          </w:r>
          <w:r>
            <w:tab/>
          </w:r>
          <w:r>
            <w:t>9</w:t>
          </w:r>
        </w:p>
        <w:p>
          <w:pPr>
            <w:pStyle w:val="9"/>
            <w:tabs>
              <w:tab w:val="right" w:leader="dot" w:pos="9026"/>
            </w:tabs>
          </w:pPr>
          <w:r>
            <w:t>3. MKR Credit Bureau (AKB)</w:t>
          </w:r>
          <w:r>
            <w:tab/>
          </w:r>
          <w:r>
            <w:t>10</w:t>
          </w:r>
        </w:p>
        <w:p>
          <w:pPr>
            <w:pStyle w:val="11"/>
            <w:ind w:left="360"/>
            <w:tabs>
              <w:tab w:val="right" w:leader="dot" w:pos="9026"/>
            </w:tabs>
          </w:pPr>
          <w:r>
            <w:t>3.1 Xidmətin adı və təyinatı</w:t>
          </w:r>
          <w:r>
            <w:tab/>
          </w:r>
          <w:r>
            <w:t>10</w:t>
          </w:r>
        </w:p>
        <w:p>
          <w:pPr>
            <w:pStyle w:val="11"/>
            <w:ind w:left="360"/>
            <w:tabs>
              <w:tab w:val="right" w:leader="dot" w:pos="9026"/>
            </w:tabs>
          </w:pPr>
          <w:r>
            <w:t>3.2 Endpoint detalları</w:t>
          </w:r>
          <w:r>
            <w:tab/>
          </w:r>
          <w:r>
            <w:t>10</w:t>
          </w:r>
        </w:p>
        <w:p>
          <w:pPr>
            <w:pStyle w:val="11"/>
            <w:ind w:left="360"/>
            <w:tabs>
              <w:tab w:val="right" w:leader="dot" w:pos="9026"/>
            </w:tabs>
          </w:pPr>
          <w:r>
            <w:t>3.3 Scoring Request Payload</w:t>
          </w:r>
          <w:r>
            <w:tab/>
          </w:r>
          <w:r>
            <w:t>11</w:t>
          </w:r>
        </w:p>
        <w:p>
          <w:pPr>
            <w:pStyle w:val="11"/>
            <w:ind w:left="360"/>
            <w:tabs>
              <w:tab w:val="right" w:leader="dot" w:pos="9026"/>
            </w:tabs>
          </w:pPr>
          <w:r>
            <w:t>3.4 Scoring Response Payload</w:t>
          </w:r>
          <w:r>
            <w:tab/>
          </w:r>
          <w:r>
            <w:t>11</w:t>
          </w:r>
        </w:p>
        <w:p>
          <w:pPr>
            <w:pStyle w:val="11"/>
            <w:ind w:left="360"/>
            <w:tabs>
              <w:tab w:val="right" w:leader="dot" w:pos="9026"/>
            </w:tabs>
          </w:pPr>
          <w:r>
            <w:t>3.5 Liability Fields</w:t>
          </w:r>
          <w:r>
            <w:tab/>
          </w:r>
          <w:r>
            <w:t>12</w:t>
          </w:r>
        </w:p>
        <w:p>
          <w:pPr>
            <w:pStyle w:val="11"/>
            <w:ind w:left="360"/>
            <w:tabs>
              <w:tab w:val="right" w:leader="dot" w:pos="9026"/>
            </w:tabs>
          </w:pPr>
          <w:r>
            <w:t>3.6 Field Descriptions</w:t>
          </w:r>
          <w:r>
            <w:tab/>
          </w:r>
          <w:r>
            <w:t>12</w:t>
          </w:r>
        </w:p>
        <w:p>
          <w:pPr>
            <w:pStyle w:val="11"/>
            <w:ind w:left="360"/>
            <w:tabs>
              <w:tab w:val="right" w:leader="dot" w:pos="9026"/>
            </w:tabs>
          </w:pPr>
          <w:r>
            <w:t>3.7 SOAP Credit History Request</w:t>
          </w:r>
          <w:r>
            <w:tab/>
          </w:r>
          <w:r>
            <w:t>13</w:t>
          </w:r>
        </w:p>
        <w:p>
          <w:pPr>
            <w:pStyle w:val="11"/>
            <w:ind w:left="360"/>
            <w:tabs>
              <w:tab w:val="right" w:leader="dot" w:pos="9026"/>
            </w:tabs>
          </w:pPr>
          <w:r>
            <w:t>3.8 SOAP Credit History Response</w:t>
          </w:r>
          <w:r>
            <w:tab/>
          </w:r>
          <w:r>
            <w:t>13</w:t>
          </w:r>
        </w:p>
        <w:p>
          <w:pPr>
            <w:pStyle w:val="11"/>
            <w:ind w:left="360"/>
            <w:tabs>
              <w:tab w:val="right" w:leader="dot" w:pos="9026"/>
            </w:tabs>
          </w:pPr>
          <w:r>
            <w:t>3.9 Nümunələr</w:t>
          </w:r>
          <w:r>
            <w:tab/>
          </w:r>
          <w:r>
            <w:t>14</w:t>
          </w:r>
        </w:p>
        <w:p>
          <w:pPr>
            <w:pStyle w:val="12"/>
            <w:ind w:left="720"/>
            <w:tabs>
              <w:tab w:val="right" w:leader="dot" w:pos="9026"/>
            </w:tabs>
          </w:pPr>
          <w:r>
            <w:t>3.9.1 Scoring Request Nümunəsi</w:t>
          </w:r>
          <w:r>
            <w:tab/>
          </w:r>
          <w:r>
            <w:t>14</w:t>
          </w:r>
        </w:p>
        <w:p>
          <w:pPr>
            <w:pStyle w:val="12"/>
            <w:ind w:left="720"/>
            <w:tabs>
              <w:tab w:val="right" w:leader="dot" w:pos="9026"/>
            </w:tabs>
          </w:pPr>
          <w:r>
            <w:t>3.9.2 Scoring Response Nümunəsi</w:t>
          </w:r>
          <w:r>
            <w:tab/>
          </w:r>
          <w:r>
            <w:t>14</w:t>
          </w:r>
        </w:p>
        <w:p>
          <w:pPr>
            <w:pStyle w:val="9"/>
            <w:tabs>
              <w:tab w:val="right" w:leader="dot" w:pos="9026"/>
            </w:tabs>
          </w:pPr>
          <w:r>
            <w:t>4. Poçt Göndəricisi SMS</w:t>
          </w:r>
          <w:r>
            <w:tab/>
          </w:r>
          <w:r>
            <w:t>15</w:t>
          </w:r>
        </w:p>
        <w:p>
          <w:pPr>
            <w:pStyle w:val="11"/>
            <w:ind w:left="360"/>
            <w:tabs>
              <w:tab w:val="right" w:leader="dot" w:pos="9026"/>
            </w:tabs>
          </w:pPr>
          <w:r>
            <w:t>4.1 Xidmətin adı və təyinatı</w:t>
          </w:r>
          <w:r>
            <w:tab/>
          </w:r>
          <w:r>
            <w:t>15</w:t>
          </w:r>
        </w:p>
        <w:p>
          <w:pPr>
            <w:pStyle w:val="11"/>
            <w:ind w:left="360"/>
            <w:tabs>
              <w:tab w:val="right" w:leader="dot" w:pos="9026"/>
            </w:tabs>
          </w:pPr>
          <w:r>
            <w:t>4.2 Endpoint detalları</w:t>
          </w:r>
          <w:r>
            <w:tab/>
          </w:r>
          <w:r>
            <w:t>15</w:t>
          </w:r>
        </w:p>
        <w:p>
          <w:pPr>
            <w:pStyle w:val="11"/>
            <w:ind w:left="360"/>
            <w:tabs>
              <w:tab w:val="right" w:leader="dot" w:pos="9026"/>
            </w:tabs>
          </w:pPr>
          <w:r>
            <w:t>4.3 Request Payload</w:t>
          </w:r>
          <w:r>
            <w:tab/>
          </w:r>
          <w:r>
            <w:t>16</w:t>
          </w:r>
        </w:p>
        <w:p>
          <w:pPr>
            <w:pStyle w:val="11"/>
            <w:ind w:left="360"/>
            <w:tabs>
              <w:tab w:val="right" w:leader="dot" w:pos="9026"/>
            </w:tabs>
          </w:pPr>
          <w:r>
            <w:t>4.4 Response Payload</w:t>
          </w:r>
          <w:r>
            <w:tab/>
          </w:r>
          <w:r>
            <w:t>16</w:t>
          </w:r>
        </w:p>
        <w:p>
          <w:pPr>
            <w:pStyle w:val="11"/>
            <w:ind w:left="360"/>
            <w:tabs>
              <w:tab w:val="right" w:leader="dot" w:pos="9026"/>
            </w:tabs>
          </w:pPr>
          <w:r>
            <w:t>4.5 Field Descriptions</w:t>
          </w:r>
          <w:r>
            <w:tab/>
          </w:r>
          <w:r>
            <w:t>17</w:t>
          </w:r>
        </w:p>
        <w:p>
          <w:pPr>
            <w:pStyle w:val="11"/>
            <w:ind w:left="360"/>
            <w:tabs>
              <w:tab w:val="right" w:leader="dot" w:pos="9026"/>
            </w:tabs>
          </w:pPr>
          <w:r>
            <w:t>4.6 Nümunələr</w:t>
          </w:r>
          <w:r>
            <w:tab/>
          </w:r>
          <w:r>
            <w:t>17</w:t>
          </w:r>
        </w:p>
        <w:p>
          <w:pPr>
            <w:pStyle w:val="12"/>
            <w:ind w:left="720"/>
            <w:tabs>
              <w:tab w:val="right" w:leader="dot" w:pos="9026"/>
            </w:tabs>
          </w:pPr>
          <w:r>
            <w:t>4.6.1 SMS Göndərmə Nümunəsi</w:t>
          </w:r>
          <w:r>
            <w:tab/>
          </w:r>
          <w:r>
            <w:t>17</w:t>
          </w:r>
        </w:p>
        <w:p>
          <w:pPr>
            <w:pStyle w:val="12"/>
            <w:ind w:left="720"/>
            <w:tabs>
              <w:tab w:val="right" w:leader="dot" w:pos="9026"/>
            </w:tabs>
          </w:pPr>
          <w:r>
            <w:t>4.6.2 SMS Response Nümunəsi</w:t>
          </w:r>
          <w:r>
            <w:tab/>
          </w:r>
          <w:r>
            <w:t>18</w:t>
          </w:r>
        </w:p>
        <w:p>
          <w:pPr>
            <w:pStyle w:val="9"/>
            <w:tabs>
              <w:tab w:val="right" w:leader="dot" w:pos="9026"/>
            </w:tabs>
          </w:pPr>
          <w:r>
            <w:t>5. QuickSMS</w:t>
          </w:r>
          <w:r>
            <w:tab/>
          </w:r>
          <w:r>
            <w:t>19</w:t>
          </w:r>
        </w:p>
        <w:p>
          <w:pPr>
            <w:pStyle w:val="11"/>
            <w:ind w:left="360"/>
            <w:tabs>
              <w:tab w:val="right" w:leader="dot" w:pos="9026"/>
            </w:tabs>
          </w:pPr>
          <w:r>
            <w:t>5.1 Xidmətin adı və təyinatı</w:t>
          </w:r>
          <w:r>
            <w:tab/>
          </w:r>
          <w:r>
            <w:t>19</w:t>
          </w:r>
        </w:p>
        <w:p>
          <w:pPr>
            <w:pStyle w:val="11"/>
            <w:ind w:left="360"/>
            <w:tabs>
              <w:tab w:val="right" w:leader="dot" w:pos="9026"/>
            </w:tabs>
          </w:pPr>
          <w:r>
            <w:t>5.2 Endpoint detalları</w:t>
          </w:r>
          <w:r>
            <w:tab/>
          </w:r>
          <w:r>
            <w:t>19</w:t>
          </w:r>
        </w:p>
        <w:p>
          <w:pPr>
            <w:pStyle w:val="11"/>
            <w:ind w:left="360"/>
            <w:tabs>
              <w:tab w:val="right" w:leader="dot" w:pos="9026"/>
            </w:tabs>
          </w:pPr>
          <w:r>
            <w:t>5.3 Request Payload</w:t>
          </w:r>
          <w:r>
            <w:tab/>
          </w:r>
          <w:r>
            <w:t>20</w:t>
          </w:r>
        </w:p>
        <w:p>
          <w:pPr>
            <w:pStyle w:val="11"/>
            <w:ind w:left="360"/>
            <w:tabs>
              <w:tab w:val="right" w:leader="dot" w:pos="9026"/>
            </w:tabs>
          </w:pPr>
          <w:r>
            <w:t>5.4 Nümunələr</w:t>
          </w:r>
          <w:r>
            <w:tab/>
          </w:r>
          <w:r>
            <w:t>21</w:t>
          </w:r>
        </w:p>
        <w:p>
          <w:pPr>
            <w:pStyle w:val="12"/>
            <w:ind w:left="720"/>
            <w:tabs>
              <w:tab w:val="right" w:leader="dot" w:pos="9026"/>
            </w:tabs>
          </w:pPr>
          <w:r>
            <w:t>5.4.1 Send OTP Request Nümunəsi</w:t>
          </w:r>
          <w:r>
            <w:tab/>
          </w:r>
          <w:r>
            <w:t>21</w:t>
          </w:r>
        </w:p>
        <w:p>
          <w:pPr>
            <w:pStyle w:val="12"/>
            <w:ind w:left="720"/>
            <w:tabs>
              <w:tab w:val="right" w:leader="dot" w:pos="9026"/>
            </w:tabs>
          </w:pPr>
          <w:r>
            <w:t>5.4.2 Send OTP Response Nümunəsi</w:t>
          </w:r>
          <w:r>
            <w:tab/>
          </w:r>
          <w:r>
            <w:t>21</w:t>
          </w:r>
        </w:p>
        <w:p>
          <w:pPr>
            <w:pStyle w:val="12"/>
            <w:ind w:left="720"/>
            <w:tabs>
              <w:tab w:val="right" w:leader="dot" w:pos="9026"/>
            </w:tabs>
          </w:pPr>
          <w:r>
            <w:t>5.4.3 Verify OTP Request Nümunəsi</w:t>
          </w:r>
          <w:r>
            <w:tab/>
          </w:r>
          <w:r>
            <w:t>22</w:t>
          </w:r>
        </w:p>
        <w:p>
          <w:pPr>
            <w:pStyle w:val="12"/>
            <w:ind w:left="720"/>
            <w:tabs>
              <w:tab w:val="right" w:leader="dot" w:pos="9026"/>
            </w:tabs>
          </w:pPr>
          <w:r>
            <w:t>5.4.4 Verify OTP Response Nümunəsi</w:t>
          </w:r>
          <w:r>
            <w:tab/>
          </w:r>
          <w:r>
            <w:t>22</w:t>
          </w:r>
        </w:p>
        <w:p>
          <w:pPr>
            <w:pStyle w:val="12"/>
            <w:ind w:left="720"/>
            <w:tabs>
              <w:tab w:val="right" w:leader="dot" w:pos="9026"/>
            </w:tabs>
          </w:pPr>
          <w:r>
            <w:t>5.4.5 Send Quick SMS Request Nümunəsi</w:t>
          </w:r>
          <w:r>
            <w:tab/>
          </w:r>
          <w:r>
            <w:t>23</w:t>
          </w:r>
        </w:p>
        <w:p>
          <w:pPr>
            <w:pStyle w:val="12"/>
            <w:ind w:left="720"/>
            <w:tabs>
              <w:tab w:val="right" w:leader="dot" w:pos="9026"/>
            </w:tabs>
          </w:pPr>
          <w:r>
            <w:t>5.4.6 Send Quick SMS Response Nümunəsi</w:t>
          </w:r>
          <w:r>
            <w:tab/>
          </w:r>
          <w:r>
            <w:t>23</w:t>
          </w:r>
        </w:p>
        <w:p>
          <w:pPr>
            <w:pStyle w:val="9"/>
            <w:tabs>
              <w:tab w:val="right" w:leader="dot" w:pos="9026"/>
            </w:tabs>
          </w:pPr>
          <w:r>
            <w:t>6. Cüzdan (Wallet)</w:t>
          </w:r>
          <w:r>
            <w:tab/>
          </w:r>
          <w:r>
            <w:t>24</w:t>
          </w:r>
        </w:p>
        <w:p>
          <w:pPr>
            <w:pStyle w:val="11"/>
            <w:ind w:left="360"/>
            <w:tabs>
              <w:tab w:val="right" w:leader="dot" w:pos="9026"/>
            </w:tabs>
          </w:pPr>
          <w:r>
            <w:t>6.1 Xidmətin adı və təyinatı</w:t>
          </w:r>
          <w:r>
            <w:tab/>
          </w:r>
          <w:r>
            <w:t>24</w:t>
          </w:r>
        </w:p>
        <w:p>
          <w:pPr>
            <w:pStyle w:val="11"/>
            <w:ind w:left="360"/>
            <w:tabs>
              <w:tab w:val="right" w:leader="dot" w:pos="9026"/>
            </w:tabs>
          </w:pPr>
          <w:r>
            <w:t>6.2 Endpoint detalları</w:t>
          </w:r>
          <w:r>
            <w:tab/>
          </w:r>
          <w:r>
            <w:t>24</w:t>
          </w:r>
        </w:p>
        <w:p>
          <w:pPr>
            <w:pStyle w:val="11"/>
            <w:ind w:left="360"/>
            <w:tabs>
              <w:tab w:val="right" w:leader="dot" w:pos="9026"/>
            </w:tabs>
          </w:pPr>
          <w:r>
            <w:t>6.3 Get Balance Response Payload</w:t>
          </w:r>
          <w:r>
            <w:tab/>
          </w:r>
          <w:r>
            <w:t>25</w:t>
          </w:r>
        </w:p>
        <w:p>
          <w:pPr>
            <w:pStyle w:val="11"/>
            <w:ind w:left="360"/>
            <w:tabs>
              <w:tab w:val="right" w:leader="dot" w:pos="9026"/>
            </w:tabs>
          </w:pPr>
          <w:r>
            <w:t>6.4 Transfer Request Payload</w:t>
          </w:r>
          <w:r>
            <w:tab/>
          </w:r>
          <w:r>
            <w:t>25</w:t>
          </w:r>
        </w:p>
        <w:p>
          <w:pPr>
            <w:pStyle w:val="11"/>
            <w:ind w:left="360"/>
            <w:tabs>
              <w:tab w:val="right" w:leader="dot" w:pos="9026"/>
            </w:tabs>
          </w:pPr>
          <w:r>
            <w:t>6.5 Transaction History Response</w:t>
          </w:r>
          <w:r>
            <w:tab/>
          </w:r>
          <w:r>
            <w:t>26</w:t>
          </w:r>
        </w:p>
        <w:p>
          <w:pPr>
            <w:pStyle w:val="11"/>
            <w:ind w:left="360"/>
            <w:tabs>
              <w:tab w:val="right" w:leader="dot" w:pos="9026"/>
            </w:tabs>
          </w:pPr>
          <w:r>
            <w:t>6.6 Nümunələr</w:t>
          </w:r>
          <w:r>
            <w:tab/>
          </w:r>
          <w:r>
            <w:t>27</w:t>
          </w:r>
        </w:p>
        <w:p>
          <w:pPr>
            <w:pStyle w:val="12"/>
            <w:ind w:left="720"/>
            <w:tabs>
              <w:tab w:val="right" w:leader="dot" w:pos="9026"/>
            </w:tabs>
          </w:pPr>
          <w:r>
            <w:t>6.6.1 Get Balance Request Nümunəsi</w:t>
          </w:r>
          <w:r>
            <w:tab/>
          </w:r>
          <w:r>
            <w:t>27</w:t>
          </w:r>
        </w:p>
        <w:p>
          <w:pPr>
            <w:pStyle w:val="12"/>
            <w:ind w:left="720"/>
            <w:tabs>
              <w:tab w:val="right" w:leader="dot" w:pos="9026"/>
            </w:tabs>
          </w:pPr>
          <w:r>
            <w:t>6.6.2 Get Balance Response Nümunəsi</w:t>
          </w:r>
          <w:r>
            <w:tab/>
          </w:r>
          <w:r>
            <w:t>27</w:t>
          </w:r>
        </w:p>
        <w:p>
          <w:pPr>
            <w:pStyle w:val="12"/>
            <w:ind w:left="720"/>
            <w:tabs>
              <w:tab w:val="right" w:leader="dot" w:pos="9026"/>
            </w:tabs>
          </w:pPr>
          <w:r>
            <w:t>6.6.3 Transfer Request Nümunəsi</w:t>
          </w:r>
          <w:r>
            <w:tab/>
          </w:r>
          <w:r>
            <w:t>28</w:t>
          </w:r>
        </w:p>
        <w:p>
          <w:pPr>
            <w:pStyle w:val="12"/>
            <w:ind w:left="720"/>
            <w:tabs>
              <w:tab w:val="right" w:leader="dot" w:pos="9026"/>
            </w:tabs>
          </w:pPr>
          <w:r>
            <w:t>6.6.4 Transfer Response Nümunəsi</w:t>
          </w:r>
          <w:r>
            <w:tab/>
          </w:r>
          <w:r>
            <w:t>28</w:t>
          </w:r>
        </w:p>
        <w:p>
          <w:pPr>
            <w:pStyle w:val="12"/>
            <w:ind w:left="720"/>
            <w:tabs>
              <w:tab w:val="right" w:leader="dot" w:pos="9026"/>
            </w:tabs>
          </w:pPr>
          <w:r>
            <w:t>6.6.5 Transaction History Request Nümunəsi</w:t>
          </w:r>
          <w:r>
            <w:tab/>
          </w:r>
          <w:r>
            <w:t>29</w:t>
          </w:r>
        </w:p>
        <w:p>
          <w:pPr>
            <w:pStyle w:val="12"/>
            <w:ind w:left="720"/>
            <w:tabs>
              <w:tab w:val="right" w:leader="dot" w:pos="9026"/>
            </w:tabs>
          </w:pPr>
          <w:r>
            <w:t>6.6.6 Transaction History Response Nümunəsi</w:t>
          </w:r>
          <w:r>
            <w:tab/>
          </w:r>
          <w:r>
            <w:t>29</w:t>
          </w:r>
        </w:p>
        <w:p>
          <w:pPr>
            <w:pStyle w:val="9"/>
            <w:tabs>
              <w:tab w:val="right" w:leader="dot" w:pos="9026"/>
            </w:tabs>
          </w:pPr>
          <w:r>
            <w:t>7. Video Recording</w:t>
          </w:r>
          <w:r>
            <w:tab/>
          </w:r>
          <w:r>
            <w:t>30</w:t>
          </w:r>
        </w:p>
        <w:p>
          <w:pPr>
            <w:pStyle w:val="11"/>
            <w:ind w:left="360"/>
            <w:tabs>
              <w:tab w:val="right" w:leader="dot" w:pos="9026"/>
            </w:tabs>
          </w:pPr>
          <w:r>
            <w:t>7.1 Xidmətin adı və təyinatı</w:t>
          </w:r>
          <w:r>
            <w:tab/>
          </w:r>
          <w:r>
            <w:t>30</w:t>
          </w:r>
        </w:p>
        <w:p>
          <w:pPr>
            <w:pStyle w:val="11"/>
            <w:ind w:left="360"/>
            <w:tabs>
              <w:tab w:val="right" w:leader="dot" w:pos="9026"/>
            </w:tabs>
          </w:pPr>
          <w:r>
            <w:t>7.2 Endpoint detalları</w:t>
          </w:r>
          <w:r>
            <w:tab/>
          </w:r>
          <w:r>
            <w:t>30</w:t>
          </w:r>
        </w:p>
        <w:p>
          <w:pPr>
            <w:pStyle w:val="11"/>
            <w:ind w:left="360"/>
            <w:tabs>
              <w:tab w:val="right" w:leader="dot" w:pos="9026"/>
            </w:tabs>
          </w:pPr>
          <w:r>
            <w:t>7.3 Start Session Request Payload</w:t>
          </w:r>
          <w:r>
            <w:tab/>
          </w:r>
          <w:r>
            <w:t>31</w:t>
          </w:r>
        </w:p>
        <w:p>
          <w:pPr>
            <w:pStyle w:val="11"/>
            <w:ind w:left="360"/>
            <w:tabs>
              <w:tab w:val="right" w:leader="dot" w:pos="9026"/>
            </w:tabs>
          </w:pPr>
          <w:r>
            <w:t>7.4 Session Response Payload</w:t>
          </w:r>
          <w:r>
            <w:tab/>
          </w:r>
          <w:r>
            <w:t>31</w:t>
          </w:r>
        </w:p>
        <w:p>
          <w:pPr>
            <w:pStyle w:val="11"/>
            <w:ind w:left="360"/>
            <w:tabs>
              <w:tab w:val="right" w:leader="dot" w:pos="9026"/>
            </w:tabs>
          </w:pPr>
          <w:r>
            <w:t>7.5 Field Descriptions</w:t>
          </w:r>
          <w:r>
            <w:tab/>
          </w:r>
          <w:r>
            <w:t>32</w:t>
          </w:r>
        </w:p>
        <w:p>
          <w:pPr>
            <w:pStyle w:val="11"/>
            <w:ind w:left="360"/>
            <w:tabs>
              <w:tab w:val="right" w:leader="dot" w:pos="9026"/>
            </w:tabs>
          </w:pPr>
          <w:r>
            <w:t>7.6 Nümunələr</w:t>
          </w:r>
          <w:r>
            <w:tab/>
          </w:r>
          <w:r>
            <w:t>33</w:t>
          </w:r>
        </w:p>
        <w:p>
          <w:pPr>
            <w:pStyle w:val="12"/>
            <w:ind w:left="720"/>
            <w:tabs>
              <w:tab w:val="right" w:leader="dot" w:pos="9026"/>
            </w:tabs>
          </w:pPr>
          <w:r>
            <w:t>7.6.1 Start Session Request Nümunəsi</w:t>
          </w:r>
          <w:r>
            <w:tab/>
          </w:r>
          <w:r>
            <w:t>33</w:t>
          </w:r>
        </w:p>
        <w:p>
          <w:pPr>
            <w:pStyle w:val="12"/>
            <w:ind w:left="720"/>
            <w:tabs>
              <w:tab w:val="right" w:leader="dot" w:pos="9026"/>
            </w:tabs>
          </w:pPr>
          <w:r>
            <w:t>7.6.2 Start Session Response Nümunəsi</w:t>
          </w:r>
          <w:r>
            <w:tab/>
          </w:r>
          <w:r>
            <w:t>33</w:t>
          </w:r>
        </w:p>
        <w:p>
          <w:pPr>
            <w:pStyle w:val="12"/>
            <w:ind w:left="720"/>
            <w:tabs>
              <w:tab w:val="right" w:leader="dot" w:pos="9026"/>
            </w:tabs>
          </w:pPr>
          <w:r>
            <w:t>7.6.3 End Session Request Nümunəsi</w:t>
          </w:r>
          <w:r>
            <w:tab/>
          </w:r>
          <w:r>
            <w:t>34</w:t>
          </w:r>
        </w:p>
        <w:p>
          <w:pPr>
            <w:pStyle w:val="12"/>
            <w:ind w:left="720"/>
            <w:tabs>
              <w:tab w:val="right" w:leader="dot" w:pos="9026"/>
            </w:tabs>
          </w:pPr>
          <w:r>
            <w:t>7.6.4 End Session Response Nümunəsi</w:t>
          </w:r>
          <w:r>
            <w:tab/>
          </w:r>
          <w:r>
            <w:t>34</w:t>
          </w:r>
        </w:p>
        <w:p>
          <w:pPr>
            <w:pStyle w:val="12"/>
            <w:ind w:left="720"/>
            <w:tabs>
              <w:tab w:val="right" w:leader="dot" w:pos="9026"/>
            </w:tabs>
          </w:pPr>
          <w:r>
            <w:t>7.6.5 Get Recording Request Nümunəsi</w:t>
          </w:r>
          <w:r>
            <w:tab/>
          </w:r>
          <w:r>
            <w:t>35</w:t>
          </w:r>
        </w:p>
        <w:p>
          <w:pPr>
            <w:pStyle w:val="12"/>
            <w:ind w:left="720"/>
            <w:tabs>
              <w:tab w:val="right" w:leader="dot" w:pos="9026"/>
            </w:tabs>
          </w:pPr>
          <w:r>
            <w:t>7.6.6 Session Status Request Nümunəsi</w:t>
          </w:r>
          <w:r>
            <w:tab/>
          </w:r>
          <w:r>
            <w:t>35</w:t>
          </w:r>
        </w:p>
        <w:p>
          <w:pPr>
            <w:pStyle w:val="12"/>
            <w:ind w:left="720"/>
            <w:tabs>
              <w:tab w:val="right" w:leader="dot" w:pos="9026"/>
            </w:tabs>
          </w:pPr>
          <w:r>
            <w:t>7.6.7 Session Status Response Nümunəsi</w:t>
          </w:r>
          <w:r>
            <w:tab/>
          </w:r>
          <w:r>
            <w:t>35</w:t>
          </w:r>
        </w:p>
        <w:p>
          <w:pPr>
            <w:pStyle w:val="9"/>
            <w:tabs>
              <w:tab w:val="right" w:leader="dot" w:pos="9026"/>
            </w:tabs>
          </w:pPr>
          <w:r>
            <w:t>8. OnePoint (Finmarket)</w:t>
          </w:r>
          <w:r>
            <w:tab/>
          </w:r>
          <w:r>
            <w:t>36</w:t>
          </w:r>
        </w:p>
        <w:p>
          <w:pPr>
            <w:pStyle w:val="11"/>
            <w:ind w:left="360"/>
            <w:tabs>
              <w:tab w:val="right" w:leader="dot" w:pos="9026"/>
            </w:tabs>
          </w:pPr>
          <w:r>
            <w:t>8.1 Xidmətin adı və təyinatı</w:t>
          </w:r>
          <w:r>
            <w:tab/>
          </w:r>
          <w:r>
            <w:t>36</w:t>
          </w:r>
        </w:p>
        <w:p>
          <w:pPr>
            <w:pStyle w:val="11"/>
            <w:ind w:left="360"/>
            <w:tabs>
              <w:tab w:val="right" w:leader="dot" w:pos="9026"/>
            </w:tabs>
          </w:pPr>
          <w:r>
            <w:t>8.2 Endpoint detalları</w:t>
          </w:r>
          <w:r>
            <w:tab/>
          </w:r>
          <w:r>
            <w:t>36</w:t>
          </w:r>
        </w:p>
        <w:p>
          <w:pPr>
            <w:pStyle w:val="11"/>
            <w:ind w:left="360"/>
            <w:tabs>
              <w:tab w:val="right" w:leader="dot" w:pos="9026"/>
            </w:tabs>
          </w:pPr>
          <w:r>
            <w:t>8.3 Exchange Rates Response Payload</w:t>
          </w:r>
          <w:r>
            <w:tab/>
          </w:r>
          <w:r>
            <w:t>37</w:t>
          </w:r>
        </w:p>
        <w:p>
          <w:pPr>
            <w:pStyle w:val="11"/>
            <w:ind w:left="360"/>
            <w:tabs>
              <w:tab w:val="right" w:leader="dot" w:pos="9026"/>
            </w:tabs>
          </w:pPr>
          <w:r>
            <w:t>8.4 RateEntry</w:t>
          </w:r>
          <w:r>
            <w:tab/>
          </w:r>
          <w:r>
            <w:t>37</w:t>
          </w:r>
        </w:p>
        <w:p>
          <w:pPr>
            <w:pStyle w:val="11"/>
            <w:ind w:left="360"/>
            <w:tabs>
              <w:tab w:val="right" w:leader="dot" w:pos="9026"/>
            </w:tabs>
          </w:pPr>
          <w:r>
            <w:t>8.5 Interest Rates Response Payload</w:t>
          </w:r>
          <w:r>
            <w:tab/>
          </w:r>
          <w:r>
            <w:t>38</w:t>
          </w:r>
        </w:p>
        <w:p>
          <w:pPr>
            <w:pStyle w:val="11"/>
            <w:ind w:left="360"/>
            <w:tabs>
              <w:tab w:val="right" w:leader="dot" w:pos="9026"/>
            </w:tabs>
          </w:pPr>
          <w:r>
            <w:t>8.6 Credit Products Response Payload</w:t>
          </w:r>
          <w:r>
            <w:tab/>
          </w:r>
          <w:r>
            <w:t>38</w:t>
          </w:r>
        </w:p>
        <w:p>
          <w:pPr>
            <w:pStyle w:val="11"/>
            <w:ind w:left="360"/>
            <w:tabs>
              <w:tab w:val="right" w:leader="dot" w:pos="9026"/>
            </w:tabs>
          </w:pPr>
          <w:r>
            <w:t>8.7 Field Descriptions</w:t>
          </w:r>
          <w:r>
            <w:tab/>
          </w:r>
          <w:r>
            <w:t>39</w:t>
          </w:r>
        </w:p>
        <w:p>
          <w:pPr>
            <w:pStyle w:val="11"/>
            <w:ind w:left="360"/>
            <w:tabs>
              <w:tab w:val="right" w:leader="dot" w:pos="9026"/>
            </w:tabs>
          </w:pPr>
          <w:r>
            <w:t>8.8 Nümunələr</w:t>
          </w:r>
          <w:r>
            <w:tab/>
          </w:r>
          <w:r>
            <w:t>39</w:t>
          </w:r>
        </w:p>
        <w:p>
          <w:pPr>
            <w:pStyle w:val="12"/>
            <w:ind w:left="720"/>
            <w:tabs>
              <w:tab w:val="right" w:leader="dot" w:pos="9026"/>
            </w:tabs>
          </w:pPr>
          <w:r>
            <w:t>8.8.1 Exchange Rates Nümunəsi</w:t>
          </w:r>
          <w:r>
            <w:tab/>
          </w:r>
          <w:r>
            <w:t>39</w:t>
          </w:r>
        </w:p>
        <w:p>
          <w:pPr>
            <w:pStyle w:val="12"/>
            <w:ind w:left="720"/>
            <w:tabs>
              <w:tab w:val="right" w:leader="dot" w:pos="9026"/>
            </w:tabs>
          </w:pPr>
          <w:r>
            <w:t>8.8.2 Interest Rates Nümunəsi</w:t>
          </w:r>
          <w:r>
            <w:tab/>
          </w:r>
          <w:r>
            <w:t>40</w:t>
          </w:r>
        </w:p>
        <w:p>
          <w:pPr>
            <w:pStyle w:val="12"/>
            <w:ind w:left="720"/>
            <w:tabs>
              <w:tab w:val="right" w:leader="dot" w:pos="9026"/>
            </w:tabs>
          </w:pPr>
          <w:r>
            <w:t>8.8.3 Credit Products Nümunəsi</w:t>
          </w:r>
          <w:r>
            <w:tab/>
          </w:r>
          <w:r>
            <w:t>41</w:t>
          </w:r>
        </w:p>
        <w:p>
          <w:pPr>
            <w:pStyle w:val="12"/>
            <w:ind w:left="720"/>
            <w:tabs>
              <w:tab w:val="right" w:leader="dot" w:pos="9026"/>
            </w:tabs>
          </w:pPr>
          <w:r>
            <w:t>8.8.4 Market Overview Nümunəsi</w:t>
          </w:r>
          <w:r>
            <w:tab/>
          </w:r>
          <w:r>
            <w:t>42</w:t>
          </w:r>
        </w:p>
        <w:p>
          <w:pPr>
            <w:pStyle w:val="9"/>
            <w:tabs>
              <w:tab w:val="right" w:leader="dot" w:pos="9026"/>
            </w:tabs>
          </w:pPr>
          <w:r>
            <w:t>9. Kredit Ödənişlərinin Qəbulu</w:t>
          </w:r>
          <w:r>
            <w:tab/>
          </w:r>
          <w:r>
            <w:t>43</w:t>
          </w:r>
        </w:p>
        <w:p>
          <w:pPr>
            <w:pStyle w:val="11"/>
            <w:ind w:left="360"/>
            <w:tabs>
              <w:tab w:val="right" w:leader="dot" w:pos="9026"/>
            </w:tabs>
          </w:pPr>
          <w:r>
            <w:t>9.1 Xidmətin adı və təyinatı</w:t>
          </w:r>
          <w:r>
            <w:tab/>
          </w:r>
          <w:r>
            <w:t>43</w:t>
          </w:r>
        </w:p>
        <w:p>
          <w:pPr>
            <w:pStyle w:val="11"/>
            <w:ind w:left="360"/>
            <w:tabs>
              <w:tab w:val="right" w:leader="dot" w:pos="9026"/>
            </w:tabs>
          </w:pPr>
          <w:r>
            <w:t>9.2 Endpoint detalları — EmbafinanceLoanInformationalService</w:t>
          </w:r>
          <w:r>
            <w:tab/>
          </w:r>
          <w:r>
            <w:t>43</w:t>
          </w:r>
        </w:p>
        <w:p>
          <w:pPr>
            <w:pStyle w:val="11"/>
            <w:ind w:left="360"/>
            <w:tabs>
              <w:tab w:val="right" w:leader="dot" w:pos="9026"/>
            </w:tabs>
          </w:pPr>
          <w:r>
            <w:t>9.3 showPersonLoansDue — Request Payload</w:t>
          </w:r>
          <w:r>
            <w:tab/>
          </w:r>
          <w:r>
            <w:t>44</w:t>
          </w:r>
        </w:p>
        <w:p>
          <w:pPr>
            <w:pStyle w:val="11"/>
            <w:ind w:left="360"/>
            <w:tabs>
              <w:tab w:val="right" w:leader="dot" w:pos="9026"/>
            </w:tabs>
          </w:pPr>
          <w:r>
            <w:t>9.4 showPersonLoansDue — Response Payload</w:t>
          </w:r>
          <w:r>
            <w:tab/>
          </w:r>
          <w:r>
            <w:t>44</w:t>
          </w:r>
        </w:p>
        <w:p>
          <w:pPr>
            <w:pStyle w:val="11"/>
            <w:ind w:left="360"/>
            <w:tabs>
              <w:tab w:val="right" w:leader="dot" w:pos="9026"/>
            </w:tabs>
          </w:pPr>
          <w:r>
            <w:t>9.5 LoanInformationServiceResultItem</w:t>
          </w:r>
          <w:r>
            <w:tab/>
          </w:r>
          <w:r>
            <w:t>45</w:t>
          </w:r>
        </w:p>
        <w:p>
          <w:pPr>
            <w:pStyle w:val="11"/>
            <w:ind w:left="360"/>
            <w:tabs>
              <w:tab w:val="right" w:leader="dot" w:pos="9026"/>
            </w:tabs>
          </w:pPr>
          <w:r>
            <w:t>9.6 showPaymentOrderInfo — Request/Response</w:t>
          </w:r>
          <w:r>
            <w:tab/>
          </w:r>
          <w:r>
            <w:t>45</w:t>
          </w:r>
        </w:p>
        <w:p>
          <w:pPr>
            <w:pStyle w:val="11"/>
            <w:ind w:left="360"/>
            <w:tabs>
              <w:tab w:val="right" w:leader="dot" w:pos="9026"/>
            </w:tabs>
          </w:pPr>
          <w:r>
            <w:t>9.7 registerRepayment — Request Payload</w:t>
          </w:r>
          <w:r>
            <w:tab/>
          </w:r>
          <w:r>
            <w:t>46</w:t>
          </w:r>
        </w:p>
        <w:p>
          <w:pPr>
            <w:pStyle w:val="11"/>
            <w:ind w:left="360"/>
            <w:tabs>
              <w:tab w:val="right" w:leader="dot" w:pos="9026"/>
            </w:tabs>
          </w:pPr>
          <w:r>
            <w:t>9.8 registerRepayment — Response Payload</w:t>
          </w:r>
          <w:r>
            <w:tab/>
          </w:r>
          <w:r>
            <w:t>46</w:t>
          </w:r>
        </w:p>
        <w:p>
          <w:pPr>
            <w:pStyle w:val="11"/>
            <w:ind w:left="360"/>
            <w:tabs>
              <w:tab w:val="right" w:leader="dot" w:pos="9026"/>
            </w:tabs>
          </w:pPr>
          <w:r>
            <w:t>9.9 Endpoint detalları — RepaymentRegistrationService</w:t>
          </w:r>
          <w:r>
            <w:tab/>
          </w:r>
          <w:r>
            <w:t>47</w:t>
          </w:r>
        </w:p>
        <w:p>
          <w:pPr>
            <w:pStyle w:val="11"/>
            <w:ind w:left="360"/>
            <w:tabs>
              <w:tab w:val="right" w:leader="dot" w:pos="9026"/>
            </w:tabs>
          </w:pPr>
          <w:r>
            <w:t>9.10 addRepayments — Request Payload</w:t>
          </w:r>
          <w:r>
            <w:tab/>
          </w:r>
          <w:r>
            <w:t>47</w:t>
          </w:r>
        </w:p>
        <w:p>
          <w:pPr>
            <w:pStyle w:val="11"/>
            <w:ind w:left="360"/>
            <w:tabs>
              <w:tab w:val="right" w:leader="dot" w:pos="9026"/>
            </w:tabs>
          </w:pPr>
          <w:r>
            <w:t>9.11 RepaymentRegistrationRequest</w:t>
          </w:r>
          <w:r>
            <w:tab/>
          </w:r>
          <w:r>
            <w:t>48</w:t>
          </w:r>
        </w:p>
        <w:p>
          <w:pPr>
            <w:pStyle w:val="11"/>
            <w:ind w:left="360"/>
            <w:tabs>
              <w:tab w:val="right" w:leader="dot" w:pos="9026"/>
            </w:tabs>
          </w:pPr>
          <w:r>
            <w:t>9.12 RepaymentRequestItem</w:t>
          </w:r>
          <w:r>
            <w:tab/>
          </w:r>
          <w:r>
            <w:t>48</w:t>
          </w:r>
        </w:p>
        <w:p>
          <w:pPr>
            <w:pStyle w:val="11"/>
            <w:ind w:left="360"/>
            <w:tabs>
              <w:tab w:val="right" w:leader="dot" w:pos="9026"/>
            </w:tabs>
          </w:pPr>
          <w:r>
            <w:t>9.13 RepaymentRegistrationResponse</w:t>
          </w:r>
          <w:r>
            <w:tab/>
          </w:r>
          <w:r>
            <w:t>49</w:t>
          </w:r>
        </w:p>
        <w:p>
          <w:pPr>
            <w:pStyle w:val="11"/>
            <w:ind w:left="360"/>
            <w:tabs>
              <w:tab w:val="right" w:leader="dot" w:pos="9026"/>
            </w:tabs>
          </w:pPr>
          <w:r>
            <w:t>9.14 RepaymentCancellationRequest</w:t>
          </w:r>
          <w:r>
            <w:tab/>
          </w:r>
          <w:r>
            <w:t>49</w:t>
          </w:r>
        </w:p>
        <w:p>
          <w:pPr>
            <w:pStyle w:val="11"/>
            <w:ind w:left="360"/>
            <w:tabs>
              <w:tab w:val="right" w:leader="dot" w:pos="9026"/>
            </w:tabs>
          </w:pPr>
          <w:r>
            <w:t>9.15 RepaymentRegistrationLoanRequest</w:t>
          </w:r>
          <w:r>
            <w:tab/>
          </w:r>
          <w:r>
            <w:t>50</w:t>
          </w:r>
        </w:p>
        <w:p>
          <w:pPr>
            <w:pStyle w:val="11"/>
            <w:ind w:left="360"/>
            <w:tabs>
              <w:tab w:val="right" w:leader="dot" w:pos="9026"/>
            </w:tabs>
          </w:pPr>
          <w:r>
            <w:t>9.16 RepaymentRegistrationPartnerRequest</w:t>
          </w:r>
          <w:r>
            <w:tab/>
          </w:r>
          <w:r>
            <w:t>50</w:t>
          </w:r>
        </w:p>
        <w:p>
          <w:pPr>
            <w:pStyle w:val="11"/>
            <w:ind w:left="360"/>
            <w:tabs>
              <w:tab w:val="right" w:leader="dot" w:pos="9026"/>
            </w:tabs>
          </w:pPr>
          <w:r>
            <w:t>9.17 Nümunələr</w:t>
          </w:r>
          <w:r>
            <w:tab/>
          </w:r>
          <w:r>
            <w:t>51</w:t>
          </w:r>
        </w:p>
        <w:p>
          <w:pPr>
            <w:pStyle w:val="12"/>
            <w:ind w:left="720"/>
            <w:tabs>
              <w:tab w:val="right" w:leader="dot" w:pos="9026"/>
            </w:tabs>
          </w:pPr>
          <w:r>
            <w:t>9.17.1 SOAP Request — showPersonLoansDue</w:t>
          </w:r>
          <w:r>
            <w:tab/>
          </w:r>
          <w:r>
            <w:t>51</w:t>
          </w:r>
        </w:p>
        <w:p>
          <w:pPr>
            <w:pStyle w:val="12"/>
            <w:ind w:left="720"/>
            <w:tabs>
              <w:tab w:val="right" w:leader="dot" w:pos="9026"/>
            </w:tabs>
          </w:pPr>
          <w:r>
            <w:t>9.17.2 SOAP Response — showPersonLoansDue</w:t>
          </w:r>
          <w:r>
            <w:tab/>
          </w:r>
          <w:r>
            <w:t>52</w:t>
          </w:r>
        </w:p>
        <w:p>
          <w:pPr>
            <w:pStyle w:val="12"/>
            <w:ind w:left="720"/>
            <w:tabs>
              <w:tab w:val="right" w:leader="dot" w:pos="9026"/>
            </w:tabs>
          </w:pPr>
          <w:r>
            <w:t>9.17.3 SOAP Request — registerRepayment</w:t>
          </w:r>
          <w:r>
            <w:tab/>
          </w:r>
          <w:r>
            <w:t>53</w:t>
          </w:r>
        </w:p>
        <w:p>
          <w:pPr>
            <w:pStyle w:val="12"/>
            <w:ind w:left="720"/>
            <w:tabs>
              <w:tab w:val="right" w:leader="dot" w:pos="9026"/>
            </w:tabs>
          </w:pPr>
          <w:r>
            <w:t>9.17.4 SOAP Response — registerRepayment</w:t>
          </w:r>
          <w:r>
            <w:tab/>
          </w:r>
          <w:r>
            <w:t>53</w:t>
          </w:r>
        </w:p>
        <w:p>
          <w:pPr>
            <w:pStyle w:val="12"/>
            <w:ind w:left="720"/>
            <w:tabs>
              <w:tab w:val="right" w:leader="dot" w:pos="9026"/>
            </w:tabs>
          </w:pPr>
          <w:r>
            <w:t>9.17.5 SOAP Request — showPaymentOrderInfo</w:t>
          </w:r>
          <w:r>
            <w:tab/>
          </w:r>
          <w:r>
            <w:t>54</w:t>
          </w:r>
        </w:p>
        <w:p>
          <w:pPr>
            <w:pStyle w:val="12"/>
            <w:ind w:left="720"/>
            <w:tabs>
              <w:tab w:val="right" w:leader="dot" w:pos="9026"/>
            </w:tabs>
          </w:pPr>
          <w:r>
            <w:t>9.17.6 SOAP Response — showPaymentOrderInfo</w:t>
          </w:r>
          <w:r>
            <w:tab/>
          </w:r>
          <w:r>
            <w:t>54</w:t>
          </w:r>
        </w:p>
        <w:p>
          <w:pPr>
            <w:pStyle w:val="12"/>
            <w:ind w:left="720"/>
            <w:tabs>
              <w:tab w:val="right" w:leader="dot" w:pos="9026"/>
            </w:tabs>
          </w:pPr>
          <w:r>
            <w:t>9.17.7 SOAP Request — addRepayments</w:t>
          </w:r>
          <w:r>
            <w:tab/>
          </w:r>
          <w:r>
            <w:t>55</w:t>
          </w:r>
        </w:p>
        <w:p>
          <w:pPr>
            <w:pStyle w:val="12"/>
            <w:ind w:left="720"/>
            <w:tabs>
              <w:tab w:val="right" w:leader="dot" w:pos="9026"/>
            </w:tabs>
          </w:pPr>
          <w:r>
            <w:t>9.17.8 SOAP Response — addRepayments</w:t>
          </w:r>
          <w:r>
            <w:tab/>
          </w:r>
          <w:r>
            <w:t>56</w:t>
          </w:r>
        </w:p>
        <w:p>
          <w:pPr>
            <w:pStyle w:val="12"/>
            <w:ind w:left="720"/>
            <w:tabs>
              <w:tab w:val="right" w:leader="dot" w:pos="9026"/>
            </w:tabs>
          </w:pPr>
          <w:r>
            <w:t>9.17.9 SOAP Request — cancelRepayments</w:t>
          </w:r>
          <w:r>
            <w:tab/>
          </w:r>
          <w:r>
            <w:t>57</w:t>
          </w:r>
        </w:p>
        <w:p>
          <w:pPr>
            <w:pStyle w:val="12"/>
            <w:ind w:left="720"/>
            <w:tabs>
              <w:tab w:val="right" w:leader="dot" w:pos="9026"/>
            </w:tabs>
          </w:pPr>
          <w:r>
            <w:t>9.17.10 SOAP Request — addRepaymentsByPartner</w:t>
          </w:r>
          <w:r>
            <w:tab/>
          </w:r>
          <w:r>
            <w:t>57</w:t>
          </w:r>
        </w:p>
        <w:p>
          <w:pPr>
            <w:pStyle w:val="12"/>
            <w:ind w:left="720"/>
            <w:tabs>
              <w:tab w:val="right" w:leader="dot" w:pos="9026"/>
            </w:tabs>
          </w:pPr>
          <w:r>
            <w:t>9.17.11 SOAP Response — addRepaymentsByPartner</w:t>
          </w:r>
          <w:r>
            <w:tab/>
          </w:r>
          <w:r>
            <w:t>58</w:t>
          </w:r>
        </w:p>
        <w:p>
          <w:pPr>
            <w:pStyle w:val="11"/>
            <w:ind w:left="360"/>
            <w:tabs>
              <w:tab w:val="right" w:leader="dot" w:pos="9026"/>
            </w:tabs>
          </w:pPr>
          <w:r>
            <w:t>9.18 Konfiqurasiya və Təhlükəsizlik</w:t>
          </w:r>
          <w:r>
            <w:tab/>
          </w:r>
          <w:r>
            <w:t>59</w:t>
          </w:r>
        </w:p>
        <w:p>
          <w:r>
            <w:fldChar w:fldCharType="end"/>
          </w:r>
        </w:p>
      </w:sdtContent>
    </w:sdt>
    <w:p>
      <w:pPr>
        <w:spacing w:after="200" w:before="300" w:line="250"/>
        <w:jc w:val="center"/>
      </w:pPr>
      <w:r>
        <w:rPr>
          <w:rFonts w:ascii="Calibri" w:cs="Calibri" w:eastAsia="Calibri" w:hAnsi="Calibri"/>
          <w:i/>
          <w:iCs/>
          <w:color w:val="999999"/>
          <w:sz w:val="18"/>
          <w:szCs w:val="18"/>
        </w:rPr>
        <w:t xml:space="preserve">Qeyd: Bu mündəricat sahə kodları vasitəsilə yaradılıb. Səhifə nömrələrinin dəqiqliyini təmin etmək üçün mündəricata sağ klikləyib "Update Field" seçin.</w:t>
      </w:r>
    </w:p>
    <w:p>
      <w:r>
        <w:br w:type="page"/>
      </w:r>
    </w:p>
    <w:p>
      <w:pPr>
        <w:sectPr>
          <w:headerReference w:type="default" r:id="rId9"/>
          <w:footerReference w:type="default" r:id="rId10"/>
          <w:pgSz w:w="11906" w:h="16838" w:orient="portrait"/>
          <w:pgMar w:top="1800" w:right="1440" w:bottom="1440" w:left="1440" w:header="708" w:footer="708" w:gutter="0"/>
          <w:pgNumType w:start="1"/>
          <w:docGrid w:linePitch="360"/>
        </w:sectPr>
      </w:pPr>
    </w:p>
    <w:p>
      <w:pPr>
        <w:pStyle w:val="Heading1"/>
        <w:spacing w:after="300" w:before="600" w:line="250"/>
      </w:pPr>
      <w:r>
        <w:rPr>
          <w:rFonts w:ascii="Times New Roman" w:cs="Times New Roman" w:eastAsia="Times New Roman" w:hAnsi="Times New Roman"/>
          <w:b/>
          <w:bCs/>
          <w:color w:val="0B1220"/>
          <w:sz w:val="36"/>
          <w:szCs w:val="36"/>
        </w:rPr>
        <w:t xml:space="preserve">1. ASAN Finance</w:t>
      </w:r>
    </w:p>
    <w:p>
      <w:pPr>
        <w:pStyle w:val="Heading2"/>
        <w:spacing w:after="200" w:before="400" w:line="250"/>
      </w:pPr>
      <w:r>
        <w:rPr>
          <w:rFonts w:ascii="Times New Roman" w:cs="Times New Roman" w:eastAsia="Times New Roman" w:hAnsi="Times New Roman"/>
          <w:b/>
          <w:bCs/>
          <w:color w:val="2B2B2B"/>
          <w:sz w:val="28"/>
          <w:szCs w:val="28"/>
        </w:rPr>
        <w:t xml:space="preserve">1.1 Xidmətin adı və təyinatı</w:t>
      </w:r>
    </w:p>
    <w:p>
      <w:pPr>
        <w:spacing w:after="120" w:line="250"/>
        <w:jc w:val="left"/>
      </w:pPr>
      <w:r>
        <w:rPr>
          <w:rFonts w:ascii="Calibri" w:cs="Calibri" w:eastAsia="Calibri" w:hAnsi="Calibri"/>
          <w:color w:val="0F172A"/>
          <w:sz w:val="22"/>
          <w:szCs w:val="22"/>
        </w:rPr>
        <w:t xml:space="preserve">ASAN Finance Azərbaycan Respublikasının rəsmi elektron xidmətlər platformasıdır. Fərdi identifikasiya, iş yeri və pensiya məlumatları üçün istifadə olunur. Bu servis vasitəsilə müştərinin PIN vasitəsilə şəxsiyyət təsdiqi, iş yeri məlumatları və pensiya balansı kəsmək olar.</w:t>
      </w:r>
    </w:p>
    <w:p>
      <w:pPr>
        <w:pStyle w:val="ListParagraph"/>
        <w:numPr>
          <w:ilvl w:val="0"/>
          <w:numId w:val="2"/>
        </w:numPr>
        <w:spacing w:after="60" w:line="250"/>
      </w:pPr>
      <w:r>
        <w:rPr>
          <w:rFonts w:ascii="Calibri" w:cs="Calibri" w:eastAsia="Calibri" w:hAnsi="Calibri"/>
          <w:b/>
          <w:bCs/>
          <w:color w:val="0F172A"/>
          <w:sz w:val="22"/>
          <w:szCs w:val="22"/>
        </w:rPr>
        <w:t xml:space="preserve">AsanfinanceController</w:t>
      </w:r>
      <w:r>
        <w:rPr>
          <w:rFonts w:ascii="Calibri" w:cs="Calibri" w:eastAsia="Calibri" w:hAnsi="Calibri"/>
          <w:color w:val="0F172A"/>
          <w:sz w:val="22"/>
          <w:szCs w:val="22"/>
        </w:rPr>
        <w:t xml:space="preserve"> — ASAN Finance API vasitəsilə məlumatların alınması (PersonalInfo, EmployeeInfo, PensionInfo, Balance)</w:t>
      </w:r>
    </w:p>
    <w:p>
      <w:pPr>
        <w:pStyle w:val="ListParagraph"/>
        <w:numPr>
          <w:ilvl w:val="0"/>
          <w:numId w:val="2"/>
        </w:numPr>
        <w:spacing w:after="60" w:line="250"/>
      </w:pPr>
      <w:r>
        <w:rPr>
          <w:rFonts w:ascii="Calibri" w:cs="Calibri" w:eastAsia="Calibri" w:hAnsi="Calibri"/>
          <w:b/>
          <w:bCs/>
          <w:color w:val="0F172A"/>
          <w:sz w:val="22"/>
          <w:szCs w:val="22"/>
        </w:rPr>
        <w:t xml:space="preserve">AzintelekomSimaController</w:t>
      </w:r>
      <w:r>
        <w:rPr>
          <w:rFonts w:ascii="Calibri" w:cs="Calibri" w:eastAsia="Calibri" w:hAnsi="Calibri"/>
          <w:color w:val="0F172A"/>
          <w:sz w:val="22"/>
          <w:szCs w:val="22"/>
        </w:rPr>
        <w:t xml:space="preserve"> — SIMA (ASAN İmza) vasitəsilə şəxsiyyət təsdiqi və ID kart məlumatlarının alınması</w:t>
      </w:r>
    </w:p>
    <w:p>
      <w:pPr>
        <w:pStyle w:val="Heading2"/>
        <w:spacing w:after="200" w:before="400" w:line="250"/>
      </w:pPr>
      <w:r>
        <w:rPr>
          <w:rFonts w:ascii="Times New Roman" w:cs="Times New Roman" w:eastAsia="Times New Roman" w:hAnsi="Times New Roman"/>
          <w:b/>
          <w:bCs/>
          <w:color w:val="2B2B2B"/>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4100"/>
        <w:gridCol w:w="1200"/>
        <w:gridCol w:w="20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41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0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PersonalInfo (ASAN)</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{url}/api/v1/PersonalInfo/PinAndDocNumber?pin={PIN}&amp;docNumber={PASSPORT}</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PersonalInfo (SIMA)</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{url}/api/iamas/document/getIdCardInfo?Pin={PIN}&amp;DocumentNumber={DOC}</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X-Bridge-AuthorizationKey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EmployeeInfo</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{url}/api/v2/EmployeeInfo/{PIN}</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PensionInfo</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{url}/api/v2/PensionInfo/{PIN}</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Balance</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{url}/api/v1/Info/Balance</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bl>
    <w:p>
      <w:pPr>
        <w:spacing w:after="200" w:before="60" w:line="250"/>
        <w:jc w:val="center"/>
      </w:pPr>
      <w:r>
        <w:rPr>
          <w:rFonts w:ascii="Calibri" w:cs="Calibri" w:eastAsia="Calibri" w:hAnsi="Calibri"/>
          <w:i/>
          <w:iCs/>
          <w:color w:val="9AA6B2"/>
          <w:sz w:val="18"/>
          <w:szCs w:val="18"/>
        </w:rPr>
        <w:t xml:space="preserve">Cədvəl 1.1 — ASAN Finance Endpointləri</w:t>
      </w:r>
    </w:p>
    <w:p>
      <w:pPr>
        <w:spacing w:after="100" w:before="100" w:line="250"/>
        <w:ind w:left="200" w:right="200"/>
      </w:pPr>
      <w:r>
        <w:rPr>
          <w:rFonts w:ascii="Calibri" w:cs="Calibri" w:eastAsia="Calibri" w:hAnsi="Calibri"/>
          <w:i/>
          <w:iCs/>
          <w:color w:val="9AA6B2"/>
          <w:sz w:val="20"/>
          <w:szCs w:val="20"/>
        </w:rPr>
        <w:t xml:space="preserve">Qeyd: URL asanfinance.url konfiqurasiyasından alınır. Defolt: http://test.asanfinance.gov.az:8080. Timeout: 60000ms. Gündəlik limit: 200 sorğu.</w:t>
      </w:r>
    </w:p>
    <w:p>
      <w:pPr>
        <w:pStyle w:val="Heading2"/>
        <w:spacing w:after="200" w:before="400" w:line="250"/>
      </w:pPr>
      <w:r>
        <w:rPr>
          <w:rFonts w:ascii="Times New Roman" w:cs="Times New Roman" w:eastAsia="Times New Roman" w:hAnsi="Times New Roman"/>
          <w:b/>
          <w:bCs/>
          <w:color w:val="2B2B2B"/>
          <w:sz w:val="28"/>
          <w:szCs w:val="28"/>
        </w:rPr>
        <w:t xml:space="preserve">1.3 Request Payload — PersonalInfo (ASAN)</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000"/>
        <w:gridCol w:w="1500"/>
        <w:gridCol w:w="1500"/>
        <w:gridCol w:w="4026"/>
      </w:tblGrid>
      <w:tr>
        <w:trPr>
          <w:tblHeader/>
        </w:trPr>
        <w:tc>
          <w:tcPr>
            <w:tcW w:type="dxa" w:w="20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5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5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0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5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5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docNumber</w:t>
            </w:r>
          </w:p>
        </w:tc>
        <w:tc>
          <w:tcPr>
            <w:tcW w:type="dxa" w:w="15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5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Passport / ID card number</w:t>
            </w:r>
          </w:p>
        </w:tc>
      </w:tr>
    </w:tbl>
    <w:p>
      <w:pPr>
        <w:spacing w:after="200" w:before="60" w:line="250"/>
        <w:jc w:val="center"/>
      </w:pPr>
      <w:r>
        <w:rPr>
          <w:rFonts w:ascii="Calibri" w:cs="Calibri" w:eastAsia="Calibri" w:hAnsi="Calibri"/>
          <w:i/>
          <w:iCs/>
          <w:color w:val="9AA6B2"/>
          <w:sz w:val="18"/>
          <w:szCs w:val="18"/>
        </w:rPr>
        <w:t xml:space="preserve">Cədvəl 1.2 — PersonalInfo Request Payload</w:t>
      </w:r>
    </w:p>
    <w:p>
      <w:pPr>
        <w:pStyle w:val="Heading2"/>
        <w:spacing w:after="200" w:before="400" w:line="250"/>
      </w:pPr>
      <w:r>
        <w:rPr>
          <w:rFonts w:ascii="Times New Roman" w:cs="Times New Roman" w:eastAsia="Times New Roman" w:hAnsi="Times New Roman"/>
          <w:b/>
          <w:bCs/>
          <w:color w:val="2B2B2B"/>
          <w:sz w:val="28"/>
          <w:szCs w:val="28"/>
        </w:rPr>
        <w:t xml:space="preserve">1.4 Response Payload —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request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 payload (JSON)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serviceId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Service identifier code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success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boolean</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 success flag</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reply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Raw response payload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httpStatusCode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HTTP response status code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requestTimestamp</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 send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replyTimestamp</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Response receive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passport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Passport information (JSON)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exceptionText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 message if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Object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 details object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applications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Object[]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Application records array</w:t>
            </w:r>
          </w:p>
        </w:tc>
      </w:tr>
    </w:tbl>
    <w:p>
      <w:pPr>
        <w:spacing w:after="200" w:before="60" w:line="250"/>
        <w:jc w:val="center"/>
      </w:pPr>
      <w:r>
        <w:rPr>
          <w:rFonts w:ascii="Calibri" w:cs="Calibri" w:eastAsia="Calibri" w:hAnsi="Calibri"/>
          <w:i/>
          <w:iCs/>
          <w:color w:val="9AA6B2"/>
          <w:sz w:val="18"/>
          <w:szCs w:val="18"/>
        </w:rPr>
        <w:t xml:space="preserve">Cədvəl 1.3 — AsanfinanceData Response Payload</w:t>
      </w:r>
    </w:p>
    <w:p>
      <w:pPr>
        <w:pStyle w:val="Heading2"/>
        <w:spacing w:after="200" w:before="400" w:line="250"/>
      </w:pPr>
      <w:r>
        <w:rPr>
          <w:rFonts w:ascii="Times New Roman" w:cs="Times New Roman" w:eastAsia="Times New Roman" w:hAnsi="Times New Roman"/>
          <w:b/>
          <w:bCs/>
          <w:color w:val="2B2B2B"/>
          <w:sz w:val="28"/>
          <w:szCs w:val="28"/>
        </w:rPr>
        <w:t xml:space="preserve">1.5 Field Descriptions</w:t>
      </w:r>
    </w:p>
    <w:p>
      <w:pPr>
        <w:pStyle w:val="ListParagraph"/>
        <w:numPr>
          <w:ilvl w:val="0"/>
          <w:numId w:val="3"/>
        </w:numPr>
        <w:spacing w:after="60" w:line="250"/>
      </w:pPr>
      <w:r>
        <w:rPr>
          <w:rFonts w:ascii="Calibri" w:cs="Calibri" w:eastAsia="Calibri" w:hAnsi="Calibri"/>
          <w:b/>
          <w:bCs/>
          <w:color w:val="0F172A"/>
          <w:sz w:val="22"/>
          <w:szCs w:val="22"/>
        </w:rPr>
        <w:t xml:space="preserve">uuid: </w:t>
      </w:r>
      <w:r>
        <w:rPr>
          <w:rFonts w:ascii="Calibri" w:cs="Calibri" w:eastAsia="Calibri" w:hAnsi="Calibri"/>
          <w:color w:val="0F172A"/>
          <w:sz w:val="22"/>
          <w:szCs w:val="22"/>
        </w:rPr>
        <w:t xml:space="preserve">Hər sorğu üçün unikal identifikator. Sorğunun izlənməsi üçün istifadə olunur.</w:t>
      </w:r>
    </w:p>
    <w:p>
      <w:pPr>
        <w:pStyle w:val="ListParagraph"/>
        <w:numPr>
          <w:ilvl w:val="0"/>
          <w:numId w:val="3"/>
        </w:numPr>
        <w:spacing w:after="60" w:line="250"/>
      </w:pPr>
      <w:r>
        <w:rPr>
          <w:rFonts w:ascii="Calibri" w:cs="Calibri" w:eastAsia="Calibri" w:hAnsi="Calibri"/>
          <w:b/>
          <w:bCs/>
          <w:color w:val="0F172A"/>
          <w:sz w:val="22"/>
          <w:szCs w:val="22"/>
        </w:rPr>
        <w:t xml:space="preserve">pin: </w:t>
      </w:r>
      <w:r>
        <w:rPr>
          <w:rFonts w:ascii="Calibri" w:cs="Calibri" w:eastAsia="Calibri" w:hAnsi="Calibri"/>
          <w:color w:val="0F172A"/>
          <w:sz w:val="22"/>
          <w:szCs w:val="22"/>
        </w:rPr>
        <w:t xml:space="preserve">Müştərinin şəxsi identifikasiya nömrəsi (7 rəqəmli).</w:t>
      </w:r>
    </w:p>
    <w:p>
      <w:pPr>
        <w:pStyle w:val="ListParagraph"/>
        <w:numPr>
          <w:ilvl w:val="0"/>
          <w:numId w:val="3"/>
        </w:numPr>
        <w:spacing w:after="60" w:line="250"/>
      </w:pPr>
      <w:r>
        <w:rPr>
          <w:rFonts w:ascii="Calibri" w:cs="Calibri" w:eastAsia="Calibri" w:hAnsi="Calibri"/>
          <w:b/>
          <w:bCs/>
          <w:color w:val="0F172A"/>
          <w:sz w:val="22"/>
          <w:szCs w:val="22"/>
        </w:rPr>
        <w:t xml:space="preserve">success: </w:t>
      </w:r>
      <w:r>
        <w:rPr>
          <w:rFonts w:ascii="Calibri" w:cs="Calibri" w:eastAsia="Calibri" w:hAnsi="Calibri"/>
          <w:color w:val="0F172A"/>
          <w:sz w:val="22"/>
          <w:szCs w:val="22"/>
        </w:rPr>
        <w:t xml:space="preserve">Sorğunun uğurlu olub-olmamasını göstərir (true/false).</w:t>
      </w:r>
    </w:p>
    <w:p>
      <w:pPr>
        <w:pStyle w:val="ListParagraph"/>
        <w:numPr>
          <w:ilvl w:val="0"/>
          <w:numId w:val="3"/>
        </w:numPr>
        <w:spacing w:after="60" w:line="250"/>
      </w:pPr>
      <w:r>
        <w:rPr>
          <w:rFonts w:ascii="Calibri" w:cs="Calibri" w:eastAsia="Calibri" w:hAnsi="Calibri"/>
          <w:b/>
          <w:bCs/>
          <w:color w:val="0F172A"/>
          <w:sz w:val="22"/>
          <w:szCs w:val="22"/>
        </w:rPr>
        <w:t xml:space="preserve">person: </w:t>
      </w:r>
      <w:r>
        <w:rPr>
          <w:rFonts w:ascii="Calibri" w:cs="Calibri" w:eastAsia="Calibri" w:hAnsi="Calibri"/>
          <w:color w:val="0F172A"/>
          <w:sz w:val="22"/>
          <w:szCs w:val="22"/>
        </w:rPr>
        <w:t xml:space="preserve">Müştərinin şəxsi məlumatları (ad, soyad, ata adı, doğum tarixi).</w:t>
      </w:r>
    </w:p>
    <w:p>
      <w:pPr>
        <w:pStyle w:val="ListParagraph"/>
        <w:numPr>
          <w:ilvl w:val="0"/>
          <w:numId w:val="3"/>
        </w:numPr>
        <w:spacing w:after="60" w:line="250"/>
      </w:pPr>
      <w:r>
        <w:rPr>
          <w:rFonts w:ascii="Calibri" w:cs="Calibri" w:eastAsia="Calibri" w:hAnsi="Calibri"/>
          <w:b/>
          <w:bCs/>
          <w:color w:val="0F172A"/>
          <w:sz w:val="22"/>
          <w:szCs w:val="22"/>
        </w:rPr>
        <w:t xml:space="preserve">applications: </w:t>
      </w:r>
      <w:r>
        <w:rPr>
          <w:rFonts w:ascii="Calibri" w:cs="Calibri" w:eastAsia="Calibri" w:hAnsi="Calibri"/>
          <w:color w:val="0F172A"/>
          <w:sz w:val="22"/>
          <w:szCs w:val="22"/>
        </w:rPr>
        <w:t xml:space="preserve">Müştəriyə məxsus ərizə/müraciət siyahısı.</w:t>
      </w:r>
    </w:p>
    <w:p>
      <w:pPr>
        <w:pStyle w:val="ListParagraph"/>
        <w:numPr>
          <w:ilvl w:val="0"/>
          <w:numId w:val="3"/>
        </w:numPr>
        <w:spacing w:after="60" w:line="250"/>
      </w:pPr>
      <w:r>
        <w:rPr>
          <w:rFonts w:ascii="Calibri" w:cs="Calibri" w:eastAsia="Calibri" w:hAnsi="Calibri"/>
          <w:b/>
          <w:bCs/>
          <w:color w:val="0F172A"/>
          <w:sz w:val="22"/>
          <w:szCs w:val="22"/>
        </w:rPr>
        <w:t xml:space="preserve">exceptionText: </w:t>
      </w:r>
      <w:r>
        <w:rPr>
          <w:rFonts w:ascii="Calibri" w:cs="Calibri" w:eastAsia="Calibri" w:hAnsi="Calibri"/>
          <w:color w:val="0F172A"/>
          <w:sz w:val="22"/>
          <w:szCs w:val="22"/>
        </w:rPr>
        <w:t xml:space="preserve">Xəta baş verdikdə səhv haqqında məlumat.</w:t>
      </w:r>
    </w:p>
    <w:p>
      <w:pPr>
        <w:pStyle w:val="Heading2"/>
        <w:spacing w:after="200" w:before="400" w:line="250"/>
      </w:pPr>
      <w:r>
        <w:rPr>
          <w:rFonts w:ascii="Times New Roman" w:cs="Times New Roman" w:eastAsia="Times New Roman" w:hAnsi="Times New Roman"/>
          <w:b/>
          <w:bCs/>
          <w:color w:val="2B2B2B"/>
          <w:sz w:val="28"/>
          <w:szCs w:val="28"/>
        </w:rPr>
        <w:t xml:space="preserve">1.6 Nümunələr</w:t>
      </w:r>
    </w:p>
    <w:p>
      <w:pPr>
        <w:pStyle w:val="Heading3"/>
        <w:spacing w:after="150" w:before="300" w:line="250"/>
      </w:pPr>
      <w:r>
        <w:rPr>
          <w:rFonts w:ascii="Times New Roman" w:cs="Times New Roman" w:eastAsia="Times New Roman" w:hAnsi="Times New Roman"/>
          <w:b/>
          <w:bCs/>
          <w:color w:val="2B2B2B"/>
          <w:sz w:val="24"/>
          <w:szCs w:val="24"/>
        </w:rPr>
        <w:t xml:space="preserve">1.6.1 Request Nümunəsi (PersonalInfo)</w:t>
      </w:r>
    </w:p>
    <w:p>
      <w:pPr>
        <w:shd w:fill="F8FAFC" w:val="clear"/>
        <w:spacing w:after="0" w:line="240"/>
        <w:ind w:left="200" w:right="200"/>
      </w:pPr>
      <w:r>
        <w:rPr>
          <w:rFonts w:ascii="Courier New" w:cs="Courier New" w:eastAsia="Courier New" w:hAnsi="Courier New"/>
          <w:color w:val="0F172A"/>
          <w:sz w:val="18"/>
          <w:szCs w:val="18"/>
        </w:rPr>
        <w:t xml:space="preserve">GET /api/v1/PersonalInfo/PinAndDocNumber?pin=1234567&amp;docNumber=A1234567</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your-api-key-here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1.6.2 Response Nümunəsi (PersonalInfo)</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"uuid": "550e8400-e29b-41d4-a716-446655440000",</w:t>
      </w:r>
    </w:p>
    <w:p>
      <w:pPr>
        <w:shd w:fill="F8FAFC" w:val="clear"/>
        <w:spacing w:after="0" w:line="240"/>
        <w:ind w:left="200" w:right="200"/>
      </w:pPr>
      <w:r>
        <w:rPr>
          <w:rFonts w:ascii="Courier New" w:cs="Courier New" w:eastAsia="Courier New" w:hAnsi="Courier New"/>
          <w:color w:val="0F172A"/>
          <w:sz w:val="18"/>
          <w:szCs w:val="18"/>
        </w:rPr>
        <w:t xml:space="preserve">  "pin": "1234567",</w:t>
      </w:r>
    </w:p>
    <w:p>
      <w:pPr>
        <w:shd w:fill="F8FAFC" w:val="clear"/>
        <w:spacing w:after="0" w:line="240"/>
        <w:ind w:left="200" w:right="200"/>
      </w:pPr>
      <w:r>
        <w:rPr>
          <w:rFonts w:ascii="Courier New" w:cs="Courier New" w:eastAsia="Courier New" w:hAnsi="Courier New"/>
          <w:color w:val="0F172A"/>
          <w:sz w:val="18"/>
          <w:szCs w:val="18"/>
        </w:rPr>
        <w:t xml:space="preserve">  "request": "{pin: '1234567', docNumber: 'A1234567'}",</w:t>
      </w:r>
    </w:p>
    <w:p>
      <w:pPr>
        <w:shd w:fill="F8FAFC" w:val="clear"/>
        <w:spacing w:after="0" w:line="240"/>
        <w:ind w:left="200" w:right="200"/>
      </w:pPr>
      <w:r>
        <w:rPr>
          <w:rFonts w:ascii="Courier New" w:cs="Courier New" w:eastAsia="Courier New" w:hAnsi="Courier New"/>
          <w:color w:val="0F172A"/>
          <w:sz w:val="18"/>
          <w:szCs w:val="18"/>
        </w:rPr>
        <w:t xml:space="preserve">  "serviceId": "PersonalInfo",</w:t>
      </w:r>
    </w:p>
    <w:p>
      <w:pPr>
        <w:shd w:fill="F8FAFC" w:val="clear"/>
        <w:spacing w:after="0" w:line="240"/>
        <w:ind w:left="200" w:right="200"/>
      </w:pPr>
      <w:r>
        <w:rPr>
          <w:rFonts w:ascii="Courier New" w:cs="Courier New" w:eastAsia="Courier New" w:hAnsi="Courier New"/>
          <w:color w:val="0F172A"/>
          <w:sz w:val="18"/>
          <w:szCs w:val="18"/>
        </w:rPr>
        <w:t xml:space="preserve">  "success": true,</w:t>
      </w:r>
    </w:p>
    <w:p>
      <w:pPr>
        <w:shd w:fill="F8FAFC" w:val="clear"/>
        <w:spacing w:after="0" w:line="240"/>
        <w:ind w:left="200" w:right="200"/>
      </w:pPr>
      <w:r>
        <w:rPr>
          <w:rFonts w:ascii="Courier New" w:cs="Courier New" w:eastAsia="Courier New" w:hAnsi="Courier New"/>
          <w:color w:val="0F172A"/>
          <w:sz w:val="18"/>
          <w:szCs w:val="18"/>
        </w:rPr>
        <w:t xml:space="preserve">  "reply": "{...}",</w:t>
      </w:r>
    </w:p>
    <w:p>
      <w:pPr>
        <w:shd w:fill="F8FAFC" w:val="clear"/>
        <w:spacing w:after="0" w:line="240"/>
        <w:ind w:left="200" w:right="200"/>
      </w:pPr>
      <w:r>
        <w:rPr>
          <w:rFonts w:ascii="Courier New" w:cs="Courier New" w:eastAsia="Courier New" w:hAnsi="Courier New"/>
          <w:color w:val="0F172A"/>
          <w:sz w:val="18"/>
          <w:szCs w:val="18"/>
        </w:rPr>
        <w:t xml:space="preserve">  "httpStatusCode": 200,</w:t>
      </w:r>
    </w:p>
    <w:p>
      <w:pPr>
        <w:shd w:fill="F8FAFC" w:val="clear"/>
        <w:spacing w:after="0" w:line="240"/>
        <w:ind w:left="200" w:right="200"/>
      </w:pPr>
      <w:r>
        <w:rPr>
          <w:rFonts w:ascii="Courier New" w:cs="Courier New" w:eastAsia="Courier New" w:hAnsi="Courier New"/>
          <w:color w:val="0F172A"/>
          <w:sz w:val="18"/>
          <w:szCs w:val="18"/>
        </w:rPr>
        <w:t xml:space="preserve">  "requestTimestamp": "2026-04-08T10:30:00Z",</w:t>
      </w:r>
    </w:p>
    <w:p>
      <w:pPr>
        <w:shd w:fill="F8FAFC" w:val="clear"/>
        <w:spacing w:after="0" w:line="240"/>
        <w:ind w:left="200" w:right="200"/>
      </w:pPr>
      <w:r>
        <w:rPr>
          <w:rFonts w:ascii="Courier New" w:cs="Courier New" w:eastAsia="Courier New" w:hAnsi="Courier New"/>
          <w:color w:val="0F172A"/>
          <w:sz w:val="18"/>
          <w:szCs w:val="18"/>
        </w:rPr>
        <w:t xml:space="preserve">  "replyTimestamp": "2026-04-08T10:30:02Z",</w:t>
      </w:r>
    </w:p>
    <w:p>
      <w:pPr>
        <w:shd w:fill="F8FAFC" w:val="clear"/>
        <w:spacing w:after="0" w:line="240"/>
        <w:ind w:left="200" w:right="200"/>
      </w:pPr>
      <w:r>
        <w:rPr>
          <w:rFonts w:ascii="Courier New" w:cs="Courier New" w:eastAsia="Courier New" w:hAnsi="Courier New"/>
          <w:color w:val="0F172A"/>
          <w:sz w:val="18"/>
          <w:szCs w:val="18"/>
        </w:rPr>
        <w:t xml:space="preserve">  "passport": "{...}",</w:t>
      </w:r>
    </w:p>
    <w:p>
      <w:pPr>
        <w:shd w:fill="F8FAFC" w:val="clear"/>
        <w:spacing w:after="0" w:line="240"/>
        <w:ind w:left="200" w:right="200"/>
      </w:pPr>
      <w:r>
        <w:rPr>
          <w:rFonts w:ascii="Courier New" w:cs="Courier New" w:eastAsia="Courier New" w:hAnsi="Courier New"/>
          <w:color w:val="0F172A"/>
          <w:sz w:val="18"/>
          <w:szCs w:val="18"/>
        </w:rPr>
        <w:t xml:space="preserve">  "exceptionText": null,</w:t>
      </w:r>
    </w:p>
    <w:p>
      <w:pPr>
        <w:shd w:fill="F8FAFC" w:val="clear"/>
        <w:spacing w:after="0" w:line="240"/>
        <w:ind w:left="200" w:right="200"/>
      </w:pPr>
      <w:r>
        <w:rPr>
          <w:rFonts w:ascii="Courier New" w:cs="Courier New" w:eastAsia="Courier New" w:hAnsi="Courier New"/>
          <w:color w:val="0F172A"/>
          <w:sz w:val="18"/>
          <w:szCs w:val="18"/>
        </w:rPr>
        <w:t xml:space="preserve">  "person": {</w:t>
      </w:r>
    </w:p>
    <w:p>
      <w:pPr>
        <w:shd w:fill="F8FAFC" w:val="clear"/>
        <w:spacing w:after="0" w:line="240"/>
        <w:ind w:left="200" w:right="200"/>
      </w:pPr>
      <w:r>
        <w:rPr>
          <w:rFonts w:ascii="Courier New" w:cs="Courier New" w:eastAsia="Courier New" w:hAnsi="Courier New"/>
          <w:color w:val="0F172A"/>
          <w:sz w:val="18"/>
          <w:szCs w:val="18"/>
        </w:rPr>
        <w:t xml:space="preserve">    "firstName": "Ad",</w:t>
      </w:r>
    </w:p>
    <w:p>
      <w:pPr>
        <w:shd w:fill="F8FAFC" w:val="clear"/>
        <w:spacing w:after="0" w:line="240"/>
        <w:ind w:left="200" w:right="200"/>
      </w:pPr>
      <w:r>
        <w:rPr>
          <w:rFonts w:ascii="Courier New" w:cs="Courier New" w:eastAsia="Courier New" w:hAnsi="Courier New"/>
          <w:color w:val="0F172A"/>
          <w:sz w:val="18"/>
          <w:szCs w:val="18"/>
        </w:rPr>
        <w:t xml:space="preserve">    "lastName": "Soyad",</w:t>
      </w:r>
    </w:p>
    <w:p>
      <w:pPr>
        <w:shd w:fill="F8FAFC" w:val="clear"/>
        <w:spacing w:after="0" w:line="240"/>
        <w:ind w:left="200" w:right="200"/>
      </w:pPr>
      <w:r>
        <w:rPr>
          <w:rFonts w:ascii="Courier New" w:cs="Courier New" w:eastAsia="Courier New" w:hAnsi="Courier New"/>
          <w:color w:val="0F172A"/>
          <w:sz w:val="18"/>
          <w:szCs w:val="18"/>
        </w:rPr>
        <w:t xml:space="preserve">    "patronymicName": "Ata adı"</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"applications": []</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2. SIMA (ASAN Login — Rəqəmsal İmza)</w:t>
      </w:r>
    </w:p>
    <w:p>
      <w:pPr>
        <w:pStyle w:val="Heading2"/>
        <w:spacing w:after="200" w:before="400" w:line="250"/>
      </w:pPr>
      <w:r>
        <w:rPr>
          <w:rFonts w:ascii="Times New Roman" w:cs="Times New Roman" w:eastAsia="Times New Roman" w:hAnsi="Times New Roman"/>
          <w:b/>
          <w:bCs/>
          <w:color w:val="2B2B2B"/>
          <w:sz w:val="28"/>
          <w:szCs w:val="28"/>
        </w:rPr>
        <w:t xml:space="preserve">2.1 Xidmətin adı və təyinatı</w:t>
      </w:r>
    </w:p>
    <w:p>
      <w:pPr>
        <w:spacing w:after="120" w:line="250"/>
        <w:jc w:val="left"/>
      </w:pPr>
      <w:r>
        <w:rPr>
          <w:rFonts w:ascii="Calibri" w:cs="Calibri" w:eastAsia="Calibri" w:hAnsi="Calibri"/>
          <w:color w:val="0F172A"/>
          <w:sz w:val="22"/>
          <w:szCs w:val="22"/>
        </w:rPr>
        <w:t xml:space="preserve">SIMA — ASAN Login vasitəsilə rəqəmsal imza (Rəqsi İmza) xidmətidir. Bu servis AzərINTelecom-un SIMA platforması vasitəsilə müştərinin mobil cihazında rəqəmsal imza təsdiqi həyata keçirir. Kredit ərizəsi və digər sənədlərin rəqəmsal imzalanması üçün istifadə olunur.</w:t>
      </w:r>
    </w:p>
    <w:p>
      <w:pPr>
        <w:pStyle w:val="ListParagraph"/>
        <w:numPr>
          <w:ilvl w:val="0"/>
          <w:numId w:val="4"/>
        </w:numPr>
        <w:spacing w:after="60" w:line="250"/>
      </w:pPr>
      <w:r>
        <w:rPr>
          <w:rFonts w:ascii="Calibri" w:cs="Calibri" w:eastAsia="Calibri" w:hAnsi="Calibri"/>
          <w:b/>
          <w:bCs/>
          <w:color w:val="0F172A"/>
          <w:sz w:val="22"/>
          <w:szCs w:val="22"/>
        </w:rPr>
        <w:t xml:space="preserve">AzintelekomSimaController</w:t>
      </w:r>
      <w:r>
        <w:rPr>
          <w:rFonts w:ascii="Calibri" w:cs="Calibri" w:eastAsia="Calibri" w:hAnsi="Calibri"/>
          <w:color w:val="0F172A"/>
          <w:sz w:val="22"/>
          <w:szCs w:val="22"/>
        </w:rPr>
        <w:t xml:space="preserve"> — SIMA imza sorğularının idarə edilməsi</w:t>
      </w:r>
    </w:p>
    <w:p>
      <w:pPr>
        <w:pStyle w:val="ListParagraph"/>
        <w:numPr>
          <w:ilvl w:val="0"/>
          <w:numId w:val="4"/>
        </w:numPr>
        <w:spacing w:after="60" w:line="250"/>
      </w:pPr>
      <w:r>
        <w:rPr>
          <w:rFonts w:ascii="Calibri" w:cs="Calibri" w:eastAsia="Calibri" w:hAnsi="Calibri"/>
          <w:b/>
          <w:bCs/>
          <w:color w:val="0F172A"/>
          <w:sz w:val="22"/>
          <w:szCs w:val="22"/>
        </w:rPr>
        <w:t xml:space="preserve">SimaService</w:t>
      </w:r>
      <w:r>
        <w:rPr>
          <w:rFonts w:ascii="Calibri" w:cs="Calibri" w:eastAsia="Calibri" w:hAnsi="Calibri"/>
          <w:color w:val="0F172A"/>
          <w:sz w:val="22"/>
          <w:szCs w:val="22"/>
        </w:rPr>
        <w:t xml:space="preserve"> — SIMA platforması ilə əlaqənin təmin edilməsi</w:t>
      </w:r>
    </w:p>
    <w:p>
      <w:pPr>
        <w:pStyle w:val="Heading2"/>
        <w:spacing w:after="200" w:before="400" w:line="250"/>
      </w:pPr>
      <w:r>
        <w:rPr>
          <w:rFonts w:ascii="Times New Roman" w:cs="Times New Roman" w:eastAsia="Times New Roman" w:hAnsi="Times New Roman"/>
          <w:b/>
          <w:bCs/>
          <w:color w:val="2B2B2B"/>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Auth (SIMA)</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{url}/api/iamas/auth/authorize</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X-Bridge-AuthorizationKey</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 Card Info</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{url}/api/iamas/document/getIdCardInfo</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X-Bridge-AuthorizationKey</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Sign Document</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{url}/api/iamas/document/sign</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X-Bridge-AuthorizationKey</w:t>
            </w:r>
          </w:p>
        </w:tc>
      </w:tr>
    </w:tbl>
    <w:p>
      <w:pPr>
        <w:spacing w:after="200" w:before="60" w:line="250"/>
        <w:jc w:val="center"/>
      </w:pPr>
      <w:r>
        <w:rPr>
          <w:rFonts w:ascii="Calibri" w:cs="Calibri" w:eastAsia="Calibri" w:hAnsi="Calibri"/>
          <w:i/>
          <w:iCs/>
          <w:color w:val="9AA6B2"/>
          <w:sz w:val="18"/>
          <w:szCs w:val="18"/>
        </w:rPr>
        <w:t xml:space="preserve">Cədvəl 2.1 — SIMA Endpointləri</w:t>
      </w:r>
    </w:p>
    <w:p>
      <w:pPr>
        <w:spacing w:after="100" w:before="100" w:line="250"/>
        <w:ind w:left="200" w:right="200"/>
      </w:pPr>
      <w:r>
        <w:rPr>
          <w:rFonts w:ascii="Calibri" w:cs="Calibri" w:eastAsia="Calibri" w:hAnsi="Calibri"/>
          <w:i/>
          <w:iCs/>
          <w:color w:val="9AA6B2"/>
          <w:sz w:val="20"/>
          <w:szCs w:val="20"/>
        </w:rPr>
        <w:t xml:space="preserve">Qeyd: URL asanfinance.url konfiqurasiyasından alınır. SIMA endpointləri AzərINTelecom bridge xidməti vasitəsilə çağırılır. Timeout: 120000ms.</w:t>
      </w:r>
    </w:p>
    <w:p>
      <w:pPr>
        <w:pStyle w:val="Heading2"/>
        <w:spacing w:after="200" w:before="400" w:line="250"/>
      </w:pPr>
      <w:r>
        <w:rPr>
          <w:rFonts w:ascii="Times New Roman" w:cs="Times New Roman" w:eastAsia="Times New Roman" w:hAnsi="Times New Roman"/>
          <w:b/>
          <w:bCs/>
          <w:color w:val="2B2B2B"/>
          <w:sz w:val="28"/>
          <w:szCs w:val="28"/>
        </w:rPr>
        <w:t xml:space="preserve">2.3 Auth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 card document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phoneNumber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Mobile phone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serviceId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Service identifier for SIMA</w:t>
            </w:r>
          </w:p>
        </w:tc>
      </w:tr>
    </w:tbl>
    <w:p>
      <w:pPr>
        <w:spacing w:after="200" w:before="60" w:line="250"/>
        <w:jc w:val="center"/>
      </w:pPr>
      <w:r>
        <w:rPr>
          <w:rFonts w:ascii="Calibri" w:cs="Calibri" w:eastAsia="Calibri" w:hAnsi="Calibri"/>
          <w:i/>
          <w:iCs/>
          <w:color w:val="9AA6B2"/>
          <w:sz w:val="18"/>
          <w:szCs w:val="18"/>
        </w:rPr>
        <w:t xml:space="preserve">Cədvəl 2.2 — SIMA Auth Request Payload</w:t>
      </w:r>
    </w:p>
    <w:p>
      <w:pPr>
        <w:pStyle w:val="Heading2"/>
        <w:spacing w:after="200" w:before="400" w:line="250"/>
      </w:pPr>
      <w:r>
        <w:rPr>
          <w:rFonts w:ascii="Times New Roman" w:cs="Times New Roman" w:eastAsia="Times New Roman" w:hAnsi="Times New Roman"/>
          <w:b/>
          <w:bCs/>
          <w:color w:val="2B2B2B"/>
          <w:sz w:val="28"/>
          <w:szCs w:val="28"/>
        </w:rPr>
        <w:t xml:space="preserve">2.4 Sign Document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Active SIMA session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 to be signed (UUID)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 of document (PDF, XML)</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signType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Signature type (BES, XAdES)</w:t>
            </w:r>
          </w:p>
        </w:tc>
      </w:tr>
    </w:tbl>
    <w:p>
      <w:pPr>
        <w:spacing w:after="200" w:before="60" w:line="250"/>
        <w:jc w:val="center"/>
      </w:pPr>
      <w:r>
        <w:rPr>
          <w:rFonts w:ascii="Calibri" w:cs="Calibri" w:eastAsia="Calibri" w:hAnsi="Calibri"/>
          <w:i/>
          <w:iCs/>
          <w:color w:val="9AA6B2"/>
          <w:sz w:val="18"/>
          <w:szCs w:val="18"/>
        </w:rPr>
        <w:t xml:space="preserve">Cədvəl 2.3 — SIMA Sign Document Request Payload</w:t>
      </w:r>
    </w:p>
    <w:p>
      <w:pPr>
        <w:pStyle w:val="Heading2"/>
        <w:spacing w:after="200" w:before="400" w:line="250"/>
      </w:pPr>
      <w:r>
        <w:rPr>
          <w:rFonts w:ascii="Times New Roman" w:cs="Times New Roman" w:eastAsia="Times New Roman" w:hAnsi="Times New Roman"/>
          <w:b/>
          <w:bCs/>
          <w:color w:val="2B2B2B"/>
          <w:sz w:val="28"/>
          <w:szCs w:val="28"/>
        </w:rPr>
        <w:t xml:space="preserve">2.5 Field Descriptions</w:t>
      </w:r>
    </w:p>
    <w:p>
      <w:pPr>
        <w:pStyle w:val="ListParagraph"/>
        <w:numPr>
          <w:ilvl w:val="0"/>
          <w:numId w:val="5"/>
        </w:numPr>
        <w:spacing w:after="60" w:line="250"/>
      </w:pPr>
      <w:r>
        <w:rPr>
          <w:rFonts w:ascii="Calibri" w:cs="Calibri" w:eastAsia="Calibri" w:hAnsi="Calibri"/>
          <w:b/>
          <w:bCs/>
          <w:color w:val="0F172A"/>
          <w:sz w:val="22"/>
          <w:szCs w:val="22"/>
        </w:rPr>
        <w:t xml:space="preserve">sessionId: </w:t>
      </w:r>
      <w:r>
        <w:rPr>
          <w:rFonts w:ascii="Calibri" w:cs="Calibri" w:eastAsia="Calibri" w:hAnsi="Calibri"/>
          <w:color w:val="0F172A"/>
          <w:sz w:val="22"/>
          <w:szCs w:val="22"/>
        </w:rPr>
        <w:t xml:space="preserve">Müştərinin SIMA ilə aktiv sessiya identifikatoru. Auth endpoint-i vasitəsilə alınır.</w:t>
      </w:r>
    </w:p>
    <w:p>
      <w:pPr>
        <w:pStyle w:val="ListParagraph"/>
        <w:numPr>
          <w:ilvl w:val="0"/>
          <w:numId w:val="5"/>
        </w:numPr>
        <w:spacing w:after="60" w:line="250"/>
      </w:pPr>
      <w:r>
        <w:rPr>
          <w:rFonts w:ascii="Calibri" w:cs="Calibri" w:eastAsia="Calibri" w:hAnsi="Calibri"/>
          <w:b/>
          <w:bCs/>
          <w:color w:val="0F172A"/>
          <w:sz w:val="22"/>
          <w:szCs w:val="22"/>
        </w:rPr>
        <w:t xml:space="preserve">signType: </w:t>
      </w:r>
      <w:r>
        <w:rPr>
          <w:rFonts w:ascii="Calibri" w:cs="Calibri" w:eastAsia="Calibri" w:hAnsi="Calibri"/>
          <w:color w:val="0F172A"/>
          <w:sz w:val="22"/>
          <w:szCs w:val="22"/>
        </w:rPr>
        <w:t xml:space="preserve">İmza növü. BES — sadə elektron imza, XAdES — genişləndirilmiş elektron imza.</w:t>
      </w:r>
    </w:p>
    <w:p>
      <w:pPr>
        <w:pStyle w:val="ListParagraph"/>
        <w:numPr>
          <w:ilvl w:val="0"/>
          <w:numId w:val="5"/>
        </w:numPr>
        <w:spacing w:after="60" w:line="250"/>
      </w:pPr>
      <w:r>
        <w:rPr>
          <w:rFonts w:ascii="Calibri" w:cs="Calibri" w:eastAsia="Calibri" w:hAnsi="Calibri"/>
          <w:b/>
          <w:bCs/>
          <w:color w:val="0F172A"/>
          <w:sz w:val="22"/>
          <w:szCs w:val="22"/>
        </w:rPr>
        <w:t xml:space="preserve">documentId: </w:t>
      </w:r>
      <w:r>
        <w:rPr>
          <w:rFonts w:ascii="Calibri" w:cs="Calibri" w:eastAsia="Calibri" w:hAnsi="Calibri"/>
          <w:color w:val="0F172A"/>
          <w:sz w:val="22"/>
          <w:szCs w:val="22"/>
        </w:rPr>
        <w:t xml:space="preserve">İmzalanacaq sənədin unikal identifikatoru.</w:t>
      </w:r>
    </w:p>
    <w:p>
      <w:pPr>
        <w:pStyle w:val="Heading2"/>
        <w:spacing w:after="200" w:before="400" w:line="250"/>
      </w:pPr>
      <w:r>
        <w:rPr>
          <w:rFonts w:ascii="Times New Roman" w:cs="Times New Roman" w:eastAsia="Times New Roman" w:hAnsi="Times New Roman"/>
          <w:b/>
          <w:bCs/>
          <w:color w:val="2B2B2B"/>
          <w:sz w:val="28"/>
          <w:szCs w:val="28"/>
        </w:rPr>
        <w:t xml:space="preserve">2.6 Nümunələr</w:t>
      </w:r>
    </w:p>
    <w:p>
      <w:pPr>
        <w:pStyle w:val="Heading3"/>
        <w:spacing w:after="150" w:before="300" w:line="250"/>
      </w:pPr>
      <w:r>
        <w:rPr>
          <w:rFonts w:ascii="Times New Roman" w:cs="Times New Roman" w:eastAsia="Times New Roman" w:hAnsi="Times New Roman"/>
          <w:b/>
          <w:bCs/>
          <w:color w:val="2B2B2B"/>
          <w:sz w:val="24"/>
          <w:szCs w:val="24"/>
        </w:rPr>
        <w:t xml:space="preserve">2.6.1 Auth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/api/iamas/auth/authorize</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X-Bridge-AuthorizationKey: your-bridge-key</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"pin": "1234567",</w:t>
      </w:r>
    </w:p>
    <w:p>
      <w:pPr>
        <w:shd w:fill="F8FAFC" w:val="clear"/>
        <w:spacing w:after="0" w:line="240"/>
        <w:ind w:left="200" w:right="200"/>
      </w:pPr>
      <w:r>
        <w:rPr>
          <w:rFonts w:ascii="Courier New" w:cs="Courier New" w:eastAsia="Courier New" w:hAnsi="Courier New"/>
          <w:color w:val="0F172A"/>
          <w:sz w:val="18"/>
          <w:szCs w:val="18"/>
        </w:rPr>
        <w:t xml:space="preserve">  "documentNumber": "A1234567",</w:t>
      </w:r>
    </w:p>
    <w:p>
      <w:pPr>
        <w:shd w:fill="F8FAFC" w:val="clear"/>
        <w:spacing w:after="0" w:line="240"/>
        <w:ind w:left="200" w:right="200"/>
      </w:pPr>
      <w:r>
        <w:rPr>
          <w:rFonts w:ascii="Courier New" w:cs="Courier New" w:eastAsia="Courier New" w:hAnsi="Courier New"/>
          <w:color w:val="0F172A"/>
          <w:sz w:val="18"/>
          <w:szCs w:val="18"/>
        </w:rPr>
        <w:t xml:space="preserve">  "phoneNumber": "+994501234567",</w:t>
      </w:r>
    </w:p>
    <w:p>
      <w:pPr>
        <w:shd w:fill="F8FAFC" w:val="clear"/>
        <w:spacing w:after="0" w:line="240"/>
        <w:ind w:left="200" w:right="200"/>
      </w:pPr>
      <w:r>
        <w:rPr>
          <w:rFonts w:ascii="Courier New" w:cs="Courier New" w:eastAsia="Courier New" w:hAnsi="Courier New"/>
          <w:color w:val="0F172A"/>
          <w:sz w:val="18"/>
          <w:szCs w:val="18"/>
        </w:rPr>
        <w:t xml:space="preserve">  "serviceId": "EMBAFINANS_LW"</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2.6.2 Auth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"sessionId": "sess_550e8400-e29b-41d4",</w:t>
      </w:r>
    </w:p>
    <w:p>
      <w:pPr>
        <w:shd w:fill="F8FAFC" w:val="clear"/>
        <w:spacing w:after="0" w:line="240"/>
        <w:ind w:left="200" w:right="200"/>
      </w:pPr>
      <w:r>
        <w:rPr>
          <w:rFonts w:ascii="Courier New" w:cs="Courier New" w:eastAsia="Courier New" w:hAnsi="Courier New"/>
          <w:color w:val="0F172A"/>
          <w:sz w:val="18"/>
          <w:szCs w:val="18"/>
        </w:rPr>
        <w:t xml:space="preserve">  "status": "PENDING",</w:t>
      </w:r>
    </w:p>
    <w:p>
      <w:pPr>
        <w:shd w:fill="F8FAFC" w:val="clear"/>
        <w:spacing w:after="0" w:line="240"/>
        <w:ind w:left="200" w:right="200"/>
      </w:pPr>
      <w:r>
        <w:rPr>
          <w:rFonts w:ascii="Courier New" w:cs="Courier New" w:eastAsia="Courier New" w:hAnsi="Courier New"/>
          <w:color w:val="0F172A"/>
          <w:sz w:val="18"/>
          <w:szCs w:val="18"/>
        </w:rPr>
        <w:t xml:space="preserve">  "message": "SIMA imza sorğusu göndərildi"</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3. MKR Credit Bureau (AKB)</w:t>
      </w:r>
    </w:p>
    <w:p>
      <w:pPr>
        <w:pStyle w:val="Heading2"/>
        <w:spacing w:after="200" w:before="400" w:line="250"/>
      </w:pPr>
      <w:r>
        <w:rPr>
          <w:rFonts w:ascii="Times New Roman" w:cs="Times New Roman" w:eastAsia="Times New Roman" w:hAnsi="Times New Roman"/>
          <w:b/>
          <w:bCs/>
          <w:color w:val="2B2B2B"/>
          <w:sz w:val="28"/>
          <w:szCs w:val="28"/>
        </w:rPr>
        <w:t xml:space="preserve">3.1 Xidmətin adı və təyinatı</w:t>
      </w:r>
    </w:p>
    <w:p>
      <w:pPr>
        <w:spacing w:after="120" w:line="250"/>
        <w:jc w:val="left"/>
      </w:pPr>
      <w:r>
        <w:rPr>
          <w:rFonts w:ascii="Calibri" w:cs="Calibri" w:eastAsia="Calibri" w:hAnsi="Calibri"/>
          <w:color w:val="0F172A"/>
          <w:sz w:val="22"/>
          <w:szCs w:val="22"/>
        </w:rPr>
        <w:t xml:space="preserve">MKR (Mərkəzi Kredit Bürosu) Azərbaycan Respublikasında fəaliyyət göstərən mərkəzi kredit bürosudur. Bu servis vasitəsilə müştərinin kredit tarixi, aktual borcu, scoring balı və digər kredit məlumatları əldə edilir. MKR ilə iki tip inteqrasiya mövcuddur: REST API (scoring) və SOAP (kredit tarixi).</w:t>
      </w:r>
    </w:p>
    <w:p>
      <w:pPr>
        <w:pStyle w:val="Heading2"/>
        <w:spacing w:after="200" w:before="400" w:line="250"/>
      </w:pPr>
      <w:r>
        <w:rPr>
          <w:rFonts w:ascii="Times New Roman" w:cs="Times New Roman" w:eastAsia="Times New Roman" w:hAnsi="Times New Roman"/>
          <w:b/>
          <w:bCs/>
          <w:color w:val="2B2B2B"/>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Scoring (REST)</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{url}/api/v1/scoring</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 History (SOAP)</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{url}/ws/CreditHistory</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{url}/api/v1/report/{requestId}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bl>
    <w:p>
      <w:pPr>
        <w:spacing w:after="200" w:before="60" w:line="250"/>
        <w:jc w:val="center"/>
      </w:pPr>
      <w:r>
        <w:rPr>
          <w:rFonts w:ascii="Calibri" w:cs="Calibri" w:eastAsia="Calibri" w:hAnsi="Calibri"/>
          <w:i/>
          <w:iCs/>
          <w:color w:val="9AA6B2"/>
          <w:sz w:val="18"/>
          <w:szCs w:val="18"/>
        </w:rPr>
        <w:t xml:space="preserve">Cədvəl 3.1 — MKR Credit Bureau Endpointləri</w:t>
      </w:r>
    </w:p>
    <w:p>
      <w:pPr>
        <w:pStyle w:val="Heading2"/>
        <w:spacing w:after="200" w:before="400" w:line="250"/>
      </w:pPr>
      <w:r>
        <w:rPr>
          <w:rFonts w:ascii="Times New Roman" w:cs="Times New Roman" w:eastAsia="Times New Roman" w:hAnsi="Times New Roman"/>
          <w:b/>
          <w:bCs/>
          <w:color w:val="2B2B2B"/>
          <w:sz w:val="28"/>
          <w:szCs w:val="28"/>
        </w:rPr>
        <w:t xml:space="preserve">3.3 Scoring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 name (Latin)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 name (Latin)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birthDate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 of birth (YYYY-MM-DD)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 card / passport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 type code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scoreType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Scoring model type</w:t>
            </w:r>
          </w:p>
        </w:tc>
      </w:tr>
    </w:tbl>
    <w:p>
      <w:pPr>
        <w:spacing w:after="200" w:before="60" w:line="250"/>
        <w:jc w:val="center"/>
      </w:pPr>
      <w:r>
        <w:rPr>
          <w:rFonts w:ascii="Calibri" w:cs="Calibri" w:eastAsia="Calibri" w:hAnsi="Calibri"/>
          <w:i/>
          <w:iCs/>
          <w:color w:val="9AA6B2"/>
          <w:sz w:val="18"/>
          <w:szCs w:val="18"/>
        </w:rPr>
        <w:t xml:space="preserve">Cədvəl 3.2 — MKR Scoring Request Payload</w:t>
      </w:r>
    </w:p>
    <w:p>
      <w:pPr>
        <w:pStyle w:val="Heading2"/>
        <w:spacing w:after="200" w:before="400" w:line="250"/>
      </w:pPr>
      <w:r>
        <w:rPr>
          <w:rFonts w:ascii="Times New Roman" w:cs="Times New Roman" w:eastAsia="Times New Roman" w:hAnsi="Times New Roman"/>
          <w:b/>
          <w:bCs/>
          <w:color w:val="2B2B2B"/>
          <w:sz w:val="28"/>
          <w:szCs w:val="28"/>
        </w:rPr>
        <w:t xml:space="preserve">3.4 Scoring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scoring request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 scoring value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scoreClass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Risk classification (A, B, C, 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activeLoans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Number of active loans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totalDebt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Total outstanding debt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overdueLoans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Number of overdue loans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maxOverdueDays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overdue days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lastUpdateDate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 data update date</w:t>
            </w:r>
          </w:p>
        </w:tc>
      </w:tr>
    </w:tbl>
    <w:p>
      <w:pPr>
        <w:spacing w:after="200" w:before="60" w:line="250"/>
        <w:jc w:val="center"/>
      </w:pPr>
      <w:r>
        <w:rPr>
          <w:rFonts w:ascii="Calibri" w:cs="Calibri" w:eastAsia="Calibri" w:hAnsi="Calibri"/>
          <w:i/>
          <w:iCs/>
          <w:color w:val="9AA6B2"/>
          <w:sz w:val="18"/>
          <w:szCs w:val="18"/>
        </w:rPr>
        <w:t xml:space="preserve">Cədvəl 3.3 — MKR Scoring Response Payload</w:t>
      </w:r>
    </w:p>
    <w:p>
      <w:pPr>
        <w:pStyle w:val="Heading2"/>
        <w:spacing w:after="200" w:before="400" w:line="250"/>
      </w:pPr>
      <w:r>
        <w:rPr>
          <w:rFonts w:ascii="Times New Roman" w:cs="Times New Roman" w:eastAsia="Times New Roman" w:hAnsi="Times New Roman"/>
          <w:b/>
          <w:bCs/>
          <w:color w:val="2B2B2B"/>
          <w:sz w:val="28"/>
          <w:szCs w:val="28"/>
        </w:rPr>
        <w:t xml:space="preserve">3.5 Liability Fields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 of loan (consumer, mortgage, etc.)</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currency code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outstandingBalance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Current outstanding balance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monthlyPayment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Monthly payment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startDate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start date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endDate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end date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status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overdueAmount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Overdue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creditorName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Creditor organization name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creditorCode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Creditor organization code</w:t>
            </w:r>
          </w:p>
        </w:tc>
      </w:tr>
    </w:tbl>
    <w:p>
      <w:pPr>
        <w:spacing w:after="200" w:before="60" w:line="250"/>
        <w:jc w:val="center"/>
      </w:pPr>
      <w:r>
        <w:rPr>
          <w:rFonts w:ascii="Calibri" w:cs="Calibri" w:eastAsia="Calibri" w:hAnsi="Calibri"/>
          <w:i/>
          <w:iCs/>
          <w:color w:val="9AA6B2"/>
          <w:sz w:val="18"/>
          <w:szCs w:val="18"/>
        </w:rPr>
        <w:t xml:space="preserve">Cədvəl 3.4 — MKR Liability Fields</w:t>
      </w:r>
    </w:p>
    <w:p>
      <w:pPr>
        <w:pStyle w:val="Heading2"/>
        <w:spacing w:after="200" w:before="400" w:line="250"/>
      </w:pPr>
      <w:r>
        <w:rPr>
          <w:rFonts w:ascii="Times New Roman" w:cs="Times New Roman" w:eastAsia="Times New Roman" w:hAnsi="Times New Roman"/>
          <w:b/>
          <w:bCs/>
          <w:color w:val="2B2B2B"/>
          <w:sz w:val="28"/>
          <w:szCs w:val="28"/>
        </w:rPr>
        <w:t xml:space="preserve">3.6 Field Descriptions</w:t>
      </w:r>
    </w:p>
    <w:p>
      <w:pPr>
        <w:pStyle w:val="ListParagraph"/>
        <w:numPr>
          <w:ilvl w:val="0"/>
          <w:numId w:val="6"/>
        </w:numPr>
        <w:spacing w:after="60" w:line="250"/>
      </w:pPr>
      <w:r>
        <w:rPr>
          <w:rFonts w:ascii="Calibri" w:cs="Calibri" w:eastAsia="Calibri" w:hAnsi="Calibri"/>
          <w:b/>
          <w:bCs/>
          <w:color w:val="0F172A"/>
          <w:sz w:val="22"/>
          <w:szCs w:val="22"/>
        </w:rPr>
        <w:t xml:space="preserve">score: </w:t>
      </w:r>
      <w:r>
        <w:rPr>
          <w:rFonts w:ascii="Calibri" w:cs="Calibri" w:eastAsia="Calibri" w:hAnsi="Calibri"/>
          <w:color w:val="0F172A"/>
          <w:sz w:val="22"/>
          <w:szCs w:val="22"/>
        </w:rPr>
        <w:t xml:space="preserve">Kredit scoring dəyəri (0-1000). Yüksək dəyər aşağı risk göstərir.</w:t>
      </w:r>
    </w:p>
    <w:p>
      <w:pPr>
        <w:pStyle w:val="ListParagraph"/>
        <w:numPr>
          <w:ilvl w:val="0"/>
          <w:numId w:val="6"/>
        </w:numPr>
        <w:spacing w:after="60" w:line="250"/>
      </w:pPr>
      <w:r>
        <w:rPr>
          <w:rFonts w:ascii="Calibri" w:cs="Calibri" w:eastAsia="Calibri" w:hAnsi="Calibri"/>
          <w:b/>
          <w:bCs/>
          <w:color w:val="0F172A"/>
          <w:sz w:val="22"/>
          <w:szCs w:val="22"/>
        </w:rPr>
        <w:t xml:space="preserve">scoreClass: </w:t>
      </w:r>
      <w:r>
        <w:rPr>
          <w:rFonts w:ascii="Calibri" w:cs="Calibri" w:eastAsia="Calibri" w:hAnsi="Calibri"/>
          <w:color w:val="0F172A"/>
          <w:sz w:val="22"/>
          <w:szCs w:val="22"/>
        </w:rPr>
        <w:t xml:space="preserve">Risk sinifi: A (ən yaxşı), B, C, D (ən pis).</w:t>
      </w:r>
    </w:p>
    <w:p>
      <w:pPr>
        <w:pStyle w:val="ListParagraph"/>
        <w:numPr>
          <w:ilvl w:val="0"/>
          <w:numId w:val="6"/>
        </w:numPr>
        <w:spacing w:after="60" w:line="250"/>
      </w:pPr>
      <w:r>
        <w:rPr>
          <w:rFonts w:ascii="Calibri" w:cs="Calibri" w:eastAsia="Calibri" w:hAnsi="Calibri"/>
          <w:b/>
          <w:bCs/>
          <w:color w:val="0F172A"/>
          <w:sz w:val="22"/>
          <w:szCs w:val="22"/>
        </w:rPr>
        <w:t xml:space="preserve">activeLoans: </w:t>
      </w:r>
      <w:r>
        <w:rPr>
          <w:rFonts w:ascii="Calibri" w:cs="Calibri" w:eastAsia="Calibri" w:hAnsi="Calibri"/>
          <w:color w:val="0F172A"/>
          <w:sz w:val="22"/>
          <w:szCs w:val="22"/>
        </w:rPr>
        <w:t xml:space="preserve">Müştərinin aktiv kreditlərinin sayı.</w:t>
      </w:r>
    </w:p>
    <w:p>
      <w:pPr>
        <w:pStyle w:val="ListParagraph"/>
        <w:numPr>
          <w:ilvl w:val="0"/>
          <w:numId w:val="6"/>
        </w:numPr>
        <w:spacing w:after="60" w:line="250"/>
      </w:pPr>
      <w:r>
        <w:rPr>
          <w:rFonts w:ascii="Calibri" w:cs="Calibri" w:eastAsia="Calibri" w:hAnsi="Calibri"/>
          <w:b/>
          <w:bCs/>
          <w:color w:val="0F172A"/>
          <w:sz w:val="22"/>
          <w:szCs w:val="22"/>
        </w:rPr>
        <w:t xml:space="preserve">overdueLoans: </w:t>
      </w:r>
      <w:r>
        <w:rPr>
          <w:rFonts w:ascii="Calibri" w:cs="Calibri" w:eastAsia="Calibri" w:hAnsi="Calibri"/>
          <w:color w:val="0F172A"/>
          <w:sz w:val="22"/>
          <w:szCs w:val="22"/>
        </w:rPr>
        <w:t xml:space="preserve">Gecikmədə olan kreditlərin sayı.</w:t>
      </w:r>
    </w:p>
    <w:p>
      <w:pPr>
        <w:pStyle w:val="Heading2"/>
        <w:spacing w:after="200" w:before="400" w:line="250"/>
      </w:pPr>
      <w:r>
        <w:rPr>
          <w:rFonts w:ascii="Times New Roman" w:cs="Times New Roman" w:eastAsia="Times New Roman" w:hAnsi="Times New Roman"/>
          <w:b/>
          <w:bCs/>
          <w:color w:val="2B2B2B"/>
          <w:sz w:val="28"/>
          <w:szCs w:val="28"/>
        </w:rPr>
        <w:t xml:space="preserve">3.7 SOAP Credit History 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 name (Latin)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 name (Latin)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birthDate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 of birth</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 type (FULL, SHORT)</w:t>
            </w:r>
          </w:p>
        </w:tc>
      </w:tr>
    </w:tbl>
    <w:p>
      <w:pPr>
        <w:spacing w:after="200" w:before="60" w:line="250"/>
        <w:jc w:val="center"/>
      </w:pPr>
      <w:r>
        <w:rPr>
          <w:rFonts w:ascii="Calibri" w:cs="Calibri" w:eastAsia="Calibri" w:hAnsi="Calibri"/>
          <w:i/>
          <w:iCs/>
          <w:color w:val="9AA6B2"/>
          <w:sz w:val="18"/>
          <w:szCs w:val="18"/>
        </w:rPr>
        <w:t xml:space="preserve">Cədvəl 3.5 — SOAP Credit History Request</w:t>
      </w:r>
    </w:p>
    <w:p>
      <w:pPr>
        <w:pStyle w:val="Heading2"/>
        <w:spacing w:after="200" w:before="400" w:line="250"/>
      </w:pPr>
      <w:r>
        <w:rPr>
          <w:rFonts w:ascii="Times New Roman" w:cs="Times New Roman" w:eastAsia="Times New Roman" w:hAnsi="Times New Roman"/>
          <w:b/>
          <w:bCs/>
          <w:color w:val="2B2B2B"/>
          <w:sz w:val="28"/>
          <w:szCs w:val="28"/>
        </w:rPr>
        <w:t xml:space="preserve">3.8 SOAP Credit History Response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Generated report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personInfo</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Object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 identification details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liabilities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Liability[]</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Array of liability records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inquiries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Inquiry[]</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Array of inquiry records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generationDate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 generation date</w:t>
            </w:r>
          </w:p>
        </w:tc>
      </w:tr>
    </w:tbl>
    <w:p>
      <w:pPr>
        <w:spacing w:after="200" w:before="60" w:line="250"/>
        <w:jc w:val="center"/>
      </w:pPr>
      <w:r>
        <w:rPr>
          <w:rFonts w:ascii="Calibri" w:cs="Calibri" w:eastAsia="Calibri" w:hAnsi="Calibri"/>
          <w:i/>
          <w:iCs/>
          <w:color w:val="9AA6B2"/>
          <w:sz w:val="18"/>
          <w:szCs w:val="18"/>
        </w:rPr>
        <w:t xml:space="preserve">Cədvəl 3.6 — SOAP Credit History Response</w:t>
      </w:r>
    </w:p>
    <w:p>
      <w:pPr>
        <w:pStyle w:val="Heading2"/>
        <w:spacing w:after="200" w:before="400" w:line="250"/>
      </w:pPr>
      <w:r>
        <w:rPr>
          <w:rFonts w:ascii="Times New Roman" w:cs="Times New Roman" w:eastAsia="Times New Roman" w:hAnsi="Times New Roman"/>
          <w:b/>
          <w:bCs/>
          <w:color w:val="2B2B2B"/>
          <w:sz w:val="28"/>
          <w:szCs w:val="28"/>
        </w:rPr>
        <w:t xml:space="preserve">3.9 Nümunələr</w:t>
      </w:r>
    </w:p>
    <w:p>
      <w:pPr>
        <w:pStyle w:val="Heading3"/>
        <w:spacing w:after="150" w:before="300" w:line="250"/>
      </w:pPr>
      <w:r>
        <w:rPr>
          <w:rFonts w:ascii="Times New Roman" w:cs="Times New Roman" w:eastAsia="Times New Roman" w:hAnsi="Times New Roman"/>
          <w:b/>
          <w:bCs/>
          <w:color w:val="2B2B2B"/>
          <w:sz w:val="24"/>
          <w:szCs w:val="24"/>
        </w:rPr>
        <w:t xml:space="preserve">3.9.1 Scoring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/api/v1/scoring</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"pin": "1234567",</w:t>
      </w:r>
    </w:p>
    <w:p>
      <w:pPr>
        <w:shd w:fill="F8FAFC" w:val="clear"/>
        <w:spacing w:after="0" w:line="240"/>
        <w:ind w:left="200" w:right="200"/>
      </w:pPr>
      <w:r>
        <w:rPr>
          <w:rFonts w:ascii="Courier New" w:cs="Courier New" w:eastAsia="Courier New" w:hAnsi="Courier New"/>
          <w:color w:val="0F172A"/>
          <w:sz w:val="18"/>
          <w:szCs w:val="18"/>
        </w:rPr>
        <w:t xml:space="preserve">  "firstName": "Ad",</w:t>
      </w:r>
    </w:p>
    <w:p>
      <w:pPr>
        <w:shd w:fill="F8FAFC" w:val="clear"/>
        <w:spacing w:after="0" w:line="240"/>
        <w:ind w:left="200" w:right="200"/>
      </w:pPr>
      <w:r>
        <w:rPr>
          <w:rFonts w:ascii="Courier New" w:cs="Courier New" w:eastAsia="Courier New" w:hAnsi="Courier New"/>
          <w:color w:val="0F172A"/>
          <w:sz w:val="18"/>
          <w:szCs w:val="18"/>
        </w:rPr>
        <w:t xml:space="preserve">  "lastName": "Soyad",</w:t>
      </w:r>
    </w:p>
    <w:p>
      <w:pPr>
        <w:shd w:fill="F8FAFC" w:val="clear"/>
        <w:spacing w:after="0" w:line="240"/>
        <w:ind w:left="200" w:right="200"/>
      </w:pPr>
      <w:r>
        <w:rPr>
          <w:rFonts w:ascii="Courier New" w:cs="Courier New" w:eastAsia="Courier New" w:hAnsi="Courier New"/>
          <w:color w:val="0F172A"/>
          <w:sz w:val="18"/>
          <w:szCs w:val="18"/>
        </w:rPr>
        <w:t xml:space="preserve">  "birthDate": "1990-01-01",</w:t>
      </w:r>
    </w:p>
    <w:p>
      <w:pPr>
        <w:shd w:fill="F8FAFC" w:val="clear"/>
        <w:spacing w:after="0" w:line="240"/>
        <w:ind w:left="200" w:right="200"/>
      </w:pPr>
      <w:r>
        <w:rPr>
          <w:rFonts w:ascii="Courier New" w:cs="Courier New" w:eastAsia="Courier New" w:hAnsi="Courier New"/>
          <w:color w:val="0F172A"/>
          <w:sz w:val="18"/>
          <w:szCs w:val="18"/>
        </w:rPr>
        <w:t xml:space="preserve">  "documentNumber": "A1234567",</w:t>
      </w:r>
    </w:p>
    <w:p>
      <w:pPr>
        <w:shd w:fill="F8FAFC" w:val="clear"/>
        <w:spacing w:after="0" w:line="240"/>
        <w:ind w:left="200" w:right="200"/>
      </w:pPr>
      <w:r>
        <w:rPr>
          <w:rFonts w:ascii="Courier New" w:cs="Courier New" w:eastAsia="Courier New" w:hAnsi="Courier New"/>
          <w:color w:val="0F172A"/>
          <w:sz w:val="18"/>
          <w:szCs w:val="18"/>
        </w:rPr>
        <w:t xml:space="preserve">  "documentType": "ID_CARD",</w:t>
      </w:r>
    </w:p>
    <w:p>
      <w:pPr>
        <w:shd w:fill="F8FAFC" w:val="clear"/>
        <w:spacing w:after="0" w:line="240"/>
        <w:ind w:left="200" w:right="200"/>
      </w:pPr>
      <w:r>
        <w:rPr>
          <w:rFonts w:ascii="Courier New" w:cs="Courier New" w:eastAsia="Courier New" w:hAnsi="Courier New"/>
          <w:color w:val="0F172A"/>
          <w:sz w:val="18"/>
          <w:szCs w:val="18"/>
        </w:rPr>
        <w:t xml:space="preserve">  "scoreType": "STANDARD"</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3.9.2 Scoring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"requestId": "MKR-2026-00001",</w:t>
      </w:r>
    </w:p>
    <w:p>
      <w:pPr>
        <w:shd w:fill="F8FAFC" w:val="clear"/>
        <w:spacing w:after="0" w:line="240"/>
        <w:ind w:left="200" w:right="200"/>
      </w:pPr>
      <w:r>
        <w:rPr>
          <w:rFonts w:ascii="Courier New" w:cs="Courier New" w:eastAsia="Courier New" w:hAnsi="Courier New"/>
          <w:color w:val="0F172A"/>
          <w:sz w:val="18"/>
          <w:szCs w:val="18"/>
        </w:rPr>
        <w:t xml:space="preserve">  "score": 720,</w:t>
      </w:r>
    </w:p>
    <w:p>
      <w:pPr>
        <w:shd w:fill="F8FAFC" w:val="clear"/>
        <w:spacing w:after="0" w:line="240"/>
        <w:ind w:left="200" w:right="200"/>
      </w:pPr>
      <w:r>
        <w:rPr>
          <w:rFonts w:ascii="Courier New" w:cs="Courier New" w:eastAsia="Courier New" w:hAnsi="Courier New"/>
          <w:color w:val="0F172A"/>
          <w:sz w:val="18"/>
          <w:szCs w:val="18"/>
        </w:rPr>
        <w:t xml:space="preserve">  "scoreClass": "B",</w:t>
      </w:r>
    </w:p>
    <w:p>
      <w:pPr>
        <w:shd w:fill="F8FAFC" w:val="clear"/>
        <w:spacing w:after="0" w:line="240"/>
        <w:ind w:left="200" w:right="200"/>
      </w:pPr>
      <w:r>
        <w:rPr>
          <w:rFonts w:ascii="Courier New" w:cs="Courier New" w:eastAsia="Courier New" w:hAnsi="Courier New"/>
          <w:color w:val="0F172A"/>
          <w:sz w:val="18"/>
          <w:szCs w:val="18"/>
        </w:rPr>
        <w:t xml:space="preserve">  "activeLoans": 2,</w:t>
      </w:r>
    </w:p>
    <w:p>
      <w:pPr>
        <w:shd w:fill="F8FAFC" w:val="clear"/>
        <w:spacing w:after="0" w:line="240"/>
        <w:ind w:left="200" w:right="200"/>
      </w:pPr>
      <w:r>
        <w:rPr>
          <w:rFonts w:ascii="Courier New" w:cs="Courier New" w:eastAsia="Courier New" w:hAnsi="Courier New"/>
          <w:color w:val="0F172A"/>
          <w:sz w:val="18"/>
          <w:szCs w:val="18"/>
        </w:rPr>
        <w:t xml:space="preserve">  "totalDebt": 8500.00,</w:t>
      </w:r>
    </w:p>
    <w:p>
      <w:pPr>
        <w:shd w:fill="F8FAFC" w:val="clear"/>
        <w:spacing w:after="0" w:line="240"/>
        <w:ind w:left="200" w:right="200"/>
      </w:pPr>
      <w:r>
        <w:rPr>
          <w:rFonts w:ascii="Courier New" w:cs="Courier New" w:eastAsia="Courier New" w:hAnsi="Courier New"/>
          <w:color w:val="0F172A"/>
          <w:sz w:val="18"/>
          <w:szCs w:val="18"/>
        </w:rPr>
        <w:t xml:space="preserve">  "overdueLoans": 0,</w:t>
      </w:r>
    </w:p>
    <w:p>
      <w:pPr>
        <w:shd w:fill="F8FAFC" w:val="clear"/>
        <w:spacing w:after="0" w:line="240"/>
        <w:ind w:left="200" w:right="200"/>
      </w:pPr>
      <w:r>
        <w:rPr>
          <w:rFonts w:ascii="Courier New" w:cs="Courier New" w:eastAsia="Courier New" w:hAnsi="Courier New"/>
          <w:color w:val="0F172A"/>
          <w:sz w:val="18"/>
          <w:szCs w:val="18"/>
        </w:rPr>
        <w:t xml:space="preserve">  "maxOverdueDays": 0,</w:t>
      </w:r>
    </w:p>
    <w:p>
      <w:pPr>
        <w:shd w:fill="F8FAFC" w:val="clear"/>
        <w:spacing w:after="0" w:line="240"/>
        <w:ind w:left="200" w:right="200"/>
      </w:pPr>
      <w:r>
        <w:rPr>
          <w:rFonts w:ascii="Courier New" w:cs="Courier New" w:eastAsia="Courier New" w:hAnsi="Courier New"/>
          <w:color w:val="0F172A"/>
          <w:sz w:val="18"/>
          <w:szCs w:val="18"/>
        </w:rPr>
        <w:t xml:space="preserve">  "lastUpdateDate": "2026-04-01"</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4. Poçt Göndəricisi SMS</w:t>
      </w:r>
    </w:p>
    <w:p>
      <w:pPr>
        <w:pStyle w:val="Heading2"/>
        <w:spacing w:after="200" w:before="400" w:line="250"/>
      </w:pPr>
      <w:r>
        <w:rPr>
          <w:rFonts w:ascii="Times New Roman" w:cs="Times New Roman" w:eastAsia="Times New Roman" w:hAnsi="Times New Roman"/>
          <w:b/>
          <w:bCs/>
          <w:color w:val="2B2B2B"/>
          <w:sz w:val="28"/>
          <w:szCs w:val="28"/>
        </w:rPr>
        <w:t xml:space="preserve">4.1 Xidmətin adı və təyinatı</w:t>
      </w:r>
    </w:p>
    <w:p>
      <w:pPr>
        <w:spacing w:after="120" w:line="250"/>
        <w:jc w:val="left"/>
      </w:pPr>
      <w:r>
        <w:rPr>
          <w:rFonts w:ascii="Calibri" w:cs="Calibri" w:eastAsia="Calibri" w:hAnsi="Calibri"/>
          <w:color w:val="0F172A"/>
          <w:sz w:val="22"/>
          <w:szCs w:val="22"/>
        </w:rPr>
        <w:t xml:space="preserve">Poçt Göndəricisi SMS xidməti müştərilərə SMS bildirişləri göndərmək üçün istifadə olunur. Kredit müqaviləsi, ödəniş xatırlatması, təsdiq kodları və digər vacib mesajlar bu servis vasitəsilə çatdırılır. Azerpost-un SMS platforması ilə inteqrasiya təmin edilib.</w:t>
      </w:r>
    </w:p>
    <w:p>
      <w:pPr>
        <w:pStyle w:val="Heading2"/>
        <w:spacing w:after="200" w:before="400" w:line="250"/>
      </w:pPr>
      <w:r>
        <w:rPr>
          <w:rFonts w:ascii="Times New Roman" w:cs="Times New Roman" w:eastAsia="Times New Roman" w:hAnsi="Times New Roman"/>
          <w:b/>
          <w:bCs/>
          <w:color w:val="2B2B2B"/>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 SMS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{url}/api/v1/sms/send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 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Check Status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{url}/api/v1/sms/status/{messageId}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w:t>
            </w:r>
          </w:p>
        </w:tc>
      </w:tr>
    </w:tbl>
    <w:p>
      <w:pPr>
        <w:spacing w:after="200" w:before="60" w:line="250"/>
        <w:jc w:val="center"/>
      </w:pPr>
      <w:r>
        <w:rPr>
          <w:rFonts w:ascii="Calibri" w:cs="Calibri" w:eastAsia="Calibri" w:hAnsi="Calibri"/>
          <w:i/>
          <w:iCs/>
          <w:color w:val="9AA6B2"/>
          <w:sz w:val="18"/>
          <w:szCs w:val="18"/>
        </w:rPr>
        <w:t xml:space="preserve">Cədvəl 4.1 — Poçt SMS Endpointləri</w:t>
      </w:r>
    </w:p>
    <w:p>
      <w:pPr>
        <w:spacing w:after="100" w:before="100" w:line="250"/>
        <w:ind w:left="200" w:right="200"/>
      </w:pPr>
      <w:r>
        <w:rPr>
          <w:rFonts w:ascii="Calibri" w:cs="Calibri" w:eastAsia="Calibri" w:hAnsi="Calibri"/>
          <w:i/>
          <w:iCs/>
          <w:color w:val="9AA6B2"/>
          <w:sz w:val="20"/>
          <w:szCs w:val="20"/>
        </w:rPr>
        <w:t xml:space="preserve">Qeyd: Timeout: 30000ms. Gündəlik limit: 5000 mesaj. SMS məzmunu maksimum 160 simvol (GSM-7) və ya 70 simvol (Unicode).</w:t>
      </w:r>
    </w:p>
    <w:p>
      <w:pPr>
        <w:pStyle w:val="Heading2"/>
        <w:spacing w:after="200" w:before="400" w:line="250"/>
      </w:pPr>
      <w:r>
        <w:rPr>
          <w:rFonts w:ascii="Times New Roman" w:cs="Times New Roman" w:eastAsia="Times New Roman" w:hAnsi="Times New Roman"/>
          <w:b/>
          <w:bCs/>
          <w:color w:val="2B2B2B"/>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phoneNumber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Recipient phone number (+994XXXXXXXXX)</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SMS message text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senderName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Sender ID / brand name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scheduledDate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Scheduled send date-time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priority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 priority (1=high, 3=normal)</w:t>
            </w:r>
          </w:p>
        </w:tc>
      </w:tr>
    </w:tbl>
    <w:p>
      <w:pPr>
        <w:spacing w:after="200" w:before="60" w:line="250"/>
        <w:jc w:val="center"/>
      </w:pPr>
      <w:r>
        <w:rPr>
          <w:rFonts w:ascii="Calibri" w:cs="Calibri" w:eastAsia="Calibri" w:hAnsi="Calibri"/>
          <w:i/>
          <w:iCs/>
          <w:color w:val="9AA6B2"/>
          <w:sz w:val="18"/>
          <w:szCs w:val="18"/>
        </w:rPr>
        <w:t xml:space="preserve">Cədvəl 4.2 — SMS Request Payload</w:t>
      </w:r>
    </w:p>
    <w:p>
      <w:pPr>
        <w:pStyle w:val="Heading2"/>
        <w:spacing w:after="200" w:before="400" w:line="250"/>
      </w:pPr>
      <w:r>
        <w:rPr>
          <w:rFonts w:ascii="Times New Roman" w:cs="Times New Roman" w:eastAsia="Times New Roman" w:hAnsi="Times New Roman"/>
          <w:b/>
          <w:bCs/>
          <w:color w:val="2B2B2B"/>
          <w:sz w:val="28"/>
          <w:szCs w:val="28"/>
        </w:rPr>
        <w:t xml:space="preserve">4.4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message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Delivery status (QUEUED, SENT, DELIVERED,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errorCode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 code if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errorMessage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 description if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Number of SMS parts</w:t>
            </w:r>
          </w:p>
        </w:tc>
      </w:tr>
    </w:tbl>
    <w:p>
      <w:pPr>
        <w:spacing w:after="200" w:before="60" w:line="250"/>
        <w:jc w:val="center"/>
      </w:pPr>
      <w:r>
        <w:rPr>
          <w:rFonts w:ascii="Calibri" w:cs="Calibri" w:eastAsia="Calibri" w:hAnsi="Calibri"/>
          <w:i/>
          <w:iCs/>
          <w:color w:val="9AA6B2"/>
          <w:sz w:val="18"/>
          <w:szCs w:val="18"/>
        </w:rPr>
        <w:t xml:space="preserve">Cədvəl 4.3 — SMS Response Payload</w:t>
      </w:r>
    </w:p>
    <w:p>
      <w:pPr>
        <w:pStyle w:val="Heading2"/>
        <w:spacing w:after="200" w:before="400" w:line="250"/>
      </w:pPr>
      <w:r>
        <w:rPr>
          <w:rFonts w:ascii="Times New Roman" w:cs="Times New Roman" w:eastAsia="Times New Roman" w:hAnsi="Times New Roman"/>
          <w:b/>
          <w:bCs/>
          <w:color w:val="2B2B2B"/>
          <w:sz w:val="28"/>
          <w:szCs w:val="28"/>
        </w:rPr>
        <w:t xml:space="preserve">4.5 Field Descriptions</w:t>
      </w:r>
    </w:p>
    <w:p>
      <w:pPr>
        <w:pStyle w:val="ListParagraph"/>
        <w:numPr>
          <w:ilvl w:val="0"/>
          <w:numId w:val="7"/>
        </w:numPr>
        <w:spacing w:after="60" w:line="250"/>
      </w:pPr>
      <w:r>
        <w:rPr>
          <w:rFonts w:ascii="Calibri" w:cs="Calibri" w:eastAsia="Calibri" w:hAnsi="Calibri"/>
          <w:b/>
          <w:bCs/>
          <w:color w:val="0F172A"/>
          <w:sz w:val="22"/>
          <w:szCs w:val="22"/>
        </w:rPr>
        <w:t xml:space="preserve">messageId: </w:t>
      </w:r>
      <w:r>
        <w:rPr>
          <w:rFonts w:ascii="Calibri" w:cs="Calibri" w:eastAsia="Calibri" w:hAnsi="Calibri"/>
          <w:color w:val="0F172A"/>
          <w:sz w:val="22"/>
          <w:szCs w:val="22"/>
        </w:rPr>
        <w:t xml:space="preserve">Hər SMS üçün unikal identifikator. Status yoxlaması üçün istifadə olunur.</w:t>
      </w:r>
    </w:p>
    <w:p>
      <w:pPr>
        <w:pStyle w:val="ListParagraph"/>
        <w:numPr>
          <w:ilvl w:val="0"/>
          <w:numId w:val="7"/>
        </w:numPr>
        <w:spacing w:after="60" w:line="250"/>
      </w:pPr>
      <w:r>
        <w:rPr>
          <w:rFonts w:ascii="Calibri" w:cs="Calibri" w:eastAsia="Calibri" w:hAnsi="Calibri"/>
          <w:b/>
          <w:bCs/>
          <w:color w:val="0F172A"/>
          <w:sz w:val="22"/>
          <w:szCs w:val="22"/>
        </w:rPr>
        <w:t xml:space="preserve">senderName: </w:t>
      </w:r>
      <w:r>
        <w:rPr>
          <w:rFonts w:ascii="Calibri" w:cs="Calibri" w:eastAsia="Calibri" w:hAnsi="Calibri"/>
          <w:color w:val="0F172A"/>
          <w:sz w:val="22"/>
          <w:szCs w:val="22"/>
        </w:rPr>
        <w:t xml:space="preserve">Göndərici adı. Azerpost tərəfindən qeydiyyatdan keçirilməlidir.</w:t>
      </w:r>
    </w:p>
    <w:p>
      <w:pPr>
        <w:pStyle w:val="ListParagraph"/>
        <w:numPr>
          <w:ilvl w:val="0"/>
          <w:numId w:val="7"/>
        </w:numPr>
        <w:spacing w:after="60" w:line="250"/>
      </w:pPr>
      <w:r>
        <w:rPr>
          <w:rFonts w:ascii="Calibri" w:cs="Calibri" w:eastAsia="Calibri" w:hAnsi="Calibri"/>
          <w:b/>
          <w:bCs/>
          <w:color w:val="0F172A"/>
          <w:sz w:val="22"/>
          <w:szCs w:val="22"/>
        </w:rPr>
        <w:t xml:space="preserve">parts: </w:t>
      </w:r>
      <w:r>
        <w:rPr>
          <w:rFonts w:ascii="Calibri" w:cs="Calibri" w:eastAsia="Calibri" w:hAnsi="Calibri"/>
          <w:color w:val="0F172A"/>
          <w:sz w:val="22"/>
          <w:szCs w:val="22"/>
        </w:rPr>
        <w:t xml:space="preserve">Uzun mesajların neçə hissəyə bölündüyünü göstərir.</w:t>
      </w:r>
    </w:p>
    <w:p>
      <w:pPr>
        <w:pStyle w:val="Heading2"/>
        <w:spacing w:after="200" w:before="400" w:line="250"/>
      </w:pPr>
      <w:r>
        <w:rPr>
          <w:rFonts w:ascii="Times New Roman" w:cs="Times New Roman" w:eastAsia="Times New Roman" w:hAnsi="Times New Roman"/>
          <w:b/>
          <w:bCs/>
          <w:color w:val="2B2B2B"/>
          <w:sz w:val="28"/>
          <w:szCs w:val="28"/>
        </w:rPr>
        <w:t xml:space="preserve">4.6 Nümunələr</w:t>
      </w:r>
    </w:p>
    <w:p>
      <w:pPr>
        <w:pStyle w:val="Heading3"/>
        <w:spacing w:after="150" w:before="300" w:line="250"/>
      </w:pPr>
      <w:r>
        <w:rPr>
          <w:rFonts w:ascii="Times New Roman" w:cs="Times New Roman" w:eastAsia="Times New Roman" w:hAnsi="Times New Roman"/>
          <w:b/>
          <w:bCs/>
          <w:color w:val="2B2B2B"/>
          <w:sz w:val="24"/>
          <w:szCs w:val="24"/>
        </w:rPr>
        <w:t xml:space="preserve">4.6.1 SMS Göndərmə Nümunəsi</w:t>
      </w:r>
    </w:p>
    <w:p>
      <w:pPr>
        <w:shd w:fill="F8FAFC" w:val="clear"/>
        <w:spacing w:after="0" w:line="240"/>
        <w:ind w:left="200" w:right="200"/>
      </w:pPr>
      <w:r>
        <w:rPr>
          <w:rFonts w:ascii="Courier New" w:cs="Courier New" w:eastAsia="Courier New" w:hAnsi="Courier New"/>
          <w:color w:val="0F172A"/>
          <w:sz w:val="18"/>
          <w:szCs w:val="18"/>
        </w:rPr>
        <w:t xml:space="preserve">POST /api/v1/sms/send</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Authorization: Bearer your-token</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"phoneNumber": "+994501234567",</w:t>
      </w:r>
    </w:p>
    <w:p>
      <w:pPr>
        <w:shd w:fill="F8FAFC" w:val="clear"/>
        <w:spacing w:after="0" w:line="240"/>
        <w:ind w:left="200" w:right="200"/>
      </w:pPr>
      <w:r>
        <w:rPr>
          <w:rFonts w:ascii="Courier New" w:cs="Courier New" w:eastAsia="Courier New" w:hAnsi="Courier New"/>
          <w:color w:val="0F172A"/>
          <w:sz w:val="18"/>
          <w:szCs w:val="18"/>
        </w:rPr>
        <w:t xml:space="preserve">  "message": "Hörmətli müştəri, kreditiniz uğurla qeydiyyata alınıb.",</w:t>
      </w:r>
    </w:p>
    <w:p>
      <w:pPr>
        <w:shd w:fill="F8FAFC" w:val="clear"/>
        <w:spacing w:after="0" w:line="240"/>
        <w:ind w:left="200" w:right="200"/>
      </w:pPr>
      <w:r>
        <w:rPr>
          <w:rFonts w:ascii="Courier New" w:cs="Courier New" w:eastAsia="Courier New" w:hAnsi="Courier New"/>
          <w:color w:val="0F172A"/>
          <w:sz w:val="18"/>
          <w:szCs w:val="18"/>
        </w:rPr>
        <w:t xml:space="preserve">  "senderName": "Embafinans",</w:t>
      </w:r>
    </w:p>
    <w:p>
      <w:pPr>
        <w:shd w:fill="F8FAFC" w:val="clear"/>
        <w:spacing w:after="0" w:line="240"/>
        <w:ind w:left="200" w:right="200"/>
      </w:pPr>
      <w:r>
        <w:rPr>
          <w:rFonts w:ascii="Courier New" w:cs="Courier New" w:eastAsia="Courier New" w:hAnsi="Courier New"/>
          <w:color w:val="0F172A"/>
          <w:sz w:val="18"/>
          <w:szCs w:val="18"/>
        </w:rPr>
        <w:t xml:space="preserve">  "priority": 3</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4.6.2 SMS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"messageId": "SMS-20260408-00001",</w:t>
      </w:r>
    </w:p>
    <w:p>
      <w:pPr>
        <w:shd w:fill="F8FAFC" w:val="clear"/>
        <w:spacing w:after="0" w:line="240"/>
        <w:ind w:left="200" w:right="200"/>
      </w:pPr>
      <w:r>
        <w:rPr>
          <w:rFonts w:ascii="Courier New" w:cs="Courier New" w:eastAsia="Courier New" w:hAnsi="Courier New"/>
          <w:color w:val="0F172A"/>
          <w:sz w:val="18"/>
          <w:szCs w:val="18"/>
        </w:rPr>
        <w:t xml:space="preserve">  "status": "QUEUED",</w:t>
      </w:r>
    </w:p>
    <w:p>
      <w:pPr>
        <w:shd w:fill="F8FAFC" w:val="clear"/>
        <w:spacing w:after="0" w:line="240"/>
        <w:ind w:left="200" w:right="200"/>
      </w:pPr>
      <w:r>
        <w:rPr>
          <w:rFonts w:ascii="Courier New" w:cs="Courier New" w:eastAsia="Courier New" w:hAnsi="Courier New"/>
          <w:color w:val="0F172A"/>
          <w:sz w:val="18"/>
          <w:szCs w:val="18"/>
        </w:rPr>
        <w:t xml:space="preserve">  "errorCode": null,</w:t>
      </w:r>
    </w:p>
    <w:p>
      <w:pPr>
        <w:shd w:fill="F8FAFC" w:val="clear"/>
        <w:spacing w:after="0" w:line="240"/>
        <w:ind w:left="200" w:right="200"/>
      </w:pPr>
      <w:r>
        <w:rPr>
          <w:rFonts w:ascii="Courier New" w:cs="Courier New" w:eastAsia="Courier New" w:hAnsi="Courier New"/>
          <w:color w:val="0F172A"/>
          <w:sz w:val="18"/>
          <w:szCs w:val="18"/>
        </w:rPr>
        <w:t xml:space="preserve">  "errorMessage": null,</w:t>
      </w:r>
    </w:p>
    <w:p>
      <w:pPr>
        <w:shd w:fill="F8FAFC" w:val="clear"/>
        <w:spacing w:after="0" w:line="240"/>
        <w:ind w:left="200" w:right="200"/>
      </w:pPr>
      <w:r>
        <w:rPr>
          <w:rFonts w:ascii="Courier New" w:cs="Courier New" w:eastAsia="Courier New" w:hAnsi="Courier New"/>
          <w:color w:val="0F172A"/>
          <w:sz w:val="18"/>
          <w:szCs w:val="18"/>
        </w:rPr>
        <w:t xml:space="preserve">  "parts": 1</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5. QuickSMS</w:t>
      </w:r>
    </w:p>
    <w:p>
      <w:pPr>
        <w:pStyle w:val="Heading2"/>
        <w:spacing w:after="200" w:before="400" w:line="250"/>
      </w:pPr>
      <w:r>
        <w:rPr>
          <w:rFonts w:ascii="Times New Roman" w:cs="Times New Roman" w:eastAsia="Times New Roman" w:hAnsi="Times New Roman"/>
          <w:b/>
          <w:bCs/>
          <w:color w:val="2B2B2B"/>
          <w:sz w:val="28"/>
          <w:szCs w:val="28"/>
        </w:rPr>
        <w:t xml:space="preserve">5.1 Xidmətin adı və təyinatı</w:t>
      </w:r>
    </w:p>
    <w:p>
      <w:pPr>
        <w:spacing w:after="120" w:line="250"/>
        <w:jc w:val="left"/>
      </w:pPr>
      <w:r>
        <w:rPr>
          <w:rFonts w:ascii="Calibri" w:cs="Calibri" w:eastAsia="Calibri" w:hAnsi="Calibri"/>
          <w:color w:val="0F172A"/>
          <w:sz w:val="22"/>
          <w:szCs w:val="22"/>
        </w:rPr>
        <w:t xml:space="preserve">QuickSMS alternativ SMS göndərmə xidmətidir. Təcili bildirişlər, OTP (One-Time Password) mesajları və qısa xatırlatmalar üçün istifadə olunur. Poçt SMS xidmətinə nəzərən daha aşağı gecikmə ilə işləyir.</w:t>
      </w:r>
    </w:p>
    <w:p>
      <w:pPr>
        <w:pStyle w:val="Heading2"/>
        <w:spacing w:after="200" w:before="400" w:line="250"/>
      </w:pPr>
      <w:r>
        <w:rPr>
          <w:rFonts w:ascii="Times New Roman" w:cs="Times New Roman" w:eastAsia="Times New Roman" w:hAnsi="Times New Roman"/>
          <w:b/>
          <w:bCs/>
          <w:color w:val="2B2B2B"/>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 OTP</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{url}/api/v1/otp/send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Verify OTP</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{url}/api/v1/otp/verify</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 Quick SMS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{url}/api/v1/sms/quick</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bl>
    <w:p>
      <w:pPr>
        <w:spacing w:after="200" w:before="60" w:line="250"/>
        <w:jc w:val="center"/>
      </w:pPr>
      <w:r>
        <w:rPr>
          <w:rFonts w:ascii="Calibri" w:cs="Calibri" w:eastAsia="Calibri" w:hAnsi="Calibri"/>
          <w:i/>
          <w:iCs/>
          <w:color w:val="9AA6B2"/>
          <w:sz w:val="18"/>
          <w:szCs w:val="18"/>
        </w:rPr>
        <w:t xml:space="preserve">Cədvəl 5.1 — QuickSMS Endpointləri</w:t>
      </w:r>
    </w:p>
    <w:p>
      <w:pPr>
        <w:pStyle w:val="Heading2"/>
        <w:spacing w:after="200" w:before="400" w:line="250"/>
      </w:pPr>
      <w:r>
        <w:rPr>
          <w:rFonts w:ascii="Times New Roman" w:cs="Times New Roman" w:eastAsia="Times New Roman" w:hAnsi="Times New Roman"/>
          <w:b/>
          <w:bCs/>
          <w:color w:val="2B2B2B"/>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phoneNumber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Recipient phone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 text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otpLength</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OTP code length (default: 4)</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otpExpiry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OTP expiry in seconds (default: 120)</w:t>
            </w:r>
          </w:p>
        </w:tc>
      </w:tr>
    </w:tbl>
    <w:p>
      <w:pPr>
        <w:spacing w:after="200" w:before="60" w:line="250"/>
        <w:jc w:val="center"/>
      </w:pPr>
      <w:r>
        <w:rPr>
          <w:rFonts w:ascii="Calibri" w:cs="Calibri" w:eastAsia="Calibri" w:hAnsi="Calibri"/>
          <w:i/>
          <w:iCs/>
          <w:color w:val="9AA6B2"/>
          <w:sz w:val="18"/>
          <w:szCs w:val="18"/>
        </w:rPr>
        <w:t xml:space="preserve">Cədvəl 5.2 — QuickSMS Request Payload</w:t>
      </w:r>
    </w:p>
    <w:p>
      <w:pPr>
        <w:pStyle w:val="Heading2"/>
        <w:spacing w:after="200" w:before="400" w:line="250"/>
      </w:pPr>
      <w:r>
        <w:rPr>
          <w:rFonts w:ascii="Times New Roman" w:cs="Times New Roman" w:eastAsia="Times New Roman" w:hAnsi="Times New Roman"/>
          <w:b/>
          <w:bCs/>
          <w:color w:val="2B2B2B"/>
          <w:sz w:val="28"/>
          <w:szCs w:val="28"/>
        </w:rPr>
        <w:t xml:space="preserve">5.4 Nümunələr</w:t>
      </w:r>
    </w:p>
    <w:p>
      <w:pPr>
        <w:pStyle w:val="Heading3"/>
        <w:spacing w:after="150" w:before="300" w:line="250"/>
      </w:pPr>
      <w:r>
        <w:rPr>
          <w:rFonts w:ascii="Times New Roman" w:cs="Times New Roman" w:eastAsia="Times New Roman" w:hAnsi="Times New Roman"/>
          <w:b/>
          <w:bCs/>
          <w:color w:val="2B2B2B"/>
          <w:sz w:val="24"/>
          <w:szCs w:val="24"/>
        </w:rPr>
        <w:t xml:space="preserve">5.4.1 Send OTP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/api/v1/otp/send</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"phoneNumber": "+994501234567",</w:t>
      </w:r>
    </w:p>
    <w:p>
      <w:pPr>
        <w:shd w:fill="F8FAFC" w:val="clear"/>
        <w:spacing w:after="0" w:line="240"/>
        <w:ind w:left="200" w:right="200"/>
      </w:pPr>
      <w:r>
        <w:rPr>
          <w:rFonts w:ascii="Courier New" w:cs="Courier New" w:eastAsia="Courier New" w:hAnsi="Courier New"/>
          <w:color w:val="0F172A"/>
          <w:sz w:val="18"/>
          <w:szCs w:val="18"/>
        </w:rPr>
        <w:t xml:space="preserve">  "message": "Təsdiq kodunuz: 5829. 2 dəqiqə ərzində daxil edin.",</w:t>
      </w:r>
    </w:p>
    <w:p>
      <w:pPr>
        <w:shd w:fill="F8FAFC" w:val="clear"/>
        <w:spacing w:after="0" w:line="240"/>
        <w:ind w:left="200" w:right="200"/>
      </w:pPr>
      <w:r>
        <w:rPr>
          <w:rFonts w:ascii="Courier New" w:cs="Courier New" w:eastAsia="Courier New" w:hAnsi="Courier New"/>
          <w:color w:val="0F172A"/>
          <w:sz w:val="18"/>
          <w:szCs w:val="18"/>
        </w:rPr>
        <w:t xml:space="preserve">  "otpLength": 4,</w:t>
      </w:r>
    </w:p>
    <w:p>
      <w:pPr>
        <w:shd w:fill="F8FAFC" w:val="clear"/>
        <w:spacing w:after="0" w:line="240"/>
        <w:ind w:left="200" w:right="200"/>
      </w:pPr>
      <w:r>
        <w:rPr>
          <w:rFonts w:ascii="Courier New" w:cs="Courier New" w:eastAsia="Courier New" w:hAnsi="Courier New"/>
          <w:color w:val="0F172A"/>
          <w:sz w:val="18"/>
          <w:szCs w:val="18"/>
        </w:rPr>
        <w:t xml:space="preserve">  "otpExpiry": 120</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5.4.2 Send OTP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"otpId": "OTP-20260408-00001",</w:t>
      </w:r>
    </w:p>
    <w:p>
      <w:pPr>
        <w:shd w:fill="F8FAFC" w:val="clear"/>
        <w:spacing w:after="0" w:line="240"/>
        <w:ind w:left="200" w:right="200"/>
      </w:pPr>
      <w:r>
        <w:rPr>
          <w:rFonts w:ascii="Courier New" w:cs="Courier New" w:eastAsia="Courier New" w:hAnsi="Courier New"/>
          <w:color w:val="0F172A"/>
          <w:sz w:val="18"/>
          <w:szCs w:val="18"/>
        </w:rPr>
        <w:t xml:space="preserve">  "status": "SENT",</w:t>
      </w:r>
    </w:p>
    <w:p>
      <w:pPr>
        <w:shd w:fill="F8FAFC" w:val="clear"/>
        <w:spacing w:after="0" w:line="240"/>
        <w:ind w:left="200" w:right="200"/>
      </w:pPr>
      <w:r>
        <w:rPr>
          <w:rFonts w:ascii="Courier New" w:cs="Courier New" w:eastAsia="Courier New" w:hAnsi="Courier New"/>
          <w:color w:val="0F172A"/>
          <w:sz w:val="18"/>
          <w:szCs w:val="18"/>
        </w:rPr>
        <w:t xml:space="preserve">  "expiresAt": "2026-04-08T10:32:00Z"</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5.4.3 Verify OTP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/api/v1/otp/verify</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"phoneNumber": "+994501234567",</w:t>
      </w:r>
    </w:p>
    <w:p>
      <w:pPr>
        <w:shd w:fill="F8FAFC" w:val="clear"/>
        <w:spacing w:after="0" w:line="240"/>
        <w:ind w:left="200" w:right="200"/>
      </w:pPr>
      <w:r>
        <w:rPr>
          <w:rFonts w:ascii="Courier New" w:cs="Courier New" w:eastAsia="Courier New" w:hAnsi="Courier New"/>
          <w:color w:val="0F172A"/>
          <w:sz w:val="18"/>
          <w:szCs w:val="18"/>
        </w:rPr>
        <w:t xml:space="preserve">  "otpCode": "5829",</w:t>
      </w:r>
    </w:p>
    <w:p>
      <w:pPr>
        <w:shd w:fill="F8FAFC" w:val="clear"/>
        <w:spacing w:after="0" w:line="240"/>
        <w:ind w:left="200" w:right="200"/>
      </w:pPr>
      <w:r>
        <w:rPr>
          <w:rFonts w:ascii="Courier New" w:cs="Courier New" w:eastAsia="Courier New" w:hAnsi="Courier New"/>
          <w:color w:val="0F172A"/>
          <w:sz w:val="18"/>
          <w:szCs w:val="18"/>
        </w:rPr>
        <w:t xml:space="preserve">  "otpId": "OTP-20260408-00001"</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5.4.4 Verify OTP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"verified": true,</w:t>
      </w:r>
    </w:p>
    <w:p>
      <w:pPr>
        <w:shd w:fill="F8FAFC" w:val="clear"/>
        <w:spacing w:after="0" w:line="240"/>
        <w:ind w:left="200" w:right="200"/>
      </w:pPr>
      <w:r>
        <w:rPr>
          <w:rFonts w:ascii="Courier New" w:cs="Courier New" w:eastAsia="Courier New" w:hAnsi="Courier New"/>
          <w:color w:val="0F172A"/>
          <w:sz w:val="18"/>
          <w:szCs w:val="18"/>
        </w:rPr>
        <w:t xml:space="preserve">  "message": "OTP uğurla təsdiqləndi"</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5.4.5 Send Quick SMS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/api/v1/sms/quick</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"phoneNumber": "+994501234567",</w:t>
      </w:r>
    </w:p>
    <w:p>
      <w:pPr>
        <w:shd w:fill="F8FAFC" w:val="clear"/>
        <w:spacing w:after="0" w:line="240"/>
        <w:ind w:left="200" w:right="200"/>
      </w:pPr>
      <w:r>
        <w:rPr>
          <w:rFonts w:ascii="Courier New" w:cs="Courier New" w:eastAsia="Courier New" w:hAnsi="Courier New"/>
          <w:color w:val="0F172A"/>
          <w:sz w:val="18"/>
          <w:szCs w:val="18"/>
        </w:rPr>
        <w:t xml:space="preserve">  "message": "Hörmətli müştəri, 123456 nömrəli kreditiniz üzrə 15.04.2026 tarixində ödəniş zamanıdır."</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5.4.6 Send Quick SMS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"messageId": "QS-20260408-00001",</w:t>
      </w:r>
    </w:p>
    <w:p>
      <w:pPr>
        <w:shd w:fill="F8FAFC" w:val="clear"/>
        <w:spacing w:after="0" w:line="240"/>
        <w:ind w:left="200" w:right="200"/>
      </w:pPr>
      <w:r>
        <w:rPr>
          <w:rFonts w:ascii="Courier New" w:cs="Courier New" w:eastAsia="Courier New" w:hAnsi="Courier New"/>
          <w:color w:val="0F172A"/>
          <w:sz w:val="18"/>
          <w:szCs w:val="18"/>
        </w:rPr>
        <w:t xml:space="preserve">  "status": "SENT",</w:t>
      </w:r>
    </w:p>
    <w:p>
      <w:pPr>
        <w:shd w:fill="F8FAFC" w:val="clear"/>
        <w:spacing w:after="0" w:line="240"/>
        <w:ind w:left="200" w:right="200"/>
      </w:pPr>
      <w:r>
        <w:rPr>
          <w:rFonts w:ascii="Courier New" w:cs="Courier New" w:eastAsia="Courier New" w:hAnsi="Courier New"/>
          <w:color w:val="0F172A"/>
          <w:sz w:val="18"/>
          <w:szCs w:val="18"/>
        </w:rPr>
        <w:t xml:space="preserve">  "errorCode": null,</w:t>
      </w:r>
    </w:p>
    <w:p>
      <w:pPr>
        <w:shd w:fill="F8FAFC" w:val="clear"/>
        <w:spacing w:after="0" w:line="240"/>
        <w:ind w:left="200" w:right="200"/>
      </w:pPr>
      <w:r>
        <w:rPr>
          <w:rFonts w:ascii="Courier New" w:cs="Courier New" w:eastAsia="Courier New" w:hAnsi="Courier New"/>
          <w:color w:val="0F172A"/>
          <w:sz w:val="18"/>
          <w:szCs w:val="18"/>
        </w:rPr>
        <w:t xml:space="preserve">  "errorMessage": null</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6. Cüzdan (Wallet)</w:t>
      </w:r>
    </w:p>
    <w:p>
      <w:pPr>
        <w:pStyle w:val="Heading2"/>
        <w:spacing w:after="200" w:before="400" w:line="250"/>
      </w:pPr>
      <w:r>
        <w:rPr>
          <w:rFonts w:ascii="Times New Roman" w:cs="Times New Roman" w:eastAsia="Times New Roman" w:hAnsi="Times New Roman"/>
          <w:b/>
          <w:bCs/>
          <w:color w:val="2B2B2B"/>
          <w:sz w:val="28"/>
          <w:szCs w:val="28"/>
        </w:rPr>
        <w:t xml:space="preserve">6.1 Xidmətin adı və təyinatı</w:t>
      </w:r>
    </w:p>
    <w:p>
      <w:pPr>
        <w:spacing w:after="120" w:line="250"/>
        <w:jc w:val="left"/>
      </w:pPr>
      <w:r>
        <w:rPr>
          <w:rFonts w:ascii="Calibri" w:cs="Calibri" w:eastAsia="Calibri" w:hAnsi="Calibri"/>
          <w:color w:val="0F172A"/>
          <w:sz w:val="22"/>
          <w:szCs w:val="22"/>
        </w:rPr>
        <w:t xml:space="preserve">Cüzdan (Wallet) xidməti müştərinin elektron cüzdan balansının idarə edilməsi, pul köçürmələri və tranzaksiya tarixinin baxılması üçün istifadə olunur. Kredit ödənişləri üçün elektron pul vasitəsilə ödəniş qəbulu həyata keçirilir.</w:t>
      </w:r>
    </w:p>
    <w:p>
      <w:pPr>
        <w:pStyle w:val="Heading2"/>
        <w:spacing w:after="200" w:before="400" w:line="250"/>
      </w:pPr>
      <w:r>
        <w:rPr>
          <w:rFonts w:ascii="Times New Roman" w:cs="Times New Roman" w:eastAsia="Times New Roman" w:hAnsi="Times New Roman"/>
          <w:b/>
          <w:bCs/>
          <w:color w:val="2B2B2B"/>
          <w:sz w:val="28"/>
          <w:szCs w:val="28"/>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 Balance</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{url}/api/v1/wallet/balance/{walletId}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Transfer</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{url}/api/v1/wallet/transfer</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History</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{url}/api/v1/wallet/transactions/{walletId}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Create Wallet</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{url}/api/v1/wallet/create</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bl>
    <w:p>
      <w:pPr>
        <w:spacing w:after="200" w:before="60" w:line="250"/>
        <w:jc w:val="center"/>
      </w:pPr>
      <w:r>
        <w:rPr>
          <w:rFonts w:ascii="Calibri" w:cs="Calibri" w:eastAsia="Calibri" w:hAnsi="Calibri"/>
          <w:i/>
          <w:iCs/>
          <w:color w:val="9AA6B2"/>
          <w:sz w:val="18"/>
          <w:szCs w:val="18"/>
        </w:rPr>
        <w:t xml:space="preserve">Cədvəl 6.1 — Wallet Endpointləri</w:t>
      </w:r>
    </w:p>
    <w:p>
      <w:pPr>
        <w:pStyle w:val="Heading2"/>
        <w:spacing w:after="200" w:before="400" w:line="250"/>
      </w:pPr>
      <w:r>
        <w:rPr>
          <w:rFonts w:ascii="Times New Roman" w:cs="Times New Roman" w:eastAsia="Times New Roman" w:hAnsi="Times New Roman"/>
          <w:b/>
          <w:bCs/>
          <w:color w:val="2B2B2B"/>
          <w:sz w:val="28"/>
          <w:szCs w:val="28"/>
        </w:rPr>
        <w:t xml:space="preserve">6.3 Get Balance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walletId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wallet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balance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Current wallet balance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Wallet currency (AZN, USD, EUR)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Wallet status (ACTIVE, BLOCKED, CLOSED)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lastTransactionDate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 transaction timestamp</w:t>
            </w:r>
          </w:p>
        </w:tc>
      </w:tr>
    </w:tbl>
    <w:p>
      <w:pPr>
        <w:spacing w:after="200" w:before="60" w:line="250"/>
        <w:jc w:val="center"/>
      </w:pPr>
      <w:r>
        <w:rPr>
          <w:rFonts w:ascii="Calibri" w:cs="Calibri" w:eastAsia="Calibri" w:hAnsi="Calibri"/>
          <w:i/>
          <w:iCs/>
          <w:color w:val="9AA6B2"/>
          <w:sz w:val="18"/>
          <w:szCs w:val="18"/>
        </w:rPr>
        <w:t xml:space="preserve">Cədvəl 6.2 — Wallet Balance Response</w:t>
      </w:r>
    </w:p>
    <w:p>
      <w:pPr>
        <w:pStyle w:val="Heading2"/>
        <w:spacing w:after="200" w:before="400" w:line="250"/>
      </w:pPr>
      <w:r>
        <w:rPr>
          <w:rFonts w:ascii="Times New Roman" w:cs="Times New Roman" w:eastAsia="Times New Roman" w:hAnsi="Times New Roman"/>
          <w:b/>
          <w:bCs/>
          <w:color w:val="2B2B2B"/>
          <w:sz w:val="28"/>
          <w:szCs w:val="28"/>
        </w:rPr>
        <w:t xml:space="preserve">6.4 Transfer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fromWalletId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Source wallet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toWalletId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Destination wallet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Transfer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Transfer currency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description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Transfer description/note</w:t>
            </w:r>
          </w:p>
        </w:tc>
      </w:tr>
    </w:tbl>
    <w:p>
      <w:pPr>
        <w:spacing w:after="200" w:before="60" w:line="250"/>
        <w:jc w:val="center"/>
      </w:pPr>
      <w:r>
        <w:rPr>
          <w:rFonts w:ascii="Calibri" w:cs="Calibri" w:eastAsia="Calibri" w:hAnsi="Calibri"/>
          <w:i/>
          <w:iCs/>
          <w:color w:val="9AA6B2"/>
          <w:sz w:val="18"/>
          <w:szCs w:val="18"/>
        </w:rPr>
        <w:t xml:space="preserve">Cədvəl 6.3 — Wallet Transfer Request</w:t>
      </w:r>
    </w:p>
    <w:p>
      <w:pPr>
        <w:pStyle w:val="Heading2"/>
        <w:spacing w:after="200" w:before="400" w:line="250"/>
      </w:pPr>
      <w:r>
        <w:rPr>
          <w:rFonts w:ascii="Times New Roman" w:cs="Times New Roman" w:eastAsia="Times New Roman" w:hAnsi="Times New Roman"/>
          <w:b/>
          <w:bCs/>
          <w:color w:val="2B2B2B"/>
          <w:sz w:val="28"/>
          <w:szCs w:val="28"/>
        </w:rPr>
        <w:t xml:space="preserve">6.5 Transaction History Response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transaction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type (CREDIT, DEBIT, TRANSFER)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currency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status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timestamp</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description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description</w:t>
            </w:r>
          </w:p>
        </w:tc>
      </w:tr>
    </w:tbl>
    <w:p>
      <w:pPr>
        <w:spacing w:after="200" w:before="60" w:line="250"/>
        <w:jc w:val="center"/>
      </w:pPr>
      <w:r>
        <w:rPr>
          <w:rFonts w:ascii="Calibri" w:cs="Calibri" w:eastAsia="Calibri" w:hAnsi="Calibri"/>
          <w:i/>
          <w:iCs/>
          <w:color w:val="9AA6B2"/>
          <w:sz w:val="18"/>
          <w:szCs w:val="18"/>
        </w:rPr>
        <w:t xml:space="preserve">Cədvəl 6.4 — Wallet Transaction Response</w:t>
      </w:r>
    </w:p>
    <w:p>
      <w:pPr>
        <w:pStyle w:val="Heading2"/>
        <w:spacing w:after="200" w:before="400" w:line="250"/>
      </w:pPr>
      <w:r>
        <w:rPr>
          <w:rFonts w:ascii="Times New Roman" w:cs="Times New Roman" w:eastAsia="Times New Roman" w:hAnsi="Times New Roman"/>
          <w:b/>
          <w:bCs/>
          <w:color w:val="2B2B2B"/>
          <w:sz w:val="28"/>
          <w:szCs w:val="28"/>
        </w:rPr>
        <w:t xml:space="preserve">6.6 Nümunələr</w:t>
      </w:r>
    </w:p>
    <w:p>
      <w:pPr>
        <w:pStyle w:val="Heading3"/>
        <w:spacing w:after="150" w:before="300" w:line="250"/>
      </w:pPr>
      <w:r>
        <w:rPr>
          <w:rFonts w:ascii="Times New Roman" w:cs="Times New Roman" w:eastAsia="Times New Roman" w:hAnsi="Times New Roman"/>
          <w:b/>
          <w:bCs/>
          <w:color w:val="2B2B2B"/>
          <w:sz w:val="24"/>
          <w:szCs w:val="24"/>
        </w:rPr>
        <w:t xml:space="preserve">6.6.1 Get Balance Request Nümunəsi</w:t>
      </w:r>
    </w:p>
    <w:p>
      <w:pPr>
        <w:shd w:fill="F8FAFC" w:val="clear"/>
        <w:spacing w:after="0" w:line="240"/>
        <w:ind w:left="200" w:right="200"/>
      </w:pPr>
      <w:r>
        <w:rPr>
          <w:rFonts w:ascii="Courier New" w:cs="Courier New" w:eastAsia="Courier New" w:hAnsi="Courier New"/>
          <w:color w:val="0F172A"/>
          <w:sz w:val="18"/>
          <w:szCs w:val="18"/>
        </w:rPr>
        <w:t xml:space="preserve">GET /api/v1/wallet/balance/WLT-001</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Authorization: Bearer your-jwt-token</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6.6.2 Get Balance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"walletId": "WLT-001",</w:t>
      </w:r>
    </w:p>
    <w:p>
      <w:pPr>
        <w:shd w:fill="F8FAFC" w:val="clear"/>
        <w:spacing w:after="0" w:line="240"/>
        <w:ind w:left="200" w:right="200"/>
      </w:pPr>
      <w:r>
        <w:rPr>
          <w:rFonts w:ascii="Courier New" w:cs="Courier New" w:eastAsia="Courier New" w:hAnsi="Courier New"/>
          <w:color w:val="0F172A"/>
          <w:sz w:val="18"/>
          <w:szCs w:val="18"/>
        </w:rPr>
        <w:t xml:space="preserve">  "balance": 1250.50,</w:t>
      </w:r>
    </w:p>
    <w:p>
      <w:pPr>
        <w:shd w:fill="F8FAFC" w:val="clear"/>
        <w:spacing w:after="0" w:line="240"/>
        <w:ind w:left="200" w:right="200"/>
      </w:pPr>
      <w:r>
        <w:rPr>
          <w:rFonts w:ascii="Courier New" w:cs="Courier New" w:eastAsia="Courier New" w:hAnsi="Courier New"/>
          <w:color w:val="0F172A"/>
          <w:sz w:val="18"/>
          <w:szCs w:val="18"/>
        </w:rPr>
        <w:t xml:space="preserve">  "currency": "AZN",</w:t>
      </w:r>
    </w:p>
    <w:p>
      <w:pPr>
        <w:shd w:fill="F8FAFC" w:val="clear"/>
        <w:spacing w:after="0" w:line="240"/>
        <w:ind w:left="200" w:right="200"/>
      </w:pPr>
      <w:r>
        <w:rPr>
          <w:rFonts w:ascii="Courier New" w:cs="Courier New" w:eastAsia="Courier New" w:hAnsi="Courier New"/>
          <w:color w:val="0F172A"/>
          <w:sz w:val="18"/>
          <w:szCs w:val="18"/>
        </w:rPr>
        <w:t xml:space="preserve">  "status": "ACTIVE",</w:t>
      </w:r>
    </w:p>
    <w:p>
      <w:pPr>
        <w:shd w:fill="F8FAFC" w:val="clear"/>
        <w:spacing w:after="0" w:line="240"/>
        <w:ind w:left="200" w:right="200"/>
      </w:pPr>
      <w:r>
        <w:rPr>
          <w:rFonts w:ascii="Courier New" w:cs="Courier New" w:eastAsia="Courier New" w:hAnsi="Courier New"/>
          <w:color w:val="0F172A"/>
          <w:sz w:val="18"/>
          <w:szCs w:val="18"/>
        </w:rPr>
        <w:t xml:space="preserve">  "lastTransactionDate": "2026-04-07T14:30:00Z"</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6.6.3 Transfer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/api/v1/wallet/transfer</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Authorization: Bearer your-jwt-token</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"fromWalletId": "WLT-001",</w:t>
      </w:r>
    </w:p>
    <w:p>
      <w:pPr>
        <w:shd w:fill="F8FAFC" w:val="clear"/>
        <w:spacing w:after="0" w:line="240"/>
        <w:ind w:left="200" w:right="200"/>
      </w:pPr>
      <w:r>
        <w:rPr>
          <w:rFonts w:ascii="Courier New" w:cs="Courier New" w:eastAsia="Courier New" w:hAnsi="Courier New"/>
          <w:color w:val="0F172A"/>
          <w:sz w:val="18"/>
          <w:szCs w:val="18"/>
        </w:rPr>
        <w:t xml:space="preserve">  "toWalletId": "WLT-002",</w:t>
      </w:r>
    </w:p>
    <w:p>
      <w:pPr>
        <w:shd w:fill="F8FAFC" w:val="clear"/>
        <w:spacing w:after="0" w:line="240"/>
        <w:ind w:left="200" w:right="200"/>
      </w:pPr>
      <w:r>
        <w:rPr>
          <w:rFonts w:ascii="Courier New" w:cs="Courier New" w:eastAsia="Courier New" w:hAnsi="Courier New"/>
          <w:color w:val="0F172A"/>
          <w:sz w:val="18"/>
          <w:szCs w:val="18"/>
        </w:rPr>
        <w:t xml:space="preserve">  "amount": 500.00,</w:t>
      </w:r>
    </w:p>
    <w:p>
      <w:pPr>
        <w:shd w:fill="F8FAFC" w:val="clear"/>
        <w:spacing w:after="0" w:line="240"/>
        <w:ind w:left="200" w:right="200"/>
      </w:pPr>
      <w:r>
        <w:rPr>
          <w:rFonts w:ascii="Courier New" w:cs="Courier New" w:eastAsia="Courier New" w:hAnsi="Courier New"/>
          <w:color w:val="0F172A"/>
          <w:sz w:val="18"/>
          <w:szCs w:val="18"/>
        </w:rPr>
        <w:t xml:space="preserve">  "currency": "AZN",</w:t>
      </w:r>
    </w:p>
    <w:p>
      <w:pPr>
        <w:shd w:fill="F8FAFC" w:val="clear"/>
        <w:spacing w:after="0" w:line="240"/>
        <w:ind w:left="200" w:right="200"/>
      </w:pPr>
      <w:r>
        <w:rPr>
          <w:rFonts w:ascii="Courier New" w:cs="Courier New" w:eastAsia="Courier New" w:hAnsi="Courier New"/>
          <w:color w:val="0F172A"/>
          <w:sz w:val="18"/>
          <w:szCs w:val="18"/>
        </w:rPr>
        <w:t xml:space="preserve">  "description": "Kredit ödənişi - müqavilə 123456"</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6.6.4 Transfer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"transactionId": "TXN-20260408-00001",</w:t>
      </w:r>
    </w:p>
    <w:p>
      <w:pPr>
        <w:shd w:fill="F8FAFC" w:val="clear"/>
        <w:spacing w:after="0" w:line="240"/>
        <w:ind w:left="200" w:right="200"/>
      </w:pPr>
      <w:r>
        <w:rPr>
          <w:rFonts w:ascii="Courier New" w:cs="Courier New" w:eastAsia="Courier New" w:hAnsi="Courier New"/>
          <w:color w:val="0F172A"/>
          <w:sz w:val="18"/>
          <w:szCs w:val="18"/>
        </w:rPr>
        <w:t xml:space="preserve">  "status": "COMPLETED",</w:t>
      </w:r>
    </w:p>
    <w:p>
      <w:pPr>
        <w:shd w:fill="F8FAFC" w:val="clear"/>
        <w:spacing w:after="0" w:line="240"/>
        <w:ind w:left="200" w:right="200"/>
      </w:pPr>
      <w:r>
        <w:rPr>
          <w:rFonts w:ascii="Courier New" w:cs="Courier New" w:eastAsia="Courier New" w:hAnsi="Courier New"/>
          <w:color w:val="0F172A"/>
          <w:sz w:val="18"/>
          <w:szCs w:val="18"/>
        </w:rPr>
        <w:t xml:space="preserve">  "fromWalletId": "WLT-001",</w:t>
      </w:r>
    </w:p>
    <w:p>
      <w:pPr>
        <w:shd w:fill="F8FAFC" w:val="clear"/>
        <w:spacing w:after="0" w:line="240"/>
        <w:ind w:left="200" w:right="200"/>
      </w:pPr>
      <w:r>
        <w:rPr>
          <w:rFonts w:ascii="Courier New" w:cs="Courier New" w:eastAsia="Courier New" w:hAnsi="Courier New"/>
          <w:color w:val="0F172A"/>
          <w:sz w:val="18"/>
          <w:szCs w:val="18"/>
        </w:rPr>
        <w:t xml:space="preserve">  "toWalletId": "WLT-002",</w:t>
      </w:r>
    </w:p>
    <w:p>
      <w:pPr>
        <w:shd w:fill="F8FAFC" w:val="clear"/>
        <w:spacing w:after="0" w:line="240"/>
        <w:ind w:left="200" w:right="200"/>
      </w:pPr>
      <w:r>
        <w:rPr>
          <w:rFonts w:ascii="Courier New" w:cs="Courier New" w:eastAsia="Courier New" w:hAnsi="Courier New"/>
          <w:color w:val="0F172A"/>
          <w:sz w:val="18"/>
          <w:szCs w:val="18"/>
        </w:rPr>
        <w:t xml:space="preserve">  "amount": 500.00,</w:t>
      </w:r>
    </w:p>
    <w:p>
      <w:pPr>
        <w:shd w:fill="F8FAFC" w:val="clear"/>
        <w:spacing w:after="0" w:line="240"/>
        <w:ind w:left="200" w:right="200"/>
      </w:pPr>
      <w:r>
        <w:rPr>
          <w:rFonts w:ascii="Courier New" w:cs="Courier New" w:eastAsia="Courier New" w:hAnsi="Courier New"/>
          <w:color w:val="0F172A"/>
          <w:sz w:val="18"/>
          <w:szCs w:val="18"/>
        </w:rPr>
        <w:t xml:space="preserve">  "currency": "AZN",</w:t>
      </w:r>
    </w:p>
    <w:p>
      <w:pPr>
        <w:shd w:fill="F8FAFC" w:val="clear"/>
        <w:spacing w:after="0" w:line="240"/>
        <w:ind w:left="200" w:right="200"/>
      </w:pPr>
      <w:r>
        <w:rPr>
          <w:rFonts w:ascii="Courier New" w:cs="Courier New" w:eastAsia="Courier New" w:hAnsi="Courier New"/>
          <w:color w:val="0F172A"/>
          <w:sz w:val="18"/>
          <w:szCs w:val="18"/>
        </w:rPr>
        <w:t xml:space="preserve">  "timestamp": "2026-04-08T10:35:00Z"</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6.6.5 Transaction History Request Nümunəsi</w:t>
      </w:r>
    </w:p>
    <w:p>
      <w:pPr>
        <w:shd w:fill="F8FAFC" w:val="clear"/>
        <w:spacing w:after="0" w:line="240"/>
        <w:ind w:left="200" w:right="200"/>
      </w:pPr>
      <w:r>
        <w:rPr>
          <w:rFonts w:ascii="Courier New" w:cs="Courier New" w:eastAsia="Courier New" w:hAnsi="Courier New"/>
          <w:color w:val="0F172A"/>
          <w:sz w:val="18"/>
          <w:szCs w:val="18"/>
        </w:rPr>
        <w:t xml:space="preserve">GET /api/v1/wallet/transactions/WLT-001?from=2026-04-01&amp;to=2026-04-08</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Authorization: Bearer your-jwt-token</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6.6.6 Transaction History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"walletId": "WLT-001",</w:t>
      </w:r>
    </w:p>
    <w:p>
      <w:pPr>
        <w:shd w:fill="F8FAFC" w:val="clear"/>
        <w:spacing w:after="0" w:line="240"/>
        <w:ind w:left="200" w:right="200"/>
      </w:pPr>
      <w:r>
        <w:rPr>
          <w:rFonts w:ascii="Courier New" w:cs="Courier New" w:eastAsia="Courier New" w:hAnsi="Courier New"/>
          <w:color w:val="0F172A"/>
          <w:sz w:val="18"/>
          <w:szCs w:val="18"/>
        </w:rPr>
        <w:t xml:space="preserve">  "transactions":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"transactionId": "TXN-20260408-00001",</w:t>
      </w:r>
    </w:p>
    <w:p>
      <w:pPr>
        <w:shd w:fill="F8FAFC" w:val="clear"/>
        <w:spacing w:after="0" w:line="240"/>
        <w:ind w:left="200" w:right="200"/>
      </w:pPr>
      <w:r>
        <w:rPr>
          <w:rFonts w:ascii="Courier New" w:cs="Courier New" w:eastAsia="Courier New" w:hAnsi="Courier New"/>
          <w:color w:val="0F172A"/>
          <w:sz w:val="18"/>
          <w:szCs w:val="18"/>
        </w:rPr>
        <w:t xml:space="preserve">      "type": "DEBIT",</w:t>
      </w:r>
    </w:p>
    <w:p>
      <w:pPr>
        <w:shd w:fill="F8FAFC" w:val="clear"/>
        <w:spacing w:after="0" w:line="240"/>
        <w:ind w:left="200" w:right="200"/>
      </w:pPr>
      <w:r>
        <w:rPr>
          <w:rFonts w:ascii="Courier New" w:cs="Courier New" w:eastAsia="Courier New" w:hAnsi="Courier New"/>
          <w:color w:val="0F172A"/>
          <w:sz w:val="18"/>
          <w:szCs w:val="18"/>
        </w:rPr>
        <w:t xml:space="preserve">      "amount": 500.00,</w:t>
      </w:r>
    </w:p>
    <w:p>
      <w:pPr>
        <w:shd w:fill="F8FAFC" w:val="clear"/>
        <w:spacing w:after="0" w:line="240"/>
        <w:ind w:left="200" w:right="200"/>
      </w:pPr>
      <w:r>
        <w:rPr>
          <w:rFonts w:ascii="Courier New" w:cs="Courier New" w:eastAsia="Courier New" w:hAnsi="Courier New"/>
          <w:color w:val="0F172A"/>
          <w:sz w:val="18"/>
          <w:szCs w:val="18"/>
        </w:rPr>
        <w:t xml:space="preserve">      "currency": "AZN",</w:t>
      </w:r>
    </w:p>
    <w:p>
      <w:pPr>
        <w:shd w:fill="F8FAFC" w:val="clear"/>
        <w:spacing w:after="0" w:line="240"/>
        <w:ind w:left="200" w:right="200"/>
      </w:pPr>
      <w:r>
        <w:rPr>
          <w:rFonts w:ascii="Courier New" w:cs="Courier New" w:eastAsia="Courier New" w:hAnsi="Courier New"/>
          <w:color w:val="0F172A"/>
          <w:sz w:val="18"/>
          <w:szCs w:val="18"/>
        </w:rPr>
        <w:t xml:space="preserve">      "status": "COMPLETED",</w:t>
      </w:r>
    </w:p>
    <w:p>
      <w:pPr>
        <w:shd w:fill="F8FAFC" w:val="clear"/>
        <w:spacing w:after="0" w:line="240"/>
        <w:ind w:left="200" w:right="200"/>
      </w:pPr>
      <w:r>
        <w:rPr>
          <w:rFonts w:ascii="Courier New" w:cs="Courier New" w:eastAsia="Courier New" w:hAnsi="Courier New"/>
          <w:color w:val="0F172A"/>
          <w:sz w:val="18"/>
          <w:szCs w:val="18"/>
        </w:rPr>
        <w:t xml:space="preserve">      "timestamp": "2026-04-08T10:35:00Z",</w:t>
      </w:r>
    </w:p>
    <w:p>
      <w:pPr>
        <w:shd w:fill="F8FAFC" w:val="clear"/>
        <w:spacing w:after="0" w:line="240"/>
        <w:ind w:left="200" w:right="200"/>
      </w:pPr>
      <w:r>
        <w:rPr>
          <w:rFonts w:ascii="Courier New" w:cs="Courier New" w:eastAsia="Courier New" w:hAnsi="Courier New"/>
          <w:color w:val="0F172A"/>
          <w:sz w:val="18"/>
          <w:szCs w:val="18"/>
        </w:rPr>
        <w:t xml:space="preserve">      "description": "Kredit ödənişi - müqavilə 123456"</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"transactionId": "TXN-20260407-00005",</w:t>
      </w:r>
    </w:p>
    <w:p>
      <w:pPr>
        <w:shd w:fill="F8FAFC" w:val="clear"/>
        <w:spacing w:after="0" w:line="240"/>
        <w:ind w:left="200" w:right="200"/>
      </w:pPr>
      <w:r>
        <w:rPr>
          <w:rFonts w:ascii="Courier New" w:cs="Courier New" w:eastAsia="Courier New" w:hAnsi="Courier New"/>
          <w:color w:val="0F172A"/>
          <w:sz w:val="18"/>
          <w:szCs w:val="18"/>
        </w:rPr>
        <w:t xml:space="preserve">      "type": "CREDIT",</w:t>
      </w:r>
    </w:p>
    <w:p>
      <w:pPr>
        <w:shd w:fill="F8FAFC" w:val="clear"/>
        <w:spacing w:after="0" w:line="240"/>
        <w:ind w:left="200" w:right="200"/>
      </w:pPr>
      <w:r>
        <w:rPr>
          <w:rFonts w:ascii="Courier New" w:cs="Courier New" w:eastAsia="Courier New" w:hAnsi="Courier New"/>
          <w:color w:val="0F172A"/>
          <w:sz w:val="18"/>
          <w:szCs w:val="18"/>
        </w:rPr>
        <w:t xml:space="preserve">      "amount": 200.00,</w:t>
      </w:r>
    </w:p>
    <w:p>
      <w:pPr>
        <w:shd w:fill="F8FAFC" w:val="clear"/>
        <w:spacing w:after="0" w:line="240"/>
        <w:ind w:left="200" w:right="200"/>
      </w:pPr>
      <w:r>
        <w:rPr>
          <w:rFonts w:ascii="Courier New" w:cs="Courier New" w:eastAsia="Courier New" w:hAnsi="Courier New"/>
          <w:color w:val="0F172A"/>
          <w:sz w:val="18"/>
          <w:szCs w:val="18"/>
        </w:rPr>
        <w:t xml:space="preserve">      "currency": "AZN",</w:t>
      </w:r>
    </w:p>
    <w:p>
      <w:pPr>
        <w:shd w:fill="F8FAFC" w:val="clear"/>
        <w:spacing w:after="0" w:line="240"/>
        <w:ind w:left="200" w:right="200"/>
      </w:pPr>
      <w:r>
        <w:rPr>
          <w:rFonts w:ascii="Courier New" w:cs="Courier New" w:eastAsia="Courier New" w:hAnsi="Courier New"/>
          <w:color w:val="0F172A"/>
          <w:sz w:val="18"/>
          <w:szCs w:val="18"/>
        </w:rPr>
        <w:t xml:space="preserve">      "status": "COMPLETED",</w:t>
      </w:r>
    </w:p>
    <w:p>
      <w:pPr>
        <w:shd w:fill="F8FAFC" w:val="clear"/>
        <w:spacing w:after="0" w:line="240"/>
        <w:ind w:left="200" w:right="200"/>
      </w:pPr>
      <w:r>
        <w:rPr>
          <w:rFonts w:ascii="Courier New" w:cs="Courier New" w:eastAsia="Courier New" w:hAnsi="Courier New"/>
          <w:color w:val="0F172A"/>
          <w:sz w:val="18"/>
          <w:szCs w:val="18"/>
        </w:rPr>
        <w:t xml:space="preserve">      "timestamp": "2026-04-07T14:30:00Z",</w:t>
      </w:r>
    </w:p>
    <w:p>
      <w:pPr>
        <w:shd w:fill="F8FAFC" w:val="clear"/>
        <w:spacing w:after="0" w:line="240"/>
        <w:ind w:left="200" w:right="200"/>
      </w:pPr>
      <w:r>
        <w:rPr>
          <w:rFonts w:ascii="Courier New" w:cs="Courier New" w:eastAsia="Courier New" w:hAnsi="Courier New"/>
          <w:color w:val="0F172A"/>
          <w:sz w:val="18"/>
          <w:szCs w:val="18"/>
        </w:rPr>
        <w:t xml:space="preserve">      "description": "Pul köçürmə - WLT-002"</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7. Video Recording</w:t>
      </w:r>
    </w:p>
    <w:p>
      <w:pPr>
        <w:pStyle w:val="Heading2"/>
        <w:spacing w:after="200" w:before="400" w:line="250"/>
      </w:pPr>
      <w:r>
        <w:rPr>
          <w:rFonts w:ascii="Times New Roman" w:cs="Times New Roman" w:eastAsia="Times New Roman" w:hAnsi="Times New Roman"/>
          <w:b/>
          <w:bCs/>
          <w:color w:val="2B2B2B"/>
          <w:sz w:val="28"/>
          <w:szCs w:val="28"/>
        </w:rPr>
        <w:t xml:space="preserve">7.1 Xidmətin adı və təyinatı</w:t>
      </w:r>
    </w:p>
    <w:p>
      <w:pPr>
        <w:spacing w:after="120" w:line="250"/>
        <w:jc w:val="left"/>
      </w:pPr>
      <w:r>
        <w:rPr>
          <w:rFonts w:ascii="Calibri" w:cs="Calibri" w:eastAsia="Calibri" w:hAnsi="Calibri"/>
          <w:color w:val="0F172A"/>
          <w:sz w:val="22"/>
          <w:szCs w:val="22"/>
        </w:rPr>
        <w:t xml:space="preserve">Video Recording xidməti kredit prosesində müştəri ilə video zəng vasitəsilə əlaqə saxlanılması və bu əlaqənin video formatda yazılması üçün istifadə olunur. Qeydiyyat prosesi video konfrans formasında həyata keçirilir və sonradan audit üçün saxlanılır.</w:t>
      </w:r>
    </w:p>
    <w:p>
      <w:pPr>
        <w:pStyle w:val="Heading2"/>
        <w:spacing w:after="200" w:before="400" w:line="250"/>
      </w:pPr>
      <w:r>
        <w:rPr>
          <w:rFonts w:ascii="Times New Roman" w:cs="Times New Roman" w:eastAsia="Times New Roman" w:hAnsi="Times New Roman"/>
          <w:b/>
          <w:bCs/>
          <w:color w:val="2B2B2B"/>
          <w:sz w:val="28"/>
          <w:szCs w:val="28"/>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Start Session</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{url}/api/v1/video/start</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End Session</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{url}/api/v1/video/end/{sessionId}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 Recording</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{url}/api/v1/video/recording/{sessionId}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Status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{url}/api/v1/video/status/{sessionId}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bl>
    <w:p>
      <w:pPr>
        <w:spacing w:after="200" w:before="60" w:line="250"/>
        <w:jc w:val="center"/>
      </w:pPr>
      <w:r>
        <w:rPr>
          <w:rFonts w:ascii="Calibri" w:cs="Calibri" w:eastAsia="Calibri" w:hAnsi="Calibri"/>
          <w:i/>
          <w:iCs/>
          <w:color w:val="9AA6B2"/>
          <w:sz w:val="18"/>
          <w:szCs w:val="18"/>
        </w:rPr>
        <w:t xml:space="preserve">Cədvəl 7.1 — Video Recording Endpointləri</w:t>
      </w:r>
    </w:p>
    <w:p>
      <w:pPr>
        <w:pStyle w:val="Heading2"/>
        <w:spacing w:after="200" w:before="400" w:line="250"/>
      </w:pPr>
      <w:r>
        <w:rPr>
          <w:rFonts w:ascii="Times New Roman" w:cs="Times New Roman" w:eastAsia="Times New Roman" w:hAnsi="Times New Roman"/>
          <w:b/>
          <w:bCs/>
          <w:color w:val="2B2B2B"/>
          <w:sz w:val="28"/>
          <w:szCs w:val="28"/>
        </w:rPr>
        <w:t xml:space="preserve">7.3 Start Session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applicationId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application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customerPin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Customer PIN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Agent/user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purpose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Video session purpose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maxDuration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session duration (minutes)</w:t>
            </w:r>
          </w:p>
        </w:tc>
      </w:tr>
    </w:tbl>
    <w:p>
      <w:pPr>
        <w:spacing w:after="200" w:before="60" w:line="250"/>
        <w:jc w:val="center"/>
      </w:pPr>
      <w:r>
        <w:rPr>
          <w:rFonts w:ascii="Calibri" w:cs="Calibri" w:eastAsia="Calibri" w:hAnsi="Calibri"/>
          <w:i/>
          <w:iCs/>
          <w:color w:val="9AA6B2"/>
          <w:sz w:val="18"/>
          <w:szCs w:val="18"/>
        </w:rPr>
        <w:t xml:space="preserve">Cədvəl 7.2 — Video Start Session Request</w:t>
      </w:r>
    </w:p>
    <w:p>
      <w:pPr>
        <w:pStyle w:val="Heading2"/>
        <w:spacing w:after="200" w:before="400" w:line="250"/>
      </w:pPr>
      <w:r>
        <w:rPr>
          <w:rFonts w:ascii="Times New Roman" w:cs="Times New Roman" w:eastAsia="Times New Roman" w:hAnsi="Times New Roman"/>
          <w:b/>
          <w:bCs/>
          <w:color w:val="2B2B2B"/>
          <w:sz w:val="28"/>
          <w:szCs w:val="28"/>
        </w:rPr>
        <w:t xml:space="preserve">7.4 Session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session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status (INITIATED, ACTIVE, ENDED,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startedAt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start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endedAt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end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duration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duration (seconds)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recordingUrl</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 to download video recording</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fileSize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Recording file size in bytes</w:t>
            </w:r>
          </w:p>
        </w:tc>
      </w:tr>
    </w:tbl>
    <w:p>
      <w:pPr>
        <w:spacing w:after="200" w:before="60" w:line="250"/>
        <w:jc w:val="center"/>
      </w:pPr>
      <w:r>
        <w:rPr>
          <w:rFonts w:ascii="Calibri" w:cs="Calibri" w:eastAsia="Calibri" w:hAnsi="Calibri"/>
          <w:i/>
          <w:iCs/>
          <w:color w:val="9AA6B2"/>
          <w:sz w:val="18"/>
          <w:szCs w:val="18"/>
        </w:rPr>
        <w:t xml:space="preserve">Cədvəl 7.3 — Video Session Response</w:t>
      </w:r>
    </w:p>
    <w:p>
      <w:pPr>
        <w:pStyle w:val="Heading2"/>
        <w:spacing w:after="200" w:before="400" w:line="250"/>
      </w:pPr>
      <w:r>
        <w:rPr>
          <w:rFonts w:ascii="Times New Roman" w:cs="Times New Roman" w:eastAsia="Times New Roman" w:hAnsi="Times New Roman"/>
          <w:b/>
          <w:bCs/>
          <w:color w:val="2B2B2B"/>
          <w:sz w:val="28"/>
          <w:szCs w:val="28"/>
        </w:rPr>
        <w:t xml:space="preserve">7.5 Field Descriptions</w:t>
      </w:r>
    </w:p>
    <w:p>
      <w:pPr>
        <w:pStyle w:val="ListParagraph"/>
        <w:numPr>
          <w:ilvl w:val="0"/>
          <w:numId w:val="8"/>
        </w:numPr>
        <w:spacing w:after="60" w:line="250"/>
      </w:pPr>
      <w:r>
        <w:rPr>
          <w:rFonts w:ascii="Calibri" w:cs="Calibri" w:eastAsia="Calibri" w:hAnsi="Calibri"/>
          <w:b/>
          <w:bCs/>
          <w:color w:val="0F172A"/>
          <w:sz w:val="22"/>
          <w:szCs w:val="22"/>
        </w:rPr>
        <w:t xml:space="preserve">sessionId: </w:t>
      </w:r>
      <w:r>
        <w:rPr>
          <w:rFonts w:ascii="Calibri" w:cs="Calibri" w:eastAsia="Calibri" w:hAnsi="Calibri"/>
          <w:color w:val="0F172A"/>
          <w:sz w:val="22"/>
          <w:szCs w:val="22"/>
        </w:rPr>
        <w:t xml:space="preserve">Video sessiyasının unikal identifikatoru. Qeydlərin saxlanması və baxılması üçün istifadə olunur.</w:t>
      </w:r>
    </w:p>
    <w:p>
      <w:pPr>
        <w:pStyle w:val="ListParagraph"/>
        <w:numPr>
          <w:ilvl w:val="0"/>
          <w:numId w:val="8"/>
        </w:numPr>
        <w:spacing w:after="60" w:line="250"/>
      </w:pPr>
      <w:r>
        <w:rPr>
          <w:rFonts w:ascii="Calibri" w:cs="Calibri" w:eastAsia="Calibri" w:hAnsi="Calibri"/>
          <w:b/>
          <w:bCs/>
          <w:color w:val="0F172A"/>
          <w:sz w:val="22"/>
          <w:szCs w:val="22"/>
        </w:rPr>
        <w:t xml:space="preserve">recordingUrl: </w:t>
      </w:r>
      <w:r>
        <w:rPr>
          <w:rFonts w:ascii="Calibri" w:cs="Calibri" w:eastAsia="Calibri" w:hAnsi="Calibri"/>
          <w:color w:val="0F172A"/>
          <w:sz w:val="22"/>
          <w:szCs w:val="22"/>
        </w:rPr>
        <w:t xml:space="preserve">Video qeydinin yükləmə linki. Müəyyən müddət sonra etibarlılıq müddəti bitə bilər.</w:t>
      </w:r>
    </w:p>
    <w:p>
      <w:pPr>
        <w:pStyle w:val="ListParagraph"/>
        <w:numPr>
          <w:ilvl w:val="0"/>
          <w:numId w:val="8"/>
        </w:numPr>
        <w:spacing w:after="60" w:line="250"/>
      </w:pPr>
      <w:r>
        <w:rPr>
          <w:rFonts w:ascii="Calibri" w:cs="Calibri" w:eastAsia="Calibri" w:hAnsi="Calibri"/>
          <w:b/>
          <w:bCs/>
          <w:color w:val="0F172A"/>
          <w:sz w:val="22"/>
          <w:szCs w:val="22"/>
        </w:rPr>
        <w:t xml:space="preserve">maxDuration: </w:t>
      </w:r>
      <w:r>
        <w:rPr>
          <w:rFonts w:ascii="Calibri" w:cs="Calibri" w:eastAsia="Calibri" w:hAnsi="Calibri"/>
          <w:color w:val="0F172A"/>
          <w:sz w:val="22"/>
          <w:szCs w:val="22"/>
        </w:rPr>
        <w:t xml:space="preserve">Maksimum sessiya müddəti (defolt: 30 dəqiqə). Həddi aşdıqda sessiya avtomatik bağlanır.</w:t>
      </w:r>
    </w:p>
    <w:p>
      <w:pPr>
        <w:pStyle w:val="Heading2"/>
        <w:spacing w:after="200" w:before="400" w:line="250"/>
      </w:pPr>
      <w:r>
        <w:rPr>
          <w:rFonts w:ascii="Times New Roman" w:cs="Times New Roman" w:eastAsia="Times New Roman" w:hAnsi="Times New Roman"/>
          <w:b/>
          <w:bCs/>
          <w:color w:val="2B2B2B"/>
          <w:sz w:val="28"/>
          <w:szCs w:val="28"/>
        </w:rPr>
        <w:t xml:space="preserve">7.6 Nümunələr</w:t>
      </w:r>
    </w:p>
    <w:p>
      <w:pPr>
        <w:pStyle w:val="Heading3"/>
        <w:spacing w:after="150" w:before="300" w:line="250"/>
      </w:pPr>
      <w:r>
        <w:rPr>
          <w:rFonts w:ascii="Times New Roman" w:cs="Times New Roman" w:eastAsia="Times New Roman" w:hAnsi="Times New Roman"/>
          <w:b/>
          <w:bCs/>
          <w:color w:val="2B2B2B"/>
          <w:sz w:val="24"/>
          <w:szCs w:val="24"/>
        </w:rPr>
        <w:t xml:space="preserve">7.6.1 Start Session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/api/v1/video/start</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Authorization: Bearer your-jwt-token</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"applicationId": "APP-20260408-00001",</w:t>
      </w:r>
    </w:p>
    <w:p>
      <w:pPr>
        <w:shd w:fill="F8FAFC" w:val="clear"/>
        <w:spacing w:after="0" w:line="240"/>
        <w:ind w:left="200" w:right="200"/>
      </w:pPr>
      <w:r>
        <w:rPr>
          <w:rFonts w:ascii="Courier New" w:cs="Courier New" w:eastAsia="Courier New" w:hAnsi="Courier New"/>
          <w:color w:val="0F172A"/>
          <w:sz w:val="18"/>
          <w:szCs w:val="18"/>
        </w:rPr>
        <w:t xml:space="preserve">  "customerPin": "1234567",</w:t>
      </w:r>
    </w:p>
    <w:p>
      <w:pPr>
        <w:shd w:fill="F8FAFC" w:val="clear"/>
        <w:spacing w:after="0" w:line="240"/>
        <w:ind w:left="200" w:right="200"/>
      </w:pPr>
      <w:r>
        <w:rPr>
          <w:rFonts w:ascii="Courier New" w:cs="Courier New" w:eastAsia="Courier New" w:hAnsi="Courier New"/>
          <w:color w:val="0F172A"/>
          <w:sz w:val="18"/>
          <w:szCs w:val="18"/>
        </w:rPr>
        <w:t xml:space="preserve">  "agentId": "AGENT-001",</w:t>
      </w:r>
    </w:p>
    <w:p>
      <w:pPr>
        <w:shd w:fill="F8FAFC" w:val="clear"/>
        <w:spacing w:after="0" w:line="240"/>
        <w:ind w:left="200" w:right="200"/>
      </w:pPr>
      <w:r>
        <w:rPr>
          <w:rFonts w:ascii="Courier New" w:cs="Courier New" w:eastAsia="Courier New" w:hAnsi="Courier New"/>
          <w:color w:val="0F172A"/>
          <w:sz w:val="18"/>
          <w:szCs w:val="18"/>
        </w:rPr>
        <w:t xml:space="preserve">  "purpose": "Kredit müraciəti müsahibəsi",</w:t>
      </w:r>
    </w:p>
    <w:p>
      <w:pPr>
        <w:shd w:fill="F8FAFC" w:val="clear"/>
        <w:spacing w:after="0" w:line="240"/>
        <w:ind w:left="200" w:right="200"/>
      </w:pPr>
      <w:r>
        <w:rPr>
          <w:rFonts w:ascii="Courier New" w:cs="Courier New" w:eastAsia="Courier New" w:hAnsi="Courier New"/>
          <w:color w:val="0F172A"/>
          <w:sz w:val="18"/>
          <w:szCs w:val="18"/>
        </w:rPr>
        <w:t xml:space="preserve">  "maxDuration": 30</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7.6.2 Start Session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"sessionId": "VID-20260408-A1B2C3",</w:t>
      </w:r>
    </w:p>
    <w:p>
      <w:pPr>
        <w:shd w:fill="F8FAFC" w:val="clear"/>
        <w:spacing w:after="0" w:line="240"/>
        <w:ind w:left="200" w:right="200"/>
      </w:pPr>
      <w:r>
        <w:rPr>
          <w:rFonts w:ascii="Courier New" w:cs="Courier New" w:eastAsia="Courier New" w:hAnsi="Courier New"/>
          <w:color w:val="0F172A"/>
          <w:sz w:val="18"/>
          <w:szCs w:val="18"/>
        </w:rPr>
        <w:t xml:space="preserve">  "status": "INITIATED",</w:t>
      </w:r>
    </w:p>
    <w:p>
      <w:pPr>
        <w:shd w:fill="F8FAFC" w:val="clear"/>
        <w:spacing w:after="0" w:line="240"/>
        <w:ind w:left="200" w:right="200"/>
      </w:pPr>
      <w:r>
        <w:rPr>
          <w:rFonts w:ascii="Courier New" w:cs="Courier New" w:eastAsia="Courier New" w:hAnsi="Courier New"/>
          <w:color w:val="0F172A"/>
          <w:sz w:val="18"/>
          <w:szCs w:val="18"/>
        </w:rPr>
        <w:t xml:space="preserve">  "startedAt": "2026-04-08T11:00:00Z",</w:t>
      </w:r>
    </w:p>
    <w:p>
      <w:pPr>
        <w:shd w:fill="F8FAFC" w:val="clear"/>
        <w:spacing w:after="0" w:line="240"/>
        <w:ind w:left="200" w:right="200"/>
      </w:pPr>
      <w:r>
        <w:rPr>
          <w:rFonts w:ascii="Courier New" w:cs="Courier New" w:eastAsia="Courier New" w:hAnsi="Courier New"/>
          <w:color w:val="0F172A"/>
          <w:sz w:val="18"/>
          <w:szCs w:val="18"/>
        </w:rPr>
        <w:t xml:space="preserve">  "endedAt": null,</w:t>
      </w:r>
    </w:p>
    <w:p>
      <w:pPr>
        <w:shd w:fill="F8FAFC" w:val="clear"/>
        <w:spacing w:after="0" w:line="240"/>
        <w:ind w:left="200" w:right="200"/>
      </w:pPr>
      <w:r>
        <w:rPr>
          <w:rFonts w:ascii="Courier New" w:cs="Courier New" w:eastAsia="Courier New" w:hAnsi="Courier New"/>
          <w:color w:val="0F172A"/>
          <w:sz w:val="18"/>
          <w:szCs w:val="18"/>
        </w:rPr>
        <w:t xml:space="preserve">  "duration": 0,</w:t>
      </w:r>
    </w:p>
    <w:p>
      <w:pPr>
        <w:shd w:fill="F8FAFC" w:val="clear"/>
        <w:spacing w:after="0" w:line="240"/>
        <w:ind w:left="200" w:right="200"/>
      </w:pPr>
      <w:r>
        <w:rPr>
          <w:rFonts w:ascii="Courier New" w:cs="Courier New" w:eastAsia="Courier New" w:hAnsi="Courier New"/>
          <w:color w:val="0F172A"/>
          <w:sz w:val="18"/>
          <w:szCs w:val="18"/>
        </w:rPr>
        <w:t xml:space="preserve">  "recordingUrl": null,</w:t>
      </w:r>
    </w:p>
    <w:p>
      <w:pPr>
        <w:shd w:fill="F8FAFC" w:val="clear"/>
        <w:spacing w:after="0" w:line="240"/>
        <w:ind w:left="200" w:right="200"/>
      </w:pPr>
      <w:r>
        <w:rPr>
          <w:rFonts w:ascii="Courier New" w:cs="Courier New" w:eastAsia="Courier New" w:hAnsi="Courier New"/>
          <w:color w:val="0F172A"/>
          <w:sz w:val="18"/>
          <w:szCs w:val="18"/>
        </w:rPr>
        <w:t xml:space="preserve">  "fileSize": 0</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7.6.3 End Session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/api/v1/video/end/VID-20260408-A1B2C3</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Authorization: Bearer your-jwt-token</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7.6.4 End Session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"sessionId": "VID-20260408-A1B2C3",</w:t>
      </w:r>
    </w:p>
    <w:p>
      <w:pPr>
        <w:shd w:fill="F8FAFC" w:val="clear"/>
        <w:spacing w:after="0" w:line="240"/>
        <w:ind w:left="200" w:right="200"/>
      </w:pPr>
      <w:r>
        <w:rPr>
          <w:rFonts w:ascii="Courier New" w:cs="Courier New" w:eastAsia="Courier New" w:hAnsi="Courier New"/>
          <w:color w:val="0F172A"/>
          <w:sz w:val="18"/>
          <w:szCs w:val="18"/>
        </w:rPr>
        <w:t xml:space="preserve">  "status": "ENDED",</w:t>
      </w:r>
    </w:p>
    <w:p>
      <w:pPr>
        <w:shd w:fill="F8FAFC" w:val="clear"/>
        <w:spacing w:after="0" w:line="240"/>
        <w:ind w:left="200" w:right="200"/>
      </w:pPr>
      <w:r>
        <w:rPr>
          <w:rFonts w:ascii="Courier New" w:cs="Courier New" w:eastAsia="Courier New" w:hAnsi="Courier New"/>
          <w:color w:val="0F172A"/>
          <w:sz w:val="18"/>
          <w:szCs w:val="18"/>
        </w:rPr>
        <w:t xml:space="preserve">  "startedAt": "2026-04-08T11:00:00Z",</w:t>
      </w:r>
    </w:p>
    <w:p>
      <w:pPr>
        <w:shd w:fill="F8FAFC" w:val="clear"/>
        <w:spacing w:after="0" w:line="240"/>
        <w:ind w:left="200" w:right="200"/>
      </w:pPr>
      <w:r>
        <w:rPr>
          <w:rFonts w:ascii="Courier New" w:cs="Courier New" w:eastAsia="Courier New" w:hAnsi="Courier New"/>
          <w:color w:val="0F172A"/>
          <w:sz w:val="18"/>
          <w:szCs w:val="18"/>
        </w:rPr>
        <w:t xml:space="preserve">  "endedAt": "2026-04-08T11:12:30Z",</w:t>
      </w:r>
    </w:p>
    <w:p>
      <w:pPr>
        <w:shd w:fill="F8FAFC" w:val="clear"/>
        <w:spacing w:after="0" w:line="240"/>
        <w:ind w:left="200" w:right="200"/>
      </w:pPr>
      <w:r>
        <w:rPr>
          <w:rFonts w:ascii="Courier New" w:cs="Courier New" w:eastAsia="Courier New" w:hAnsi="Courier New"/>
          <w:color w:val="0F172A"/>
          <w:sz w:val="18"/>
          <w:szCs w:val="18"/>
        </w:rPr>
        <w:t xml:space="preserve">  "duration": 750,</w:t>
      </w:r>
    </w:p>
    <w:p>
      <w:pPr>
        <w:shd w:fill="F8FAFC" w:val="clear"/>
        <w:spacing w:after="0" w:line="240"/>
        <w:ind w:left="200" w:right="200"/>
      </w:pPr>
      <w:r>
        <w:rPr>
          <w:rFonts w:ascii="Courier New" w:cs="Courier New" w:eastAsia="Courier New" w:hAnsi="Courier New"/>
          <w:color w:val="0F172A"/>
          <w:sz w:val="18"/>
          <w:szCs w:val="18"/>
        </w:rPr>
        <w:t xml:space="preserve">  "recordingUrl": "https://lwb.embafinans.az:7056/LW/api/v1/video/recording/VID-20260408-A1B2C3",</w:t>
      </w:r>
    </w:p>
    <w:p>
      <w:pPr>
        <w:shd w:fill="F8FAFC" w:val="clear"/>
        <w:spacing w:after="0" w:line="240"/>
        <w:ind w:left="200" w:right="200"/>
      </w:pPr>
      <w:r>
        <w:rPr>
          <w:rFonts w:ascii="Courier New" w:cs="Courier New" w:eastAsia="Courier New" w:hAnsi="Courier New"/>
          <w:color w:val="0F172A"/>
          <w:sz w:val="18"/>
          <w:szCs w:val="18"/>
        </w:rPr>
        <w:t xml:space="preserve">  "fileSize": 52428800</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7.6.5 Get Recording Request Nümunəsi</w:t>
      </w:r>
    </w:p>
    <w:p>
      <w:pPr>
        <w:shd w:fill="F8FAFC" w:val="clear"/>
        <w:spacing w:after="0" w:line="240"/>
        <w:ind w:left="200" w:right="200"/>
      </w:pPr>
      <w:r>
        <w:rPr>
          <w:rFonts w:ascii="Courier New" w:cs="Courier New" w:eastAsia="Courier New" w:hAnsi="Courier New"/>
          <w:color w:val="0F172A"/>
          <w:sz w:val="18"/>
          <w:szCs w:val="18"/>
        </w:rPr>
        <w:t xml:space="preserve">GET /api/v1/video/recording/VID-20260408-A1B2C3</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Authorization: Bearer your-jwt-token</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7.6.6 Session Status Request Nümunəsi</w:t>
      </w:r>
    </w:p>
    <w:p>
      <w:pPr>
        <w:shd w:fill="F8FAFC" w:val="clear"/>
        <w:spacing w:after="0" w:line="240"/>
        <w:ind w:left="200" w:right="200"/>
      </w:pPr>
      <w:r>
        <w:rPr>
          <w:rFonts w:ascii="Courier New" w:cs="Courier New" w:eastAsia="Courier New" w:hAnsi="Courier New"/>
          <w:color w:val="0F172A"/>
          <w:sz w:val="18"/>
          <w:szCs w:val="18"/>
        </w:rPr>
        <w:t xml:space="preserve">GET /api/v1/video/status/VID-20260408-A1B2C3</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Authorization: Bearer your-jwt-token</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7.6.7 Session Status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"sessionId": "VID-20260408-A1B2C3",</w:t>
      </w:r>
    </w:p>
    <w:p>
      <w:pPr>
        <w:shd w:fill="F8FAFC" w:val="clear"/>
        <w:spacing w:after="0" w:line="240"/>
        <w:ind w:left="200" w:right="200"/>
      </w:pPr>
      <w:r>
        <w:rPr>
          <w:rFonts w:ascii="Courier New" w:cs="Courier New" w:eastAsia="Courier New" w:hAnsi="Courier New"/>
          <w:color w:val="0F172A"/>
          <w:sz w:val="18"/>
          <w:szCs w:val="18"/>
        </w:rPr>
        <w:t xml:space="preserve">  "status": "ENDED",</w:t>
      </w:r>
    </w:p>
    <w:p>
      <w:pPr>
        <w:shd w:fill="F8FAFC" w:val="clear"/>
        <w:spacing w:after="0" w:line="240"/>
        <w:ind w:left="200" w:right="200"/>
      </w:pPr>
      <w:r>
        <w:rPr>
          <w:rFonts w:ascii="Courier New" w:cs="Courier New" w:eastAsia="Courier New" w:hAnsi="Courier New"/>
          <w:color w:val="0F172A"/>
          <w:sz w:val="18"/>
          <w:szCs w:val="18"/>
        </w:rPr>
        <w:t xml:space="preserve">  "startedAt": "2026-04-08T11:00:00Z",</w:t>
      </w:r>
    </w:p>
    <w:p>
      <w:pPr>
        <w:shd w:fill="F8FAFC" w:val="clear"/>
        <w:spacing w:after="0" w:line="240"/>
        <w:ind w:left="200" w:right="200"/>
      </w:pPr>
      <w:r>
        <w:rPr>
          <w:rFonts w:ascii="Courier New" w:cs="Courier New" w:eastAsia="Courier New" w:hAnsi="Courier New"/>
          <w:color w:val="0F172A"/>
          <w:sz w:val="18"/>
          <w:szCs w:val="18"/>
        </w:rPr>
        <w:t xml:space="preserve">  "endedAt": "2026-04-08T11:12:30Z",</w:t>
      </w:r>
    </w:p>
    <w:p>
      <w:pPr>
        <w:shd w:fill="F8FAFC" w:val="clear"/>
        <w:spacing w:after="0" w:line="240"/>
        <w:ind w:left="200" w:right="200"/>
      </w:pPr>
      <w:r>
        <w:rPr>
          <w:rFonts w:ascii="Courier New" w:cs="Courier New" w:eastAsia="Courier New" w:hAnsi="Courier New"/>
          <w:color w:val="0F172A"/>
          <w:sz w:val="18"/>
          <w:szCs w:val="18"/>
        </w:rPr>
        <w:t xml:space="preserve">  "duration": 750,</w:t>
      </w:r>
    </w:p>
    <w:p>
      <w:pPr>
        <w:shd w:fill="F8FAFC" w:val="clear"/>
        <w:spacing w:after="0" w:line="240"/>
        <w:ind w:left="200" w:right="200"/>
      </w:pPr>
      <w:r>
        <w:rPr>
          <w:rFonts w:ascii="Courier New" w:cs="Courier New" w:eastAsia="Courier New" w:hAnsi="Courier New"/>
          <w:color w:val="0F172A"/>
          <w:sz w:val="18"/>
          <w:szCs w:val="18"/>
        </w:rPr>
        <w:t xml:space="preserve">  "recordingUrl": "https://lwb.embafinans.az:7056/LW/api/v1/video/recording/VID-20260408-A1B2C3",</w:t>
      </w:r>
    </w:p>
    <w:p>
      <w:pPr>
        <w:shd w:fill="F8FAFC" w:val="clear"/>
        <w:spacing w:after="0" w:line="240"/>
        <w:ind w:left="200" w:right="200"/>
      </w:pPr>
      <w:r>
        <w:rPr>
          <w:rFonts w:ascii="Courier New" w:cs="Courier New" w:eastAsia="Courier New" w:hAnsi="Courier New"/>
          <w:color w:val="0F172A"/>
          <w:sz w:val="18"/>
          <w:szCs w:val="18"/>
        </w:rPr>
        <w:t xml:space="preserve">  "fileSize": 52428800</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8. OnePoint (Finmarket)</w:t>
      </w:r>
    </w:p>
    <w:p>
      <w:pPr>
        <w:pStyle w:val="Heading2"/>
        <w:spacing w:after="200" w:before="400" w:line="250"/>
      </w:pPr>
      <w:r>
        <w:rPr>
          <w:rFonts w:ascii="Times New Roman" w:cs="Times New Roman" w:eastAsia="Times New Roman" w:hAnsi="Times New Roman"/>
          <w:b/>
          <w:bCs/>
          <w:color w:val="2B2B2B"/>
          <w:sz w:val="28"/>
          <w:szCs w:val="28"/>
        </w:rPr>
        <w:t xml:space="preserve">8.1 Xidmətin adı və təyinatı</w:t>
      </w:r>
    </w:p>
    <w:p>
      <w:pPr>
        <w:spacing w:after="120" w:line="250"/>
        <w:jc w:val="left"/>
      </w:pPr>
      <w:r>
        <w:rPr>
          <w:rFonts w:ascii="Calibri" w:cs="Calibri" w:eastAsia="Calibri" w:hAnsi="Calibri"/>
          <w:color w:val="0F172A"/>
          <w:sz w:val="22"/>
          <w:szCs w:val="22"/>
        </w:rPr>
        <w:t xml:space="preserve">OnePoint (Finmarket) xidməti müştərinin maliyyə bazarı məlumatlarının əldə edilməsi üçün istifadə olunur. Valyuta məzənnələri, faiz dərəcələri, kredit məhsulları və digər maliyyə göstəriciləri bu servis vasitəsilə alınır. Kredit kalkulyatoru və müqayisə alətləri üçün məlumat mənbəyi kimi xidmət edir.</w:t>
      </w:r>
    </w:p>
    <w:p>
      <w:pPr>
        <w:pStyle w:val="Heading2"/>
        <w:spacing w:after="200" w:before="400" w:line="250"/>
      </w:pPr>
      <w:r>
        <w:rPr>
          <w:rFonts w:ascii="Times New Roman" w:cs="Times New Roman" w:eastAsia="Times New Roman" w:hAnsi="Times New Roman"/>
          <w:b/>
          <w:bCs/>
          <w:color w:val="2B2B2B"/>
          <w:sz w:val="28"/>
          <w:szCs w:val="28"/>
        </w:rPr>
        <w:t xml:space="preserve">8.2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Exchange Rates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{url}/api/v1/rates</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Interest Rates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{url}/api/v1/interest-rates</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 Products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{url}/api/v1/products/credit</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Market Overview</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{url}/api/v1/market/overview</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bl>
    <w:p>
      <w:pPr>
        <w:spacing w:after="200" w:before="60" w:line="250"/>
        <w:jc w:val="center"/>
      </w:pPr>
      <w:r>
        <w:rPr>
          <w:rFonts w:ascii="Calibri" w:cs="Calibri" w:eastAsia="Calibri" w:hAnsi="Calibri"/>
          <w:i/>
          <w:iCs/>
          <w:color w:val="9AA6B2"/>
          <w:sz w:val="18"/>
          <w:szCs w:val="18"/>
        </w:rPr>
        <w:t xml:space="preserve">Cədvəl 8.1 — OnePoint Endpointləri</w:t>
      </w:r>
    </w:p>
    <w:p>
      <w:pPr>
        <w:pStyle w:val="Heading2"/>
        <w:spacing w:after="200" w:before="400" w:line="250"/>
      </w:pPr>
      <w:r>
        <w:rPr>
          <w:rFonts w:ascii="Times New Roman" w:cs="Times New Roman" w:eastAsia="Times New Roman" w:hAnsi="Times New Roman"/>
          <w:b/>
          <w:bCs/>
          <w:color w:val="2B2B2B"/>
          <w:sz w:val="28"/>
          <w:szCs w:val="28"/>
        </w:rPr>
        <w:t xml:space="preserve">8.3 Exchange Rates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baseCurrency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Base currency code (AZN)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Exchange rate date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RateEntry[]</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Array of exchange rate entries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source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Data source identifier</w:t>
            </w:r>
          </w:p>
        </w:tc>
      </w:tr>
    </w:tbl>
    <w:p>
      <w:pPr>
        <w:spacing w:after="200" w:before="60" w:line="250"/>
        <w:jc w:val="center"/>
      </w:pPr>
      <w:r>
        <w:rPr>
          <w:rFonts w:ascii="Calibri" w:cs="Calibri" w:eastAsia="Calibri" w:hAnsi="Calibri"/>
          <w:i/>
          <w:iCs/>
          <w:color w:val="9AA6B2"/>
          <w:sz w:val="18"/>
          <w:szCs w:val="18"/>
        </w:rPr>
        <w:t xml:space="preserve">Cədvəl 8.2 — Exchange Rates Response</w:t>
      </w:r>
    </w:p>
    <w:p>
      <w:pPr>
        <w:pStyle w:val="Heading2"/>
        <w:spacing w:after="200" w:before="400" w:line="250"/>
      </w:pPr>
      <w:r>
        <w:rPr>
          <w:rFonts w:ascii="Times New Roman" w:cs="Times New Roman" w:eastAsia="Times New Roman" w:hAnsi="Times New Roman"/>
          <w:b/>
          <w:bCs/>
          <w:color w:val="2B2B2B"/>
          <w:sz w:val="28"/>
          <w:szCs w:val="28"/>
        </w:rPr>
        <w:t xml:space="preserve">8.4 RateEntry</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 code (USD, EUR, GBP, etc.)</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buyRate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Buy exchange rate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sellRate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Sell exchange rate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change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 change from previous day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changePercent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 change percentage</w:t>
            </w:r>
          </w:p>
        </w:tc>
      </w:tr>
    </w:tbl>
    <w:p>
      <w:pPr>
        <w:spacing w:after="200" w:before="60" w:line="250"/>
        <w:jc w:val="center"/>
      </w:pPr>
      <w:r>
        <w:rPr>
          <w:rFonts w:ascii="Calibri" w:cs="Calibri" w:eastAsia="Calibri" w:hAnsi="Calibri"/>
          <w:i/>
          <w:iCs/>
          <w:color w:val="9AA6B2"/>
          <w:sz w:val="18"/>
          <w:szCs w:val="18"/>
        </w:rPr>
        <w:t xml:space="preserve">Cədvəl 8.3 — RateEntry Fields</w:t>
      </w:r>
    </w:p>
    <w:p>
      <w:pPr>
        <w:pStyle w:val="Heading2"/>
        <w:spacing w:after="200" w:before="400" w:line="250"/>
      </w:pPr>
      <w:r>
        <w:rPr>
          <w:rFonts w:ascii="Times New Roman" w:cs="Times New Roman" w:eastAsia="Times New Roman" w:hAnsi="Times New Roman"/>
          <w:b/>
          <w:bCs/>
          <w:color w:val="2B2B2B"/>
          <w:sz w:val="28"/>
          <w:szCs w:val="28"/>
        </w:rPr>
        <w:t xml:space="preserve">8.5 Interest Rates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 type (CONSUMER, MORTGAGE, AUTO, etc.)</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Minimum interest rate (%)</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interest rate (%)</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avgRate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Average interest rate (%)</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term</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Term range (e.g., 12-60 months)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effectiveDate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Rates effective date</w:t>
            </w:r>
          </w:p>
        </w:tc>
      </w:tr>
    </w:tbl>
    <w:p>
      <w:pPr>
        <w:spacing w:after="200" w:before="60" w:line="250"/>
        <w:jc w:val="center"/>
      </w:pPr>
      <w:r>
        <w:rPr>
          <w:rFonts w:ascii="Calibri" w:cs="Calibri" w:eastAsia="Calibri" w:hAnsi="Calibri"/>
          <w:i/>
          <w:iCs/>
          <w:color w:val="9AA6B2"/>
          <w:sz w:val="18"/>
          <w:szCs w:val="18"/>
        </w:rPr>
        <w:t xml:space="preserve">Cədvəl 8.4 — Interest Rates Response</w:t>
      </w:r>
    </w:p>
    <w:p>
      <w:pPr>
        <w:pStyle w:val="Heading2"/>
        <w:spacing w:after="200" w:before="400" w:line="250"/>
      </w:pPr>
      <w:r>
        <w:rPr>
          <w:rFonts w:ascii="Times New Roman" w:cs="Times New Roman" w:eastAsia="Times New Roman" w:hAnsi="Times New Roman"/>
          <w:b/>
          <w:bCs/>
          <w:color w:val="2B2B2B"/>
          <w:sz w:val="28"/>
          <w:szCs w:val="28"/>
        </w:rPr>
        <w:t xml:space="preserve">8.6 Credit Products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 display name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 type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Minimum loan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loan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minTerm</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Minimum term (months)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maxTerm</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term (months)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interestRate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Base interest rate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requirements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Required documents list</w:t>
            </w:r>
          </w:p>
        </w:tc>
      </w:tr>
    </w:tbl>
    <w:p>
      <w:pPr>
        <w:spacing w:after="200" w:before="60" w:line="250"/>
        <w:jc w:val="center"/>
      </w:pPr>
      <w:r>
        <w:rPr>
          <w:rFonts w:ascii="Calibri" w:cs="Calibri" w:eastAsia="Calibri" w:hAnsi="Calibri"/>
          <w:i/>
          <w:iCs/>
          <w:color w:val="9AA6B2"/>
          <w:sz w:val="18"/>
          <w:szCs w:val="18"/>
        </w:rPr>
        <w:t xml:space="preserve">Cədvəl 8.5 — Credit Products Response</w:t>
      </w:r>
    </w:p>
    <w:p>
      <w:pPr>
        <w:pStyle w:val="Heading2"/>
        <w:spacing w:after="200" w:before="400" w:line="250"/>
      </w:pPr>
      <w:r>
        <w:rPr>
          <w:rFonts w:ascii="Times New Roman" w:cs="Times New Roman" w:eastAsia="Times New Roman" w:hAnsi="Times New Roman"/>
          <w:b/>
          <w:bCs/>
          <w:color w:val="2B2B2B"/>
          <w:sz w:val="28"/>
          <w:szCs w:val="28"/>
        </w:rPr>
        <w:t xml:space="preserve">8.7 Field Descriptions</w:t>
      </w:r>
    </w:p>
    <w:p>
      <w:pPr>
        <w:pStyle w:val="ListParagraph"/>
        <w:numPr>
          <w:ilvl w:val="0"/>
          <w:numId w:val="9"/>
        </w:numPr>
        <w:spacing w:after="60" w:line="250"/>
      </w:pPr>
      <w:r>
        <w:rPr>
          <w:rFonts w:ascii="Calibri" w:cs="Calibri" w:eastAsia="Calibri" w:hAnsi="Calibri"/>
          <w:b/>
          <w:bCs/>
          <w:color w:val="0F172A"/>
          <w:sz w:val="22"/>
          <w:szCs w:val="22"/>
        </w:rPr>
        <w:t xml:space="preserve">baseCurrency: </w:t>
      </w:r>
      <w:r>
        <w:rPr>
          <w:rFonts w:ascii="Calibri" w:cs="Calibri" w:eastAsia="Calibri" w:hAnsi="Calibri"/>
          <w:color w:val="0F172A"/>
          <w:sz w:val="22"/>
          <w:szCs w:val="22"/>
        </w:rPr>
        <w:t xml:space="preserve">Valyuta məzənnələrinin əsas valyutası. Defolt: AZN.</w:t>
      </w:r>
    </w:p>
    <w:p>
      <w:pPr>
        <w:pStyle w:val="ListParagraph"/>
        <w:numPr>
          <w:ilvl w:val="0"/>
          <w:numId w:val="9"/>
        </w:numPr>
        <w:spacing w:after="60" w:line="250"/>
      </w:pPr>
      <w:r>
        <w:rPr>
          <w:rFonts w:ascii="Calibri" w:cs="Calibri" w:eastAsia="Calibri" w:hAnsi="Calibri"/>
          <w:b/>
          <w:bCs/>
          <w:color w:val="0F172A"/>
          <w:sz w:val="22"/>
          <w:szCs w:val="22"/>
        </w:rPr>
        <w:t xml:space="preserve">changePercent: </w:t>
      </w:r>
      <w:r>
        <w:rPr>
          <w:rFonts w:ascii="Calibri" w:cs="Calibri" w:eastAsia="Calibri" w:hAnsi="Calibri"/>
          <w:color w:val="0F172A"/>
          <w:sz w:val="22"/>
          <w:szCs w:val="22"/>
        </w:rPr>
        <w:t xml:space="preserve">Ötən günə nəzərən məzənnə dəyişikliyi faizlə ifadə olunur.</w:t>
      </w:r>
    </w:p>
    <w:p>
      <w:pPr>
        <w:pStyle w:val="ListParagraph"/>
        <w:numPr>
          <w:ilvl w:val="0"/>
          <w:numId w:val="9"/>
        </w:numPr>
        <w:spacing w:after="60" w:line="250"/>
      </w:pPr>
      <w:r>
        <w:rPr>
          <w:rFonts w:ascii="Calibri" w:cs="Calibri" w:eastAsia="Calibri" w:hAnsi="Calibri"/>
          <w:b/>
          <w:bCs/>
          <w:color w:val="0F172A"/>
          <w:sz w:val="22"/>
          <w:szCs w:val="22"/>
        </w:rPr>
        <w:t xml:space="preserve">effectiveDate: </w:t>
      </w:r>
      <w:r>
        <w:rPr>
          <w:rFonts w:ascii="Calibri" w:cs="Calibri" w:eastAsia="Calibri" w:hAnsi="Calibri"/>
          <w:color w:val="0F172A"/>
          <w:sz w:val="22"/>
          <w:szCs w:val="22"/>
        </w:rPr>
        <w:t xml:space="preserve">Faiz dərəcələrinin qüvvəyə minmə tarixi.</w:t>
      </w:r>
    </w:p>
    <w:p>
      <w:pPr>
        <w:pStyle w:val="Heading2"/>
        <w:spacing w:after="200" w:before="400" w:line="250"/>
      </w:pPr>
      <w:r>
        <w:rPr>
          <w:rFonts w:ascii="Times New Roman" w:cs="Times New Roman" w:eastAsia="Times New Roman" w:hAnsi="Times New Roman"/>
          <w:b/>
          <w:bCs/>
          <w:color w:val="2B2B2B"/>
          <w:sz w:val="28"/>
          <w:szCs w:val="28"/>
        </w:rPr>
        <w:t xml:space="preserve">8.8 Nümunələr</w:t>
      </w:r>
    </w:p>
    <w:p>
      <w:pPr>
        <w:pStyle w:val="Heading3"/>
        <w:spacing w:after="150" w:before="300" w:line="250"/>
      </w:pPr>
      <w:r>
        <w:rPr>
          <w:rFonts w:ascii="Times New Roman" w:cs="Times New Roman" w:eastAsia="Times New Roman" w:hAnsi="Times New Roman"/>
          <w:b/>
          <w:bCs/>
          <w:color w:val="2B2B2B"/>
          <w:sz w:val="24"/>
          <w:szCs w:val="24"/>
        </w:rPr>
        <w:t xml:space="preserve">8.8.1 Exchange Rates Nümunəsi</w:t>
      </w:r>
    </w:p>
    <w:p>
      <w:pPr>
        <w:shd w:fill="F8FAFC" w:val="clear"/>
        <w:spacing w:after="0" w:line="240"/>
        <w:ind w:left="200" w:right="200"/>
      </w:pPr>
      <w:r>
        <w:rPr>
          <w:rFonts w:ascii="Courier New" w:cs="Courier New" w:eastAsia="Courier New" w:hAnsi="Courier New"/>
          <w:color w:val="0F172A"/>
          <w:sz w:val="18"/>
          <w:szCs w:val="18"/>
        </w:rPr>
        <w:t xml:space="preserve">GET /api/v1/rates?date=2026-04-08</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"baseCurrency": "AZN",</w:t>
      </w:r>
    </w:p>
    <w:p>
      <w:pPr>
        <w:shd w:fill="F8FAFC" w:val="clear"/>
        <w:spacing w:after="0" w:line="240"/>
        <w:ind w:left="200" w:right="200"/>
      </w:pPr>
      <w:r>
        <w:rPr>
          <w:rFonts w:ascii="Courier New" w:cs="Courier New" w:eastAsia="Courier New" w:hAnsi="Courier New"/>
          <w:color w:val="0F172A"/>
          <w:sz w:val="18"/>
          <w:szCs w:val="18"/>
        </w:rPr>
        <w:t xml:space="preserve">  "date": "2026-04-08",</w:t>
      </w:r>
    </w:p>
    <w:p>
      <w:pPr>
        <w:shd w:fill="F8FAFC" w:val="clear"/>
        <w:spacing w:after="0" w:line="240"/>
        <w:ind w:left="200" w:right="200"/>
      </w:pPr>
      <w:r>
        <w:rPr>
          <w:rFonts w:ascii="Courier New" w:cs="Courier New" w:eastAsia="Courier New" w:hAnsi="Courier New"/>
          <w:color w:val="0F172A"/>
          <w:sz w:val="18"/>
          <w:szCs w:val="18"/>
        </w:rPr>
        <w:t xml:space="preserve">  "rates": [</w:t>
      </w:r>
    </w:p>
    <w:p>
      <w:pPr>
        <w:shd w:fill="F8FAFC" w:val="clear"/>
        <w:spacing w:after="0" w:line="240"/>
        <w:ind w:left="200" w:right="200"/>
      </w:pPr>
      <w:r>
        <w:rPr>
          <w:rFonts w:ascii="Courier New" w:cs="Courier New" w:eastAsia="Courier New" w:hAnsi="Courier New"/>
          <w:color w:val="0F172A"/>
          <w:sz w:val="18"/>
          <w:szCs w:val="18"/>
        </w:rPr>
        <w:t xml:space="preserve">    { "currency": "USD", "buyRate": 1.7000, "sellRate": 1.7020,</w:t>
      </w:r>
    </w:p>
    <w:p>
      <w:pPr>
        <w:shd w:fill="F8FAFC" w:val="clear"/>
        <w:spacing w:after="0" w:line="240"/>
        <w:ind w:left="200" w:right="200"/>
      </w:pPr>
      <w:r>
        <w:rPr>
          <w:rFonts w:ascii="Courier New" w:cs="Courier New" w:eastAsia="Courier New" w:hAnsi="Courier New"/>
          <w:color w:val="0F172A"/>
          <w:sz w:val="18"/>
          <w:szCs w:val="18"/>
        </w:rPr>
        <w:t xml:space="preserve">      "change": -0.0010, "changePercent": -0.06 },</w:t>
      </w:r>
    </w:p>
    <w:p>
      <w:pPr>
        <w:shd w:fill="F8FAFC" w:val="clear"/>
        <w:spacing w:after="0" w:line="240"/>
        <w:ind w:left="200" w:right="200"/>
      </w:pPr>
      <w:r>
        <w:rPr>
          <w:rFonts w:ascii="Courier New" w:cs="Courier New" w:eastAsia="Courier New" w:hAnsi="Courier New"/>
          <w:color w:val="0F172A"/>
          <w:sz w:val="18"/>
          <w:szCs w:val="18"/>
        </w:rPr>
        <w:t xml:space="preserve">    { "currency": "EUR", "buyRate": 1.8300, "sellRate": 1.8330,</w:t>
      </w:r>
    </w:p>
    <w:p>
      <w:pPr>
        <w:shd w:fill="F8FAFC" w:val="clear"/>
        <w:spacing w:after="0" w:line="240"/>
        <w:ind w:left="200" w:right="200"/>
      </w:pPr>
      <w:r>
        <w:rPr>
          <w:rFonts w:ascii="Courier New" w:cs="Courier New" w:eastAsia="Courier New" w:hAnsi="Courier New"/>
          <w:color w:val="0F172A"/>
          <w:sz w:val="18"/>
          <w:szCs w:val="18"/>
        </w:rPr>
        <w:t xml:space="preserve">      "change": 0.0050, "changePercent": 0.27 },</w:t>
      </w:r>
    </w:p>
    <w:p>
      <w:pPr>
        <w:shd w:fill="F8FAFC" w:val="clear"/>
        <w:spacing w:after="0" w:line="240"/>
        <w:ind w:left="200" w:right="200"/>
      </w:pPr>
      <w:r>
        <w:rPr>
          <w:rFonts w:ascii="Courier New" w:cs="Courier New" w:eastAsia="Courier New" w:hAnsi="Courier New"/>
          <w:color w:val="0F172A"/>
          <w:sz w:val="18"/>
          <w:szCs w:val="18"/>
        </w:rPr>
        <w:t xml:space="preserve">    { "currency": "GBP", "buyRate": 2.1500, "sellRate": 2.1550,</w:t>
      </w:r>
    </w:p>
    <w:p>
      <w:pPr>
        <w:shd w:fill="F8FAFC" w:val="clear"/>
        <w:spacing w:after="0" w:line="240"/>
        <w:ind w:left="200" w:right="200"/>
      </w:pPr>
      <w:r>
        <w:rPr>
          <w:rFonts w:ascii="Courier New" w:cs="Courier New" w:eastAsia="Courier New" w:hAnsi="Courier New"/>
          <w:color w:val="0F172A"/>
          <w:sz w:val="18"/>
          <w:szCs w:val="18"/>
        </w:rPr>
        <w:t xml:space="preserve">      "change": -0.0020, "changePercent": -0.09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"source": "CBAR"</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3"/>
        <w:spacing w:after="150" w:before="300" w:line="250"/>
      </w:pPr>
      <w:r>
        <w:rPr>
          <w:rFonts w:ascii="Times New Roman" w:cs="Times New Roman" w:eastAsia="Times New Roman" w:hAnsi="Times New Roman"/>
          <w:b/>
          <w:bCs/>
          <w:color w:val="2B2B2B"/>
          <w:sz w:val="24"/>
          <w:szCs w:val="24"/>
        </w:rPr>
        <w:t xml:space="preserve">8.8.2 Interest Rates Nümunəsi</w:t>
      </w:r>
    </w:p>
    <w:p>
      <w:pPr>
        <w:shd w:fill="F8FAFC" w:val="clear"/>
        <w:spacing w:after="0" w:line="240"/>
        <w:ind w:left="200" w:right="200"/>
      </w:pPr>
      <w:r>
        <w:rPr>
          <w:rFonts w:ascii="Courier New" w:cs="Courier New" w:eastAsia="Courier New" w:hAnsi="Courier New"/>
          <w:color w:val="0F172A"/>
          <w:sz w:val="18"/>
          <w:szCs w:val="18"/>
        </w:rPr>
        <w:t xml:space="preserve">GET /api/v1/interest-rates?date=2026-04-08</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"rates":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"productType": "CONSUMER",</w:t>
      </w:r>
    </w:p>
    <w:p>
      <w:pPr>
        <w:shd w:fill="F8FAFC" w:val="clear"/>
        <w:spacing w:after="0" w:line="240"/>
        <w:ind w:left="200" w:right="200"/>
      </w:pPr>
      <w:r>
        <w:rPr>
          <w:rFonts w:ascii="Courier New" w:cs="Courier New" w:eastAsia="Courier New" w:hAnsi="Courier New"/>
          <w:color w:val="0F172A"/>
          <w:sz w:val="18"/>
          <w:szCs w:val="18"/>
        </w:rPr>
        <w:t xml:space="preserve">      "minRate": 6.5,</w:t>
      </w:r>
    </w:p>
    <w:p>
      <w:pPr>
        <w:shd w:fill="F8FAFC" w:val="clear"/>
        <w:spacing w:after="0" w:line="240"/>
        <w:ind w:left="200" w:right="200"/>
      </w:pPr>
      <w:r>
        <w:rPr>
          <w:rFonts w:ascii="Courier New" w:cs="Courier New" w:eastAsia="Courier New" w:hAnsi="Courier New"/>
          <w:color w:val="0F172A"/>
          <w:sz w:val="18"/>
          <w:szCs w:val="18"/>
        </w:rPr>
        <w:t xml:space="preserve">      "maxRate": 18.0,</w:t>
      </w:r>
    </w:p>
    <w:p>
      <w:pPr>
        <w:shd w:fill="F8FAFC" w:val="clear"/>
        <w:spacing w:after="0" w:line="240"/>
        <w:ind w:left="200" w:right="200"/>
      </w:pPr>
      <w:r>
        <w:rPr>
          <w:rFonts w:ascii="Courier New" w:cs="Courier New" w:eastAsia="Courier New" w:hAnsi="Courier New"/>
          <w:color w:val="0F172A"/>
          <w:sz w:val="18"/>
          <w:szCs w:val="18"/>
        </w:rPr>
        <w:t xml:space="preserve">      "avgRate": 12.3,</w:t>
      </w:r>
    </w:p>
    <w:p>
      <w:pPr>
        <w:shd w:fill="F8FAFC" w:val="clear"/>
        <w:spacing w:after="0" w:line="240"/>
        <w:ind w:left="200" w:right="200"/>
      </w:pPr>
      <w:r>
        <w:rPr>
          <w:rFonts w:ascii="Courier New" w:cs="Courier New" w:eastAsia="Courier New" w:hAnsi="Courier New"/>
          <w:color w:val="0F172A"/>
          <w:sz w:val="18"/>
          <w:szCs w:val="18"/>
        </w:rPr>
        <w:t xml:space="preserve">      "term": "12-60",</w:t>
      </w:r>
    </w:p>
    <w:p>
      <w:pPr>
        <w:shd w:fill="F8FAFC" w:val="clear"/>
        <w:spacing w:after="0" w:line="240"/>
        <w:ind w:left="200" w:right="200"/>
      </w:pPr>
      <w:r>
        <w:rPr>
          <w:rFonts w:ascii="Courier New" w:cs="Courier New" w:eastAsia="Courier New" w:hAnsi="Courier New"/>
          <w:color w:val="0F172A"/>
          <w:sz w:val="18"/>
          <w:szCs w:val="18"/>
        </w:rPr>
        <w:t xml:space="preserve">      "effectiveDate": "2026-04-08"</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"productType": "MORTGAGE",</w:t>
      </w:r>
    </w:p>
    <w:p>
      <w:pPr>
        <w:shd w:fill="F8FAFC" w:val="clear"/>
        <w:spacing w:after="0" w:line="240"/>
        <w:ind w:left="200" w:right="200"/>
      </w:pPr>
      <w:r>
        <w:rPr>
          <w:rFonts w:ascii="Courier New" w:cs="Courier New" w:eastAsia="Courier New" w:hAnsi="Courier New"/>
          <w:color w:val="0F172A"/>
          <w:sz w:val="18"/>
          <w:szCs w:val="18"/>
        </w:rPr>
        <w:t xml:space="preserve">      "minRate": 5.0,</w:t>
      </w:r>
    </w:p>
    <w:p>
      <w:pPr>
        <w:shd w:fill="F8FAFC" w:val="clear"/>
        <w:spacing w:after="0" w:line="240"/>
        <w:ind w:left="200" w:right="200"/>
      </w:pPr>
      <w:r>
        <w:rPr>
          <w:rFonts w:ascii="Courier New" w:cs="Courier New" w:eastAsia="Courier New" w:hAnsi="Courier New"/>
          <w:color w:val="0F172A"/>
          <w:sz w:val="18"/>
          <w:szCs w:val="18"/>
        </w:rPr>
        <w:t xml:space="preserve">      "maxRate": 12.0,</w:t>
      </w:r>
    </w:p>
    <w:p>
      <w:pPr>
        <w:shd w:fill="F8FAFC" w:val="clear"/>
        <w:spacing w:after="0" w:line="240"/>
        <w:ind w:left="200" w:right="200"/>
      </w:pPr>
      <w:r>
        <w:rPr>
          <w:rFonts w:ascii="Courier New" w:cs="Courier New" w:eastAsia="Courier New" w:hAnsi="Courier New"/>
          <w:color w:val="0F172A"/>
          <w:sz w:val="18"/>
          <w:szCs w:val="18"/>
        </w:rPr>
        <w:t xml:space="preserve">      "avgRate": 8.5,</w:t>
      </w:r>
    </w:p>
    <w:p>
      <w:pPr>
        <w:shd w:fill="F8FAFC" w:val="clear"/>
        <w:spacing w:after="0" w:line="240"/>
        <w:ind w:left="200" w:right="200"/>
      </w:pPr>
      <w:r>
        <w:rPr>
          <w:rFonts w:ascii="Courier New" w:cs="Courier New" w:eastAsia="Courier New" w:hAnsi="Courier New"/>
          <w:color w:val="0F172A"/>
          <w:sz w:val="18"/>
          <w:szCs w:val="18"/>
        </w:rPr>
        <w:t xml:space="preserve">      "term": "60-240",</w:t>
      </w:r>
    </w:p>
    <w:p>
      <w:pPr>
        <w:shd w:fill="F8FAFC" w:val="clear"/>
        <w:spacing w:after="0" w:line="240"/>
        <w:ind w:left="200" w:right="200"/>
      </w:pPr>
      <w:r>
        <w:rPr>
          <w:rFonts w:ascii="Courier New" w:cs="Courier New" w:eastAsia="Courier New" w:hAnsi="Courier New"/>
          <w:color w:val="0F172A"/>
          <w:sz w:val="18"/>
          <w:szCs w:val="18"/>
        </w:rPr>
        <w:t xml:space="preserve">      "effectiveDate": "2026-04-08"</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"productType": "AUTO",</w:t>
      </w:r>
    </w:p>
    <w:p>
      <w:pPr>
        <w:shd w:fill="F8FAFC" w:val="clear"/>
        <w:spacing w:after="0" w:line="240"/>
        <w:ind w:left="200" w:right="200"/>
      </w:pPr>
      <w:r>
        <w:rPr>
          <w:rFonts w:ascii="Courier New" w:cs="Courier New" w:eastAsia="Courier New" w:hAnsi="Courier New"/>
          <w:color w:val="0F172A"/>
          <w:sz w:val="18"/>
          <w:szCs w:val="18"/>
        </w:rPr>
        <w:t xml:space="preserve">      "minRate": 7.0,</w:t>
      </w:r>
    </w:p>
    <w:p>
      <w:pPr>
        <w:shd w:fill="F8FAFC" w:val="clear"/>
        <w:spacing w:after="0" w:line="240"/>
        <w:ind w:left="200" w:right="200"/>
      </w:pPr>
      <w:r>
        <w:rPr>
          <w:rFonts w:ascii="Courier New" w:cs="Courier New" w:eastAsia="Courier New" w:hAnsi="Courier New"/>
          <w:color w:val="0F172A"/>
          <w:sz w:val="18"/>
          <w:szCs w:val="18"/>
        </w:rPr>
        <w:t xml:space="preserve">      "maxRate": 15.0,</w:t>
      </w:r>
    </w:p>
    <w:p>
      <w:pPr>
        <w:shd w:fill="F8FAFC" w:val="clear"/>
        <w:spacing w:after="0" w:line="240"/>
        <w:ind w:left="200" w:right="200"/>
      </w:pPr>
      <w:r>
        <w:rPr>
          <w:rFonts w:ascii="Courier New" w:cs="Courier New" w:eastAsia="Courier New" w:hAnsi="Courier New"/>
          <w:color w:val="0F172A"/>
          <w:sz w:val="18"/>
          <w:szCs w:val="18"/>
        </w:rPr>
        <w:t xml:space="preserve">      "avgRate": 11.0,</w:t>
      </w:r>
    </w:p>
    <w:p>
      <w:pPr>
        <w:shd w:fill="F8FAFC" w:val="clear"/>
        <w:spacing w:after="0" w:line="240"/>
        <w:ind w:left="200" w:right="200"/>
      </w:pPr>
      <w:r>
        <w:rPr>
          <w:rFonts w:ascii="Courier New" w:cs="Courier New" w:eastAsia="Courier New" w:hAnsi="Courier New"/>
          <w:color w:val="0F172A"/>
          <w:sz w:val="18"/>
          <w:szCs w:val="18"/>
        </w:rPr>
        <w:t xml:space="preserve">      "term": "12-84",</w:t>
      </w:r>
    </w:p>
    <w:p>
      <w:pPr>
        <w:shd w:fill="F8FAFC" w:val="clear"/>
        <w:spacing w:after="0" w:line="240"/>
        <w:ind w:left="200" w:right="200"/>
      </w:pPr>
      <w:r>
        <w:rPr>
          <w:rFonts w:ascii="Courier New" w:cs="Courier New" w:eastAsia="Courier New" w:hAnsi="Courier New"/>
          <w:color w:val="0F172A"/>
          <w:sz w:val="18"/>
          <w:szCs w:val="18"/>
        </w:rPr>
        <w:t xml:space="preserve">      "effectiveDate": "2026-04-08"</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8.8.3 Credit Products Nümunəsi</w:t>
      </w:r>
    </w:p>
    <w:p>
      <w:pPr>
        <w:shd w:fill="F8FAFC" w:val="clear"/>
        <w:spacing w:after="0" w:line="240"/>
        <w:ind w:left="200" w:right="200"/>
      </w:pPr>
      <w:r>
        <w:rPr>
          <w:rFonts w:ascii="Courier New" w:cs="Courier New" w:eastAsia="Courier New" w:hAnsi="Courier New"/>
          <w:color w:val="0F172A"/>
          <w:sz w:val="18"/>
          <w:szCs w:val="18"/>
        </w:rPr>
        <w:t xml:space="preserve">GET /api/v1/products/credit</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"products":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"productId": "CRD-001",</w:t>
      </w:r>
    </w:p>
    <w:p>
      <w:pPr>
        <w:shd w:fill="F8FAFC" w:val="clear"/>
        <w:spacing w:after="0" w:line="240"/>
        <w:ind w:left="200" w:right="200"/>
      </w:pPr>
      <w:r>
        <w:rPr>
          <w:rFonts w:ascii="Courier New" w:cs="Courier New" w:eastAsia="Courier New" w:hAnsi="Courier New"/>
          <w:color w:val="0F172A"/>
          <w:sz w:val="18"/>
          <w:szCs w:val="18"/>
        </w:rPr>
        <w:t xml:space="preserve">      "productName": "İstehlak Krediti",</w:t>
      </w:r>
    </w:p>
    <w:p>
      <w:pPr>
        <w:shd w:fill="F8FAFC" w:val="clear"/>
        <w:spacing w:after="0" w:line="240"/>
        <w:ind w:left="200" w:right="200"/>
      </w:pPr>
      <w:r>
        <w:rPr>
          <w:rFonts w:ascii="Courier New" w:cs="Courier New" w:eastAsia="Courier New" w:hAnsi="Courier New"/>
          <w:color w:val="0F172A"/>
          <w:sz w:val="18"/>
          <w:szCs w:val="18"/>
        </w:rPr>
        <w:t xml:space="preserve">      "type": "CONSUMER",</w:t>
      </w:r>
    </w:p>
    <w:p>
      <w:pPr>
        <w:shd w:fill="F8FAFC" w:val="clear"/>
        <w:spacing w:after="0" w:line="240"/>
        <w:ind w:left="200" w:right="200"/>
      </w:pPr>
      <w:r>
        <w:rPr>
          <w:rFonts w:ascii="Courier New" w:cs="Courier New" w:eastAsia="Courier New" w:hAnsi="Courier New"/>
          <w:color w:val="0F172A"/>
          <w:sz w:val="18"/>
          <w:szCs w:val="18"/>
        </w:rPr>
        <w:t xml:space="preserve">      "minAmount": 500,</w:t>
      </w:r>
    </w:p>
    <w:p>
      <w:pPr>
        <w:shd w:fill="F8FAFC" w:val="clear"/>
        <w:spacing w:after="0" w:line="240"/>
        <w:ind w:left="200" w:right="200"/>
      </w:pPr>
      <w:r>
        <w:rPr>
          <w:rFonts w:ascii="Courier New" w:cs="Courier New" w:eastAsia="Courier New" w:hAnsi="Courier New"/>
          <w:color w:val="0F172A"/>
          <w:sz w:val="18"/>
          <w:szCs w:val="18"/>
        </w:rPr>
        <w:t xml:space="preserve">      "maxAmount": 30000,</w:t>
      </w:r>
    </w:p>
    <w:p>
      <w:pPr>
        <w:shd w:fill="F8FAFC" w:val="clear"/>
        <w:spacing w:after="0" w:line="240"/>
        <w:ind w:left="200" w:right="200"/>
      </w:pPr>
      <w:r>
        <w:rPr>
          <w:rFonts w:ascii="Courier New" w:cs="Courier New" w:eastAsia="Courier New" w:hAnsi="Courier New"/>
          <w:color w:val="0F172A"/>
          <w:sz w:val="18"/>
          <w:szCs w:val="18"/>
        </w:rPr>
        <w:t xml:space="preserve">      "minTerm": 12,</w:t>
      </w:r>
    </w:p>
    <w:p>
      <w:pPr>
        <w:shd w:fill="F8FAFC" w:val="clear"/>
        <w:spacing w:after="0" w:line="240"/>
        <w:ind w:left="200" w:right="200"/>
      </w:pPr>
      <w:r>
        <w:rPr>
          <w:rFonts w:ascii="Courier New" w:cs="Courier New" w:eastAsia="Courier New" w:hAnsi="Courier New"/>
          <w:color w:val="0F172A"/>
          <w:sz w:val="18"/>
          <w:szCs w:val="18"/>
        </w:rPr>
        <w:t xml:space="preserve">      "maxTerm": 60,</w:t>
      </w:r>
    </w:p>
    <w:p>
      <w:pPr>
        <w:shd w:fill="F8FAFC" w:val="clear"/>
        <w:spacing w:after="0" w:line="240"/>
        <w:ind w:left="200" w:right="200"/>
      </w:pPr>
      <w:r>
        <w:rPr>
          <w:rFonts w:ascii="Courier New" w:cs="Courier New" w:eastAsia="Courier New" w:hAnsi="Courier New"/>
          <w:color w:val="0F172A"/>
          <w:sz w:val="18"/>
          <w:szCs w:val="18"/>
        </w:rPr>
        <w:t xml:space="preserve">      "interestRate": 12.5,</w:t>
      </w:r>
    </w:p>
    <w:p>
      <w:pPr>
        <w:shd w:fill="F8FAFC" w:val="clear"/>
        <w:spacing w:after="0" w:line="240"/>
        <w:ind w:left="200" w:right="200"/>
      </w:pPr>
      <w:r>
        <w:rPr>
          <w:rFonts w:ascii="Courier New" w:cs="Courier New" w:eastAsia="Courier New" w:hAnsi="Courier New"/>
          <w:color w:val="0F172A"/>
          <w:sz w:val="18"/>
          <w:szCs w:val="18"/>
        </w:rPr>
        <w:t xml:space="preserve">      "requirements": ["Şəxsiyyət vəsiqəsi", "Maaş arayışı", "İş yeri müqaviləsi"]</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"productId": "CRD-002",</w:t>
      </w:r>
    </w:p>
    <w:p>
      <w:pPr>
        <w:shd w:fill="F8FAFC" w:val="clear"/>
        <w:spacing w:after="0" w:line="240"/>
        <w:ind w:left="200" w:right="200"/>
      </w:pPr>
      <w:r>
        <w:rPr>
          <w:rFonts w:ascii="Courier New" w:cs="Courier New" w:eastAsia="Courier New" w:hAnsi="Courier New"/>
          <w:color w:val="0F172A"/>
          <w:sz w:val="18"/>
          <w:szCs w:val="18"/>
        </w:rPr>
        <w:t xml:space="preserve">      "productName": "İpoteka Krediti",</w:t>
      </w:r>
    </w:p>
    <w:p>
      <w:pPr>
        <w:shd w:fill="F8FAFC" w:val="clear"/>
        <w:spacing w:after="0" w:line="240"/>
        <w:ind w:left="200" w:right="200"/>
      </w:pPr>
      <w:r>
        <w:rPr>
          <w:rFonts w:ascii="Courier New" w:cs="Courier New" w:eastAsia="Courier New" w:hAnsi="Courier New"/>
          <w:color w:val="0F172A"/>
          <w:sz w:val="18"/>
          <w:szCs w:val="18"/>
        </w:rPr>
        <w:t xml:space="preserve">      "type": "MORTGAGE",</w:t>
      </w:r>
    </w:p>
    <w:p>
      <w:pPr>
        <w:shd w:fill="F8FAFC" w:val="clear"/>
        <w:spacing w:after="0" w:line="240"/>
        <w:ind w:left="200" w:right="200"/>
      </w:pPr>
      <w:r>
        <w:rPr>
          <w:rFonts w:ascii="Courier New" w:cs="Courier New" w:eastAsia="Courier New" w:hAnsi="Courier New"/>
          <w:color w:val="0F172A"/>
          <w:sz w:val="18"/>
          <w:szCs w:val="18"/>
        </w:rPr>
        <w:t xml:space="preserve">      "minAmount": 20000,</w:t>
      </w:r>
    </w:p>
    <w:p>
      <w:pPr>
        <w:shd w:fill="F8FAFC" w:val="clear"/>
        <w:spacing w:after="0" w:line="240"/>
        <w:ind w:left="200" w:right="200"/>
      </w:pPr>
      <w:r>
        <w:rPr>
          <w:rFonts w:ascii="Courier New" w:cs="Courier New" w:eastAsia="Courier New" w:hAnsi="Courier New"/>
          <w:color w:val="0F172A"/>
          <w:sz w:val="18"/>
          <w:szCs w:val="18"/>
        </w:rPr>
        <w:t xml:space="preserve">      "maxAmount": 200000,</w:t>
      </w:r>
    </w:p>
    <w:p>
      <w:pPr>
        <w:shd w:fill="F8FAFC" w:val="clear"/>
        <w:spacing w:after="0" w:line="240"/>
        <w:ind w:left="200" w:right="200"/>
      </w:pPr>
      <w:r>
        <w:rPr>
          <w:rFonts w:ascii="Courier New" w:cs="Courier New" w:eastAsia="Courier New" w:hAnsi="Courier New"/>
          <w:color w:val="0F172A"/>
          <w:sz w:val="18"/>
          <w:szCs w:val="18"/>
        </w:rPr>
        <w:t xml:space="preserve">      "minTerm": 60,</w:t>
      </w:r>
    </w:p>
    <w:p>
      <w:pPr>
        <w:shd w:fill="F8FAFC" w:val="clear"/>
        <w:spacing w:after="0" w:line="240"/>
        <w:ind w:left="200" w:right="200"/>
      </w:pPr>
      <w:r>
        <w:rPr>
          <w:rFonts w:ascii="Courier New" w:cs="Courier New" w:eastAsia="Courier New" w:hAnsi="Courier New"/>
          <w:color w:val="0F172A"/>
          <w:sz w:val="18"/>
          <w:szCs w:val="18"/>
        </w:rPr>
        <w:t xml:space="preserve">      "maxTerm": 240,</w:t>
      </w:r>
    </w:p>
    <w:p>
      <w:pPr>
        <w:shd w:fill="F8FAFC" w:val="clear"/>
        <w:spacing w:after="0" w:line="240"/>
        <w:ind w:left="200" w:right="200"/>
      </w:pPr>
      <w:r>
        <w:rPr>
          <w:rFonts w:ascii="Courier New" w:cs="Courier New" w:eastAsia="Courier New" w:hAnsi="Courier New"/>
          <w:color w:val="0F172A"/>
          <w:sz w:val="18"/>
          <w:szCs w:val="18"/>
        </w:rPr>
        <w:t xml:space="preserve">      "interestRate": 8.0,</w:t>
      </w:r>
    </w:p>
    <w:p>
      <w:pPr>
        <w:shd w:fill="F8FAFC" w:val="clear"/>
        <w:spacing w:after="0" w:line="240"/>
        <w:ind w:left="200" w:right="200"/>
      </w:pPr>
      <w:r>
        <w:rPr>
          <w:rFonts w:ascii="Courier New" w:cs="Courier New" w:eastAsia="Courier New" w:hAnsi="Courier New"/>
          <w:color w:val="0F172A"/>
          <w:sz w:val="18"/>
          <w:szCs w:val="18"/>
        </w:rPr>
        <w:t xml:space="preserve">      "requirements": ["Şəxsiyyət vəsiqəsi", "Maaş arayışı", "Zaminlik", "Əmlak çıxarışı"]</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8.8.4 Market Overview Nümunəsi</w:t>
      </w:r>
    </w:p>
    <w:p>
      <w:pPr>
        <w:shd w:fill="F8FAFC" w:val="clear"/>
        <w:spacing w:after="0" w:line="240"/>
        <w:ind w:left="200" w:right="200"/>
      </w:pPr>
      <w:r>
        <w:rPr>
          <w:rFonts w:ascii="Courier New" w:cs="Courier New" w:eastAsia="Courier New" w:hAnsi="Courier New"/>
          <w:color w:val="0F172A"/>
          <w:sz w:val="18"/>
          <w:szCs w:val="18"/>
        </w:rPr>
        <w:t xml:space="preserve">GET /api/v1/market/overview</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"averageRate": 11.8,</w:t>
      </w:r>
    </w:p>
    <w:p>
      <w:pPr>
        <w:shd w:fill="F8FAFC" w:val="clear"/>
        <w:spacing w:after="0" w:line="240"/>
        <w:ind w:left="200" w:right="200"/>
      </w:pPr>
      <w:r>
        <w:rPr>
          <w:rFonts w:ascii="Courier New" w:cs="Courier New" w:eastAsia="Courier New" w:hAnsi="Courier New"/>
          <w:color w:val="0F172A"/>
          <w:sz w:val="18"/>
          <w:szCs w:val="18"/>
        </w:rPr>
        <w:t xml:space="preserve">  "totalProducts": 15,</w:t>
      </w:r>
    </w:p>
    <w:p>
      <w:pPr>
        <w:shd w:fill="F8FAFC" w:val="clear"/>
        <w:spacing w:after="0" w:line="240"/>
        <w:ind w:left="200" w:right="200"/>
      </w:pPr>
      <w:r>
        <w:rPr>
          <w:rFonts w:ascii="Courier New" w:cs="Courier New" w:eastAsia="Courier New" w:hAnsi="Courier New"/>
          <w:color w:val="0F172A"/>
          <w:sz w:val="18"/>
          <w:szCs w:val="18"/>
        </w:rPr>
        <w:t xml:space="preserve">  "lastUpdated": "2026-04-08T09:00:00Z",</w:t>
      </w:r>
    </w:p>
    <w:p>
      <w:pPr>
        <w:shd w:fill="F8FAFC" w:val="clear"/>
        <w:spacing w:after="0" w:line="240"/>
        <w:ind w:left="200" w:right="200"/>
      </w:pPr>
      <w:r>
        <w:rPr>
          <w:rFonts w:ascii="Courier New" w:cs="Courier New" w:eastAsia="Courier New" w:hAnsi="Courier New"/>
          <w:color w:val="0F172A"/>
          <w:sz w:val="18"/>
          <w:szCs w:val="18"/>
        </w:rPr>
        <w:t xml:space="preserve">  "trend": "STABLE",</w:t>
      </w:r>
    </w:p>
    <w:p>
      <w:pPr>
        <w:shd w:fill="F8FAFC" w:val="clear"/>
        <w:spacing w:after="0" w:line="240"/>
        <w:ind w:left="200" w:right="200"/>
      </w:pPr>
      <w:r>
        <w:rPr>
          <w:rFonts w:ascii="Courier New" w:cs="Courier New" w:eastAsia="Courier New" w:hAnsi="Courier New"/>
          <w:color w:val="0F172A"/>
          <w:sz w:val="18"/>
          <w:szCs w:val="18"/>
        </w:rPr>
        <w:t xml:space="preserve">  "topProducts": ["İstehlak Krediti", "İpoteka Krediti", "Nəqliyyat Krediti"]</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9. Kredit Ödənişlərinin Qəbulu</w:t>
      </w:r>
    </w:p>
    <w:p>
      <w:pPr>
        <w:pStyle w:val="Heading2"/>
        <w:spacing w:after="200" w:before="400" w:line="250"/>
      </w:pPr>
      <w:r>
        <w:rPr>
          <w:rFonts w:ascii="Times New Roman" w:cs="Times New Roman" w:eastAsia="Times New Roman" w:hAnsi="Times New Roman"/>
          <w:b/>
          <w:bCs/>
          <w:color w:val="2B2B2B"/>
          <w:sz w:val="28"/>
          <w:szCs w:val="28"/>
        </w:rPr>
        <w:t xml:space="preserve">9.1 Xidmətin adı və təyinatı</w:t>
      </w:r>
    </w:p>
    <w:p>
      <w:pPr>
        <w:spacing w:after="120" w:line="250"/>
        <w:jc w:val="left"/>
      </w:pPr>
      <w:r>
        <w:rPr>
          <w:rFonts w:ascii="Calibri" w:cs="Calibri" w:eastAsia="Calibri" w:hAnsi="Calibri"/>
          <w:color w:val="0F172A"/>
          <w:sz w:val="22"/>
          <w:szCs w:val="22"/>
        </w:rPr>
        <w:t xml:space="preserve">Kredit ödənişlərinin qəbulu üçün iki əsas xarici servis mövcuddur:</w:t>
      </w:r>
    </w:p>
    <w:p>
      <w:pPr>
        <w:pStyle w:val="ListParagraph"/>
        <w:numPr>
          <w:ilvl w:val="0"/>
          <w:numId w:val="10"/>
        </w:numPr>
        <w:spacing w:after="60" w:line="250"/>
      </w:pPr>
      <w:r>
        <w:rPr>
          <w:rFonts w:ascii="Calibri" w:cs="Calibri" w:eastAsia="Calibri" w:hAnsi="Calibri"/>
          <w:b/>
          <w:bCs/>
          <w:color w:val="0F172A"/>
          <w:sz w:val="22"/>
          <w:szCs w:val="22"/>
        </w:rPr>
        <w:t xml:space="preserve">EmbafinanceLoanInformationalService</w:t>
      </w:r>
      <w:r>
        <w:rPr>
          <w:rFonts w:ascii="Calibri" w:cs="Calibri" w:eastAsia="Calibri" w:hAnsi="Calibri"/>
          <w:color w:val="0F172A"/>
          <w:sz w:val="22"/>
          <w:szCs w:val="22"/>
        </w:rPr>
        <w:t xml:space="preserve"> — Onlayn ödəniş portalları və terminalları üçün WSDL/SOAP servis. Müştərinin aktiv kreditlərini sorğulamaq (showPersonLoansDue), ödəniş emalı barədə məlumat tapmaq (showPaymentOrderInfo) və ödənişi qeydiyyata almaq (registerRepayment) əməliyyatlarını təmin edir.</w:t>
      </w:r>
    </w:p>
    <w:p>
      <w:pPr>
        <w:pStyle w:val="ListParagraph"/>
        <w:numPr>
          <w:ilvl w:val="0"/>
          <w:numId w:val="10"/>
        </w:numPr>
        <w:spacing w:after="60" w:line="250"/>
      </w:pPr>
      <w:r>
        <w:rPr>
          <w:rFonts w:ascii="Calibri" w:cs="Calibri" w:eastAsia="Calibri" w:hAnsi="Calibri"/>
          <w:b/>
          <w:bCs/>
          <w:color w:val="0F172A"/>
          <w:sz w:val="22"/>
          <w:szCs w:val="22"/>
        </w:rPr>
        <w:t xml:space="preserve">RepaymentRegistrationService</w:t>
      </w:r>
      <w:r>
        <w:rPr>
          <w:rFonts w:ascii="Calibri" w:cs="Calibri" w:eastAsia="Calibri" w:hAnsi="Calibri"/>
          <w:color w:val="0F172A"/>
          <w:sz w:val="22"/>
          <w:szCs w:val="22"/>
        </w:rPr>
        <w:t xml:space="preserve"> — Daxili kredit ödəniş qeydiyyatı SOAP servisi. Batch ödəniş qəbulu (addRepayments), partner vasitəsilə ödəniş (addRepaymentsByPartner), ödəniş ləğvi (cancelRepayments) və avtomatik ləğv (cancelRepaymentsAutomatic) əməliyyatlarını həyata keçirir.</w:t>
      </w:r>
    </w:p>
    <w:p>
      <w:pPr>
        <w:spacing w:after="0" w:before="60" w:line="250"/>
      </w:pPr>
    </w:p>
    <w:p>
      <w:pPr>
        <w:spacing w:after="120" w:line="250"/>
        <w:jc w:val="left"/>
      </w:pPr>
      <w:r>
        <w:rPr>
          <w:rFonts w:ascii="Calibri" w:cs="Calibri" w:eastAsia="Calibri" w:hAnsi="Calibri"/>
          <w:color w:val="0F172A"/>
          <w:sz w:val="22"/>
          <w:szCs w:val="22"/>
        </w:rPr>
        <w:t xml:space="preserve">EmbafinanceLoanInformationalService onlayn ödəniş sistemləri (bank terminalları, internet banking, mobil tətbiqlər) tərəfindən birbaşa çağırılır. RepaymentRegistrationService isə daxili mühasibat sistemləri və batch proseslər tərəfindən istifadə olunur.</w:t>
      </w:r>
    </w:p>
    <w:p>
      <w:pPr>
        <w:pStyle w:val="Heading2"/>
        <w:spacing w:after="200" w:before="400" w:line="250"/>
      </w:pPr>
      <w:r>
        <w:rPr>
          <w:rFonts w:ascii="Times New Roman" w:cs="Times New Roman" w:eastAsia="Times New Roman" w:hAnsi="Times New Roman"/>
          <w:b/>
          <w:bCs/>
          <w:color w:val="2B2B2B"/>
          <w:sz w:val="28"/>
          <w:szCs w:val="28"/>
        </w:rPr>
        <w:t xml:space="preserve">9.2 Endpoint detalları — EmbafinanceLoanInformationalService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3800"/>
        <w:gridCol w:w="1300"/>
        <w:gridCol w:w="17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8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17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showPersonLoansDue</w:t>
            </w:r>
          </w:p>
        </w:tc>
        <w:tc>
          <w:tcPr>
            <w:tcW w:type="dxa" w:w="38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{lw-url}/services/EmbafinanceLoanInformationalService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1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showPaymentOrderInfo</w:t>
            </w:r>
          </w:p>
        </w:tc>
        <w:tc>
          <w:tcPr>
            <w:tcW w:type="dxa" w:w="38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{lw-url}/services/EmbafinanceLoanInformationalService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1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registerRepayment</w:t>
            </w:r>
          </w:p>
        </w:tc>
        <w:tc>
          <w:tcPr>
            <w:tcW w:type="dxa" w:w="38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{lw-url}/services/EmbafinanceLoanInformationalService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1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w:t>
            </w:r>
          </w:p>
        </w:tc>
      </w:tr>
    </w:tbl>
    <w:p>
      <w:pPr>
        <w:spacing w:after="200" w:before="60" w:line="250"/>
        <w:jc w:val="center"/>
      </w:pPr>
      <w:r>
        <w:rPr>
          <w:rFonts w:ascii="Calibri" w:cs="Calibri" w:eastAsia="Calibri" w:hAnsi="Calibri"/>
          <w:i/>
          <w:iCs/>
          <w:color w:val="9AA6B2"/>
          <w:sz w:val="18"/>
          <w:szCs w:val="18"/>
        </w:rPr>
        <w:t xml:space="preserve">Cədvəl 9.1 — EmbafinanceLoanInformationalService Endpointləri</w:t>
      </w:r>
    </w:p>
    <w:p>
      <w:pPr>
        <w:pStyle w:val="ListParagraph"/>
        <w:numPr>
          <w:ilvl w:val="0"/>
          <w:numId w:val="11"/>
        </w:numPr>
        <w:spacing w:after="60" w:line="250"/>
      </w:pPr>
      <w:r>
        <w:rPr>
          <w:rFonts w:ascii="Calibri" w:cs="Calibri" w:eastAsia="Calibri" w:hAnsi="Calibri"/>
          <w:b/>
          <w:bCs/>
          <w:color w:val="0F172A"/>
          <w:sz w:val="22"/>
          <w:szCs w:val="22"/>
        </w:rPr>
        <w:t xml:space="preserve">URL: </w:t>
      </w:r>
      <w:r>
        <w:rPr>
          <w:rFonts w:ascii="Calibri" w:cs="Calibri" w:eastAsia="Calibri" w:hAnsi="Calibri"/>
          <w:color w:val="0F172A"/>
          <w:sz w:val="22"/>
          <w:szCs w:val="22"/>
        </w:rPr>
        <w:t xml:space="preserve">CXF konfiqurasiyasından alınır. Baz URL: https://lwb.embafinans.az:7056/LW</w:t>
      </w:r>
    </w:p>
    <w:p>
      <w:pPr>
        <w:pStyle w:val="ListParagraph"/>
        <w:numPr>
          <w:ilvl w:val="0"/>
          <w:numId w:val="11"/>
        </w:numPr>
        <w:spacing w:after="60" w:line="250"/>
      </w:pPr>
      <w:r>
        <w:rPr>
          <w:rFonts w:ascii="Calibri" w:cs="Calibri" w:eastAsia="Calibri" w:hAnsi="Calibri"/>
          <w:b/>
          <w:bCs/>
          <w:color w:val="0F172A"/>
          <w:sz w:val="22"/>
          <w:szCs w:val="22"/>
        </w:rPr>
        <w:t xml:space="preserve">Servis klassu: </w:t>
      </w:r>
      <w:r>
        <w:rPr>
          <w:rFonts w:ascii="Calibri" w:cs="Calibri" w:eastAsia="Calibri" w:hAnsi="Calibri"/>
          <w:color w:val="0F172A"/>
          <w:sz w:val="22"/>
          <w:szCs w:val="22"/>
        </w:rPr>
        <w:t xml:space="preserve">com.loanworkbench.embafinance.integration.online.LoanInformationalService</w:t>
      </w:r>
    </w:p>
    <w:p>
      <w:pPr>
        <w:pStyle w:val="ListParagraph"/>
        <w:numPr>
          <w:ilvl w:val="0"/>
          <w:numId w:val="11"/>
        </w:numPr>
        <w:spacing w:after="60" w:line="250"/>
      </w:pPr>
      <w:r>
        <w:rPr>
          <w:rFonts w:ascii="Calibri" w:cs="Calibri" w:eastAsia="Calibri" w:hAnsi="Calibri"/>
          <w:b/>
          <w:bCs/>
          <w:color w:val="0F172A"/>
          <w:sz w:val="22"/>
          <w:szCs w:val="22"/>
        </w:rPr>
        <w:t xml:space="preserve">İcazə verilən ID tipləri: </w:t>
      </w:r>
      <w:r>
        <w:rPr>
          <w:rFonts w:ascii="Calibri" w:cs="Calibri" w:eastAsia="Calibri" w:hAnsi="Calibri"/>
          <w:color w:val="0F172A"/>
          <w:sz w:val="22"/>
          <w:szCs w:val="22"/>
        </w:rPr>
        <w:t xml:space="preserve">"PIN", "MPASS"</w:t>
      </w:r>
    </w:p>
    <w:p>
      <w:pPr>
        <w:pStyle w:val="ListParagraph"/>
        <w:numPr>
          <w:ilvl w:val="0"/>
          <w:numId w:val="11"/>
        </w:numPr>
        <w:spacing w:after="60" w:line="250"/>
      </w:pPr>
      <w:r>
        <w:rPr>
          <w:rFonts w:ascii="Calibri" w:cs="Calibri" w:eastAsia="Calibri" w:hAnsi="Calibri"/>
          <w:b/>
          <w:bCs/>
          <w:color w:val="0F172A"/>
          <w:sz w:val="22"/>
          <w:szCs w:val="22"/>
        </w:rPr>
        <w:t xml:space="preserve">İnteqrasiya mapping: </w:t>
      </w:r>
      <w:r>
        <w:rPr>
          <w:rFonts w:ascii="Calibri" w:cs="Calibri" w:eastAsia="Calibri" w:hAnsi="Calibri"/>
          <w:color w:val="0F172A"/>
          <w:sz w:val="22"/>
          <w:szCs w:val="22"/>
        </w:rPr>
        <w:t xml:space="preserve">ONLINE_PAYMENT_SERVICE_SYSTEM_ID</w:t>
      </w:r>
    </w:p>
    <w:p>
      <w:pPr>
        <w:pStyle w:val="Heading2"/>
        <w:spacing w:after="200" w:before="400" w:line="250"/>
      </w:pPr>
      <w:r>
        <w:rPr>
          <w:rFonts w:ascii="Times New Roman" w:cs="Times New Roman" w:eastAsia="Times New Roman" w:hAnsi="Times New Roman"/>
          <w:b/>
          <w:bCs/>
          <w:color w:val="2B2B2B"/>
          <w:sz w:val="28"/>
          <w:szCs w:val="28"/>
        </w:rPr>
        <w:t xml:space="preserve">9.3 showPersonLoansDue —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000"/>
        <w:gridCol w:w="1400"/>
        <w:gridCol w:w="1300"/>
        <w:gridCol w:w="4326"/>
      </w:tblGrid>
      <w:tr>
        <w:trPr>
          <w:tblHeader/>
        </w:trPr>
        <w:tc>
          <w:tcPr>
            <w:tcW w:type="dxa" w:w="20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3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3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şəxsi identifikasiya nömrəsi (PIN və ya MPASS)</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3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Identifikasiya növü: "PIN" və ya "MPASS"</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birthDate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3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doğum tarixi (YYYY-MM-DD format)</w:t>
            </w:r>
          </w:p>
        </w:tc>
      </w:tr>
    </w:tbl>
    <w:p>
      <w:pPr>
        <w:spacing w:after="200" w:before="60" w:line="250"/>
        <w:jc w:val="center"/>
      </w:pPr>
      <w:r>
        <w:rPr>
          <w:rFonts w:ascii="Calibri" w:cs="Calibri" w:eastAsia="Calibri" w:hAnsi="Calibri"/>
          <w:i/>
          <w:iCs/>
          <w:color w:val="9AA6B2"/>
          <w:sz w:val="18"/>
          <w:szCs w:val="18"/>
        </w:rPr>
        <w:t xml:space="preserve">Cədvəl 9.2 — showPersonLoansDue Request Payload</w:t>
      </w:r>
    </w:p>
    <w:p>
      <w:pPr>
        <w:pStyle w:val="Heading2"/>
        <w:spacing w:after="200" w:before="400" w:line="250"/>
      </w:pPr>
      <w:r>
        <w:rPr>
          <w:rFonts w:ascii="Times New Roman" w:cs="Times New Roman" w:eastAsia="Times New Roman" w:hAnsi="Times New Roman"/>
          <w:b/>
          <w:bCs/>
          <w:color w:val="2B2B2B"/>
          <w:sz w:val="28"/>
          <w:szCs w:val="28"/>
        </w:rPr>
        <w:t xml:space="preserve">9.4 showPersonLoansDue —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2600"/>
        <w:gridCol w:w="42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26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42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found</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boolean</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 və onun kreditləri tapılıb</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firstName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adı</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midName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atasının adı</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lastName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soyadı</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categoryId</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 kateqoriya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LoanInformationServiceResultItem[]</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siyahısı (massiv)</w:t>
            </w:r>
          </w:p>
        </w:tc>
      </w:tr>
    </w:tbl>
    <w:p>
      <w:pPr>
        <w:spacing w:after="200" w:before="60" w:line="250"/>
        <w:jc w:val="center"/>
      </w:pPr>
      <w:r>
        <w:rPr>
          <w:rFonts w:ascii="Calibri" w:cs="Calibri" w:eastAsia="Calibri" w:hAnsi="Calibri"/>
          <w:i/>
          <w:iCs/>
          <w:color w:val="9AA6B2"/>
          <w:sz w:val="18"/>
          <w:szCs w:val="18"/>
        </w:rPr>
        <w:t xml:space="preserve">Cədvəl 9.3 — showPersonLoansDue Response Payload</w:t>
      </w:r>
    </w:p>
    <w:p>
      <w:pPr>
        <w:pStyle w:val="Heading2"/>
        <w:spacing w:after="200" w:before="400" w:line="250"/>
      </w:pPr>
      <w:r>
        <w:rPr>
          <w:rFonts w:ascii="Times New Roman" w:cs="Times New Roman" w:eastAsia="Times New Roman" w:hAnsi="Times New Roman"/>
          <w:b/>
          <w:bCs/>
          <w:color w:val="2B2B2B"/>
          <w:sz w:val="28"/>
          <w:szCs w:val="28"/>
        </w:rPr>
        <w:t xml:space="preserve">9.5 LoanInformationServiceResultItem</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600"/>
        <w:gridCol w:w="52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6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2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loanId</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Kreditin daxili OID identifikatoru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agreementNumber</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statusId</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statusının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statusText</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statusının mətni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disbursementDate</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Kreditin verilmə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dueCurrency</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Borcun valyutası (məs: AZN, USD)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due</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LWDecimal</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Cari müəyyən olunmuş borc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totalToClose</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LWDecimal</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Krediti tam bağlamaq üçün lazım olan məbləğ</w:t>
            </w:r>
          </w:p>
        </w:tc>
      </w:tr>
    </w:tbl>
    <w:p>
      <w:pPr>
        <w:spacing w:after="200" w:before="60" w:line="250"/>
        <w:jc w:val="center"/>
      </w:pPr>
      <w:r>
        <w:rPr>
          <w:rFonts w:ascii="Calibri" w:cs="Calibri" w:eastAsia="Calibri" w:hAnsi="Calibri"/>
          <w:i/>
          <w:iCs/>
          <w:color w:val="9AA6B2"/>
          <w:sz w:val="18"/>
          <w:szCs w:val="18"/>
        </w:rPr>
        <w:t xml:space="preserve">Cədvəl 9.4 — LoanInformationServiceResultItem</w:t>
      </w:r>
    </w:p>
    <w:p>
      <w:pPr>
        <w:pStyle w:val="Heading2"/>
        <w:spacing w:after="200" w:before="400" w:line="250"/>
      </w:pPr>
      <w:r>
        <w:rPr>
          <w:rFonts w:ascii="Times New Roman" w:cs="Times New Roman" w:eastAsia="Times New Roman" w:hAnsi="Times New Roman"/>
          <w:b/>
          <w:bCs/>
          <w:color w:val="2B2B2B"/>
          <w:sz w:val="28"/>
          <w:szCs w:val="28"/>
        </w:rPr>
        <w:t xml:space="preserve">9.6 showPaymentOrderInfo — Request/Response</w:t>
      </w:r>
    </w:p>
    <w:p>
      <w:pPr>
        <w:pStyle w:val="Heading3"/>
        <w:spacing w:after="150" w:before="300" w:line="250"/>
      </w:pPr>
      <w:r>
        <w:rPr>
          <w:rFonts w:ascii="Times New Roman" w:cs="Times New Roman" w:eastAsia="Times New Roman" w:hAnsi="Times New Roman"/>
          <w:b/>
          <w:bCs/>
          <w:color w:val="2B2B2B"/>
          <w:sz w:val="24"/>
          <w:szCs w:val="24"/>
        </w:rPr>
        <w:t xml:space="preserve">9.6.1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paymentId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əməliyyatının external nömrəsi</w:t>
            </w:r>
          </w:p>
        </w:tc>
      </w:tr>
    </w:tbl>
    <w:p>
      <w:pPr>
        <w:spacing w:after="200" w:before="60" w:line="250"/>
        <w:jc w:val="center"/>
      </w:pPr>
      <w:r>
        <w:rPr>
          <w:rFonts w:ascii="Calibri" w:cs="Calibri" w:eastAsia="Calibri" w:hAnsi="Calibri"/>
          <w:i/>
          <w:iCs/>
          <w:color w:val="9AA6B2"/>
          <w:sz w:val="18"/>
          <w:szCs w:val="18"/>
        </w:rPr>
        <w:t xml:space="preserve">Cədvəl 9.5a — showPaymentOrderInfo Request</w:t>
      </w:r>
    </w:p>
    <w:p>
      <w:pPr>
        <w:pStyle w:val="Heading3"/>
        <w:spacing w:after="150" w:before="300" w:line="250"/>
      </w:pPr>
      <w:r>
        <w:rPr>
          <w:rFonts w:ascii="Times New Roman" w:cs="Times New Roman" w:eastAsia="Times New Roman" w:hAnsi="Times New Roman"/>
          <w:b/>
          <w:bCs/>
          <w:color w:val="2B2B2B"/>
          <w:sz w:val="24"/>
          <w:szCs w:val="24"/>
        </w:rPr>
        <w:t xml:space="preserve">9.6.2 Response Payload (PaymentOrderInfoResult)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exists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boolean</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əməliyyatı mövcuddur</w:t>
            </w:r>
          </w:p>
        </w:tc>
      </w:tr>
    </w:tbl>
    <w:p>
      <w:pPr>
        <w:spacing w:after="200" w:before="60" w:line="250"/>
        <w:jc w:val="center"/>
      </w:pPr>
      <w:r>
        <w:rPr>
          <w:rFonts w:ascii="Calibri" w:cs="Calibri" w:eastAsia="Calibri" w:hAnsi="Calibri"/>
          <w:i/>
          <w:iCs/>
          <w:color w:val="9AA6B2"/>
          <w:sz w:val="18"/>
          <w:szCs w:val="18"/>
        </w:rPr>
        <w:t xml:space="preserve">Cədvəl 9.5b — showPaymentOrderInfo Response</w:t>
      </w:r>
    </w:p>
    <w:p>
      <w:pPr>
        <w:pStyle w:val="Heading2"/>
        <w:spacing w:after="200" w:before="400" w:line="250"/>
      </w:pPr>
      <w:r>
        <w:rPr>
          <w:rFonts w:ascii="Times New Roman" w:cs="Times New Roman" w:eastAsia="Times New Roman" w:hAnsi="Times New Roman"/>
          <w:b/>
          <w:bCs/>
          <w:color w:val="2B2B2B"/>
          <w:sz w:val="28"/>
          <w:szCs w:val="28"/>
        </w:rPr>
        <w:t xml:space="preserve">9.7 registerRepayment —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language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Dil kodu (məs: "az", "en", "ru")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agreementNumber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LWDecimal</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Valyuta kodu (məs: "AZN", "USD")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sisteminin unikal transaction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paymentSystemId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sistemini identifikasiya edən kod</w:t>
            </w:r>
          </w:p>
        </w:tc>
      </w:tr>
    </w:tbl>
    <w:p>
      <w:pPr>
        <w:spacing w:after="200" w:before="60" w:line="250"/>
        <w:jc w:val="center"/>
      </w:pPr>
      <w:r>
        <w:rPr>
          <w:rFonts w:ascii="Calibri" w:cs="Calibri" w:eastAsia="Calibri" w:hAnsi="Calibri"/>
          <w:i/>
          <w:iCs/>
          <w:color w:val="9AA6B2"/>
          <w:sz w:val="18"/>
          <w:szCs w:val="18"/>
        </w:rPr>
        <w:t xml:space="preserve">Cədvəl 9.6 — registerRepayment Request Payload</w:t>
      </w:r>
    </w:p>
    <w:p>
      <w:pPr>
        <w:pStyle w:val="Heading2"/>
        <w:spacing w:after="200" w:before="400" w:line="250"/>
      </w:pPr>
      <w:r>
        <w:rPr>
          <w:rFonts w:ascii="Times New Roman" w:cs="Times New Roman" w:eastAsia="Times New Roman" w:hAnsi="Times New Roman"/>
          <w:b/>
          <w:bCs/>
          <w:color w:val="2B2B2B"/>
          <w:sz w:val="28"/>
          <w:szCs w:val="28"/>
        </w:rPr>
        <w:t xml:space="preserve">9.8 registerRepayment —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result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boolean</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uğurla qeydiyyata alınıb</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errorText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Xəta baş verdikdə səhv mesajı</w:t>
            </w:r>
          </w:p>
        </w:tc>
      </w:tr>
    </w:tbl>
    <w:p>
      <w:pPr>
        <w:spacing w:after="200" w:before="60" w:line="250"/>
        <w:jc w:val="center"/>
      </w:pPr>
      <w:r>
        <w:rPr>
          <w:rFonts w:ascii="Calibri" w:cs="Calibri" w:eastAsia="Calibri" w:hAnsi="Calibri"/>
          <w:i/>
          <w:iCs/>
          <w:color w:val="9AA6B2"/>
          <w:sz w:val="18"/>
          <w:szCs w:val="18"/>
        </w:rPr>
        <w:t xml:space="preserve">Cədvəl 9.7 — registerRepayment Response Payload</w:t>
      </w:r>
    </w:p>
    <w:p>
      <w:pPr>
        <w:pStyle w:val="Heading2"/>
        <w:spacing w:after="200" w:before="400" w:line="250"/>
      </w:pPr>
      <w:r>
        <w:rPr>
          <w:rFonts w:ascii="Times New Roman" w:cs="Times New Roman" w:eastAsia="Times New Roman" w:hAnsi="Times New Roman"/>
          <w:b/>
          <w:bCs/>
          <w:color w:val="2B2B2B"/>
          <w:sz w:val="28"/>
          <w:szCs w:val="28"/>
        </w:rPr>
        <w:t xml:space="preserve">9.9 Endpoint detalları — RepaymentRegistrationService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2600"/>
        <w:gridCol w:w="1300"/>
        <w:gridCol w:w="2726"/>
      </w:tblGrid>
      <w:tr>
        <w:trPr>
          <w:tblHeader/>
        </w:trPr>
        <w:tc>
          <w:tcPr>
            <w:tcW w:type="dxa" w:w="2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26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7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w:t>
            </w:r>
          </w:p>
        </w:tc>
      </w:tr>
      <w:tr>
        <w:tc>
          <w:tcPr>
            <w:tcW w:type="dxa" w:w="2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addRepayments</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{lw-url}/services/RepaymentRegistrationService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 + sfRepaymentRegistrationService</w:t>
            </w:r>
          </w:p>
        </w:tc>
      </w:tr>
      <w:tr>
        <w:tc>
          <w:tcPr>
            <w:tcW w:type="dxa" w:w="2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cancelRepayments</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{lw-url}/services/RepaymentRegistrationService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 + sfRepaymentRegistrationService</w:t>
            </w:r>
          </w:p>
        </w:tc>
      </w:tr>
      <w:tr>
        <w:tc>
          <w:tcPr>
            <w:tcW w:type="dxa" w:w="2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cancelRepaymentsAutomatic</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{lw-url}/services/RepaymentRegistrationService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 + sfRepaymentRegistrationService</w:t>
            </w:r>
          </w:p>
        </w:tc>
      </w:tr>
      <w:tr>
        <w:tc>
          <w:tcPr>
            <w:tcW w:type="dxa" w:w="2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addRepaymentsByPartner</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{lw-url}/services/RepaymentRegistrationService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 + sfRepaymentRegistrationService</w:t>
            </w:r>
          </w:p>
        </w:tc>
      </w:tr>
    </w:tbl>
    <w:p>
      <w:pPr>
        <w:spacing w:after="200" w:before="60" w:line="250"/>
        <w:jc w:val="center"/>
      </w:pPr>
      <w:r>
        <w:rPr>
          <w:rFonts w:ascii="Calibri" w:cs="Calibri" w:eastAsia="Calibri" w:hAnsi="Calibri"/>
          <w:i/>
          <w:iCs/>
          <w:color w:val="9AA6B2"/>
          <w:sz w:val="18"/>
          <w:szCs w:val="18"/>
        </w:rPr>
        <w:t xml:space="preserve">Cədvəl 9.8 — RepaymentRegistrationService Endpointləri</w:t>
      </w:r>
    </w:p>
    <w:p>
      <w:pPr>
        <w:pStyle w:val="ListParagraph"/>
        <w:numPr>
          <w:ilvl w:val="0"/>
          <w:numId w:val="12"/>
        </w:numPr>
        <w:spacing w:after="60" w:line="250"/>
      </w:pPr>
      <w:r>
        <w:rPr>
          <w:rFonts w:ascii="Calibri" w:cs="Calibri" w:eastAsia="Calibri" w:hAnsi="Calibri"/>
          <w:b/>
          <w:bCs/>
          <w:color w:val="0F172A"/>
          <w:sz w:val="22"/>
          <w:szCs w:val="22"/>
        </w:rPr>
        <w:t xml:space="preserve">Servis klassu: </w:t>
      </w:r>
      <w:r>
        <w:rPr>
          <w:rFonts w:ascii="Calibri" w:cs="Calibri" w:eastAsia="Calibri" w:hAnsi="Calibri"/>
          <w:color w:val="0F172A"/>
          <w:sz w:val="22"/>
          <w:szCs w:val="22"/>
        </w:rPr>
        <w:t xml:space="preserve">com.loanworkbench.ws.repayment.RepaymentRegistrationService</w:t>
      </w:r>
    </w:p>
    <w:p>
      <w:pPr>
        <w:pStyle w:val="ListParagraph"/>
        <w:numPr>
          <w:ilvl w:val="0"/>
          <w:numId w:val="12"/>
        </w:numPr>
        <w:spacing w:after="60" w:line="250"/>
      </w:pPr>
      <w:r>
        <w:rPr>
          <w:rFonts w:ascii="Calibri" w:cs="Calibri" w:eastAsia="Calibri" w:hAnsi="Calibri"/>
          <w:b/>
          <w:bCs/>
          <w:color w:val="0F172A"/>
          <w:sz w:val="22"/>
          <w:szCs w:val="22"/>
        </w:rPr>
        <w:t xml:space="preserve">Təhlükəsizlik funksiyası: </w:t>
      </w:r>
      <w:r>
        <w:rPr>
          <w:rFonts w:ascii="Calibri" w:cs="Calibri" w:eastAsia="Calibri" w:hAnsi="Calibri"/>
          <w:color w:val="0F172A"/>
          <w:sz w:val="22"/>
          <w:szCs w:val="22"/>
        </w:rPr>
        <w:t xml:space="preserve">sfRepaymentRegistrationService</w:t>
      </w:r>
    </w:p>
    <w:p>
      <w:pPr>
        <w:pStyle w:val="ListParagraph"/>
        <w:numPr>
          <w:ilvl w:val="0"/>
          <w:numId w:val="12"/>
        </w:numPr>
        <w:spacing w:after="60" w:line="250"/>
      </w:pPr>
      <w:r>
        <w:rPr>
          <w:rFonts w:ascii="Calibri" w:cs="Calibri" w:eastAsia="Calibri" w:hAnsi="Calibri"/>
          <w:b/>
          <w:bCs/>
          <w:color w:val="0F172A"/>
          <w:sz w:val="22"/>
          <w:szCs w:val="22"/>
        </w:rPr>
        <w:t xml:space="preserve">Əlavə təhlükəsizlik: </w:t>
      </w:r>
      <w:r>
        <w:rPr>
          <w:rFonts w:ascii="Calibri" w:cs="Calibri" w:eastAsia="Calibri" w:hAnsi="Calibri"/>
          <w:color w:val="0F172A"/>
          <w:sz w:val="22"/>
          <w:szCs w:val="22"/>
        </w:rPr>
        <w:t xml:space="preserve">sfLoanRegisterRepaymentFromCashDesk, sfLoanRegisterRepaymentFromBankAccount</w:t>
      </w:r>
    </w:p>
    <w:p>
      <w:pPr>
        <w:pStyle w:val="ListParagraph"/>
        <w:numPr>
          <w:ilvl w:val="0"/>
          <w:numId w:val="12"/>
        </w:numPr>
        <w:spacing w:after="60" w:line="250"/>
      </w:pPr>
      <w:r>
        <w:rPr>
          <w:rFonts w:ascii="Calibri" w:cs="Calibri" w:eastAsia="Calibri" w:hAnsi="Calibri"/>
          <w:b/>
          <w:bCs/>
          <w:color w:val="0F172A"/>
          <w:sz w:val="22"/>
          <w:szCs w:val="22"/>
        </w:rPr>
        <w:t xml:space="preserve">Exit point: </w:t>
      </w:r>
      <w:r>
        <w:rPr>
          <w:rFonts w:ascii="Calibri" w:cs="Calibri" w:eastAsia="Calibri" w:hAnsi="Calibri"/>
          <w:color w:val="0F172A"/>
          <w:sz w:val="22"/>
          <w:szCs w:val="22"/>
        </w:rPr>
        <w:t xml:space="preserve">epRepaymentRegistrationService — implementasiyalar: DefaultImpl (standart yoxlamalar), NoChecks (yoxlamasız rejim), Custom (konfiqurasiyadan asılı)</w:t>
      </w:r>
    </w:p>
    <w:p>
      <w:pPr>
        <w:pStyle w:val="Heading2"/>
        <w:spacing w:after="200" w:before="400" w:line="250"/>
      </w:pPr>
      <w:r>
        <w:rPr>
          <w:rFonts w:ascii="Times New Roman" w:cs="Times New Roman" w:eastAsia="Times New Roman" w:hAnsi="Times New Roman"/>
          <w:b/>
          <w:bCs/>
          <w:color w:val="2B2B2B"/>
          <w:sz w:val="28"/>
          <w:szCs w:val="28"/>
        </w:rPr>
        <w:t xml:space="preserve">9.10 addRepayments —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2800"/>
        <w:gridCol w:w="1300"/>
        <w:gridCol w:w="27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28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27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repayments[]</w:t>
            </w:r>
          </w:p>
        </w:tc>
        <w:tc>
          <w:tcPr>
            <w:tcW w:type="dxa" w:w="28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RepaymentRegistrationRequest[]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sorğuları massivi</w:t>
            </w:r>
          </w:p>
        </w:tc>
      </w:tr>
    </w:tbl>
    <w:p>
      <w:pPr>
        <w:spacing w:after="200" w:before="60" w:line="250"/>
        <w:jc w:val="center"/>
      </w:pPr>
      <w:r>
        <w:rPr>
          <w:rFonts w:ascii="Calibri" w:cs="Calibri" w:eastAsia="Calibri" w:hAnsi="Calibri"/>
          <w:i/>
          <w:iCs/>
          <w:color w:val="9AA6B2"/>
          <w:sz w:val="18"/>
          <w:szCs w:val="18"/>
        </w:rPr>
        <w:t xml:space="preserve">Cədvəl 9.9 — addRepayments Request Payload</w:t>
      </w:r>
    </w:p>
    <w:p>
      <w:pPr>
        <w:pStyle w:val="Heading2"/>
        <w:spacing w:after="200" w:before="400" w:line="250"/>
      </w:pPr>
      <w:r>
        <w:rPr>
          <w:rFonts w:ascii="Times New Roman" w:cs="Times New Roman" w:eastAsia="Times New Roman" w:hAnsi="Times New Roman"/>
          <w:b/>
          <w:bCs/>
          <w:color w:val="2B2B2B"/>
          <w:sz w:val="28"/>
          <w:szCs w:val="28"/>
        </w:rPr>
        <w:t xml:space="preserve">9.11 RepaymentRegistrationRequest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2600"/>
        <w:gridCol w:w="42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26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42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requestUuid</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Sorğunun unikal UUID identifikatoru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contractId</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daxili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contractStatus</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statusu ("OUTSTANDING" və ya "COMPLETED")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contractExtNumber</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balanceCurrency</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Borc valyutası</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balance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Borc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repayments[]</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RepaymentRequestItem[]</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elementləri massivi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amountsDue[]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RepaymentRequestItem[]</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Müəyyən olunmuş borc elementləri massivi</w:t>
            </w:r>
          </w:p>
        </w:tc>
      </w:tr>
    </w:tbl>
    <w:p>
      <w:pPr>
        <w:spacing w:after="200" w:before="60" w:line="250"/>
        <w:jc w:val="center"/>
      </w:pPr>
      <w:r>
        <w:rPr>
          <w:rFonts w:ascii="Calibri" w:cs="Calibri" w:eastAsia="Calibri" w:hAnsi="Calibri"/>
          <w:i/>
          <w:iCs/>
          <w:color w:val="9AA6B2"/>
          <w:sz w:val="18"/>
          <w:szCs w:val="18"/>
        </w:rPr>
        <w:t xml:space="preserve">Cədvəl 9.10 — RepaymentRegistrationRequest</w:t>
      </w:r>
    </w:p>
    <w:p>
      <w:pPr>
        <w:pStyle w:val="Heading2"/>
        <w:spacing w:after="200" w:before="400" w:line="250"/>
      </w:pPr>
      <w:r>
        <w:rPr>
          <w:rFonts w:ascii="Times New Roman" w:cs="Times New Roman" w:eastAsia="Times New Roman" w:hAnsi="Times New Roman"/>
          <w:b/>
          <w:bCs/>
          <w:color w:val="2B2B2B"/>
          <w:sz w:val="28"/>
          <w:szCs w:val="28"/>
        </w:rPr>
        <w:t xml:space="preserve">9.12 RepaymentRequestItem</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elementinin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Unikal UUID (avtomatik yaradılır)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valueDate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Dəyər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registrationDate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Qeydiyyat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Məbləğ</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Valyuta</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Məbləğ növü</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accountNo</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Hesab nömrəsi</w:t>
            </w:r>
          </w:p>
        </w:tc>
      </w:tr>
    </w:tbl>
    <w:p>
      <w:pPr>
        <w:spacing w:after="200" w:before="60" w:line="250"/>
        <w:jc w:val="center"/>
      </w:pPr>
      <w:r>
        <w:rPr>
          <w:rFonts w:ascii="Calibri" w:cs="Calibri" w:eastAsia="Calibri" w:hAnsi="Calibri"/>
          <w:i/>
          <w:iCs/>
          <w:color w:val="9AA6B2"/>
          <w:sz w:val="18"/>
          <w:szCs w:val="18"/>
        </w:rPr>
        <w:t xml:space="preserve">Cədvəl 9.11 — RepaymentRequestItem</w:t>
      </w:r>
    </w:p>
    <w:p>
      <w:pPr>
        <w:pStyle w:val="Heading2"/>
        <w:spacing w:after="200" w:before="400" w:line="250"/>
      </w:pPr>
      <w:r>
        <w:rPr>
          <w:rFonts w:ascii="Times New Roman" w:cs="Times New Roman" w:eastAsia="Times New Roman" w:hAnsi="Times New Roman"/>
          <w:b/>
          <w:bCs/>
          <w:color w:val="2B2B2B"/>
          <w:sz w:val="28"/>
          <w:szCs w:val="28"/>
        </w:rPr>
        <w:t xml:space="preserve">9.13 RepaymentRegistrationResponse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Cavabın unikal UUID-si (avtomatik yaradılır)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qeydiyyatının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qeydiyyatının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Əlaqəli ödəniş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Xəta kodu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Xəta növü</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errorDescription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Xəta təsviri</w:t>
            </w:r>
          </w:p>
        </w:tc>
      </w:tr>
    </w:tbl>
    <w:p>
      <w:pPr>
        <w:spacing w:after="200" w:before="60" w:line="250"/>
        <w:jc w:val="center"/>
      </w:pPr>
      <w:r>
        <w:rPr>
          <w:rFonts w:ascii="Calibri" w:cs="Calibri" w:eastAsia="Calibri" w:hAnsi="Calibri"/>
          <w:i/>
          <w:iCs/>
          <w:color w:val="9AA6B2"/>
          <w:sz w:val="18"/>
          <w:szCs w:val="18"/>
        </w:rPr>
        <w:t xml:space="preserve">Cədvəl 9.12 — RepaymentRegistrationResponse</w:t>
      </w:r>
    </w:p>
    <w:p>
      <w:pPr>
        <w:pStyle w:val="Heading2"/>
        <w:spacing w:after="200" w:before="400" w:line="250"/>
      </w:pPr>
      <w:r>
        <w:rPr>
          <w:rFonts w:ascii="Times New Roman" w:cs="Times New Roman" w:eastAsia="Times New Roman" w:hAnsi="Times New Roman"/>
          <w:b/>
          <w:bCs/>
          <w:color w:val="2B2B2B"/>
          <w:sz w:val="28"/>
          <w:szCs w:val="28"/>
        </w:rPr>
        <w:t xml:space="preserve">9.14 RepaymentCancellationRequest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Ləğv sorğusunun UUID-si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daxili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Ləğv olunacaq ödənişin external nömrəsi</w:t>
            </w:r>
          </w:p>
        </w:tc>
      </w:tr>
    </w:tbl>
    <w:p>
      <w:pPr>
        <w:spacing w:after="200" w:before="60" w:line="250"/>
        <w:jc w:val="center"/>
      </w:pPr>
      <w:r>
        <w:rPr>
          <w:rFonts w:ascii="Calibri" w:cs="Calibri" w:eastAsia="Calibri" w:hAnsi="Calibri"/>
          <w:i/>
          <w:iCs/>
          <w:color w:val="9AA6B2"/>
          <w:sz w:val="18"/>
          <w:szCs w:val="18"/>
        </w:rPr>
        <w:t xml:space="preserve">Cədvəl 9.13 — RepaymentCancellationRequest</w:t>
      </w:r>
    </w:p>
    <w:p>
      <w:pPr>
        <w:pStyle w:val="Heading2"/>
        <w:spacing w:after="200" w:before="400" w:line="250"/>
      </w:pPr>
      <w:r>
        <w:rPr>
          <w:rFonts w:ascii="Times New Roman" w:cs="Times New Roman" w:eastAsia="Times New Roman" w:hAnsi="Times New Roman"/>
          <w:b/>
          <w:bCs/>
          <w:color w:val="2B2B2B"/>
          <w:sz w:val="28"/>
          <w:szCs w:val="28"/>
        </w:rPr>
        <w:t xml:space="preserve">9.15 RepaymentRegistrationLoanRequest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loanOid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Kreditin OID identifikatoru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agreementNumber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Valyuta kodu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postingDate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Yerləşdirmə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movementFormId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Hərəkət forması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bankCode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Bank kodu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bankAccount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Bank hesabı</w:t>
            </w:r>
          </w:p>
        </w:tc>
      </w:tr>
    </w:tbl>
    <w:p>
      <w:pPr>
        <w:spacing w:after="200" w:before="60" w:line="250"/>
        <w:jc w:val="center"/>
      </w:pPr>
      <w:r>
        <w:rPr>
          <w:rFonts w:ascii="Calibri" w:cs="Calibri" w:eastAsia="Calibri" w:hAnsi="Calibri"/>
          <w:i/>
          <w:iCs/>
          <w:color w:val="9AA6B2"/>
          <w:sz w:val="18"/>
          <w:szCs w:val="18"/>
        </w:rPr>
        <w:t xml:space="preserve">Cədvəl 9.14 — RepaymentRegistrationLoanRequest</w:t>
      </w:r>
    </w:p>
    <w:p>
      <w:pPr>
        <w:pStyle w:val="Heading2"/>
        <w:spacing w:after="200" w:before="400" w:line="250"/>
      </w:pPr>
      <w:r>
        <w:rPr>
          <w:rFonts w:ascii="Times New Roman" w:cs="Times New Roman" w:eastAsia="Times New Roman" w:hAnsi="Times New Roman"/>
          <w:b/>
          <w:bCs/>
          <w:color w:val="2B2B2B"/>
          <w:sz w:val="28"/>
          <w:szCs w:val="28"/>
        </w:rPr>
        <w:t xml:space="preserve">9.16 RepaymentRegistrationPartnerRequest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Sorğunun UUID-si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partnerId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Partnerin daxili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partnerExtNumber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Partnerin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Müqavilənin daxili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Müqavilənin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Valyuta kodu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ID-si</w:t>
            </w:r>
          </w:p>
        </w:tc>
      </w:tr>
    </w:tbl>
    <w:p>
      <w:pPr>
        <w:spacing w:after="200" w:before="60" w:line="250"/>
        <w:jc w:val="center"/>
      </w:pPr>
      <w:r>
        <w:rPr>
          <w:rFonts w:ascii="Calibri" w:cs="Calibri" w:eastAsia="Calibri" w:hAnsi="Calibri"/>
          <w:i/>
          <w:iCs/>
          <w:color w:val="9AA6B2"/>
          <w:sz w:val="18"/>
          <w:szCs w:val="18"/>
        </w:rPr>
        <w:t xml:space="preserve">Cədvəl 9.15 — RepaymentRegistrationPartnerRequest</w:t>
      </w:r>
    </w:p>
    <w:p>
      <w:pPr>
        <w:pStyle w:val="Heading2"/>
        <w:spacing w:after="200" w:before="400" w:line="250"/>
      </w:pPr>
      <w:r>
        <w:rPr>
          <w:rFonts w:ascii="Times New Roman" w:cs="Times New Roman" w:eastAsia="Times New Roman" w:hAnsi="Times New Roman"/>
          <w:b/>
          <w:bCs/>
          <w:color w:val="2B2B2B"/>
          <w:sz w:val="28"/>
          <w:szCs w:val="28"/>
        </w:rPr>
        <w:t xml:space="preserve">9.17 Nümunələr</w:t>
      </w:r>
    </w:p>
    <w:p>
      <w:pPr>
        <w:pStyle w:val="Heading3"/>
        <w:spacing w:after="150" w:before="300" w:line="250"/>
      </w:pPr>
      <w:r>
        <w:rPr>
          <w:rFonts w:ascii="Times New Roman" w:cs="Times New Roman" w:eastAsia="Times New Roman" w:hAnsi="Times New Roman"/>
          <w:b/>
          <w:bCs/>
          <w:color w:val="2B2B2B"/>
          <w:sz w:val="24"/>
          <w:szCs w:val="24"/>
        </w:rPr>
        <w:t xml:space="preserve">9.17.1 SOAP Request — showPersonLoansDue</w:t>
      </w:r>
    </w:p>
    <w:p>
      <w:pPr>
        <w:shd w:fill="F8FAFC" w:val="clear"/>
        <w:spacing w:after="0" w:line="240"/>
        <w:ind w:left="200" w:right="200"/>
      </w:pPr>
      <w:r>
        <w:rPr>
          <w:rFonts w:ascii="Courier New" w:cs="Courier New" w:eastAsia="Courier New" w:hAnsi="Courier New"/>
          <w:color w:val="0F172A"/>
          <w:sz w:val="18"/>
          <w:szCs w:val="18"/>
        </w:rPr>
        <w:t xml:space="preserve">&lt;soapenv:Envelope xmlns:soapenv="http://schemas.xmlsoap.org/soap/envelope/"</w:t>
      </w:r>
    </w:p>
    <w:p>
      <w:pPr>
        <w:shd w:fill="F8FAFC" w:val="clear"/>
        <w:spacing w:after="0" w:line="240"/>
        <w:ind w:left="200" w:right="200"/>
      </w:pPr>
      <w:r>
        <w:rPr>
          <w:rFonts w:ascii="Courier New" w:cs="Courier New" w:eastAsia="Courier New" w:hAnsi="Courier New"/>
          <w:color w:val="0F172A"/>
          <w:sz w:val="18"/>
          <w:szCs w:val="18"/>
        </w:rPr>
        <w:t xml:space="preserve">  xmlns:web="http://ws.loanworkbench.com/"&gt;</w:t>
      </w:r>
    </w:p>
    <w:p>
      <w:pPr>
        <w:shd w:fill="F8FAFC" w:val="clear"/>
        <w:spacing w:after="0" w:line="240"/>
        <w:ind w:left="200" w:right="200"/>
      </w:pPr>
      <w:r>
        <w:rPr>
          <w:rFonts w:ascii="Courier New" w:cs="Courier New" w:eastAsia="Courier New" w:hAnsi="Courier New"/>
          <w:color w:val="0F172A"/>
          <w:sz w:val="18"/>
          <w:szCs w:val="18"/>
        </w:rPr>
        <w:t xml:space="preserve">  &lt;soapenv:Header/&gt;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    &lt;web:showPersonLoansDue&gt;</w:t>
      </w:r>
    </w:p>
    <w:p>
      <w:pPr>
        <w:shd w:fill="F8FAFC" w:val="clear"/>
        <w:spacing w:after="0" w:line="240"/>
        <w:ind w:left="200" w:right="200"/>
      </w:pPr>
      <w:r>
        <w:rPr>
          <w:rFonts w:ascii="Courier New" w:cs="Courier New" w:eastAsia="Courier New" w:hAnsi="Courier New"/>
          <w:color w:val="0F172A"/>
          <w:sz w:val="18"/>
          <w:szCs w:val="18"/>
        </w:rPr>
        <w:t xml:space="preserve">      &lt;id&gt;1234567&lt;/id&gt;</w:t>
      </w:r>
    </w:p>
    <w:p>
      <w:pPr>
        <w:shd w:fill="F8FAFC" w:val="clear"/>
        <w:spacing w:after="0" w:line="240"/>
        <w:ind w:left="200" w:right="200"/>
      </w:pPr>
      <w:r>
        <w:rPr>
          <w:rFonts w:ascii="Courier New" w:cs="Courier New" w:eastAsia="Courier New" w:hAnsi="Courier New"/>
          <w:color w:val="0F172A"/>
          <w:sz w:val="18"/>
          <w:szCs w:val="18"/>
        </w:rPr>
        <w:t xml:space="preserve">      &lt;type&gt;PIN&lt;/type&gt;</w:t>
      </w:r>
    </w:p>
    <w:p>
      <w:pPr>
        <w:shd w:fill="F8FAFC" w:val="clear"/>
        <w:spacing w:after="0" w:line="240"/>
        <w:ind w:left="200" w:right="200"/>
      </w:pPr>
      <w:r>
        <w:rPr>
          <w:rFonts w:ascii="Courier New" w:cs="Courier New" w:eastAsia="Courier New" w:hAnsi="Courier New"/>
          <w:color w:val="0F172A"/>
          <w:sz w:val="18"/>
          <w:szCs w:val="18"/>
        </w:rPr>
        <w:t xml:space="preserve">      &lt;birthDate&gt;1990-01-01&lt;/birthDate&gt;</w:t>
      </w:r>
    </w:p>
    <w:p>
      <w:pPr>
        <w:shd w:fill="F8FAFC" w:val="clear"/>
        <w:spacing w:after="0" w:line="240"/>
        <w:ind w:left="200" w:right="200"/>
      </w:pPr>
      <w:r>
        <w:rPr>
          <w:rFonts w:ascii="Courier New" w:cs="Courier New" w:eastAsia="Courier New" w:hAnsi="Courier New"/>
          <w:color w:val="0F172A"/>
          <w:sz w:val="18"/>
          <w:szCs w:val="18"/>
        </w:rPr>
        <w:t xml:space="preserve">    &lt;/web:showPersonLoansDue&gt;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&lt;/soapenv:Envelope&gt;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9.17.2 SOAP Response — showPersonLoansDue</w:t>
      </w:r>
    </w:p>
    <w:p>
      <w:pPr>
        <w:shd w:fill="F8FAFC" w:val="clear"/>
        <w:spacing w:after="0" w:line="240"/>
        <w:ind w:left="200" w:right="200"/>
      </w:pPr>
      <w:r>
        <w:rPr>
          <w:rFonts w:ascii="Courier New" w:cs="Courier New" w:eastAsia="Courier New" w:hAnsi="Courier New"/>
          <w:color w:val="0F172A"/>
          <w:sz w:val="18"/>
          <w:szCs w:val="18"/>
        </w:rPr>
        <w:t xml:space="preserve">&lt;soap:Envelope xmlns:soap="http://schemas.xmlsoap.org/soap/envelope/"&gt;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    &lt;ns2:showPersonLoansDueResponse&gt;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&lt;found&gt;true&lt;/found&gt;</w:t>
      </w:r>
    </w:p>
    <w:p>
      <w:pPr>
        <w:shd w:fill="F8FAFC" w:val="clear"/>
        <w:spacing w:after="0" w:line="240"/>
        <w:ind w:left="200" w:right="200"/>
      </w:pPr>
      <w:r>
        <w:rPr>
          <w:rFonts w:ascii="Courier New" w:cs="Courier New" w:eastAsia="Courier New" w:hAnsi="Courier New"/>
          <w:color w:val="0F172A"/>
          <w:sz w:val="18"/>
          <w:szCs w:val="18"/>
        </w:rPr>
        <w:t xml:space="preserve">        &lt;firstName&gt;Ad&lt;/firstName&gt;</w:t>
      </w:r>
    </w:p>
    <w:p>
      <w:pPr>
        <w:shd w:fill="F8FAFC" w:val="clear"/>
        <w:spacing w:after="0" w:line="240"/>
        <w:ind w:left="200" w:right="200"/>
      </w:pPr>
      <w:r>
        <w:rPr>
          <w:rFonts w:ascii="Courier New" w:cs="Courier New" w:eastAsia="Courier New" w:hAnsi="Courier New"/>
          <w:color w:val="0F172A"/>
          <w:sz w:val="18"/>
          <w:szCs w:val="18"/>
        </w:rPr>
        <w:t xml:space="preserve">        &lt;midName&gt;Ata adi&lt;/midName&gt;</w:t>
      </w:r>
    </w:p>
    <w:p>
      <w:pPr>
        <w:shd w:fill="F8FAFC" w:val="clear"/>
        <w:spacing w:after="0" w:line="240"/>
        <w:ind w:left="200" w:right="200"/>
      </w:pPr>
      <w:r>
        <w:rPr>
          <w:rFonts w:ascii="Courier New" w:cs="Courier New" w:eastAsia="Courier New" w:hAnsi="Courier New"/>
          <w:color w:val="0F172A"/>
          <w:sz w:val="18"/>
          <w:szCs w:val="18"/>
        </w:rPr>
        <w:t xml:space="preserve">        &lt;lastName&gt;Soyad&lt;/lastName&gt;</w:t>
      </w:r>
    </w:p>
    <w:p>
      <w:pPr>
        <w:shd w:fill="F8FAFC" w:val="clear"/>
        <w:spacing w:after="0" w:line="240"/>
        <w:ind w:left="200" w:right="200"/>
      </w:pPr>
      <w:r>
        <w:rPr>
          <w:rFonts w:ascii="Courier New" w:cs="Courier New" w:eastAsia="Courier New" w:hAnsi="Courier New"/>
          <w:color w:val="0F172A"/>
          <w:sz w:val="18"/>
          <w:szCs w:val="18"/>
        </w:rPr>
        <w:t xml:space="preserve">        &lt;categoryId&gt;CAT001&lt;/categoryId&gt;</w:t>
      </w:r>
    </w:p>
    <w:p>
      <w:pPr>
        <w:shd w:fill="F8FAFC" w:val="clear"/>
        <w:spacing w:after="0" w:line="240"/>
        <w:ind w:left="200" w:right="200"/>
      </w:pPr>
      <w:r>
        <w:rPr>
          <w:rFonts w:ascii="Courier New" w:cs="Courier New" w:eastAsia="Courier New" w:hAnsi="Courier New"/>
          <w:color w:val="0F172A"/>
          <w:sz w:val="18"/>
          <w:szCs w:val="18"/>
        </w:rPr>
        <w:t xml:space="preserve">        &lt;loan&gt;</w:t>
      </w:r>
    </w:p>
    <w:p>
      <w:pPr>
        <w:shd w:fill="F8FAFC" w:val="clear"/>
        <w:spacing w:after="0" w:line="240"/>
        <w:ind w:left="200" w:right="200"/>
      </w:pPr>
      <w:r>
        <w:rPr>
          <w:rFonts w:ascii="Courier New" w:cs="Courier New" w:eastAsia="Courier New" w:hAnsi="Courier New"/>
          <w:color w:val="0F172A"/>
          <w:sz w:val="18"/>
          <w:szCs w:val="18"/>
        </w:rPr>
        <w:t xml:space="preserve">          &lt;loanId&gt;KR-001&lt;/loanId&gt;</w:t>
      </w:r>
    </w:p>
    <w:p>
      <w:pPr>
        <w:shd w:fill="F8FAFC" w:val="clear"/>
        <w:spacing w:after="0" w:line="240"/>
        <w:ind w:left="200" w:right="200"/>
      </w:pPr>
      <w:r>
        <w:rPr>
          <w:rFonts w:ascii="Courier New" w:cs="Courier New" w:eastAsia="Courier New" w:hAnsi="Courier New"/>
          <w:color w:val="0F172A"/>
          <w:sz w:val="18"/>
          <w:szCs w:val="18"/>
        </w:rPr>
        <w:t xml:space="preserve">          &lt;agreementNumber&gt;123456&lt;/agreementNumber&gt;</w:t>
      </w:r>
    </w:p>
    <w:p>
      <w:pPr>
        <w:shd w:fill="F8FAFC" w:val="clear"/>
        <w:spacing w:after="0" w:line="240"/>
        <w:ind w:left="200" w:right="200"/>
      </w:pPr>
      <w:r>
        <w:rPr>
          <w:rFonts w:ascii="Courier New" w:cs="Courier New" w:eastAsia="Courier New" w:hAnsi="Courier New"/>
          <w:color w:val="0F172A"/>
          <w:sz w:val="18"/>
          <w:szCs w:val="18"/>
        </w:rPr>
        <w:t xml:space="preserve">          &lt;statusId&gt;007&lt;/statusId&gt;</w:t>
      </w:r>
    </w:p>
    <w:p>
      <w:pPr>
        <w:shd w:fill="F8FAFC" w:val="clear"/>
        <w:spacing w:after="0" w:line="240"/>
        <w:ind w:left="200" w:right="200"/>
      </w:pPr>
      <w:r>
        <w:rPr>
          <w:rFonts w:ascii="Courier New" w:cs="Courier New" w:eastAsia="Courier New" w:hAnsi="Courier New"/>
          <w:color w:val="0F172A"/>
          <w:sz w:val="18"/>
          <w:szCs w:val="18"/>
        </w:rPr>
        <w:t xml:space="preserve">          &lt;statusText&gt;Aktiv&lt;/statusText&gt;</w:t>
      </w:r>
    </w:p>
    <w:p>
      <w:pPr>
        <w:shd w:fill="F8FAFC" w:val="clear"/>
        <w:spacing w:after="0" w:line="240"/>
        <w:ind w:left="200" w:right="200"/>
      </w:pPr>
      <w:r>
        <w:rPr>
          <w:rFonts w:ascii="Courier New" w:cs="Courier New" w:eastAsia="Courier New" w:hAnsi="Courier New"/>
          <w:color w:val="0F172A"/>
          <w:sz w:val="18"/>
          <w:szCs w:val="18"/>
        </w:rPr>
        <w:t xml:space="preserve">          &lt;disbursementDate&gt;2024-06-15&lt;/disbursementDate&gt;</w:t>
      </w:r>
    </w:p>
    <w:p>
      <w:pPr>
        <w:shd w:fill="F8FAFC" w:val="clear"/>
        <w:spacing w:after="0" w:line="240"/>
        <w:ind w:left="200" w:right="200"/>
      </w:pPr>
      <w:r>
        <w:rPr>
          <w:rFonts w:ascii="Courier New" w:cs="Courier New" w:eastAsia="Courier New" w:hAnsi="Courier New"/>
          <w:color w:val="0F172A"/>
          <w:sz w:val="18"/>
          <w:szCs w:val="18"/>
        </w:rPr>
        <w:t xml:space="preserve">          &lt;dueCurrency&gt;AZN&lt;/dueCurrency&gt;</w:t>
      </w:r>
    </w:p>
    <w:p>
      <w:pPr>
        <w:shd w:fill="F8FAFC" w:val="clear"/>
        <w:spacing w:after="0" w:line="240"/>
        <w:ind w:left="200" w:right="200"/>
      </w:pPr>
      <w:r>
        <w:rPr>
          <w:rFonts w:ascii="Courier New" w:cs="Courier New" w:eastAsia="Courier New" w:hAnsi="Courier New"/>
          <w:color w:val="0F172A"/>
          <w:sz w:val="18"/>
          <w:szCs w:val="18"/>
        </w:rPr>
        <w:t xml:space="preserve">          &lt;due&gt;168.50&lt;/due&gt;</w:t>
      </w:r>
    </w:p>
    <w:p>
      <w:pPr>
        <w:shd w:fill="F8FAFC" w:val="clear"/>
        <w:spacing w:after="0" w:line="240"/>
        <w:ind w:left="200" w:right="200"/>
      </w:pPr>
      <w:r>
        <w:rPr>
          <w:rFonts w:ascii="Courier New" w:cs="Courier New" w:eastAsia="Courier New" w:hAnsi="Courier New"/>
          <w:color w:val="0F172A"/>
          <w:sz w:val="18"/>
          <w:szCs w:val="18"/>
        </w:rPr>
        <w:t xml:space="preserve">          &lt;totalToClose&gt;3200.00&lt;/totalToClose&gt;</w:t>
      </w:r>
    </w:p>
    <w:p>
      <w:pPr>
        <w:shd w:fill="F8FAFC" w:val="clear"/>
        <w:spacing w:after="0" w:line="240"/>
        <w:ind w:left="200" w:right="200"/>
      </w:pPr>
      <w:r>
        <w:rPr>
          <w:rFonts w:ascii="Courier New" w:cs="Courier New" w:eastAsia="Courier New" w:hAnsi="Courier New"/>
          <w:color w:val="0F172A"/>
          <w:sz w:val="18"/>
          <w:szCs w:val="18"/>
        </w:rPr>
        <w:t xml:space="preserve">        &lt;/loan&gt;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&lt;/ns2:showPersonLoansDueResponse&gt;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&lt;/soap:Envelope&gt;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9.17.3 SOAP Request — registerRepayment</w:t>
      </w:r>
    </w:p>
    <w:p>
      <w:pPr>
        <w:shd w:fill="F8FAFC" w:val="clear"/>
        <w:spacing w:after="0" w:line="240"/>
        <w:ind w:left="200" w:right="200"/>
      </w:pPr>
      <w:r>
        <w:rPr>
          <w:rFonts w:ascii="Courier New" w:cs="Courier New" w:eastAsia="Courier New" w:hAnsi="Courier New"/>
          <w:color w:val="0F172A"/>
          <w:sz w:val="18"/>
          <w:szCs w:val="18"/>
        </w:rPr>
        <w:t xml:space="preserve">&lt;soapenv:Envelope xmlns:soapenv="http://schemas.xmlsoap.org/soap/envelope/"</w:t>
      </w:r>
    </w:p>
    <w:p>
      <w:pPr>
        <w:shd w:fill="F8FAFC" w:val="clear"/>
        <w:spacing w:after="0" w:line="240"/>
        <w:ind w:left="200" w:right="200"/>
      </w:pPr>
      <w:r>
        <w:rPr>
          <w:rFonts w:ascii="Courier New" w:cs="Courier New" w:eastAsia="Courier New" w:hAnsi="Courier New"/>
          <w:color w:val="0F172A"/>
          <w:sz w:val="18"/>
          <w:szCs w:val="18"/>
        </w:rPr>
        <w:t xml:space="preserve">  xmlns:web="http://ws.loanworkbench.com/"&gt;</w:t>
      </w:r>
    </w:p>
    <w:p>
      <w:pPr>
        <w:shd w:fill="F8FAFC" w:val="clear"/>
        <w:spacing w:after="0" w:line="240"/>
        <w:ind w:left="200" w:right="200"/>
      </w:pPr>
      <w:r>
        <w:rPr>
          <w:rFonts w:ascii="Courier New" w:cs="Courier New" w:eastAsia="Courier New" w:hAnsi="Courier New"/>
          <w:color w:val="0F172A"/>
          <w:sz w:val="18"/>
          <w:szCs w:val="18"/>
        </w:rPr>
        <w:t xml:space="preserve">  &lt;soapenv:Header/&gt;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    &lt;web:registerRepayment&gt;</w:t>
      </w:r>
    </w:p>
    <w:p>
      <w:pPr>
        <w:shd w:fill="F8FAFC" w:val="clear"/>
        <w:spacing w:after="0" w:line="240"/>
        <w:ind w:left="200" w:right="200"/>
      </w:pPr>
      <w:r>
        <w:rPr>
          <w:rFonts w:ascii="Courier New" w:cs="Courier New" w:eastAsia="Courier New" w:hAnsi="Courier New"/>
          <w:color w:val="0F172A"/>
          <w:sz w:val="18"/>
          <w:szCs w:val="18"/>
        </w:rPr>
        <w:t xml:space="preserve">      &lt;language&gt;az&lt;/language&gt;</w:t>
      </w:r>
    </w:p>
    <w:p>
      <w:pPr>
        <w:shd w:fill="F8FAFC" w:val="clear"/>
        <w:spacing w:after="0" w:line="240"/>
        <w:ind w:left="200" w:right="200"/>
      </w:pPr>
      <w:r>
        <w:rPr>
          <w:rFonts w:ascii="Courier New" w:cs="Courier New" w:eastAsia="Courier New" w:hAnsi="Courier New"/>
          <w:color w:val="0F172A"/>
          <w:sz w:val="18"/>
          <w:szCs w:val="18"/>
        </w:rPr>
        <w:t xml:space="preserve">      &lt;agreementNumber&gt;123456&lt;/agreementNumber&gt;</w:t>
      </w:r>
    </w:p>
    <w:p>
      <w:pPr>
        <w:shd w:fill="F8FAFC" w:val="clear"/>
        <w:spacing w:after="0" w:line="240"/>
        <w:ind w:left="200" w:right="200"/>
      </w:pPr>
      <w:r>
        <w:rPr>
          <w:rFonts w:ascii="Courier New" w:cs="Courier New" w:eastAsia="Courier New" w:hAnsi="Courier New"/>
          <w:color w:val="0F172A"/>
          <w:sz w:val="18"/>
          <w:szCs w:val="18"/>
        </w:rPr>
        <w:t xml:space="preserve">      &lt;amount&gt;168.50&lt;/amount&gt;</w:t>
      </w:r>
    </w:p>
    <w:p>
      <w:pPr>
        <w:shd w:fill="F8FAFC" w:val="clear"/>
        <w:spacing w:after="0" w:line="240"/>
        <w:ind w:left="200" w:right="200"/>
      </w:pPr>
      <w:r>
        <w:rPr>
          <w:rFonts w:ascii="Courier New" w:cs="Courier New" w:eastAsia="Courier New" w:hAnsi="Courier New"/>
          <w:color w:val="0F172A"/>
          <w:sz w:val="18"/>
          <w:szCs w:val="18"/>
        </w:rPr>
        <w:t xml:space="preserve">      &lt;currency&gt;AZN&lt;/currency&gt;</w:t>
      </w:r>
    </w:p>
    <w:p>
      <w:pPr>
        <w:shd w:fill="F8FAFC" w:val="clear"/>
        <w:spacing w:after="0" w:line="240"/>
        <w:ind w:left="200" w:right="200"/>
      </w:pPr>
      <w:r>
        <w:rPr>
          <w:rFonts w:ascii="Courier New" w:cs="Courier New" w:eastAsia="Courier New" w:hAnsi="Courier New"/>
          <w:color w:val="0F172A"/>
          <w:sz w:val="18"/>
          <w:szCs w:val="18"/>
        </w:rPr>
        <w:t xml:space="preserve">      &lt;transactionId&gt;TXN-20260408-00001&lt;/transactionId&gt;</w:t>
      </w:r>
    </w:p>
    <w:p>
      <w:pPr>
        <w:shd w:fill="F8FAFC" w:val="clear"/>
        <w:spacing w:after="0" w:line="240"/>
        <w:ind w:left="200" w:right="200"/>
      </w:pPr>
      <w:r>
        <w:rPr>
          <w:rFonts w:ascii="Courier New" w:cs="Courier New" w:eastAsia="Courier New" w:hAnsi="Courier New"/>
          <w:color w:val="0F172A"/>
          <w:sz w:val="18"/>
          <w:szCs w:val="18"/>
        </w:rPr>
        <w:t xml:space="preserve">      &lt;paymentSystemId&gt;PAYSYS001&lt;/paymentSystemId&gt;</w:t>
      </w:r>
    </w:p>
    <w:p>
      <w:pPr>
        <w:shd w:fill="F8FAFC" w:val="clear"/>
        <w:spacing w:after="0" w:line="240"/>
        <w:ind w:left="200" w:right="200"/>
      </w:pPr>
      <w:r>
        <w:rPr>
          <w:rFonts w:ascii="Courier New" w:cs="Courier New" w:eastAsia="Courier New" w:hAnsi="Courier New"/>
          <w:color w:val="0F172A"/>
          <w:sz w:val="18"/>
          <w:szCs w:val="18"/>
        </w:rPr>
        <w:t xml:space="preserve">    &lt;/web:registerRepayment&gt;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&lt;/soapenv:Envelope&gt;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9.17.4 SOAP Response — registerRepayment</w:t>
      </w:r>
    </w:p>
    <w:p>
      <w:pPr>
        <w:shd w:fill="F8FAFC" w:val="clear"/>
        <w:spacing w:after="0" w:line="240"/>
        <w:ind w:left="200" w:right="200"/>
      </w:pPr>
      <w:r>
        <w:rPr>
          <w:rFonts w:ascii="Courier New" w:cs="Courier New" w:eastAsia="Courier New" w:hAnsi="Courier New"/>
          <w:color w:val="0F172A"/>
          <w:sz w:val="18"/>
          <w:szCs w:val="18"/>
        </w:rPr>
        <w:t xml:space="preserve">&lt;soap:Envelope xmlns:soap="http://schemas.xmlsoap.org/soap/envelope/"&gt;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    &lt;ns2:registerRepaymentResponse&gt;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&lt;result&gt;true&lt;/result&gt;</w:t>
      </w:r>
    </w:p>
    <w:p>
      <w:pPr>
        <w:shd w:fill="F8FAFC" w:val="clear"/>
        <w:spacing w:after="0" w:line="240"/>
        <w:ind w:left="200" w:right="200"/>
      </w:pPr>
      <w:r>
        <w:rPr>
          <w:rFonts w:ascii="Courier New" w:cs="Courier New" w:eastAsia="Courier New" w:hAnsi="Courier New"/>
          <w:color w:val="0F172A"/>
          <w:sz w:val="18"/>
          <w:szCs w:val="18"/>
        </w:rPr>
        <w:t xml:space="preserve">        &lt;errorText/&gt;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&lt;/ns2:registerRepaymentResponse&gt;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&lt;/soap:Envelope&gt;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9.17.5 SOAP Request — showPaymentOrderInfo</w:t>
      </w:r>
    </w:p>
    <w:p>
      <w:pPr>
        <w:shd w:fill="F8FAFC" w:val="clear"/>
        <w:spacing w:after="0" w:line="240"/>
        <w:ind w:left="200" w:right="200"/>
      </w:pPr>
      <w:r>
        <w:rPr>
          <w:rFonts w:ascii="Courier New" w:cs="Courier New" w:eastAsia="Courier New" w:hAnsi="Courier New"/>
          <w:color w:val="0F172A"/>
          <w:sz w:val="18"/>
          <w:szCs w:val="18"/>
        </w:rPr>
        <w:t xml:space="preserve">&lt;soapenv:Envelope xmlns:soapenv="http://schemas.xmlsoap.org/soap/envelope/"</w:t>
      </w:r>
    </w:p>
    <w:p>
      <w:pPr>
        <w:shd w:fill="F8FAFC" w:val="clear"/>
        <w:spacing w:after="0" w:line="240"/>
        <w:ind w:left="200" w:right="200"/>
      </w:pPr>
      <w:r>
        <w:rPr>
          <w:rFonts w:ascii="Courier New" w:cs="Courier New" w:eastAsia="Courier New" w:hAnsi="Courier New"/>
          <w:color w:val="0F172A"/>
          <w:sz w:val="18"/>
          <w:szCs w:val="18"/>
        </w:rPr>
        <w:t xml:space="preserve">  xmlns:web="http://ws.loanworkbench.com/"&gt;</w:t>
      </w:r>
    </w:p>
    <w:p>
      <w:pPr>
        <w:shd w:fill="F8FAFC" w:val="clear"/>
        <w:spacing w:after="0" w:line="240"/>
        <w:ind w:left="200" w:right="200"/>
      </w:pPr>
      <w:r>
        <w:rPr>
          <w:rFonts w:ascii="Courier New" w:cs="Courier New" w:eastAsia="Courier New" w:hAnsi="Courier New"/>
          <w:color w:val="0F172A"/>
          <w:sz w:val="18"/>
          <w:szCs w:val="18"/>
        </w:rPr>
        <w:t xml:space="preserve">  &lt;soapenv:Header/&gt;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    &lt;web:showPaymentOrderInfo&gt;</w:t>
      </w:r>
    </w:p>
    <w:p>
      <w:pPr>
        <w:shd w:fill="F8FAFC" w:val="clear"/>
        <w:spacing w:after="0" w:line="240"/>
        <w:ind w:left="200" w:right="200"/>
      </w:pPr>
      <w:r>
        <w:rPr>
          <w:rFonts w:ascii="Courier New" w:cs="Courier New" w:eastAsia="Courier New" w:hAnsi="Courier New"/>
          <w:color w:val="0F172A"/>
          <w:sz w:val="18"/>
          <w:szCs w:val="18"/>
        </w:rPr>
        <w:t xml:space="preserve">      &lt;paymentId&gt;PAY-20260408-00001&lt;/paymentId&gt;</w:t>
      </w:r>
    </w:p>
    <w:p>
      <w:pPr>
        <w:shd w:fill="F8FAFC" w:val="clear"/>
        <w:spacing w:after="0" w:line="240"/>
        <w:ind w:left="200" w:right="200"/>
      </w:pPr>
      <w:r>
        <w:rPr>
          <w:rFonts w:ascii="Courier New" w:cs="Courier New" w:eastAsia="Courier New" w:hAnsi="Courier New"/>
          <w:color w:val="0F172A"/>
          <w:sz w:val="18"/>
          <w:szCs w:val="18"/>
        </w:rPr>
        <w:t xml:space="preserve">    &lt;/web:showPaymentOrderInfo&gt;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&lt;/soapenv:Envelope&gt;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9.17.6 SOAP Response — showPaymentOrderInfo</w:t>
      </w:r>
    </w:p>
    <w:p>
      <w:pPr>
        <w:shd w:fill="F8FAFC" w:val="clear"/>
        <w:spacing w:after="0" w:line="240"/>
        <w:ind w:left="200" w:right="200"/>
      </w:pPr>
      <w:r>
        <w:rPr>
          <w:rFonts w:ascii="Courier New" w:cs="Courier New" w:eastAsia="Courier New" w:hAnsi="Courier New"/>
          <w:color w:val="0F172A"/>
          <w:sz w:val="18"/>
          <w:szCs w:val="18"/>
        </w:rPr>
        <w:t xml:space="preserve">&lt;soap:Envelope xmlns:soap="http://schemas.xmlsoap.org/soap/envelope/"&gt;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    &lt;ns2:showPaymentOrderInfoResponse&gt;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&lt;exists&gt;true&lt;/exists&gt;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&lt;/ns2:showPaymentOrderInfoResponse&gt;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&lt;/soap:Envelope&gt;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9.17.7 SOAP Request — addRepayments</w:t>
      </w:r>
    </w:p>
    <w:p>
      <w:pPr>
        <w:shd w:fill="F8FAFC" w:val="clear"/>
        <w:spacing w:after="0" w:line="240"/>
        <w:ind w:left="200" w:right="200"/>
      </w:pPr>
      <w:r>
        <w:rPr>
          <w:rFonts w:ascii="Courier New" w:cs="Courier New" w:eastAsia="Courier New" w:hAnsi="Courier New"/>
          <w:color w:val="0F172A"/>
          <w:sz w:val="18"/>
          <w:szCs w:val="18"/>
        </w:rPr>
        <w:t xml:space="preserve">&lt;soapenv:Envelope xmlns:soapenv="http://schemas.xmlsoap.org/soap/envelope/"</w:t>
      </w:r>
    </w:p>
    <w:p>
      <w:pPr>
        <w:shd w:fill="F8FAFC" w:val="clear"/>
        <w:spacing w:after="0" w:line="240"/>
        <w:ind w:left="200" w:right="200"/>
      </w:pPr>
      <w:r>
        <w:rPr>
          <w:rFonts w:ascii="Courier New" w:cs="Courier New" w:eastAsia="Courier New" w:hAnsi="Courier New"/>
          <w:color w:val="0F172A"/>
          <w:sz w:val="18"/>
          <w:szCs w:val="18"/>
        </w:rPr>
        <w:t xml:space="preserve">  xmlns:web="http://ws.repayment.loanworkbench.com/"&gt;</w:t>
      </w:r>
    </w:p>
    <w:p>
      <w:pPr>
        <w:shd w:fill="F8FAFC" w:val="clear"/>
        <w:spacing w:after="0" w:line="240"/>
        <w:ind w:left="200" w:right="200"/>
      </w:pPr>
      <w:r>
        <w:rPr>
          <w:rFonts w:ascii="Courier New" w:cs="Courier New" w:eastAsia="Courier New" w:hAnsi="Courier New"/>
          <w:color w:val="0F172A"/>
          <w:sz w:val="18"/>
          <w:szCs w:val="18"/>
        </w:rPr>
        <w:t xml:space="preserve">  &lt;soapenv:Header/&gt;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    &lt;web:addRepayments&gt;</w:t>
      </w:r>
    </w:p>
    <w:p>
      <w:pPr>
        <w:shd w:fill="F8FAFC" w:val="clear"/>
        <w:spacing w:after="0" w:line="240"/>
        <w:ind w:left="200" w:right="200"/>
      </w:pPr>
      <w:r>
        <w:rPr>
          <w:rFonts w:ascii="Courier New" w:cs="Courier New" w:eastAsia="Courier New" w:hAnsi="Courier New"/>
          <w:color w:val="0F172A"/>
          <w:sz w:val="18"/>
          <w:szCs w:val="18"/>
        </w:rPr>
        <w:t xml:space="preserve">      &lt;repayments&gt;</w:t>
      </w:r>
    </w:p>
    <w:p>
      <w:pPr>
        <w:shd w:fill="F8FAFC" w:val="clear"/>
        <w:spacing w:after="0" w:line="240"/>
        <w:ind w:left="200" w:right="200"/>
      </w:pPr>
      <w:r>
        <w:rPr>
          <w:rFonts w:ascii="Courier New" w:cs="Courier New" w:eastAsia="Courier New" w:hAnsi="Courier New"/>
          <w:color w:val="0F172A"/>
          <w:sz w:val="18"/>
          <w:szCs w:val="18"/>
        </w:rPr>
        <w:t xml:space="preserve">        &lt;requestUuid&gt;REQ-20260408-00001&lt;/requestUuid&gt;</w:t>
      </w:r>
    </w:p>
    <w:p>
      <w:pPr>
        <w:shd w:fill="F8FAFC" w:val="clear"/>
        <w:spacing w:after="0" w:line="240"/>
        <w:ind w:left="200" w:right="200"/>
      </w:pPr>
      <w:r>
        <w:rPr>
          <w:rFonts w:ascii="Courier New" w:cs="Courier New" w:eastAsia="Courier New" w:hAnsi="Courier New"/>
          <w:color w:val="0F172A"/>
          <w:sz w:val="18"/>
          <w:szCs w:val="18"/>
        </w:rPr>
        <w:t xml:space="preserve">        &lt;contractId&gt;CTR-001&lt;/contractId&gt;</w:t>
      </w:r>
    </w:p>
    <w:p>
      <w:pPr>
        <w:shd w:fill="F8FAFC" w:val="clear"/>
        <w:spacing w:after="0" w:line="240"/>
        <w:ind w:left="200" w:right="200"/>
      </w:pPr>
      <w:r>
        <w:rPr>
          <w:rFonts w:ascii="Courier New" w:cs="Courier New" w:eastAsia="Courier New" w:hAnsi="Courier New"/>
          <w:color w:val="0F172A"/>
          <w:sz w:val="18"/>
          <w:szCs w:val="18"/>
        </w:rPr>
        <w:t xml:space="preserve">        &lt;contractStatus&gt;OUTSTANDING&lt;/contractStatus&gt;</w:t>
      </w:r>
    </w:p>
    <w:p>
      <w:pPr>
        <w:shd w:fill="F8FAFC" w:val="clear"/>
        <w:spacing w:after="0" w:line="240"/>
        <w:ind w:left="200" w:right="200"/>
      </w:pPr>
      <w:r>
        <w:rPr>
          <w:rFonts w:ascii="Courier New" w:cs="Courier New" w:eastAsia="Courier New" w:hAnsi="Courier New"/>
          <w:color w:val="0F172A"/>
          <w:sz w:val="18"/>
          <w:szCs w:val="18"/>
        </w:rPr>
        <w:t xml:space="preserve">        &lt;contractExtNumber&gt;123456&lt;/contractExtNumber&gt;</w:t>
      </w:r>
    </w:p>
    <w:p>
      <w:pPr>
        <w:shd w:fill="F8FAFC" w:val="clear"/>
        <w:spacing w:after="0" w:line="240"/>
        <w:ind w:left="200" w:right="200"/>
      </w:pPr>
      <w:r>
        <w:rPr>
          <w:rFonts w:ascii="Courier New" w:cs="Courier New" w:eastAsia="Courier New" w:hAnsi="Courier New"/>
          <w:color w:val="0F172A"/>
          <w:sz w:val="18"/>
          <w:szCs w:val="18"/>
        </w:rPr>
        <w:t xml:space="preserve">        &lt;balanceCurrency&gt;AZN&lt;/balanceCurrency&gt;</w:t>
      </w:r>
    </w:p>
    <w:p>
      <w:pPr>
        <w:shd w:fill="F8FAFC" w:val="clear"/>
        <w:spacing w:after="0" w:line="240"/>
        <w:ind w:left="200" w:right="200"/>
      </w:pPr>
      <w:r>
        <w:rPr>
          <w:rFonts w:ascii="Courier New" w:cs="Courier New" w:eastAsia="Courier New" w:hAnsi="Courier New"/>
          <w:color w:val="0F172A"/>
          <w:sz w:val="18"/>
          <w:szCs w:val="18"/>
        </w:rPr>
        <w:t xml:space="preserve">        &lt;balance&gt;168.50&lt;/balance&gt;</w:t>
      </w:r>
    </w:p>
    <w:p>
      <w:pPr>
        <w:shd w:fill="F8FAFC" w:val="clear"/>
        <w:spacing w:after="0" w:line="240"/>
        <w:ind w:left="200" w:right="200"/>
      </w:pPr>
      <w:r>
        <w:rPr>
          <w:rFonts w:ascii="Courier New" w:cs="Courier New" w:eastAsia="Courier New" w:hAnsi="Courier New"/>
          <w:color w:val="0F172A"/>
          <w:sz w:val="18"/>
          <w:szCs w:val="18"/>
        </w:rPr>
        <w:t xml:space="preserve">        &lt;repayments&gt;</w:t>
      </w:r>
    </w:p>
    <w:p>
      <w:pPr>
        <w:shd w:fill="F8FAFC" w:val="clear"/>
        <w:spacing w:after="0" w:line="240"/>
        <w:ind w:left="200" w:right="200"/>
      </w:pPr>
      <w:r>
        <w:rPr>
          <w:rFonts w:ascii="Courier New" w:cs="Courier New" w:eastAsia="Courier New" w:hAnsi="Courier New"/>
          <w:color w:val="0F172A"/>
          <w:sz w:val="18"/>
          <w:szCs w:val="18"/>
        </w:rPr>
        <w:t xml:space="preserve">          &lt;id&gt;RPY-001&lt;/id&gt;</w:t>
      </w:r>
    </w:p>
    <w:p>
      <w:pPr>
        <w:shd w:fill="F8FAFC" w:val="clear"/>
        <w:spacing w:after="0" w:line="240"/>
        <w:ind w:left="200" w:right="200"/>
      </w:pPr>
      <w:r>
        <w:rPr>
          <w:rFonts w:ascii="Courier New" w:cs="Courier New" w:eastAsia="Courier New" w:hAnsi="Courier New"/>
          <w:color w:val="0F172A"/>
          <w:sz w:val="18"/>
          <w:szCs w:val="18"/>
        </w:rPr>
        <w:t xml:space="preserve">          &lt;valueDate&gt;2026-04-08&lt;/valueDate&gt;</w:t>
      </w:r>
    </w:p>
    <w:p>
      <w:pPr>
        <w:shd w:fill="F8FAFC" w:val="clear"/>
        <w:spacing w:after="0" w:line="240"/>
        <w:ind w:left="200" w:right="200"/>
      </w:pPr>
      <w:r>
        <w:rPr>
          <w:rFonts w:ascii="Courier New" w:cs="Courier New" w:eastAsia="Courier New" w:hAnsi="Courier New"/>
          <w:color w:val="0F172A"/>
          <w:sz w:val="18"/>
          <w:szCs w:val="18"/>
        </w:rPr>
        <w:t xml:space="preserve">          &lt;registrationDate&gt;2026-04-08&lt;/registrationDate&gt;</w:t>
      </w:r>
    </w:p>
    <w:p>
      <w:pPr>
        <w:shd w:fill="F8FAFC" w:val="clear"/>
        <w:spacing w:after="0" w:line="240"/>
        <w:ind w:left="200" w:right="200"/>
      </w:pPr>
      <w:r>
        <w:rPr>
          <w:rFonts w:ascii="Courier New" w:cs="Courier New" w:eastAsia="Courier New" w:hAnsi="Courier New"/>
          <w:color w:val="0F172A"/>
          <w:sz w:val="18"/>
          <w:szCs w:val="18"/>
        </w:rPr>
        <w:t xml:space="preserve">          &lt;amount&gt;168.50&lt;/amount&gt;</w:t>
      </w:r>
    </w:p>
    <w:p>
      <w:pPr>
        <w:shd w:fill="F8FAFC" w:val="clear"/>
        <w:spacing w:after="0" w:line="240"/>
        <w:ind w:left="200" w:right="200"/>
      </w:pPr>
      <w:r>
        <w:rPr>
          <w:rFonts w:ascii="Courier New" w:cs="Courier New" w:eastAsia="Courier New" w:hAnsi="Courier New"/>
          <w:color w:val="0F172A"/>
          <w:sz w:val="18"/>
          <w:szCs w:val="18"/>
        </w:rPr>
        <w:t xml:space="preserve">          &lt;currency&gt;AZN&lt;/currency&gt;</w:t>
      </w:r>
    </w:p>
    <w:p>
      <w:pPr>
        <w:shd w:fill="F8FAFC" w:val="clear"/>
        <w:spacing w:after="0" w:line="240"/>
        <w:ind w:left="200" w:right="200"/>
      </w:pPr>
      <w:r>
        <w:rPr>
          <w:rFonts w:ascii="Courier New" w:cs="Courier New" w:eastAsia="Courier New" w:hAnsi="Courier New"/>
          <w:color w:val="0F172A"/>
          <w:sz w:val="18"/>
          <w:szCs w:val="18"/>
        </w:rPr>
        <w:t xml:space="preserve">          &lt;amountType&gt;PRINCIPAL&lt;/amountType&gt;</w:t>
      </w:r>
    </w:p>
    <w:p>
      <w:pPr>
        <w:shd w:fill="F8FAFC" w:val="clear"/>
        <w:spacing w:after="0" w:line="240"/>
        <w:ind w:left="200" w:right="200"/>
      </w:pPr>
      <w:r>
        <w:rPr>
          <w:rFonts w:ascii="Courier New" w:cs="Courier New" w:eastAsia="Courier New" w:hAnsi="Courier New"/>
          <w:color w:val="0F172A"/>
          <w:sz w:val="18"/>
          <w:szCs w:val="18"/>
        </w:rPr>
        <w:t xml:space="preserve">          &lt;accountNo&gt;ACC-001&lt;/accountNo&gt;</w:t>
      </w:r>
    </w:p>
    <w:p>
      <w:pPr>
        <w:shd w:fill="F8FAFC" w:val="clear"/>
        <w:spacing w:after="0" w:line="240"/>
        <w:ind w:left="200" w:right="200"/>
      </w:pPr>
      <w:r>
        <w:rPr>
          <w:rFonts w:ascii="Courier New" w:cs="Courier New" w:eastAsia="Courier New" w:hAnsi="Courier New"/>
          <w:color w:val="0F172A"/>
          <w:sz w:val="18"/>
          <w:szCs w:val="18"/>
        </w:rPr>
        <w:t xml:space="preserve">        &lt;/repayments&gt;</w:t>
      </w:r>
    </w:p>
    <w:p>
      <w:pPr>
        <w:shd w:fill="F8FAFC" w:val="clear"/>
        <w:spacing w:after="0" w:line="240"/>
        <w:ind w:left="200" w:right="200"/>
      </w:pPr>
      <w:r>
        <w:rPr>
          <w:rFonts w:ascii="Courier New" w:cs="Courier New" w:eastAsia="Courier New" w:hAnsi="Courier New"/>
          <w:color w:val="0F172A"/>
          <w:sz w:val="18"/>
          <w:szCs w:val="18"/>
        </w:rPr>
        <w:t xml:space="preserve">      &lt;/repayments&gt;</w:t>
      </w:r>
    </w:p>
    <w:p>
      <w:pPr>
        <w:shd w:fill="F8FAFC" w:val="clear"/>
        <w:spacing w:after="0" w:line="240"/>
        <w:ind w:left="200" w:right="200"/>
      </w:pPr>
      <w:r>
        <w:rPr>
          <w:rFonts w:ascii="Courier New" w:cs="Courier New" w:eastAsia="Courier New" w:hAnsi="Courier New"/>
          <w:color w:val="0F172A"/>
          <w:sz w:val="18"/>
          <w:szCs w:val="18"/>
        </w:rPr>
        <w:t xml:space="preserve">    &lt;/web:addRepayments&gt;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&lt;/soapenv:Envelope&gt;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9.17.8 SOAP Response — addRepayments</w:t>
      </w:r>
    </w:p>
    <w:p>
      <w:pPr>
        <w:shd w:fill="F8FAFC" w:val="clear"/>
        <w:spacing w:after="0" w:line="240"/>
        <w:ind w:left="200" w:right="200"/>
      </w:pPr>
      <w:r>
        <w:rPr>
          <w:rFonts w:ascii="Courier New" w:cs="Courier New" w:eastAsia="Courier New" w:hAnsi="Courier New"/>
          <w:color w:val="0F172A"/>
          <w:sz w:val="18"/>
          <w:szCs w:val="18"/>
        </w:rPr>
        <w:t xml:space="preserve">&lt;soap:Envelope xmlns:soap="http://schemas.xmlsoap.org/soap/envelope/"&gt;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    &lt;ns2:addRepaymentsResponse&gt;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&lt;uuid&gt;resp-uuid-001&lt;/uuid&gt;</w:t>
      </w:r>
    </w:p>
    <w:p>
      <w:pPr>
        <w:shd w:fill="F8FAFC" w:val="clear"/>
        <w:spacing w:after="0" w:line="240"/>
        <w:ind w:left="200" w:right="200"/>
      </w:pPr>
      <w:r>
        <w:rPr>
          <w:rFonts w:ascii="Courier New" w:cs="Courier New" w:eastAsia="Courier New" w:hAnsi="Courier New"/>
          <w:color w:val="0F172A"/>
          <w:sz w:val="18"/>
          <w:szCs w:val="18"/>
        </w:rPr>
        <w:t xml:space="preserve">        &lt;id&gt;RPY-REG-001&lt;/id&gt;</w:t>
      </w:r>
    </w:p>
    <w:p>
      <w:pPr>
        <w:shd w:fill="F8FAFC" w:val="clear"/>
        <w:spacing w:after="0" w:line="240"/>
        <w:ind w:left="200" w:right="200"/>
      </w:pPr>
      <w:r>
        <w:rPr>
          <w:rFonts w:ascii="Courier New" w:cs="Courier New" w:eastAsia="Courier New" w:hAnsi="Courier New"/>
          <w:color w:val="0F172A"/>
          <w:sz w:val="18"/>
          <w:szCs w:val="18"/>
        </w:rPr>
        <w:t xml:space="preserve">        &lt;extNumber&gt;EXT-001&lt;/extNumber&gt;</w:t>
      </w:r>
    </w:p>
    <w:p>
      <w:pPr>
        <w:shd w:fill="F8FAFC" w:val="clear"/>
        <w:spacing w:after="0" w:line="240"/>
        <w:ind w:left="200" w:right="200"/>
      </w:pPr>
      <w:r>
        <w:rPr>
          <w:rFonts w:ascii="Courier New" w:cs="Courier New" w:eastAsia="Courier New" w:hAnsi="Courier New"/>
          <w:color w:val="0F172A"/>
          <w:sz w:val="18"/>
          <w:szCs w:val="18"/>
        </w:rPr>
        <w:t xml:space="preserve">        &lt;repaymentId&gt;RPY-001&lt;/repaymentId&gt;</w:t>
      </w:r>
    </w:p>
    <w:p>
      <w:pPr>
        <w:shd w:fill="F8FAFC" w:val="clear"/>
        <w:spacing w:after="0" w:line="240"/>
        <w:ind w:left="200" w:right="200"/>
      </w:pPr>
      <w:r>
        <w:rPr>
          <w:rFonts w:ascii="Courier New" w:cs="Courier New" w:eastAsia="Courier New" w:hAnsi="Courier New"/>
          <w:color w:val="0F172A"/>
          <w:sz w:val="18"/>
          <w:szCs w:val="18"/>
        </w:rPr>
        <w:t xml:space="preserve">        &lt;errorId/&gt;</w:t>
      </w:r>
    </w:p>
    <w:p>
      <w:pPr>
        <w:shd w:fill="F8FAFC" w:val="clear"/>
        <w:spacing w:after="0" w:line="240"/>
        <w:ind w:left="200" w:right="200"/>
      </w:pPr>
      <w:r>
        <w:rPr>
          <w:rFonts w:ascii="Courier New" w:cs="Courier New" w:eastAsia="Courier New" w:hAnsi="Courier New"/>
          <w:color w:val="0F172A"/>
          <w:sz w:val="18"/>
          <w:szCs w:val="18"/>
        </w:rPr>
        <w:t xml:space="preserve">        &lt;errorType/&gt;</w:t>
      </w:r>
    </w:p>
    <w:p>
      <w:pPr>
        <w:shd w:fill="F8FAFC" w:val="clear"/>
        <w:spacing w:after="0" w:line="240"/>
        <w:ind w:left="200" w:right="200"/>
      </w:pPr>
      <w:r>
        <w:rPr>
          <w:rFonts w:ascii="Courier New" w:cs="Courier New" w:eastAsia="Courier New" w:hAnsi="Courier New"/>
          <w:color w:val="0F172A"/>
          <w:sz w:val="18"/>
          <w:szCs w:val="18"/>
        </w:rPr>
        <w:t xml:space="preserve">        &lt;errorDescription/&gt;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&lt;/ns2:addRepaymentsResponse&gt;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&lt;/soap:Envelope&gt;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9.17.9 SOAP Request — cancelRepayments</w:t>
      </w:r>
    </w:p>
    <w:p>
      <w:pPr>
        <w:shd w:fill="F8FAFC" w:val="clear"/>
        <w:spacing w:after="0" w:line="240"/>
        <w:ind w:left="200" w:right="200"/>
      </w:pPr>
      <w:r>
        <w:rPr>
          <w:rFonts w:ascii="Courier New" w:cs="Courier New" w:eastAsia="Courier New" w:hAnsi="Courier New"/>
          <w:color w:val="0F172A"/>
          <w:sz w:val="18"/>
          <w:szCs w:val="18"/>
        </w:rPr>
        <w:t xml:space="preserve">&lt;soapenv:Envelope xmlns:soapenv="http://schemas.xmlsoap.org/soap/envelope/"</w:t>
      </w:r>
    </w:p>
    <w:p>
      <w:pPr>
        <w:shd w:fill="F8FAFC" w:val="clear"/>
        <w:spacing w:after="0" w:line="240"/>
        <w:ind w:left="200" w:right="200"/>
      </w:pPr>
      <w:r>
        <w:rPr>
          <w:rFonts w:ascii="Courier New" w:cs="Courier New" w:eastAsia="Courier New" w:hAnsi="Courier New"/>
          <w:color w:val="0F172A"/>
          <w:sz w:val="18"/>
          <w:szCs w:val="18"/>
        </w:rPr>
        <w:t xml:space="preserve">  xmlns:web="http://ws.repayment.loanworkbench.com/"&gt;</w:t>
      </w:r>
    </w:p>
    <w:p>
      <w:pPr>
        <w:shd w:fill="F8FAFC" w:val="clear"/>
        <w:spacing w:after="0" w:line="240"/>
        <w:ind w:left="200" w:right="200"/>
      </w:pPr>
      <w:r>
        <w:rPr>
          <w:rFonts w:ascii="Courier New" w:cs="Courier New" w:eastAsia="Courier New" w:hAnsi="Courier New"/>
          <w:color w:val="0F172A"/>
          <w:sz w:val="18"/>
          <w:szCs w:val="18"/>
        </w:rPr>
        <w:t xml:space="preserve">  &lt;soapenv:Header/&gt;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    &lt;web:cancelRepayments&gt;</w:t>
      </w:r>
    </w:p>
    <w:p>
      <w:pPr>
        <w:shd w:fill="F8FAFC" w:val="clear"/>
        <w:spacing w:after="0" w:line="240"/>
        <w:ind w:left="200" w:right="200"/>
      </w:pPr>
      <w:r>
        <w:rPr>
          <w:rFonts w:ascii="Courier New" w:cs="Courier New" w:eastAsia="Courier New" w:hAnsi="Courier New"/>
          <w:color w:val="0F172A"/>
          <w:sz w:val="18"/>
          <w:szCs w:val="18"/>
        </w:rPr>
        <w:t xml:space="preserve">      &lt;date&gt;2026-04-08T00:00:00Z&lt;/date&gt;</w:t>
      </w:r>
    </w:p>
    <w:p>
      <w:pPr>
        <w:shd w:fill="F8FAFC" w:val="clear"/>
        <w:spacing w:after="0" w:line="240"/>
        <w:ind w:left="200" w:right="200"/>
      </w:pPr>
      <w:r>
        <w:rPr>
          <w:rFonts w:ascii="Courier New" w:cs="Courier New" w:eastAsia="Courier New" w:hAnsi="Courier New"/>
          <w:color w:val="0F172A"/>
          <w:sz w:val="18"/>
          <w:szCs w:val="18"/>
        </w:rPr>
        <w:t xml:space="preserve">    &lt;/web:cancelRepayments&gt;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&lt;/soapenv:Envelope&gt;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9.17.10 SOAP Request — addRepaymentsByPartner</w:t>
      </w:r>
    </w:p>
    <w:p>
      <w:pPr>
        <w:shd w:fill="F8FAFC" w:val="clear"/>
        <w:spacing w:after="0" w:line="240"/>
        <w:ind w:left="200" w:right="200"/>
      </w:pPr>
      <w:r>
        <w:rPr>
          <w:rFonts w:ascii="Courier New" w:cs="Courier New" w:eastAsia="Courier New" w:hAnsi="Courier New"/>
          <w:color w:val="0F172A"/>
          <w:sz w:val="18"/>
          <w:szCs w:val="18"/>
        </w:rPr>
        <w:t xml:space="preserve">&lt;soapenv:Envelope xmlns:soapenv="http://schemas.xmlsoap.org/soap/envelope/"</w:t>
      </w:r>
    </w:p>
    <w:p>
      <w:pPr>
        <w:shd w:fill="F8FAFC" w:val="clear"/>
        <w:spacing w:after="0" w:line="240"/>
        <w:ind w:left="200" w:right="200"/>
      </w:pPr>
      <w:r>
        <w:rPr>
          <w:rFonts w:ascii="Courier New" w:cs="Courier New" w:eastAsia="Courier New" w:hAnsi="Courier New"/>
          <w:color w:val="0F172A"/>
          <w:sz w:val="18"/>
          <w:szCs w:val="18"/>
        </w:rPr>
        <w:t xml:space="preserve">  xmlns:web="http://ws.repayment.loanworkbench.com/"&gt;</w:t>
      </w:r>
    </w:p>
    <w:p>
      <w:pPr>
        <w:shd w:fill="F8FAFC" w:val="clear"/>
        <w:spacing w:after="0" w:line="240"/>
        <w:ind w:left="200" w:right="200"/>
      </w:pPr>
      <w:r>
        <w:rPr>
          <w:rFonts w:ascii="Courier New" w:cs="Courier New" w:eastAsia="Courier New" w:hAnsi="Courier New"/>
          <w:color w:val="0F172A"/>
          <w:sz w:val="18"/>
          <w:szCs w:val="18"/>
        </w:rPr>
        <w:t xml:space="preserve">  &lt;soapenv:Header/&gt;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    &lt;web:addRepaymentsByPartner&gt;</w:t>
      </w:r>
    </w:p>
    <w:p>
      <w:pPr>
        <w:shd w:fill="F8FAFC" w:val="clear"/>
        <w:spacing w:after="0" w:line="240"/>
        <w:ind w:left="200" w:right="200"/>
      </w:pPr>
      <w:r>
        <w:rPr>
          <w:rFonts w:ascii="Courier New" w:cs="Courier New" w:eastAsia="Courier New" w:hAnsi="Courier New"/>
          <w:color w:val="0F172A"/>
          <w:sz w:val="18"/>
          <w:szCs w:val="18"/>
        </w:rPr>
        <w:t xml:space="preserve">      &lt;repayments&gt;</w:t>
      </w:r>
    </w:p>
    <w:p>
      <w:pPr>
        <w:shd w:fill="F8FAFC" w:val="clear"/>
        <w:spacing w:after="0" w:line="240"/>
        <w:ind w:left="200" w:right="200"/>
      </w:pPr>
      <w:r>
        <w:rPr>
          <w:rFonts w:ascii="Courier New" w:cs="Courier New" w:eastAsia="Courier New" w:hAnsi="Courier New"/>
          <w:color w:val="0F172A"/>
          <w:sz w:val="18"/>
          <w:szCs w:val="18"/>
        </w:rPr>
        <w:t xml:space="preserve">        &lt;requestUuid&gt;PART-REQ-001&lt;/requestUuid&gt;</w:t>
      </w:r>
    </w:p>
    <w:p>
      <w:pPr>
        <w:shd w:fill="F8FAFC" w:val="clear"/>
        <w:spacing w:after="0" w:line="240"/>
        <w:ind w:left="200" w:right="200"/>
      </w:pPr>
      <w:r>
        <w:rPr>
          <w:rFonts w:ascii="Courier New" w:cs="Courier New" w:eastAsia="Courier New" w:hAnsi="Courier New"/>
          <w:color w:val="0F172A"/>
          <w:sz w:val="18"/>
          <w:szCs w:val="18"/>
        </w:rPr>
        <w:t xml:space="preserve">        &lt;partnerId&gt;PRT-001&lt;/partnerId&gt;</w:t>
      </w:r>
    </w:p>
    <w:p>
      <w:pPr>
        <w:shd w:fill="F8FAFC" w:val="clear"/>
        <w:spacing w:after="0" w:line="240"/>
        <w:ind w:left="200" w:right="200"/>
      </w:pPr>
      <w:r>
        <w:rPr>
          <w:rFonts w:ascii="Courier New" w:cs="Courier New" w:eastAsia="Courier New" w:hAnsi="Courier New"/>
          <w:color w:val="0F172A"/>
          <w:sz w:val="18"/>
          <w:szCs w:val="18"/>
        </w:rPr>
        <w:t xml:space="preserve">        &lt;partnerExtNumber&gt;EXT-PRT-001&lt;/partnerExtNumber&gt;</w:t>
      </w:r>
    </w:p>
    <w:p>
      <w:pPr>
        <w:shd w:fill="F8FAFC" w:val="clear"/>
        <w:spacing w:after="0" w:line="240"/>
        <w:ind w:left="200" w:right="200"/>
      </w:pPr>
      <w:r>
        <w:rPr>
          <w:rFonts w:ascii="Courier New" w:cs="Courier New" w:eastAsia="Courier New" w:hAnsi="Courier New"/>
          <w:color w:val="0F172A"/>
          <w:sz w:val="18"/>
          <w:szCs w:val="18"/>
        </w:rPr>
        <w:t xml:space="preserve">        &lt;contractId&gt;CTR-002&lt;/contractId&gt;</w:t>
      </w:r>
    </w:p>
    <w:p>
      <w:pPr>
        <w:shd w:fill="F8FAFC" w:val="clear"/>
        <w:spacing w:after="0" w:line="240"/>
        <w:ind w:left="200" w:right="200"/>
      </w:pPr>
      <w:r>
        <w:rPr>
          <w:rFonts w:ascii="Courier New" w:cs="Courier New" w:eastAsia="Courier New" w:hAnsi="Courier New"/>
          <w:color w:val="0F172A"/>
          <w:sz w:val="18"/>
          <w:szCs w:val="18"/>
        </w:rPr>
        <w:t xml:space="preserve">        &lt;contractExtNumber&gt;789012&lt;/contractExtNumber&gt;</w:t>
      </w:r>
    </w:p>
    <w:p>
      <w:pPr>
        <w:shd w:fill="F8FAFC" w:val="clear"/>
        <w:spacing w:after="0" w:line="240"/>
        <w:ind w:left="200" w:right="200"/>
      </w:pPr>
      <w:r>
        <w:rPr>
          <w:rFonts w:ascii="Courier New" w:cs="Courier New" w:eastAsia="Courier New" w:hAnsi="Courier New"/>
          <w:color w:val="0F172A"/>
          <w:sz w:val="18"/>
          <w:szCs w:val="18"/>
        </w:rPr>
        <w:t xml:space="preserve">        &lt;amount&gt;500.00&lt;/amount&gt;</w:t>
      </w:r>
    </w:p>
    <w:p>
      <w:pPr>
        <w:shd w:fill="F8FAFC" w:val="clear"/>
        <w:spacing w:after="0" w:line="240"/>
        <w:ind w:left="200" w:right="200"/>
      </w:pPr>
      <w:r>
        <w:rPr>
          <w:rFonts w:ascii="Courier New" w:cs="Courier New" w:eastAsia="Courier New" w:hAnsi="Courier New"/>
          <w:color w:val="0F172A"/>
          <w:sz w:val="18"/>
          <w:szCs w:val="18"/>
        </w:rPr>
        <w:t xml:space="preserve">        &lt;date&gt;2026-04-08&lt;/date&gt;</w:t>
      </w:r>
    </w:p>
    <w:p>
      <w:pPr>
        <w:shd w:fill="F8FAFC" w:val="clear"/>
        <w:spacing w:after="0" w:line="240"/>
        <w:ind w:left="200" w:right="200"/>
      </w:pPr>
      <w:r>
        <w:rPr>
          <w:rFonts w:ascii="Courier New" w:cs="Courier New" w:eastAsia="Courier New" w:hAnsi="Courier New"/>
          <w:color w:val="0F172A"/>
          <w:sz w:val="18"/>
          <w:szCs w:val="18"/>
        </w:rPr>
        <w:t xml:space="preserve">        &lt;currency&gt;AZN&lt;/currency&gt;</w:t>
      </w:r>
    </w:p>
    <w:p>
      <w:pPr>
        <w:shd w:fill="F8FAFC" w:val="clear"/>
        <w:spacing w:after="0" w:line="240"/>
        <w:ind w:left="200" w:right="200"/>
      </w:pPr>
      <w:r>
        <w:rPr>
          <w:rFonts w:ascii="Courier New" w:cs="Courier New" w:eastAsia="Courier New" w:hAnsi="Courier New"/>
          <w:color w:val="0F172A"/>
          <w:sz w:val="18"/>
          <w:szCs w:val="18"/>
        </w:rPr>
        <w:t xml:space="preserve">        &lt;repaymentId&gt;PAY-EXT-001&lt;/repaymentId&gt;</w:t>
      </w:r>
    </w:p>
    <w:p>
      <w:pPr>
        <w:shd w:fill="F8FAFC" w:val="clear"/>
        <w:spacing w:after="0" w:line="240"/>
        <w:ind w:left="200" w:right="200"/>
      </w:pPr>
      <w:r>
        <w:rPr>
          <w:rFonts w:ascii="Courier New" w:cs="Courier New" w:eastAsia="Courier New" w:hAnsi="Courier New"/>
          <w:color w:val="0F172A"/>
          <w:sz w:val="18"/>
          <w:szCs w:val="18"/>
        </w:rPr>
        <w:t xml:space="preserve">      &lt;/repayments&gt;</w:t>
      </w:r>
    </w:p>
    <w:p>
      <w:pPr>
        <w:shd w:fill="F8FAFC" w:val="clear"/>
        <w:spacing w:after="0" w:line="240"/>
        <w:ind w:left="200" w:right="200"/>
      </w:pPr>
      <w:r>
        <w:rPr>
          <w:rFonts w:ascii="Courier New" w:cs="Courier New" w:eastAsia="Courier New" w:hAnsi="Courier New"/>
          <w:color w:val="0F172A"/>
          <w:sz w:val="18"/>
          <w:szCs w:val="18"/>
        </w:rPr>
        <w:t xml:space="preserve">      &lt;restrictCurrency&gt;true&lt;/restrictCurrency&gt;</w:t>
      </w:r>
    </w:p>
    <w:p>
      <w:pPr>
        <w:shd w:fill="F8FAFC" w:val="clear"/>
        <w:spacing w:after="0" w:line="240"/>
        <w:ind w:left="200" w:right="200"/>
      </w:pPr>
      <w:r>
        <w:rPr>
          <w:rFonts w:ascii="Courier New" w:cs="Courier New" w:eastAsia="Courier New" w:hAnsi="Courier New"/>
          <w:color w:val="0F172A"/>
          <w:sz w:val="18"/>
          <w:szCs w:val="18"/>
        </w:rPr>
        <w:t xml:space="preserve">    &lt;/web:addRepaymentsByPartner&gt;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&lt;/soapenv:Envelope&gt;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9.17.11 SOAP Response — addRepaymentsByPartner</w:t>
      </w:r>
    </w:p>
    <w:p>
      <w:pPr>
        <w:shd w:fill="F8FAFC" w:val="clear"/>
        <w:spacing w:after="0" w:line="240"/>
        <w:ind w:left="200" w:right="200"/>
      </w:pPr>
      <w:r>
        <w:rPr>
          <w:rFonts w:ascii="Courier New" w:cs="Courier New" w:eastAsia="Courier New" w:hAnsi="Courier New"/>
          <w:color w:val="0F172A"/>
          <w:sz w:val="18"/>
          <w:szCs w:val="18"/>
        </w:rPr>
        <w:t xml:space="preserve">&lt;soap:Envelope xmlns:soap="http://schemas.xmlsoap.org/soap/envelope/"&gt;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    &lt;ns2:addRepaymentsByPartnerResponse&gt;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&lt;uuid&gt;resp-uuid-002&lt;/uuid&gt;</w:t>
      </w:r>
    </w:p>
    <w:p>
      <w:pPr>
        <w:shd w:fill="F8FAFC" w:val="clear"/>
        <w:spacing w:after="0" w:line="240"/>
        <w:ind w:left="200" w:right="200"/>
      </w:pPr>
      <w:r>
        <w:rPr>
          <w:rFonts w:ascii="Courier New" w:cs="Courier New" w:eastAsia="Courier New" w:hAnsi="Courier New"/>
          <w:color w:val="0F172A"/>
          <w:sz w:val="18"/>
          <w:szCs w:val="18"/>
        </w:rPr>
        <w:t xml:space="preserve">        &lt;id&gt;PART-RPY-001&lt;/id&gt;</w:t>
      </w:r>
    </w:p>
    <w:p>
      <w:pPr>
        <w:shd w:fill="F8FAFC" w:val="clear"/>
        <w:spacing w:after="0" w:line="240"/>
        <w:ind w:left="200" w:right="200"/>
      </w:pPr>
      <w:r>
        <w:rPr>
          <w:rFonts w:ascii="Courier New" w:cs="Courier New" w:eastAsia="Courier New" w:hAnsi="Courier New"/>
          <w:color w:val="0F172A"/>
          <w:sz w:val="18"/>
          <w:szCs w:val="18"/>
        </w:rPr>
        <w:t xml:space="preserve">        &lt;extNumber&gt;EXT-PART-001&lt;/extNumber&gt;</w:t>
      </w:r>
    </w:p>
    <w:p>
      <w:pPr>
        <w:shd w:fill="F8FAFC" w:val="clear"/>
        <w:spacing w:after="0" w:line="240"/>
        <w:ind w:left="200" w:right="200"/>
      </w:pPr>
      <w:r>
        <w:rPr>
          <w:rFonts w:ascii="Courier New" w:cs="Courier New" w:eastAsia="Courier New" w:hAnsi="Courier New"/>
          <w:color w:val="0F172A"/>
          <w:sz w:val="18"/>
          <w:szCs w:val="18"/>
        </w:rPr>
        <w:t xml:space="preserve">        &lt;repaymentId&gt;PAY-EXT-001&lt;/repaymentId&gt;</w:t>
      </w:r>
    </w:p>
    <w:p>
      <w:pPr>
        <w:shd w:fill="F8FAFC" w:val="clear"/>
        <w:spacing w:after="0" w:line="240"/>
        <w:ind w:left="200" w:right="200"/>
      </w:pPr>
      <w:r>
        <w:rPr>
          <w:rFonts w:ascii="Courier New" w:cs="Courier New" w:eastAsia="Courier New" w:hAnsi="Courier New"/>
          <w:color w:val="0F172A"/>
          <w:sz w:val="18"/>
          <w:szCs w:val="18"/>
        </w:rPr>
        <w:t xml:space="preserve">        &lt;errorId/&gt;</w:t>
      </w:r>
    </w:p>
    <w:p>
      <w:pPr>
        <w:shd w:fill="F8FAFC" w:val="clear"/>
        <w:spacing w:after="0" w:line="240"/>
        <w:ind w:left="200" w:right="200"/>
      </w:pPr>
      <w:r>
        <w:rPr>
          <w:rFonts w:ascii="Courier New" w:cs="Courier New" w:eastAsia="Courier New" w:hAnsi="Courier New"/>
          <w:color w:val="0F172A"/>
          <w:sz w:val="18"/>
          <w:szCs w:val="18"/>
        </w:rPr>
        <w:t xml:space="preserve">        &lt;errorType/&gt;</w:t>
      </w:r>
    </w:p>
    <w:p>
      <w:pPr>
        <w:shd w:fill="F8FAFC" w:val="clear"/>
        <w:spacing w:after="0" w:line="240"/>
        <w:ind w:left="200" w:right="200"/>
      </w:pPr>
      <w:r>
        <w:rPr>
          <w:rFonts w:ascii="Courier New" w:cs="Courier New" w:eastAsia="Courier New" w:hAnsi="Courier New"/>
          <w:color w:val="0F172A"/>
          <w:sz w:val="18"/>
          <w:szCs w:val="18"/>
        </w:rPr>
        <w:t xml:space="preserve">        &lt;errorDescription/&gt;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&lt;/ns2:addRepaymentsByPartnerResponse&gt;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&lt;/soap:Envelope&gt;</w:t>
      </w:r>
    </w:p>
    <w:p>
      <w:pPr>
        <w:spacing w:after="0" w:before="80" w:line="250"/>
      </w:pPr>
    </w:p>
    <w:p>
      <w:pPr>
        <w:pStyle w:val="Heading2"/>
        <w:spacing w:after="200" w:before="400" w:line="250"/>
      </w:pPr>
      <w:r>
        <w:rPr>
          <w:rFonts w:ascii="Times New Roman" w:cs="Times New Roman" w:eastAsia="Times New Roman" w:hAnsi="Times New Roman"/>
          <w:b/>
          <w:bCs/>
          <w:color w:val="2B2B2B"/>
          <w:sz w:val="28"/>
          <w:szCs w:val="28"/>
        </w:rPr>
        <w:t xml:space="preserve">9.18 Konfiqurasiya və Təhlükəsizlik</w:t>
      </w:r>
    </w:p>
    <w:p>
      <w:pPr>
        <w:pStyle w:val="ListParagraph"/>
        <w:numPr>
          <w:ilvl w:val="0"/>
          <w:numId w:val="13"/>
        </w:numPr>
        <w:spacing w:after="60" w:line="250"/>
      </w:pPr>
      <w:r>
        <w:rPr>
          <w:rFonts w:ascii="Calibri" w:cs="Calibri" w:eastAsia="Calibri" w:hAnsi="Calibri"/>
          <w:b/>
          <w:bCs/>
          <w:color w:val="0F172A"/>
          <w:sz w:val="22"/>
          <w:szCs w:val="22"/>
        </w:rPr>
        <w:t xml:space="preserve">Endpoint URL konfiqurasiyası: </w:t>
      </w:r>
      <w:r>
        <w:rPr>
          <w:rFonts w:ascii="Calibri" w:cs="Calibri" w:eastAsia="Calibri" w:hAnsi="Calibri"/>
          <w:color w:val="0F172A"/>
          <w:sz w:val="22"/>
          <w:szCs w:val="22"/>
        </w:rPr>
        <w:t xml:space="preserve">CXF Spring kontekstində müəyyən olunur.</w:t>
      </w:r>
    </w:p>
    <w:p>
      <w:pPr>
        <w:pStyle w:val="ListParagraph"/>
        <w:numPr>
          <w:ilvl w:val="0"/>
          <w:numId w:val="13"/>
        </w:numPr>
        <w:spacing w:after="60" w:line="250"/>
      </w:pPr>
      <w:r>
        <w:rPr>
          <w:rFonts w:ascii="Calibri" w:cs="Calibri" w:eastAsia="Calibri" w:hAnsi="Calibri"/>
          <w:b/>
          <w:bCs/>
          <w:color w:val="0F172A"/>
          <w:sz w:val="22"/>
          <w:szCs w:val="22"/>
        </w:rPr>
        <w:t xml:space="preserve">EmbafinanceLoanInformationalService: </w:t>
      </w:r>
      <w:r>
        <w:rPr>
          <w:rFonts w:ascii="Calibri" w:cs="Calibri" w:eastAsia="Calibri" w:hAnsi="Calibri"/>
          <w:color w:val="0F172A"/>
          <w:sz w:val="22"/>
          <w:szCs w:val="22"/>
        </w:rPr>
        <w:t xml:space="preserve">/services/EmbafinanceLoanInformationalService</w:t>
      </w:r>
    </w:p>
    <w:p>
      <w:pPr>
        <w:pStyle w:val="ListParagraph"/>
        <w:numPr>
          <w:ilvl w:val="0"/>
          <w:numId w:val="13"/>
        </w:numPr>
        <w:spacing w:after="60" w:line="250"/>
      </w:pPr>
      <w:r>
        <w:rPr>
          <w:rFonts w:ascii="Calibri" w:cs="Calibri" w:eastAsia="Calibri" w:hAnsi="Calibri"/>
          <w:b/>
          <w:bCs/>
          <w:color w:val="0F172A"/>
          <w:sz w:val="22"/>
          <w:szCs w:val="22"/>
        </w:rPr>
        <w:t xml:space="preserve">RepaymentRegistrationService: </w:t>
      </w:r>
      <w:r>
        <w:rPr>
          <w:rFonts w:ascii="Calibri" w:cs="Calibri" w:eastAsia="Calibri" w:hAnsi="Calibri"/>
          <w:color w:val="0F172A"/>
          <w:sz w:val="22"/>
          <w:szCs w:val="22"/>
        </w:rPr>
        <w:t xml:space="preserve">/services/RepaymentRegistrationService</w:t>
      </w:r>
    </w:p>
    <w:p>
      <w:pPr>
        <w:pStyle w:val="ListParagraph"/>
        <w:numPr>
          <w:ilvl w:val="0"/>
          <w:numId w:val="13"/>
        </w:numPr>
        <w:spacing w:after="60" w:line="250"/>
      </w:pPr>
      <w:r>
        <w:rPr>
          <w:rFonts w:ascii="Calibri" w:cs="Calibri" w:eastAsia="Calibri" w:hAnsi="Calibri"/>
          <w:b/>
          <w:bCs/>
          <w:color w:val="0F172A"/>
          <w:sz w:val="22"/>
          <w:szCs w:val="22"/>
        </w:rPr>
        <w:t xml:space="preserve">Təhlükəsizlik funksiyaları: </w:t>
      </w:r>
      <w:r>
        <w:rPr>
          <w:rFonts w:ascii="Calibri" w:cs="Calibri" w:eastAsia="Calibri" w:hAnsi="Calibri"/>
          <w:color w:val="0F172A"/>
          <w:sz w:val="22"/>
          <w:szCs w:val="22"/>
        </w:rPr>
        <w:t xml:space="preserve">sfRepaymentRegistrationService, sfLoanRegisterRepaymentFromCashDesk, sfLoanRegisterRepaymentFromBankAccount</w:t>
      </w:r>
    </w:p>
    <w:p>
      <w:pPr>
        <w:pStyle w:val="ListParagraph"/>
        <w:numPr>
          <w:ilvl w:val="0"/>
          <w:numId w:val="13"/>
        </w:numPr>
        <w:spacing w:after="60" w:line="250"/>
      </w:pPr>
      <w:r>
        <w:rPr>
          <w:rFonts w:ascii="Calibri" w:cs="Calibri" w:eastAsia="Calibri" w:hAnsi="Calibri"/>
          <w:b/>
          <w:bCs/>
          <w:color w:val="0F172A"/>
          <w:sz w:val="22"/>
          <w:szCs w:val="22"/>
        </w:rPr>
        <w:t xml:space="preserve">Exit point: </w:t>
      </w:r>
      <w:r>
        <w:rPr>
          <w:rFonts w:ascii="Calibri" w:cs="Calibri" w:eastAsia="Calibri" w:hAnsi="Calibri"/>
          <w:color w:val="0F172A"/>
          <w:sz w:val="22"/>
          <w:szCs w:val="22"/>
        </w:rPr>
        <w:t xml:space="preserve">epRepaymentRegistrationService — üç implementasiya: DefaultImpl (standart yoxlamalar), NoChecks (yoxlamasız rejim), Custom (konfiqurasiyadan asılı)</w:t>
      </w:r>
    </w:p>
    <w:p>
      <w:pPr>
        <w:pStyle w:val="ListParagraph"/>
        <w:numPr>
          <w:ilvl w:val="0"/>
          <w:numId w:val="13"/>
        </w:numPr>
        <w:spacing w:after="60" w:line="250"/>
      </w:pPr>
      <w:r>
        <w:rPr>
          <w:rFonts w:ascii="Calibri" w:cs="Calibri" w:eastAsia="Calibri" w:hAnsi="Calibri"/>
          <w:b/>
          <w:bCs/>
          <w:color w:val="0F172A"/>
          <w:sz w:val="22"/>
          <w:szCs w:val="22"/>
        </w:rPr>
        <w:t xml:space="preserve">Overpayment distribution: </w:t>
      </w:r>
      <w:r>
        <w:rPr>
          <w:rFonts w:ascii="Calibri" w:cs="Calibri" w:eastAsia="Calibri" w:hAnsi="Calibri"/>
          <w:color w:val="0F172A"/>
          <w:sz w:val="22"/>
          <w:szCs w:val="22"/>
        </w:rPr>
        <w:t xml:space="preserve">enumOverpaymentDistribution — FutureRepayments (ilk ödəniş), PreviousRepayments (əvvəlki ödənişlərə)</w:t>
      </w:r>
    </w:p>
    <w:p>
      <w:pPr>
        <w:pStyle w:val="ListParagraph"/>
        <w:numPr>
          <w:ilvl w:val="0"/>
          <w:numId w:val="13"/>
        </w:numPr>
        <w:spacing w:after="60" w:line="250"/>
      </w:pPr>
      <w:r>
        <w:rPr>
          <w:rFonts w:ascii="Calibri" w:cs="Calibri" w:eastAsia="Calibri" w:hAnsi="Calibri"/>
          <w:b/>
          <w:bCs/>
          <w:color w:val="0F172A"/>
          <w:sz w:val="22"/>
          <w:szCs w:val="22"/>
        </w:rPr>
        <w:t xml:space="preserve">Mass ödəniş qeydiyyatı: </w:t>
      </w:r>
      <w:r>
        <w:rPr>
          <w:rFonts w:ascii="Calibri" w:cs="Calibri" w:eastAsia="Calibri" w:hAnsi="Calibri"/>
          <w:color w:val="0F172A"/>
          <w:sz w:val="22"/>
          <w:szCs w:val="22"/>
        </w:rPr>
        <w:t xml:space="preserve">applMassRepaymentRegistration — MassRepaymentRegistrationPane UI komponenti ilə birlikdə işləyir</w:t>
      </w:r>
    </w:p>
    <w:p>
      <w:pPr>
        <w:pStyle w:val="ListParagraph"/>
        <w:numPr>
          <w:ilvl w:val="0"/>
          <w:numId w:val="13"/>
        </w:numPr>
        <w:spacing w:after="60" w:line="250"/>
      </w:pPr>
      <w:r>
        <w:rPr>
          <w:rFonts w:ascii="Calibri" w:cs="Calibri" w:eastAsia="Calibri" w:hAnsi="Calibri"/>
          <w:b/>
          <w:bCs/>
          <w:color w:val="0F172A"/>
          <w:sz w:val="22"/>
          <w:szCs w:val="22"/>
        </w:rPr>
        <w:t xml:space="preserve">Bank hesabı: </w:t>
      </w:r>
      <w:r>
        <w:rPr>
          <w:rFonts w:ascii="Calibri" w:cs="Calibri" w:eastAsia="Calibri" w:hAnsi="Calibri"/>
          <w:color w:val="0F172A"/>
          <w:sz w:val="22"/>
          <w:szCs w:val="22"/>
        </w:rPr>
        <w:t xml:space="preserve">RepaymentRegistrationLoanRequest-də bankCode və bankAccount field-ləri vasitəsilə müəyyən olunur</w:t>
      </w:r>
    </w:p>
    <w:p>
      <w:pPr>
        <w:pStyle w:val="ListParagraph"/>
        <w:numPr>
          <w:ilvl w:val="0"/>
          <w:numId w:val="13"/>
        </w:numPr>
        <w:spacing w:after="60" w:line="250"/>
      </w:pPr>
      <w:r>
        <w:rPr>
          <w:rFonts w:ascii="Calibri" w:cs="Calibri" w:eastAsia="Calibri" w:hAnsi="Calibri"/>
          <w:b/>
          <w:bCs/>
          <w:color w:val="0F172A"/>
          <w:sz w:val="22"/>
          <w:szCs w:val="22"/>
        </w:rPr>
        <w:t xml:space="preserve">Arxalıq borclar: </w:t>
      </w:r>
      <w:r>
        <w:rPr>
          <w:rFonts w:ascii="Calibri" w:cs="Calibri" w:eastAsia="Calibri" w:hAnsi="Calibri"/>
          <w:color w:val="0F172A"/>
          <w:sz w:val="22"/>
          <w:szCs w:val="22"/>
        </w:rPr>
        <w:t xml:space="preserve">LoanAccounting.recalculateArrears() — getAmountDueTotal çağırılarkən arxalıq borcların yenidən hesablanması</w:t>
      </w:r>
    </w:p>
    <w:sectPr>
      <w:headerReference w:type="default" r:id="rId11"/>
      <w:footerReference w:type="default" r:id="rId12"/>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AA6B2"/>
        <w:sz w:val="18"/>
        <w:szCs w:val="18"/>
      </w:rPr>
      <w:t xml:space="preserve">Səhifə </w:t>
    </w:r>
    <w:r>
      <w:rPr>
        <w:rFonts w:ascii="Calibri" w:cs="Calibri" w:eastAsia="Calibri" w:hAnsi="Calibri"/>
        <w:color w:val="9AA6B2"/>
        <w:sz w:val="18"/>
        <w:szCs w:val="18"/>
      </w:rPr>
      <w:fldChar w:fldCharType="begin"/>
      <w:instrText xml:space="preserve">PAGE</w:instrText>
      <w:fldChar w:fldCharType="separate"/>
      <w:fldChar w:fldCharType="end"/>
    </w:r>
    <w:r>
      <w:rPr>
        <w:rFonts w:ascii="Calibri" w:cs="Calibri" w:eastAsia="Calibri" w:hAnsi="Calibri"/>
        <w:color w:val="9AA6B2"/>
        <w:sz w:val="18"/>
        <w:szCs w:val="18"/>
      </w:rPr>
      <w:t xml:space="preserve"> / </w:t>
    </w:r>
    <w:r>
      <w:rPr>
        <w:rFonts w:ascii="Calibri" w:cs="Calibri" w:eastAsia="Calibri" w:hAnsi="Calibri"/>
        <w:color w:val="9AA6B2"/>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AA6B2"/>
        <w:sz w:val="18"/>
        <w:szCs w:val="18"/>
      </w:rPr>
      <w:t xml:space="preserve">Səhifə </w:t>
    </w:r>
    <w:r>
      <w:rPr>
        <w:rFonts w:ascii="Calibri" w:cs="Calibri" w:eastAsia="Calibri" w:hAnsi="Calibri"/>
        <w:color w:val="9AA6B2"/>
        <w:sz w:val="18"/>
        <w:szCs w:val="18"/>
      </w:rPr>
      <w:fldChar w:fldCharType="begin"/>
      <w:instrText xml:space="preserve">PAGE</w:instrText>
      <w:fldChar w:fldCharType="separate"/>
      <w:fldChar w:fldCharType="end"/>
    </w:r>
    <w:r>
      <w:rPr>
        <w:rFonts w:ascii="Calibri" w:cs="Calibri" w:eastAsia="Calibri" w:hAnsi="Calibri"/>
        <w:color w:val="9AA6B2"/>
        <w:sz w:val="18"/>
        <w:szCs w:val="18"/>
      </w:rPr>
      <w:t xml:space="preserve"> / </w:t>
    </w:r>
    <w:r>
      <w:rPr>
        <w:rFonts w:ascii="Calibri" w:cs="Calibri" w:eastAsia="Calibri" w:hAnsi="Calibri"/>
        <w:color w:val="9AA6B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AA6B2"/>
        <w:sz w:val="18"/>
        <w:szCs w:val="18"/>
      </w:rPr>
      <w:t xml:space="preserve">Tekniki İnteqrasiya Sənədi — Embafinans LW</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AA6B2"/>
        <w:sz w:val="18"/>
        <w:szCs w:val="18"/>
      </w:rPr>
      <w:t xml:space="preserve">Tekniki İnteqrasiya Sənədi — Embafinans LW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line="250"/>
      <w:outlineLvl w:val="0"/>
    </w:pPr>
    <w:rPr>
      <w:rFonts w:ascii="Times New Roman" w:cs="Times New Roman" w:eastAsia="Times New Roman" w:hAnsi="Times New Roman"/>
      <w:b/>
      <w:bCs/>
      <w:color w:val="0B1220"/>
      <w:sz w:val="36"/>
      <w:szCs w:val="36"/>
    </w:rPr>
  </w:style>
  <w:style w:type="paragraph" w:styleId="Heading2">
    <w:name w:val="Heading 2"/>
    <w:basedOn w:val="Normal"/>
    <w:next w:val="Normal"/>
    <w:qFormat/>
    <w:pPr>
      <w:spacing w:after="200" w:before="400" w:line="250"/>
      <w:outlineLvl w:val="1"/>
    </w:pPr>
    <w:rPr>
      <w:rFonts w:ascii="Times New Roman" w:cs="Times New Roman" w:eastAsia="Times New Roman" w:hAnsi="Times New Roman"/>
      <w:b/>
      <w:bCs/>
      <w:color w:val="2B2B2B"/>
      <w:sz w:val="28"/>
      <w:szCs w:val="28"/>
    </w:rPr>
  </w:style>
  <w:style w:type="paragraph" w:styleId="Heading3">
    <w:name w:val="Heading 3"/>
    <w:basedOn w:val="Normal"/>
    <w:next w:val="Normal"/>
    <w:qFormat/>
    <w:pPr>
      <w:spacing w:after="150" w:before="300" w:line="250"/>
      <w:outlineLvl w:val="2"/>
    </w:pPr>
    <w:rPr>
      <w:rFonts w:ascii="Times New Roman" w:cs="Times New Roman" w:eastAsia="Times New Roman" w:hAnsi="Times New Roman"/>
      <w:b/>
      <w:bCs/>
      <w:color w:val="2B2B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2026-04-07T19:22:28.191Z</dcterms:created>
  <dcterms:modified xsi:type="dcterms:W3CDTF">2026-04-07T19:22:28.191Z</dcterms:modified>
</cp:coreProperties>
</file>

<file path=docProps/custom.xml><?xml version="1.0" encoding="utf-8"?>
<Properties xmlns="http://schemas.openxmlformats.org/officeDocument/2006/custom-properties" xmlns:vt="http://schemas.openxmlformats.org/officeDocument/2006/docPropsVTypes"/>
</file>