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1"/>
        <w:bidiVisual/>
        <w:tblW w:w="0" w:type="auto"/>
        <w:tblInd w:w="1763" w:type="dxa"/>
        <w:tblLook w:val="04A0" w:firstRow="1" w:lastRow="0" w:firstColumn="1" w:lastColumn="0" w:noHBand="0" w:noVBand="1"/>
      </w:tblPr>
      <w:tblGrid>
        <w:gridCol w:w="1559"/>
        <w:gridCol w:w="2410"/>
        <w:gridCol w:w="2551"/>
      </w:tblGrid>
      <w:tr w:rsidR="00501CF4" w:rsidRPr="006D102D" w:rsidTr="00456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01CF4" w:rsidRPr="00477748" w:rsidRDefault="00501CF4" w:rsidP="00501CF4">
            <w:pPr>
              <w:jc w:val="center"/>
              <w:rPr>
                <w:rFonts w:ascii="Diwht" w:hAnsi="Diwht" w:cs="P Nazanin"/>
                <w:rtl/>
              </w:rPr>
            </w:pPr>
            <w:r w:rsidRPr="00477748">
              <w:rPr>
                <w:rFonts w:ascii="Diwht" w:hAnsi="Diwht" w:cs="P Nazanin"/>
                <w:rtl/>
              </w:rPr>
              <w:t>هزینه هر پیامک</w:t>
            </w:r>
          </w:p>
        </w:tc>
        <w:tc>
          <w:tcPr>
            <w:tcW w:w="2410" w:type="dxa"/>
          </w:tcPr>
          <w:p w:rsidR="00501CF4" w:rsidRPr="00477748" w:rsidRDefault="00501CF4" w:rsidP="0050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wht" w:hAnsi="Diwht" w:cs="P Nazanin"/>
                <w:rtl/>
              </w:rPr>
            </w:pPr>
            <w:r w:rsidRPr="00477748">
              <w:rPr>
                <w:rFonts w:ascii="Diwht" w:hAnsi="Diwht" w:cs="P Nazanin"/>
                <w:rtl/>
              </w:rPr>
              <w:t>میزان خرید ریالی</w:t>
            </w:r>
          </w:p>
        </w:tc>
        <w:tc>
          <w:tcPr>
            <w:tcW w:w="2551" w:type="dxa"/>
          </w:tcPr>
          <w:p w:rsidR="00501CF4" w:rsidRPr="00477748" w:rsidRDefault="00501CF4" w:rsidP="0050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wht" w:hAnsi="Diwht" w:cs="P Nazanin"/>
                <w:rtl/>
              </w:rPr>
            </w:pPr>
            <w:r w:rsidRPr="00477748">
              <w:rPr>
                <w:rFonts w:ascii="Diwht" w:hAnsi="Diwht" w:cs="P Nazanin"/>
                <w:rtl/>
              </w:rPr>
              <w:t>تعداد پیامک ها</w:t>
            </w:r>
          </w:p>
        </w:tc>
      </w:tr>
      <w:tr w:rsidR="00501CF4" w:rsidRPr="006D102D" w:rsidTr="0045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01CF4" w:rsidRPr="006D102D" w:rsidRDefault="000B4F1A" w:rsidP="000B4F1A">
            <w:pPr>
              <w:jc w:val="center"/>
              <w:rPr>
                <w:rFonts w:ascii="Diwht" w:hAnsi="Diwht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255</w:t>
            </w:r>
          </w:p>
        </w:tc>
        <w:tc>
          <w:tcPr>
            <w:tcW w:w="2410" w:type="dxa"/>
          </w:tcPr>
          <w:p w:rsidR="00501CF4" w:rsidRPr="006D102D" w:rsidRDefault="00C32D2E" w:rsidP="00C32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hAnsi="Diwht"/>
                <w:sz w:val="24"/>
                <w:szCs w:val="24"/>
                <w:rtl/>
              </w:rPr>
            </w:pPr>
            <w:r w:rsidRPr="006D102D">
              <w:rPr>
                <w:rFonts w:ascii="Diwht" w:hAnsi="Diwht" w:hint="cs"/>
                <w:sz w:val="24"/>
                <w:szCs w:val="24"/>
                <w:rtl/>
              </w:rPr>
              <w:t>1500000 &gt;</w:t>
            </w:r>
            <w:r w:rsidRPr="006D102D">
              <w:rPr>
                <w:rFonts w:ascii="Diwht" w:hAnsi="Diwht"/>
                <w:sz w:val="24"/>
                <w:szCs w:val="24"/>
              </w:rPr>
              <w:t></w:t>
            </w:r>
            <w:r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6D102D">
              <w:rPr>
                <w:rFonts w:ascii="Diwht" w:hAnsi="Diwht"/>
                <w:sz w:val="24"/>
                <w:szCs w:val="24"/>
              </w:rPr>
              <w:t></w:t>
            </w:r>
            <w:r w:rsidRPr="006D102D">
              <w:rPr>
                <w:rFonts w:ascii="Diwht" w:hAnsi="Diwht" w:hint="cs"/>
                <w:sz w:val="24"/>
                <w:szCs w:val="24"/>
                <w:rtl/>
              </w:rPr>
              <w:t>=&gt; 500000</w:t>
            </w:r>
          </w:p>
        </w:tc>
        <w:tc>
          <w:tcPr>
            <w:tcW w:w="2551" w:type="dxa"/>
          </w:tcPr>
          <w:p w:rsidR="00501CF4" w:rsidRPr="006D102D" w:rsidRDefault="000B4F1A" w:rsidP="000B4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hAnsi="Diwht" w:hint="cs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5882</w:t>
            </w:r>
            <w:r w:rsidR="003C4413" w:rsidRPr="006D102D">
              <w:rPr>
                <w:rFonts w:ascii="Diwht" w:hAnsi="Diwht" w:hint="cs"/>
                <w:sz w:val="24"/>
                <w:szCs w:val="24"/>
                <w:rtl/>
              </w:rPr>
              <w:t xml:space="preserve"> &gt; </w:t>
            </w:r>
            <w:r w:rsidR="002B3499"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3C4413" w:rsidRPr="006D102D">
              <w:rPr>
                <w:rFonts w:ascii="Diwht" w:hAnsi="Diwht" w:hint="cs"/>
                <w:sz w:val="24"/>
                <w:szCs w:val="24"/>
                <w:rtl/>
              </w:rPr>
              <w:t xml:space="preserve"> =&gt; </w:t>
            </w:r>
            <w:r>
              <w:rPr>
                <w:rFonts w:ascii="Diwht" w:hAnsi="Diwht" w:hint="cs"/>
                <w:sz w:val="24"/>
                <w:szCs w:val="24"/>
                <w:rtl/>
              </w:rPr>
              <w:t>1960</w:t>
            </w:r>
          </w:p>
        </w:tc>
      </w:tr>
      <w:tr w:rsidR="00501CF4" w:rsidRPr="006D102D" w:rsidTr="004567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01CF4" w:rsidRPr="006D102D" w:rsidRDefault="000B4F1A" w:rsidP="000B4F1A">
            <w:pPr>
              <w:jc w:val="center"/>
              <w:rPr>
                <w:rFonts w:ascii="Diwht" w:hAnsi="Diwht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265</w:t>
            </w:r>
          </w:p>
        </w:tc>
        <w:tc>
          <w:tcPr>
            <w:tcW w:w="2410" w:type="dxa"/>
          </w:tcPr>
          <w:p w:rsidR="00501CF4" w:rsidRPr="006D102D" w:rsidRDefault="00C32D2E" w:rsidP="00C32D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iwht" w:hAnsi="Diwht"/>
                <w:sz w:val="24"/>
                <w:szCs w:val="24"/>
                <w:rtl/>
              </w:rPr>
            </w:pPr>
            <w:r w:rsidRPr="006D102D">
              <w:rPr>
                <w:rFonts w:ascii="Diwht" w:hAnsi="Diwht" w:hint="cs"/>
                <w:sz w:val="24"/>
                <w:szCs w:val="24"/>
                <w:rtl/>
              </w:rPr>
              <w:t>4000000 &gt;</w:t>
            </w:r>
            <w:r w:rsidRPr="006D102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6D102D">
              <w:rPr>
                <w:rFonts w:ascii="Diwht" w:hAnsi="Diwht"/>
                <w:sz w:val="24"/>
                <w:szCs w:val="24"/>
              </w:rPr>
              <w:t></w:t>
            </w:r>
            <w:r w:rsidRPr="006D102D">
              <w:rPr>
                <w:rFonts w:ascii="Diwht" w:hAnsi="Diwht" w:hint="cs"/>
                <w:sz w:val="24"/>
                <w:szCs w:val="24"/>
                <w:rtl/>
              </w:rPr>
              <w:t xml:space="preserve"> =&gt; 1500000</w:t>
            </w:r>
          </w:p>
        </w:tc>
        <w:tc>
          <w:tcPr>
            <w:tcW w:w="2551" w:type="dxa"/>
          </w:tcPr>
          <w:p w:rsidR="00501CF4" w:rsidRPr="006D102D" w:rsidRDefault="000B4F1A" w:rsidP="000B4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iwht" w:hAnsi="Diwht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15094</w:t>
            </w:r>
            <w:r w:rsidR="003C4413" w:rsidRPr="006D102D">
              <w:rPr>
                <w:rFonts w:ascii="Diwht" w:hAnsi="Diwht" w:hint="cs"/>
                <w:sz w:val="24"/>
                <w:szCs w:val="24"/>
                <w:rtl/>
              </w:rPr>
              <w:t xml:space="preserve"> &gt; </w:t>
            </w:r>
            <w:r w:rsidR="002B3499"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3C4413" w:rsidRPr="006D102D">
              <w:rPr>
                <w:rFonts w:ascii="Diwht" w:hAnsi="Diwht" w:hint="cs"/>
                <w:sz w:val="24"/>
                <w:szCs w:val="24"/>
                <w:rtl/>
              </w:rPr>
              <w:t xml:space="preserve"> =&gt; </w:t>
            </w:r>
            <w:r>
              <w:rPr>
                <w:rFonts w:ascii="Diwht" w:hAnsi="Diwht" w:hint="cs"/>
                <w:sz w:val="24"/>
                <w:szCs w:val="24"/>
                <w:rtl/>
              </w:rPr>
              <w:t>5660</w:t>
            </w:r>
          </w:p>
        </w:tc>
      </w:tr>
      <w:tr w:rsidR="00501CF4" w:rsidRPr="006D102D" w:rsidTr="0045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01CF4" w:rsidRPr="006D102D" w:rsidRDefault="000B4F1A" w:rsidP="000B4F1A">
            <w:pPr>
              <w:jc w:val="center"/>
              <w:rPr>
                <w:rFonts w:ascii="Diwht" w:hAnsi="Diwht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242</w:t>
            </w:r>
          </w:p>
        </w:tc>
        <w:tc>
          <w:tcPr>
            <w:tcW w:w="2410" w:type="dxa"/>
          </w:tcPr>
          <w:p w:rsidR="00501CF4" w:rsidRPr="006D102D" w:rsidRDefault="00C32D2E" w:rsidP="00C32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hAnsi="Diwht"/>
                <w:sz w:val="24"/>
                <w:szCs w:val="24"/>
                <w:rtl/>
              </w:rPr>
            </w:pPr>
            <w:r w:rsidRPr="006D102D">
              <w:rPr>
                <w:rFonts w:ascii="Diwht" w:hAnsi="Diwht" w:hint="cs"/>
                <w:sz w:val="24"/>
                <w:szCs w:val="24"/>
                <w:rtl/>
              </w:rPr>
              <w:t>15000000 &gt;</w:t>
            </w:r>
            <w:r w:rsidRPr="006D102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6D102D">
              <w:rPr>
                <w:rFonts w:ascii="Diwht" w:hAnsi="Diwht"/>
                <w:sz w:val="24"/>
                <w:szCs w:val="24"/>
              </w:rPr>
              <w:t></w:t>
            </w:r>
            <w:r w:rsidRPr="006D102D">
              <w:rPr>
                <w:rFonts w:ascii="Diwht" w:hAnsi="Diwht" w:hint="cs"/>
                <w:sz w:val="24"/>
                <w:szCs w:val="24"/>
                <w:rtl/>
              </w:rPr>
              <w:t xml:space="preserve"> =&gt; 4000000</w:t>
            </w:r>
          </w:p>
        </w:tc>
        <w:tc>
          <w:tcPr>
            <w:tcW w:w="2551" w:type="dxa"/>
          </w:tcPr>
          <w:p w:rsidR="00501CF4" w:rsidRPr="006D102D" w:rsidRDefault="000B4F1A" w:rsidP="000B4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hAnsi="Diwht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61983</w:t>
            </w:r>
            <w:r w:rsidR="002B3499">
              <w:rPr>
                <w:rFonts w:ascii="Diwht" w:hAnsi="Diwht" w:hint="cs"/>
                <w:sz w:val="24"/>
                <w:szCs w:val="24"/>
                <w:rtl/>
              </w:rPr>
              <w:t xml:space="preserve"> &gt; </w:t>
            </w:r>
            <w:r w:rsidR="002B3499"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2B3499">
              <w:rPr>
                <w:rFonts w:ascii="Diwht" w:hAnsi="Diwht" w:hint="cs"/>
                <w:sz w:val="24"/>
                <w:szCs w:val="24"/>
                <w:rtl/>
              </w:rPr>
              <w:t xml:space="preserve"> =&gt; </w:t>
            </w:r>
            <w:r>
              <w:rPr>
                <w:rFonts w:ascii="Diwht" w:hAnsi="Diwht" w:hint="cs"/>
                <w:sz w:val="24"/>
                <w:szCs w:val="24"/>
                <w:rtl/>
              </w:rPr>
              <w:t>16528</w:t>
            </w:r>
          </w:p>
        </w:tc>
      </w:tr>
      <w:tr w:rsidR="00501CF4" w:rsidRPr="006D102D" w:rsidTr="004567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01CF4" w:rsidRPr="006D102D" w:rsidRDefault="000B4F1A" w:rsidP="000B4F1A">
            <w:pPr>
              <w:jc w:val="center"/>
              <w:rPr>
                <w:rFonts w:ascii="Diwht" w:hAnsi="Diwht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233</w:t>
            </w:r>
          </w:p>
        </w:tc>
        <w:tc>
          <w:tcPr>
            <w:tcW w:w="2410" w:type="dxa"/>
          </w:tcPr>
          <w:p w:rsidR="00501CF4" w:rsidRPr="006D102D" w:rsidRDefault="00C32D2E" w:rsidP="00C32D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iwht" w:hAnsi="Diwht"/>
                <w:sz w:val="24"/>
                <w:szCs w:val="24"/>
                <w:rtl/>
              </w:rPr>
            </w:pPr>
            <w:r w:rsidRPr="006D102D">
              <w:rPr>
                <w:rFonts w:ascii="Diwht" w:hAnsi="Diwht" w:hint="cs"/>
                <w:sz w:val="24"/>
                <w:szCs w:val="24"/>
                <w:rtl/>
              </w:rPr>
              <w:t>30000000 &gt;</w:t>
            </w:r>
            <w:r w:rsidRPr="006D102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6D102D">
              <w:rPr>
                <w:rFonts w:ascii="Diwht" w:hAnsi="Diwht"/>
                <w:sz w:val="24"/>
                <w:szCs w:val="24"/>
              </w:rPr>
              <w:t></w:t>
            </w:r>
            <w:r w:rsidRPr="006D102D">
              <w:rPr>
                <w:rFonts w:ascii="Diwht" w:hAnsi="Diwht" w:hint="cs"/>
                <w:sz w:val="24"/>
                <w:szCs w:val="24"/>
                <w:rtl/>
              </w:rPr>
              <w:t xml:space="preserve"> =&gt; 15000000</w:t>
            </w:r>
          </w:p>
        </w:tc>
        <w:tc>
          <w:tcPr>
            <w:tcW w:w="2551" w:type="dxa"/>
          </w:tcPr>
          <w:p w:rsidR="00501CF4" w:rsidRPr="006D102D" w:rsidRDefault="000B4F1A" w:rsidP="000B4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iwht" w:hAnsi="Diwht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128755</w:t>
            </w:r>
            <w:r w:rsidR="002B3499">
              <w:rPr>
                <w:rFonts w:ascii="Diwht" w:hAnsi="Diwht" w:hint="cs"/>
                <w:sz w:val="24"/>
                <w:szCs w:val="24"/>
                <w:rtl/>
              </w:rPr>
              <w:t xml:space="preserve"> &gt; </w:t>
            </w:r>
            <w:r w:rsidR="002B3499"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2B3499">
              <w:rPr>
                <w:rFonts w:ascii="Diwht" w:hAnsi="Diwht" w:hint="cs"/>
                <w:sz w:val="24"/>
                <w:szCs w:val="24"/>
                <w:rtl/>
              </w:rPr>
              <w:t xml:space="preserve"> =&gt; </w:t>
            </w:r>
            <w:r>
              <w:rPr>
                <w:rFonts w:ascii="Diwht" w:hAnsi="Diwht" w:hint="cs"/>
                <w:sz w:val="24"/>
                <w:szCs w:val="24"/>
                <w:rtl/>
              </w:rPr>
              <w:t>64377</w:t>
            </w:r>
          </w:p>
        </w:tc>
      </w:tr>
      <w:tr w:rsidR="00501CF4" w:rsidRPr="006D102D" w:rsidTr="0045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01CF4" w:rsidRPr="006D102D" w:rsidRDefault="000B4F1A" w:rsidP="00501CF4">
            <w:pPr>
              <w:jc w:val="center"/>
              <w:rPr>
                <w:rFonts w:ascii="Diwht" w:hAnsi="Diwht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225</w:t>
            </w:r>
          </w:p>
        </w:tc>
        <w:tc>
          <w:tcPr>
            <w:tcW w:w="2410" w:type="dxa"/>
          </w:tcPr>
          <w:p w:rsidR="00501CF4" w:rsidRPr="006D102D" w:rsidRDefault="00C32D2E" w:rsidP="00C32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hAnsi="Diwht"/>
                <w:sz w:val="24"/>
                <w:szCs w:val="24"/>
                <w:rtl/>
              </w:rPr>
            </w:pPr>
            <w:r w:rsidRPr="006D102D">
              <w:rPr>
                <w:rFonts w:ascii="Diwht" w:hAnsi="Diwht" w:hint="cs"/>
                <w:sz w:val="24"/>
                <w:szCs w:val="24"/>
                <w:rtl/>
              </w:rPr>
              <w:t>65000000 &gt;</w:t>
            </w:r>
            <w:r w:rsidRPr="006D102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6D102D">
              <w:rPr>
                <w:rFonts w:ascii="Diwht" w:hAnsi="Diwht"/>
                <w:sz w:val="24"/>
                <w:szCs w:val="24"/>
              </w:rPr>
              <w:t></w:t>
            </w:r>
            <w:r w:rsidRPr="006D102D">
              <w:rPr>
                <w:rFonts w:ascii="Diwht" w:hAnsi="Diwht" w:hint="cs"/>
                <w:sz w:val="24"/>
                <w:szCs w:val="24"/>
                <w:rtl/>
              </w:rPr>
              <w:t xml:space="preserve"> =&gt; 30000000</w:t>
            </w:r>
          </w:p>
        </w:tc>
        <w:tc>
          <w:tcPr>
            <w:tcW w:w="2551" w:type="dxa"/>
          </w:tcPr>
          <w:p w:rsidR="00501CF4" w:rsidRPr="006D102D" w:rsidRDefault="000B4F1A" w:rsidP="000B4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hAnsi="Diwht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288888</w:t>
            </w:r>
            <w:r w:rsidR="002B3499">
              <w:rPr>
                <w:rFonts w:ascii="Diwht" w:hAnsi="Diwht" w:hint="cs"/>
                <w:sz w:val="24"/>
                <w:szCs w:val="24"/>
                <w:rtl/>
              </w:rPr>
              <w:t xml:space="preserve"> &gt; </w:t>
            </w:r>
            <w:r w:rsidR="002B3499"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2B3499">
              <w:rPr>
                <w:rFonts w:ascii="Diwht" w:hAnsi="Diwht" w:hint="cs"/>
                <w:sz w:val="24"/>
                <w:szCs w:val="24"/>
                <w:rtl/>
              </w:rPr>
              <w:t xml:space="preserve"> =&gt; </w:t>
            </w:r>
            <w:r>
              <w:rPr>
                <w:rFonts w:ascii="Diwht" w:hAnsi="Diwht" w:hint="cs"/>
                <w:sz w:val="24"/>
                <w:szCs w:val="24"/>
                <w:rtl/>
              </w:rPr>
              <w:t>133333</w:t>
            </w:r>
          </w:p>
        </w:tc>
      </w:tr>
      <w:tr w:rsidR="00501CF4" w:rsidRPr="006D102D" w:rsidTr="004567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01CF4" w:rsidRPr="006D102D" w:rsidRDefault="000B4F1A" w:rsidP="00C32D2E">
            <w:pPr>
              <w:jc w:val="center"/>
              <w:rPr>
                <w:rFonts w:ascii="Diwht" w:hAnsi="Diwht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220</w:t>
            </w:r>
          </w:p>
        </w:tc>
        <w:tc>
          <w:tcPr>
            <w:tcW w:w="2410" w:type="dxa"/>
          </w:tcPr>
          <w:p w:rsidR="00501CF4" w:rsidRPr="006D102D" w:rsidRDefault="00C32D2E" w:rsidP="00501C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iwht" w:hAnsi="Diwht"/>
                <w:sz w:val="24"/>
                <w:szCs w:val="24"/>
              </w:rPr>
            </w:pPr>
            <w:r w:rsidRPr="006D102D">
              <w:rPr>
                <w:rFonts w:ascii="Diwht" w:hAnsi="Diwht" w:hint="cs"/>
                <w:sz w:val="24"/>
                <w:szCs w:val="24"/>
                <w:rtl/>
              </w:rPr>
              <w:t xml:space="preserve">65000000 &lt;= </w:t>
            </w:r>
            <w:r w:rsidRPr="006D102D">
              <w:rPr>
                <w:rFonts w:ascii="Diwht" w:hAnsi="Diwht"/>
                <w:sz w:val="24"/>
                <w:szCs w:val="24"/>
              </w:rPr>
              <w:t></w:t>
            </w:r>
            <w:r w:rsidRPr="006D102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551" w:type="dxa"/>
          </w:tcPr>
          <w:p w:rsidR="00501CF4" w:rsidRPr="006D102D" w:rsidRDefault="000B4F1A" w:rsidP="00501C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iwht" w:hAnsi="Diwht"/>
                <w:sz w:val="24"/>
                <w:szCs w:val="24"/>
                <w:rtl/>
              </w:rPr>
            </w:pPr>
            <w:r>
              <w:rPr>
                <w:rFonts w:ascii="Diwht" w:hAnsi="Diwht" w:hint="cs"/>
                <w:sz w:val="24"/>
                <w:szCs w:val="24"/>
                <w:rtl/>
              </w:rPr>
              <w:t>295454</w:t>
            </w:r>
            <w:bookmarkStart w:id="0" w:name="_GoBack"/>
            <w:bookmarkEnd w:id="0"/>
            <w:r w:rsidR="002B3499">
              <w:rPr>
                <w:rFonts w:ascii="Diwht" w:hAnsi="Diwht" w:hint="cs"/>
                <w:sz w:val="24"/>
                <w:szCs w:val="24"/>
                <w:rtl/>
              </w:rPr>
              <w:t xml:space="preserve"> &lt;= </w:t>
            </w:r>
            <w:r w:rsidR="002B3499" w:rsidRPr="006D102D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</w:tbl>
    <w:p w:rsidR="00BF4670" w:rsidRDefault="00BF4670"/>
    <w:sectPr w:rsidR="00BF4670" w:rsidSect="004715A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wh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F4"/>
    <w:rsid w:val="00002FC8"/>
    <w:rsid w:val="00010E9D"/>
    <w:rsid w:val="00026C4B"/>
    <w:rsid w:val="00082CEF"/>
    <w:rsid w:val="000B0B34"/>
    <w:rsid w:val="000B348E"/>
    <w:rsid w:val="000B4F1A"/>
    <w:rsid w:val="00107416"/>
    <w:rsid w:val="00176E5E"/>
    <w:rsid w:val="00185410"/>
    <w:rsid w:val="00195749"/>
    <w:rsid w:val="001C453C"/>
    <w:rsid w:val="001C7C79"/>
    <w:rsid w:val="001D2AF4"/>
    <w:rsid w:val="001F0BAC"/>
    <w:rsid w:val="0021193F"/>
    <w:rsid w:val="00223FEA"/>
    <w:rsid w:val="00230194"/>
    <w:rsid w:val="00251F42"/>
    <w:rsid w:val="00252C12"/>
    <w:rsid w:val="00265B26"/>
    <w:rsid w:val="00271B2F"/>
    <w:rsid w:val="00275C29"/>
    <w:rsid w:val="00282436"/>
    <w:rsid w:val="002A02D9"/>
    <w:rsid w:val="002B3499"/>
    <w:rsid w:val="00306C77"/>
    <w:rsid w:val="00322161"/>
    <w:rsid w:val="003C4413"/>
    <w:rsid w:val="003E7309"/>
    <w:rsid w:val="003E7C1C"/>
    <w:rsid w:val="0040342C"/>
    <w:rsid w:val="00420C4E"/>
    <w:rsid w:val="00427CE7"/>
    <w:rsid w:val="0043378A"/>
    <w:rsid w:val="004337E7"/>
    <w:rsid w:val="00456773"/>
    <w:rsid w:val="004715AA"/>
    <w:rsid w:val="00477748"/>
    <w:rsid w:val="00487933"/>
    <w:rsid w:val="004B4CC9"/>
    <w:rsid w:val="00501CF4"/>
    <w:rsid w:val="00505154"/>
    <w:rsid w:val="00511163"/>
    <w:rsid w:val="005635DE"/>
    <w:rsid w:val="00566611"/>
    <w:rsid w:val="005A0B8A"/>
    <w:rsid w:val="005B1E3F"/>
    <w:rsid w:val="005C1BAE"/>
    <w:rsid w:val="005C3E84"/>
    <w:rsid w:val="005C4574"/>
    <w:rsid w:val="005E156B"/>
    <w:rsid w:val="0060180A"/>
    <w:rsid w:val="00624280"/>
    <w:rsid w:val="00636E13"/>
    <w:rsid w:val="00643DA5"/>
    <w:rsid w:val="00647FEA"/>
    <w:rsid w:val="00670489"/>
    <w:rsid w:val="0068329A"/>
    <w:rsid w:val="006D102D"/>
    <w:rsid w:val="007033CD"/>
    <w:rsid w:val="007171C3"/>
    <w:rsid w:val="00757A76"/>
    <w:rsid w:val="007C2B17"/>
    <w:rsid w:val="007D21A0"/>
    <w:rsid w:val="007E5A1A"/>
    <w:rsid w:val="007E5AEB"/>
    <w:rsid w:val="00816D98"/>
    <w:rsid w:val="008178CB"/>
    <w:rsid w:val="00827AFF"/>
    <w:rsid w:val="00853932"/>
    <w:rsid w:val="00880024"/>
    <w:rsid w:val="008828FF"/>
    <w:rsid w:val="008A2170"/>
    <w:rsid w:val="009517B7"/>
    <w:rsid w:val="0098694A"/>
    <w:rsid w:val="009C5743"/>
    <w:rsid w:val="009E0B25"/>
    <w:rsid w:val="009E3622"/>
    <w:rsid w:val="009F4E3E"/>
    <w:rsid w:val="00A140DD"/>
    <w:rsid w:val="00A22410"/>
    <w:rsid w:val="00A22503"/>
    <w:rsid w:val="00A53451"/>
    <w:rsid w:val="00A75D94"/>
    <w:rsid w:val="00A77335"/>
    <w:rsid w:val="00A90A73"/>
    <w:rsid w:val="00AA5D26"/>
    <w:rsid w:val="00AE34CB"/>
    <w:rsid w:val="00B877B1"/>
    <w:rsid w:val="00BA1A9D"/>
    <w:rsid w:val="00BD0BE5"/>
    <w:rsid w:val="00BD1BB9"/>
    <w:rsid w:val="00BF02D2"/>
    <w:rsid w:val="00BF4670"/>
    <w:rsid w:val="00C11560"/>
    <w:rsid w:val="00C17F8B"/>
    <w:rsid w:val="00C24386"/>
    <w:rsid w:val="00C31F64"/>
    <w:rsid w:val="00C32D2E"/>
    <w:rsid w:val="00C415C7"/>
    <w:rsid w:val="00C636E8"/>
    <w:rsid w:val="00C80D00"/>
    <w:rsid w:val="00C8428F"/>
    <w:rsid w:val="00CB3E6F"/>
    <w:rsid w:val="00CC1995"/>
    <w:rsid w:val="00CF08CB"/>
    <w:rsid w:val="00D21073"/>
    <w:rsid w:val="00D21E99"/>
    <w:rsid w:val="00D73C2A"/>
    <w:rsid w:val="00D8046B"/>
    <w:rsid w:val="00D94FA0"/>
    <w:rsid w:val="00DF4511"/>
    <w:rsid w:val="00DF51F6"/>
    <w:rsid w:val="00E006DB"/>
    <w:rsid w:val="00E6508A"/>
    <w:rsid w:val="00E76A04"/>
    <w:rsid w:val="00E840BD"/>
    <w:rsid w:val="00ED3123"/>
    <w:rsid w:val="00ED3DF8"/>
    <w:rsid w:val="00EE2F0C"/>
    <w:rsid w:val="00EE31CB"/>
    <w:rsid w:val="00F04CAB"/>
    <w:rsid w:val="00F35FFB"/>
    <w:rsid w:val="00F63AFB"/>
    <w:rsid w:val="00F852E3"/>
    <w:rsid w:val="00F90D78"/>
    <w:rsid w:val="00FA1E66"/>
    <w:rsid w:val="00FA2CEE"/>
    <w:rsid w:val="00FA5AE8"/>
    <w:rsid w:val="00FA7EDD"/>
    <w:rsid w:val="00FE2370"/>
    <w:rsid w:val="00FE3E7D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3C44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3C44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Arvidfava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Alireza Zamani</dc:creator>
  <cp:lastModifiedBy>Alireza Zamani</cp:lastModifiedBy>
  <cp:revision>44</cp:revision>
  <dcterms:created xsi:type="dcterms:W3CDTF">2013-06-21T09:52:00Z</dcterms:created>
  <dcterms:modified xsi:type="dcterms:W3CDTF">2013-06-21T11:21:00Z</dcterms:modified>
</cp:coreProperties>
</file>