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50"/>
        <w:gridCol w:w="6930"/>
        <w:gridCol w:w="1350"/>
        <w:tblGridChange w:id="0">
          <w:tblGrid>
            <w:gridCol w:w="1350"/>
            <w:gridCol w:w="693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3945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-5078</wp:posOffset>
                  </wp:positionH>
                  <wp:positionV relativeFrom="paragraph">
                    <wp:posOffset>0</wp:posOffset>
                  </wp:positionV>
                  <wp:extent cx="800100" cy="838200"/>
                  <wp:effectExtent b="0" l="0" r="0" t="0"/>
                  <wp:wrapSquare wrapText="bothSides" distB="0" distT="0" distL="114300" distR="114300"/>
                  <wp:docPr descr="emblem" id="3" name="image1.png"/>
                  <a:graphic>
                    <a:graphicData uri="http://schemas.openxmlformats.org/drawingml/2006/picture">
                      <pic:pic>
                        <pic:nvPicPr>
                          <pic:cNvPr descr="emblem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3945"/>
              </w:tabs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GOVERNMENT OF PAKISTAN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VOCATIONAL &amp; TECHNICAL TRAINING COMMISSION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Headquarters, Plot No. 38, Kirthar Road, Sector H-9/4, Islamabad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3945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Phone: 051-9044355, Fax: 051-9206638, http://navttc.gov.pk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3945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36196</wp:posOffset>
                  </wp:positionH>
                  <wp:positionV relativeFrom="paragraph">
                    <wp:posOffset>12700</wp:posOffset>
                  </wp:positionV>
                  <wp:extent cx="704850" cy="809625"/>
                  <wp:effectExtent b="0" l="0" r="0" t="0"/>
                  <wp:wrapSquare wrapText="bothSides" distB="0" distT="0" distL="114300" distR="114300"/>
                  <wp:docPr descr="navttc-mono.jpg" id="2" name="image2.png"/>
                  <a:graphic>
                    <a:graphicData uri="http://schemas.openxmlformats.org/drawingml/2006/picture">
                      <pic:pic>
                        <pic:nvPicPr>
                          <pic:cNvPr descr="navttc-mono.jpg" id="0" name="image2.png"/>
                          <pic:cNvPicPr preferRelativeResize="0"/>
                        </pic:nvPicPr>
                        <pic:blipFill>
                          <a:blip r:embed="rId7"/>
                          <a:srcRect b="1529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8">
      <w:pPr>
        <w:tabs>
          <w:tab w:val="left" w:leader="none" w:pos="3945"/>
        </w:tabs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81296</wp:posOffset>
                </wp:positionV>
                <wp:extent cx="61341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8950" y="3780000"/>
                          <a:ext cx="6134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81296</wp:posOffset>
                </wp:positionV>
                <wp:extent cx="61341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single"/>
          <w:shd w:fill="auto" w:val="clear"/>
          <w:vertAlign w:val="baseline"/>
          <w:rtl w:val="0"/>
        </w:rPr>
        <w:t xml:space="preserve">PRIME MINISTER’S PRIME MINISTERS YOUTH SKILL DEVELOPMENT (PMYSDP) PROGRAM(PHASE-I, BATCH-IV)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Trainee Name:__________________________Father Name:_______________________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CNIC#</w:t>
        <w:tab/>
        <w:t xml:space="preserve"> 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FINAL ASSESSMENT OF THREE MONTHS COURSE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945"/>
        </w:tabs>
        <w:spacing w:after="0"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945"/>
        </w:tabs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NAME: Artificial Intelligence </w:t>
      </w:r>
    </w:p>
    <w:p w:rsidR="00000000" w:rsidDel="00000000" w:rsidP="00000000" w:rsidRDefault="00000000" w:rsidRPr="00000000" w14:paraId="00000013">
      <w:pPr>
        <w:tabs>
          <w:tab w:val="left" w:leader="none" w:pos="3600"/>
        </w:tabs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Duration: 4 Hours </w:t>
        <w:tab/>
        <w:tab/>
        <w:tab/>
        <w:tab/>
        <w:tab/>
        <w:t xml:space="preserve">Total Marks: 100</w:t>
      </w:r>
    </w:p>
    <w:p w:rsidR="00000000" w:rsidDel="00000000" w:rsidP="00000000" w:rsidRDefault="00000000" w:rsidRPr="00000000" w14:paraId="00000014">
      <w:pPr>
        <w:tabs>
          <w:tab w:val="left" w:leader="none" w:pos="3600"/>
        </w:tabs>
        <w:spacing w:after="0" w:line="24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945"/>
        </w:tabs>
        <w:spacing w:after="0" w:line="240" w:lineRule="auto"/>
        <w:jc w:val="center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Theory Section 10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945"/>
        </w:tabs>
        <w:spacing w:after="0" w:line="240" w:lineRule="auto"/>
        <w:jc w:val="cente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1: Multiple Choice Questions (10 marks)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This section consists of Multiple-Choice Questions (MCQs).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Choose the most appropriate option among the given choices.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Each question carries 1 mark.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56" w:lineRule="auto"/>
        <w:ind w:left="360" w:hanging="36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There is no negative marking.</w:t>
      </w:r>
    </w:p>
    <w:p w:rsidR="00000000" w:rsidDel="00000000" w:rsidP="00000000" w:rsidRDefault="00000000" w:rsidRPr="00000000" w14:paraId="0000001D">
      <w:pPr>
        <w:spacing w:after="0" w:line="256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3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Artificial Intelligence is about_____.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Rule="auto"/>
        <w:ind w:left="45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Playing a game on Computer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Rule="auto"/>
        <w:ind w:left="45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Making a machine Intelligent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lineRule="auto"/>
        <w:ind w:left="45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on Machine with your Own Intelligence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lineRule="auto"/>
        <w:ind w:left="45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Putting your intelligence in Machine</w:t>
      </w:r>
    </w:p>
    <w:p w:rsidR="00000000" w:rsidDel="00000000" w:rsidP="00000000" w:rsidRDefault="00000000" w:rsidRPr="00000000" w14:paraId="00000023">
      <w:pPr>
        <w:spacing w:after="0" w:lineRule="auto"/>
        <w:ind w:left="45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Identify the type of learning in which labeled training data is used.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Semi unsupervised learning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Supervised learning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Reinforcement learning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Unsupervised learning</w:t>
      </w:r>
    </w:p>
    <w:p w:rsidR="00000000" w:rsidDel="00000000" w:rsidP="00000000" w:rsidRDefault="00000000" w:rsidRPr="00000000" w14:paraId="00000029">
      <w:pPr>
        <w:spacing w:after="10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Which of the following is an expansion of Artificial Intelligence application?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Game Playing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Planning and Scheduling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Diagnosis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All of the mentioned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Machine learning is a subset of which of the following.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Artificial intelligence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Deep learning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learning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240" w:lineRule="auto"/>
        <w:ind w:left="426" w:hanging="426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  <w:tab/>
        <w:t xml:space="preserve">Which of the following is an example of supervised learning?</w:t>
      </w:r>
    </w:p>
    <w:p w:rsidR="00000000" w:rsidDel="00000000" w:rsidP="00000000" w:rsidRDefault="00000000" w:rsidRPr="00000000" w14:paraId="00000036">
      <w:pPr>
        <w:spacing w:after="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Clustering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Reinforcement Learning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Regression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Association Rule Learning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 If a robot is able to change its own trajectory as per the external conditions, then the robot is considered as the__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Non-Servo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Loop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Intelligent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    In machine learning, what do we call the process of feeding some data to the model and adjusting its parameters to make better predictions? 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Training 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Testing 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Predicting 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Evaluating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  Which of the following libraries is commonly used in Python for machine learning and deep learning? 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Pandas 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Matplotlib 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TensorFlow 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NumPy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</w:t>
      </w:r>
      <w:r w:rsidDel="00000000" w:rsidR="00000000" w:rsidRPr="00000000">
        <w:rPr>
          <w:sz w:val="20"/>
          <w:szCs w:val="20"/>
          <w:rtl w:val="0"/>
        </w:rPr>
        <w:t xml:space="preserve">Which type of neural network is primarily used for handling sequential data, such as time series and natural language data?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CNN (Convolutional Neural Network) 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RNN (Recurrent Neural Network) 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MLP (Multilayer Perceptron) 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GAN (Generative Adversarial Network)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    </w:t>
      </w:r>
      <w:r w:rsidDel="00000000" w:rsidR="00000000" w:rsidRPr="00000000">
        <w:rPr>
          <w:sz w:val="20"/>
          <w:szCs w:val="20"/>
          <w:rtl w:val="0"/>
        </w:rPr>
        <w:t xml:space="preserve">Which of the following are common classes of problems in machine learning?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Regression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Classification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Clustering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3945"/>
        </w:tabs>
        <w:spacing w:after="0" w:line="240" w:lineRule="auto"/>
        <w:jc w:val="center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Practical Section 90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 2: </w:t>
      </w:r>
      <w:r w:rsidDel="00000000" w:rsidR="00000000" w:rsidRPr="00000000">
        <w:rPr>
          <w:sz w:val="20"/>
          <w:szCs w:val="20"/>
          <w:rtl w:val="0"/>
        </w:rPr>
        <w:t xml:space="preserve">Build a CNN Based Classifier for Classifying the Common objects using CIFAR10 Datasets.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Requirements: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Five Number of Convolutional 2D Layers starting with 1024 filters.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Kernel size 3 x 3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Average Pooling Layers, Each after two Convolutional 2D layers.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Stride 2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Padding ‘valid’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Optimizer Adam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Loss function catagorical_crossentropy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8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 of Luck</w:t>
      </w:r>
    </w:p>
    <w:sectPr>
      <w:pgSz w:h="16838" w:w="11906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  <w:szCs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  <w:szCs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  <w:szCs w:val="20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45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