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ЗАМИР ДЖАМАЛОВ</w:t>
      </w:r>
    </w:p>
    <w:p>
      <w:pPr>
        <w:spacing w:after="60"/>
      </w:pPr>
      <w:r>
        <w:rPr>
          <w:rFonts w:ascii="Calibri" w:cs="Calibri" w:eastAsia="Calibri" w:hAnsi="Calibri"/>
          <w:color w:val="1B5E20"/>
          <w:sz w:val="22"/>
          <w:szCs w:val="22"/>
        </w:rPr>
        <w:t xml:space="preserve">Business Analyst / No-code Developer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+994 55 207 7228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0D0D0"/>
          <w:sz w:val="18"/>
          <w:szCs w:val="18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jamalov.zamir@gmail.com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0D0D0"/>
          <w:sz w:val="18"/>
          <w:szCs w:val="18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Баку, Азербайджан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7"/>
          <w:szCs w:val="17"/>
        </w:rPr>
        <w:t xml:space="preserve">github.com/ZamirJamalov/ba-practice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—  Практические примеры: BRD, BPMN, Swagger, SQL, UAT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5E20"/>
          <w:spacing w:val="40"/>
          <w:sz w:val="21"/>
          <w:szCs w:val="21"/>
        </w:rPr>
        <w:t xml:space="preserve">О СЕБЕ</w:t>
      </w:r>
    </w:p>
    <w:p>
      <w:pPr>
        <w:spacing w:after="60" w:before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IT Business Analyst с 3-летним опытом в E-Commerce и Fintech, сильно в сборе и анализе требований, моделировании бизнес-процессов (BPMN 2.0) и работе с REST API. Фон в разработке (C#, T-SQL, 15+ лет) позволяет глубоко понимать устройство БД, оОП и алгоритмику — что необходимо для настройки бизнес-логики и интеграций на No-code платформе. Ищу возможность применить аналитические и технические навыки в крупном страховом бизнесе на платформе Creatio.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5E20"/>
          <w:spacing w:val="40"/>
          <w:sz w:val="21"/>
          <w:szCs w:val="21"/>
        </w:rPr>
        <w:t xml:space="preserve">КЛЮЧЕВЫЕ НАВЫКИ</w:t>
      </w:r>
    </w:p>
    <w:p>
      <w:pPr>
        <w:spacing w:after="50" w:before="5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Business Analysis: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BRD / FRD / SRS, User Stories и Acceptance Criteria (Gherkin), BPMN 2.0 (As-Is / To-Be), Gap Analysis, Сбор требований, Приоритизация бэклога (WSJF / RICE)</w:t>
      </w:r>
    </w:p>
    <w:p>
      <w:pPr>
        <w:spacing w:after="50" w:before="5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Технические: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REST API / JSON, Swagger / OpenAPI 3.0, Postman, SQL (JOIN, GROUP BY, Подзапросы), ООП (C#, классы, методы, наследование), Реляционные БД (Oracle, MSSQL, PostgreSQL)</w:t>
      </w:r>
    </w:p>
    <w:p>
      <w:pPr>
        <w:spacing w:after="50" w:before="5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Процесы и инструменты: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Agile / Scrum, Jira, Confluence, UAT (тест-планы, триаж багов), Аналитические дашборды (SQL + Power BI), ELK Stack (L2 поддержка)</w:t>
      </w:r>
    </w:p>
    <w:p>
      <w:pPr>
        <w:spacing w:after="50" w:before="5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Языки: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Русский (C1, свободное владение), Азербайджанский (родной), Английский (профессиональный)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5E20"/>
          <w:spacing w:val="40"/>
          <w:sz w:val="21"/>
          <w:szCs w:val="21"/>
        </w:rPr>
        <w:t xml:space="preserve">ОПЫТ РАБОТЫ</w:t>
      </w:r>
    </w:p>
    <w:p>
      <w:pPr>
        <w:tabs>
          <w:tab w:val="right" w:pos="10000"/>
        </w:tabs>
        <w:spacing w:after="3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Embafinans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1B5E20"/>
          <w:sz w:val="19"/>
          <w:szCs w:val="19"/>
        </w:rPr>
        <w:t xml:space="preserve">IT Business Analyst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	2025 – настоящее время</w:t>
      </w:r>
    </w:p>
    <w:p>
      <w:pPr>
        <w:spacing w:after="40" w:before="40" w:line="260"/>
        <w:ind w:left="260" w:hanging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Сбирал требования у внутренних заказчиков (риск-отдел, финансы, продажи) через структурированные интервью, моделировал As-Is / To-Be процессы в BPMN 2.0 и сформулировал FRD с нумерацией требований (REQ-101).</w:t>
      </w:r>
    </w:p>
    <w:p>
      <w:pPr>
        <w:spacing w:after="40" w:before="40" w:line="260"/>
        <w:ind w:left="260" w:hanging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Спроектировал REST API (спецификации Swagger / OpenAPI 3.0 для 8+ эндпойнтов) и настраивал тестовые коллекции в Postman для интеграций с PayTabs, Sima, ASAN.</w:t>
      </w:r>
    </w:p>
    <w:p>
      <w:pPr>
        <w:spacing w:after="40" w:before="40" w:line="260"/>
        <w:ind w:left="260" w:hanging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Писал User Stories с Acceptance Criteria (Given/When/Then) в Jira/Confluence, координировал UAT и триаж багов с QA и разработчиками — sign-off 3 релизов в срок.</w:t>
      </w:r>
    </w:p>
    <w:p>
      <w:pPr>
        <w:spacing w:after="40" w:before="40" w:line="260"/>
        <w:ind w:left="260" w:hanging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Решал конфликты между отделами через SQL-анализ данных (JOIN, GROUP BY) и представление результатов стейкхолдерам.</w:t>
      </w:r>
    </w:p>
    <w:p>
      <w:pPr>
        <w:tabs>
          <w:tab w:val="right" w:pos="10000"/>
        </w:tabs>
        <w:spacing w:after="3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BirMarket (Umico)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1B5E20"/>
          <w:sz w:val="19"/>
          <w:szCs w:val="19"/>
        </w:rPr>
        <w:t xml:space="preserve">Business Analyst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	2022 – 2025</w:t>
      </w:r>
    </w:p>
    <w:p>
      <w:pPr>
        <w:spacing w:after="40" w:before="40" w:line="260"/>
        <w:ind w:left="260" w:hanging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Собирал требования у операционных команд (склад, логистика) и документировал процесс onboarding продавцов от нуля до FRD с Acceptance Criteria.</w:t>
      </w:r>
    </w:p>
    <w:p>
      <w:pPr>
        <w:spacing w:after="40" w:before="40" w:line="260"/>
        <w:ind w:left="260" w:hanging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Анализировал данные SQL-запросами (complex JOINs, GROUP BY), выявлял узкие места и представлял рекомендации продуктовой команде.</w:t>
      </w:r>
    </w:p>
    <w:p>
      <w:pPr>
        <w:spacing w:after="40" w:before="40" w:line="260"/>
        <w:ind w:left="260" w:hanging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Обеспечивал L2 поддержку production: анализ системных логов (ELK Stack), идентификация корневых причин инцидентов, координация с разработкой.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5E20"/>
          <w:spacing w:val="40"/>
          <w:sz w:val="21"/>
          <w:szCs w:val="21"/>
        </w:rPr>
        <w:t xml:space="preserve">ТЕХНИЧЕСКАЯ БАЗА</w:t>
      </w:r>
    </w:p>
    <w:p>
      <w:pPr>
        <w:spacing w:after="60" w:before="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15+ лет в разработке ПО (Меркзий банк, Unibank, ASAN): backend (C#, T-SQL), архитектура РБД (Oracle, MSSQL, PostgreSQL), оОП (классы, методы, наследование, массивы). Это позволяет быстро освоить No-code/Мастер-data модели и настройку бизнес-логики на платформе Creatio. Опыт с интеграциями (REST, JSON) и настройкой процессов (BPMN) прямо переносимы на Creatio.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5E20"/>
          <w:spacing w:val="40"/>
          <w:sz w:val="21"/>
          <w:szCs w:val="21"/>
        </w:rPr>
        <w:t xml:space="preserve">ОБУЧЕНИЕ</w:t>
      </w:r>
    </w:p>
    <w:p>
      <w:pPr>
        <w:tabs>
          <w:tab w:val="right" w:pos="10000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DIV Academy / Innab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1B5E20"/>
          <w:sz w:val="19"/>
          <w:szCs w:val="19"/>
        </w:rPr>
        <w:t xml:space="preserve">Инструктор SQL и Data Analytics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	2022 – 2026</w:t>
      </w:r>
    </w:p>
    <w:p>
      <w:pPr>
        <w:spacing w:after="40" w:before="40" w:line="260"/>
        <w:ind w:left="260" w:hanging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2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Проводил корпоративное обучение (Bank of Baku, SOCAR): разработка материалов, инструкций, проверка практических заданий — опыт создания документации и обучения пользователей.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5E20"/>
          <w:spacing w:val="40"/>
          <w:sz w:val="21"/>
          <w:szCs w:val="21"/>
        </w:rPr>
        <w:t xml:space="preserve">ОБРАЗОВАНИЕ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Бакинский государственный университет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  —  Прикладная математика (бакалавр)</w:t>
      </w:r>
    </w:p>
    <w:sectPr>
      <w:pgSz w:w="11906" w:h="16838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2026-04-24T10:19:17.193Z</dcterms:created>
  <dcterms:modified xsi:type="dcterms:W3CDTF">2026-04-24T10:19:17.195Z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