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3A5C"/>
          <w:sz w:val="48"/>
          <w:szCs w:val="48"/>
        </w:rPr>
        <w:t xml:space="preserve">SOFTWARE REQUIREMENTS</w:t>
      </w:r>
    </w:p>
    <w:p>
      <w:pPr>
        <w:jc w:val="center"/>
      </w:pPr>
      <w:r>
        <w:rPr>
          <w:rFonts w:ascii="Calibri" w:cs="Calibri" w:eastAsia="Calibri" w:hAnsi="Calibri"/>
          <w:b/>
          <w:bCs/>
          <w:color w:val="1B3A5C"/>
          <w:sz w:val="48"/>
          <w:szCs w:val="48"/>
        </w:rPr>
        <w:t xml:space="preserve">SPECIFICATION</w:t>
      </w:r>
    </w:p>
    <w:p>
      <w:pPr>
        <w:spacing w:before="200"/>
        <w:jc w:val="center"/>
      </w:pPr>
      <w:r>
        <w:rPr>
          <w:rFonts w:ascii="Calibri" w:cs="Calibri" w:eastAsia="Calibri" w:hAnsi="Calibri"/>
          <w:color w:val="2E86AB"/>
          <w:sz w:val="24"/>
          <w:szCs w:val="24"/>
        </w:rPr>
        <w:t xml:space="preserve">────────────────────────────────────────</w:t>
      </w:r>
    </w:p>
    <w:p>
      <w:pPr>
        <w:spacing w:before="200"/>
        <w:jc w:val="center"/>
      </w:pPr>
      <w:r>
        <w:rPr>
          <w:rFonts w:ascii="Calibri" w:cs="Calibri" w:eastAsia="Calibri" w:hAnsi="Calibri"/>
          <w:b/>
          <w:bCs/>
          <w:color w:val="2E86AB"/>
          <w:sz w:val="36"/>
          <w:szCs w:val="36"/>
        </w:rPr>
        <w:t xml:space="preserve">Kontakt Home</w:t>
      </w:r>
    </w:p>
    <w:p>
      <w:pPr>
        <w:spacing w:before="100"/>
        <w:jc w:val="center"/>
      </w:pPr>
      <w:r>
        <w:rPr>
          <w:rFonts w:ascii="Calibri" w:cs="Calibri" w:eastAsia="Calibri" w:hAnsi="Calibri"/>
          <w:color w:val="1B6B93"/>
          <w:sz w:val="28"/>
          <w:szCs w:val="28"/>
        </w:rPr>
        <w:t xml:space="preserve">Return Management System (RMS)</w:t>
      </w:r>
    </w:p>
    <w:p>
      <w:pPr>
        <w:spacing w:before="100"/>
        <w:jc w:val="center"/>
      </w:pPr>
      <w:r>
        <w:rPr>
          <w:rFonts w:ascii="Calibri" w:cs="Calibri" w:eastAsia="Calibri" w:hAnsi="Calibri"/>
          <w:i/>
          <w:iCs/>
          <w:color w:val="666666"/>
          <w:sz w:val="24"/>
          <w:szCs w:val="24"/>
        </w:rPr>
        <w:t xml:space="preserve">Product Return &amp; Exchange Process Digitization</w:t>
      </w:r>
    </w:p>
    <w:p>
      <w:pPr>
        <w:spacing w:before="1200"/>
      </w:pPr>
    </w:p>
    <w:p>
      <w:pPr>
        <w:jc w:val="center"/>
      </w:pPr>
      <w:r>
        <w:rPr>
          <w:rFonts w:ascii="Calibri" w:cs="Calibri" w:eastAsia="Calibri" w:hAnsi="Calibri"/>
          <w:color w:val="0F2439"/>
          <w:sz w:val="22"/>
          <w:szCs w:val="22"/>
        </w:rPr>
        <w:t xml:space="preserve">Version 1.0</w:t>
      </w:r>
    </w:p>
    <w:p>
      <w:pPr>
        <w:spacing w:before="80"/>
        <w:jc w:val="center"/>
      </w:pPr>
      <w:r>
        <w:rPr>
          <w:rFonts w:ascii="Calibri" w:cs="Calibri" w:eastAsia="Calibri" w:hAnsi="Calibri"/>
          <w:color w:val="0F2439"/>
          <w:sz w:val="22"/>
          <w:szCs w:val="22"/>
        </w:rPr>
        <w:t xml:space="preserve">Date: April 26, 2026</w:t>
      </w:r>
    </w:p>
    <w:p>
      <w:pPr>
        <w:spacing w:before="80"/>
        <w:jc w:val="center"/>
      </w:pPr>
      <w:r>
        <w:rPr>
          <w:rFonts w:ascii="Calibri" w:cs="Calibri" w:eastAsia="Calibri" w:hAnsi="Calibri"/>
          <w:color w:val="0F2439"/>
          <w:sz w:val="22"/>
          <w:szCs w:val="22"/>
        </w:rPr>
        <w:t xml:space="preserve">Prepared by: Zamir Jamalov</w:t>
      </w:r>
    </w:p>
    <w:p>
      <w:pPr>
        <w:spacing w:before="80"/>
        <w:jc w:val="center"/>
      </w:pPr>
      <w:r>
        <w:rPr>
          <w:rFonts w:ascii="Calibri" w:cs="Calibri" w:eastAsia="Calibri" w:hAnsi="Calibri"/>
          <w:i/>
          <w:iCs/>
          <w:color w:val="666666"/>
          <w:sz w:val="22"/>
          <w:szCs w:val="22"/>
        </w:rPr>
        <w:t xml:space="preserve">Classification: Confidential</w:t>
      </w:r>
    </w:p>
    <w:p>
      <w:pPr>
        <w:sectPr>
          <w:pgSz w:w="11906" w:h="16838" w:orient="portrait"/>
          <w:pgMar w:top="1440" w:right="1440" w:bottom="1440" w:left="1440" w:header="708" w:footer="708" w:gutter="0"/>
          <w:pgNumType/>
          <w:docGrid w:linePitch="360"/>
        </w:sectPr>
      </w:pPr>
    </w:p>
    <w:p>
      <w:pPr>
        <w:spacing w:after="300"/>
      </w:pPr>
      <w:r>
        <w:rPr>
          <w:rFonts w:ascii="Calibri" w:cs="Calibri" w:eastAsia="Calibri" w:hAnsi="Calibri"/>
          <w:b/>
          <w:bCs/>
          <w:color w:val="1B3A5C"/>
          <w:sz w:val="32"/>
          <w:szCs w:val="32"/>
        </w:rPr>
        <w:t xml:space="preserve">Table of Contents</w:t>
      </w:r>
    </w:p>
    <w:p>
      <w:pPr>
        <w:spacing w:after="40"/>
      </w:pPr>
      <w:r>
        <w:rPr>
          <w:rFonts w:ascii="Calibri" w:cs="Calibri" w:eastAsia="Calibri" w:hAnsi="Calibri"/>
          <w:b/>
          <w:bCs/>
          <w:color w:val="1B3A5C"/>
          <w:sz w:val="22"/>
          <w:szCs w:val="22"/>
        </w:rPr>
        <w:t xml:space="preserve">1. Introduction</w:t>
      </w:r>
    </w:p>
    <w:p>
      <w:pPr>
        <w:spacing w:after="40"/>
      </w:pPr>
      <w:r>
        <w:rPr>
          <w:rFonts w:ascii="Calibri" w:cs="Calibri" w:eastAsia="Calibri" w:hAnsi="Calibri"/>
          <w:b w:val="false"/>
          <w:bCs w:val="false"/>
          <w:color w:val="666666"/>
          <w:sz w:val="22"/>
          <w:szCs w:val="22"/>
        </w:rPr>
        <w:t xml:space="preserve">   1.1 Purpose</w:t>
      </w:r>
    </w:p>
    <w:p>
      <w:pPr>
        <w:spacing w:after="40"/>
      </w:pPr>
      <w:r>
        <w:rPr>
          <w:rFonts w:ascii="Calibri" w:cs="Calibri" w:eastAsia="Calibri" w:hAnsi="Calibri"/>
          <w:b w:val="false"/>
          <w:bCs w:val="false"/>
          <w:color w:val="666666"/>
          <w:sz w:val="22"/>
          <w:szCs w:val="22"/>
        </w:rPr>
        <w:t xml:space="preserve">   1.2 Scope</w:t>
      </w:r>
    </w:p>
    <w:p>
      <w:pPr>
        <w:spacing w:after="40"/>
      </w:pPr>
      <w:r>
        <w:rPr>
          <w:rFonts w:ascii="Calibri" w:cs="Calibri" w:eastAsia="Calibri" w:hAnsi="Calibri"/>
          <w:b w:val="false"/>
          <w:bCs w:val="false"/>
          <w:color w:val="666666"/>
          <w:sz w:val="22"/>
          <w:szCs w:val="22"/>
        </w:rPr>
        <w:t xml:space="preserve">   1.3 Definitions, Acronyms, and Abbreviations</w:t>
      </w:r>
    </w:p>
    <w:p>
      <w:pPr>
        <w:spacing w:after="40"/>
      </w:pPr>
      <w:r>
        <w:rPr>
          <w:rFonts w:ascii="Calibri" w:cs="Calibri" w:eastAsia="Calibri" w:hAnsi="Calibri"/>
          <w:b w:val="false"/>
          <w:bCs w:val="false"/>
          <w:color w:val="666666"/>
          <w:sz w:val="22"/>
          <w:szCs w:val="22"/>
        </w:rPr>
        <w:t xml:space="preserve">   1.4 References</w:t>
      </w:r>
    </w:p>
    <w:p>
      <w:pPr>
        <w:spacing w:after="40"/>
      </w:pPr>
      <w:r>
        <w:rPr>
          <w:rFonts w:ascii="Calibri" w:cs="Calibri" w:eastAsia="Calibri" w:hAnsi="Calibri"/>
          <w:b w:val="false"/>
          <w:bCs w:val="false"/>
          <w:color w:val="666666"/>
          <w:sz w:val="22"/>
          <w:szCs w:val="22"/>
        </w:rPr>
        <w:t xml:space="preserve">   1.5 Overview</w:t>
      </w:r>
    </w:p>
    <w:p>
      <w:pPr>
        <w:spacing w:after="40"/>
      </w:pPr>
      <w:r>
        <w:rPr>
          <w:rFonts w:ascii="Calibri" w:cs="Calibri" w:eastAsia="Calibri" w:hAnsi="Calibri"/>
          <w:b/>
          <w:bCs/>
          <w:color w:val="1B3A5C"/>
          <w:sz w:val="22"/>
          <w:szCs w:val="22"/>
        </w:rPr>
        <w:t xml:space="preserve">2. Overall Description</w:t>
      </w:r>
    </w:p>
    <w:p>
      <w:pPr>
        <w:spacing w:after="40"/>
      </w:pPr>
      <w:r>
        <w:rPr>
          <w:rFonts w:ascii="Calibri" w:cs="Calibri" w:eastAsia="Calibri" w:hAnsi="Calibri"/>
          <w:b w:val="false"/>
          <w:bCs w:val="false"/>
          <w:color w:val="666666"/>
          <w:sz w:val="22"/>
          <w:szCs w:val="22"/>
        </w:rPr>
        <w:t xml:space="preserve">   2.1 Product Perspective</w:t>
      </w:r>
    </w:p>
    <w:p>
      <w:pPr>
        <w:spacing w:after="40"/>
      </w:pPr>
      <w:r>
        <w:rPr>
          <w:rFonts w:ascii="Calibri" w:cs="Calibri" w:eastAsia="Calibri" w:hAnsi="Calibri"/>
          <w:b w:val="false"/>
          <w:bCs w:val="false"/>
          <w:color w:val="666666"/>
          <w:sz w:val="22"/>
          <w:szCs w:val="22"/>
        </w:rPr>
        <w:t xml:space="preserve">   2.2 Product Functions</w:t>
      </w:r>
    </w:p>
    <w:p>
      <w:pPr>
        <w:spacing w:after="40"/>
      </w:pPr>
      <w:r>
        <w:rPr>
          <w:rFonts w:ascii="Calibri" w:cs="Calibri" w:eastAsia="Calibri" w:hAnsi="Calibri"/>
          <w:b w:val="false"/>
          <w:bCs w:val="false"/>
          <w:color w:val="666666"/>
          <w:sz w:val="22"/>
          <w:szCs w:val="22"/>
        </w:rPr>
        <w:t xml:space="preserve">   2.3 User Characteristics</w:t>
      </w:r>
    </w:p>
    <w:p>
      <w:pPr>
        <w:spacing w:after="40"/>
      </w:pPr>
      <w:r>
        <w:rPr>
          <w:rFonts w:ascii="Calibri" w:cs="Calibri" w:eastAsia="Calibri" w:hAnsi="Calibri"/>
          <w:b w:val="false"/>
          <w:bCs w:val="false"/>
          <w:color w:val="666666"/>
          <w:sz w:val="22"/>
          <w:szCs w:val="22"/>
        </w:rPr>
        <w:t xml:space="preserve">   2.4 Constraints</w:t>
      </w:r>
    </w:p>
    <w:p>
      <w:pPr>
        <w:spacing w:after="40"/>
      </w:pPr>
      <w:r>
        <w:rPr>
          <w:rFonts w:ascii="Calibri" w:cs="Calibri" w:eastAsia="Calibri" w:hAnsi="Calibri"/>
          <w:b w:val="false"/>
          <w:bCs w:val="false"/>
          <w:color w:val="666666"/>
          <w:sz w:val="22"/>
          <w:szCs w:val="22"/>
        </w:rPr>
        <w:t xml:space="preserve">   2.5 Assumptions and Dependencies</w:t>
      </w:r>
    </w:p>
    <w:p>
      <w:pPr>
        <w:spacing w:after="40"/>
      </w:pPr>
      <w:r>
        <w:rPr>
          <w:rFonts w:ascii="Calibri" w:cs="Calibri" w:eastAsia="Calibri" w:hAnsi="Calibri"/>
          <w:b/>
          <w:bCs/>
          <w:color w:val="1B3A5C"/>
          <w:sz w:val="22"/>
          <w:szCs w:val="22"/>
        </w:rPr>
        <w:t xml:space="preserve">3. System Requirements</w:t>
      </w:r>
    </w:p>
    <w:p>
      <w:pPr>
        <w:spacing w:after="40"/>
      </w:pPr>
      <w:r>
        <w:rPr>
          <w:rFonts w:ascii="Calibri" w:cs="Calibri" w:eastAsia="Calibri" w:hAnsi="Calibri"/>
          <w:b w:val="false"/>
          <w:bCs w:val="false"/>
          <w:color w:val="666666"/>
          <w:sz w:val="22"/>
          <w:szCs w:val="22"/>
        </w:rPr>
        <w:t xml:space="preserve">   3.1 Functional Requirements</w:t>
      </w:r>
    </w:p>
    <w:p>
      <w:pPr>
        <w:spacing w:after="40"/>
      </w:pPr>
      <w:r>
        <w:rPr>
          <w:rFonts w:ascii="Calibri" w:cs="Calibri" w:eastAsia="Calibri" w:hAnsi="Calibri"/>
          <w:b w:val="false"/>
          <w:bCs w:val="false"/>
          <w:color w:val="666666"/>
          <w:sz w:val="22"/>
          <w:szCs w:val="22"/>
        </w:rPr>
        <w:t xml:space="preserve">   3.2 Non-Functional Requirements</w:t>
      </w:r>
    </w:p>
    <w:p>
      <w:pPr>
        <w:spacing w:after="40"/>
      </w:pPr>
      <w:r>
        <w:rPr>
          <w:rFonts w:ascii="Calibri" w:cs="Calibri" w:eastAsia="Calibri" w:hAnsi="Calibri"/>
          <w:b w:val="false"/>
          <w:bCs w:val="false"/>
          <w:color w:val="666666"/>
          <w:sz w:val="22"/>
          <w:szCs w:val="22"/>
        </w:rPr>
        <w:t xml:space="preserve">   3.3 System Architecture</w:t>
      </w:r>
    </w:p>
    <w:p>
      <w:pPr>
        <w:spacing w:after="40"/>
      </w:pPr>
      <w:r>
        <w:rPr>
          <w:rFonts w:ascii="Calibri" w:cs="Calibri" w:eastAsia="Calibri" w:hAnsi="Calibri"/>
          <w:b/>
          <w:bCs/>
          <w:color w:val="1B3A5C"/>
          <w:sz w:val="22"/>
          <w:szCs w:val="22"/>
        </w:rPr>
        <w:t xml:space="preserve">4. Detailed Functional Requirements</w:t>
      </w:r>
    </w:p>
    <w:p>
      <w:pPr>
        <w:spacing w:after="40"/>
      </w:pPr>
      <w:r>
        <w:rPr>
          <w:rFonts w:ascii="Calibri" w:cs="Calibri" w:eastAsia="Calibri" w:hAnsi="Calibri"/>
          <w:b w:val="false"/>
          <w:bCs w:val="false"/>
          <w:color w:val="666666"/>
          <w:sz w:val="22"/>
          <w:szCs w:val="22"/>
        </w:rPr>
        <w:t xml:space="preserve">   4.1 Return Request Submission (REQ-101)</w:t>
      </w:r>
    </w:p>
    <w:p>
      <w:pPr>
        <w:spacing w:after="40"/>
      </w:pPr>
      <w:r>
        <w:rPr>
          <w:rFonts w:ascii="Calibri" w:cs="Calibri" w:eastAsia="Calibri" w:hAnsi="Calibri"/>
          <w:b w:val="false"/>
          <w:bCs w:val="false"/>
          <w:color w:val="666666"/>
          <w:sz w:val="22"/>
          <w:szCs w:val="22"/>
        </w:rPr>
        <w:t xml:space="preserve">   4.2 Return Eligibility Validation (REQ-102)</w:t>
      </w:r>
    </w:p>
    <w:p>
      <w:pPr>
        <w:spacing w:after="40"/>
      </w:pPr>
      <w:r>
        <w:rPr>
          <w:rFonts w:ascii="Calibri" w:cs="Calibri" w:eastAsia="Calibri" w:hAnsi="Calibri"/>
          <w:b w:val="false"/>
          <w:bCs w:val="false"/>
          <w:color w:val="666666"/>
          <w:sz w:val="22"/>
          <w:szCs w:val="22"/>
        </w:rPr>
        <w:t xml:space="preserve">   4.3 RMA Number Generation (REQ-103)</w:t>
      </w:r>
    </w:p>
    <w:p>
      <w:pPr>
        <w:spacing w:after="40"/>
      </w:pPr>
      <w:r>
        <w:rPr>
          <w:rFonts w:ascii="Calibri" w:cs="Calibri" w:eastAsia="Calibri" w:hAnsi="Calibri"/>
          <w:b w:val="false"/>
          <w:bCs w:val="false"/>
          <w:color w:val="666666"/>
          <w:sz w:val="22"/>
          <w:szCs w:val="22"/>
        </w:rPr>
        <w:t xml:space="preserve">   4.4 Return Status Tracking (REQ-104)</w:t>
      </w:r>
    </w:p>
    <w:p>
      <w:pPr>
        <w:spacing w:after="40"/>
      </w:pPr>
      <w:r>
        <w:rPr>
          <w:rFonts w:ascii="Calibri" w:cs="Calibri" w:eastAsia="Calibri" w:hAnsi="Calibri"/>
          <w:b w:val="false"/>
          <w:bCs w:val="false"/>
          <w:color w:val="666666"/>
          <w:sz w:val="22"/>
          <w:szCs w:val="22"/>
        </w:rPr>
        <w:t xml:space="preserve">   4.5 Notification Engine (REQ-105)</w:t>
      </w:r>
    </w:p>
    <w:p>
      <w:pPr>
        <w:spacing w:after="40"/>
      </w:pPr>
      <w:r>
        <w:rPr>
          <w:rFonts w:ascii="Calibri" w:cs="Calibri" w:eastAsia="Calibri" w:hAnsi="Calibri"/>
          <w:b w:val="false"/>
          <w:bCs w:val="false"/>
          <w:color w:val="666666"/>
          <w:sz w:val="22"/>
          <w:szCs w:val="22"/>
        </w:rPr>
        <w:t xml:space="preserve">   4.6 Inventory Reintegration (REQ-106)</w:t>
      </w:r>
    </w:p>
    <w:p>
      <w:pPr>
        <w:spacing w:after="40"/>
      </w:pPr>
      <w:r>
        <w:rPr>
          <w:rFonts w:ascii="Calibri" w:cs="Calibri" w:eastAsia="Calibri" w:hAnsi="Calibri"/>
          <w:b w:val="false"/>
          <w:bCs w:val="false"/>
          <w:color w:val="666666"/>
          <w:sz w:val="22"/>
          <w:szCs w:val="22"/>
        </w:rPr>
        <w:t xml:space="preserve">   4.7 Refund Processing (REQ-107)</w:t>
      </w:r>
    </w:p>
    <w:p>
      <w:pPr>
        <w:spacing w:after="40"/>
      </w:pPr>
      <w:r>
        <w:rPr>
          <w:rFonts w:ascii="Calibri" w:cs="Calibri" w:eastAsia="Calibri" w:hAnsi="Calibri"/>
          <w:b w:val="false"/>
          <w:bCs w:val="false"/>
          <w:color w:val="666666"/>
          <w:sz w:val="22"/>
          <w:szCs w:val="22"/>
        </w:rPr>
        <w:t xml:space="preserve">   4.8 Exchange Management (REQ-108)</w:t>
      </w:r>
    </w:p>
    <w:p>
      <w:pPr>
        <w:spacing w:after="40"/>
      </w:pPr>
      <w:r>
        <w:rPr>
          <w:rFonts w:ascii="Calibri" w:cs="Calibri" w:eastAsia="Calibri" w:hAnsi="Calibri"/>
          <w:b w:val="false"/>
          <w:bCs w:val="false"/>
          <w:color w:val="666666"/>
          <w:sz w:val="22"/>
          <w:szCs w:val="22"/>
        </w:rPr>
        <w:t xml:space="preserve">   4.9 Analytics &amp; Reporting (REQ-109)</w:t>
      </w:r>
    </w:p>
    <w:p>
      <w:pPr>
        <w:spacing w:after="40"/>
      </w:pPr>
      <w:r>
        <w:rPr>
          <w:rFonts w:ascii="Calibri" w:cs="Calibri" w:eastAsia="Calibri" w:hAnsi="Calibri"/>
          <w:b w:val="false"/>
          <w:bCs w:val="false"/>
          <w:color w:val="666666"/>
          <w:sz w:val="22"/>
          <w:szCs w:val="22"/>
        </w:rPr>
        <w:t xml:space="preserve">   4.10 User Role Management (REQ-110)</w:t>
      </w:r>
    </w:p>
    <w:p>
      <w:pPr>
        <w:spacing w:after="40"/>
      </w:pPr>
      <w:r>
        <w:rPr>
          <w:rFonts w:ascii="Calibri" w:cs="Calibri" w:eastAsia="Calibri" w:hAnsi="Calibri"/>
          <w:b w:val="false"/>
          <w:bCs w:val="false"/>
          <w:color w:val="666666"/>
          <w:sz w:val="22"/>
          <w:szCs w:val="22"/>
        </w:rPr>
        <w:t xml:space="preserve">   4.11 Document Generation (REQ-111)</w:t>
      </w:r>
    </w:p>
    <w:p>
      <w:pPr>
        <w:spacing w:after="40"/>
      </w:pPr>
      <w:r>
        <w:rPr>
          <w:rFonts w:ascii="Calibri" w:cs="Calibri" w:eastAsia="Calibri" w:hAnsi="Calibri"/>
          <w:b w:val="false"/>
          <w:bCs w:val="false"/>
          <w:color w:val="666666"/>
          <w:sz w:val="22"/>
          <w:szCs w:val="22"/>
        </w:rPr>
        <w:t xml:space="preserve">   4.12 ERP Integration (REQ-112)</w:t>
      </w:r>
    </w:p>
    <w:p>
      <w:pPr>
        <w:spacing w:after="40"/>
      </w:pPr>
      <w:r>
        <w:rPr>
          <w:rFonts w:ascii="Calibri" w:cs="Calibri" w:eastAsia="Calibri" w:hAnsi="Calibri"/>
          <w:b/>
          <w:bCs/>
          <w:color w:val="1B3A5C"/>
          <w:sz w:val="22"/>
          <w:szCs w:val="22"/>
        </w:rPr>
        <w:t xml:space="preserve">5. Non-Functional Requirements Detail</w:t>
      </w:r>
    </w:p>
    <w:p>
      <w:pPr>
        <w:spacing w:after="40"/>
      </w:pPr>
      <w:r>
        <w:rPr>
          <w:rFonts w:ascii="Calibri" w:cs="Calibri" w:eastAsia="Calibri" w:hAnsi="Calibri"/>
          <w:b w:val="false"/>
          <w:bCs w:val="false"/>
          <w:color w:val="666666"/>
          <w:sz w:val="22"/>
          <w:szCs w:val="22"/>
        </w:rPr>
        <w:t xml:space="preserve">   5.1 Performance Requirements</w:t>
      </w:r>
    </w:p>
    <w:p>
      <w:pPr>
        <w:spacing w:after="40"/>
      </w:pPr>
      <w:r>
        <w:rPr>
          <w:rFonts w:ascii="Calibri" w:cs="Calibri" w:eastAsia="Calibri" w:hAnsi="Calibri"/>
          <w:b w:val="false"/>
          <w:bCs w:val="false"/>
          <w:color w:val="666666"/>
          <w:sz w:val="22"/>
          <w:szCs w:val="22"/>
        </w:rPr>
        <w:t xml:space="preserve">   5.2 Security Requirements</w:t>
      </w:r>
    </w:p>
    <w:p>
      <w:pPr>
        <w:spacing w:after="40"/>
      </w:pPr>
      <w:r>
        <w:rPr>
          <w:rFonts w:ascii="Calibri" w:cs="Calibri" w:eastAsia="Calibri" w:hAnsi="Calibri"/>
          <w:b w:val="false"/>
          <w:bCs w:val="false"/>
          <w:color w:val="666666"/>
          <w:sz w:val="22"/>
          <w:szCs w:val="22"/>
        </w:rPr>
        <w:t xml:space="preserve">   5.3 Scalability Requirements</w:t>
      </w:r>
    </w:p>
    <w:p>
      <w:pPr>
        <w:spacing w:after="40"/>
      </w:pPr>
      <w:r>
        <w:rPr>
          <w:rFonts w:ascii="Calibri" w:cs="Calibri" w:eastAsia="Calibri" w:hAnsi="Calibri"/>
          <w:b w:val="false"/>
          <w:bCs w:val="false"/>
          <w:color w:val="666666"/>
          <w:sz w:val="22"/>
          <w:szCs w:val="22"/>
        </w:rPr>
        <w:t xml:space="preserve">   5.4 Reliability &amp; Availability</w:t>
      </w:r>
    </w:p>
    <w:p>
      <w:pPr>
        <w:spacing w:after="40"/>
      </w:pPr>
      <w:r>
        <w:rPr>
          <w:rFonts w:ascii="Calibri" w:cs="Calibri" w:eastAsia="Calibri" w:hAnsi="Calibri"/>
          <w:b w:val="false"/>
          <w:bCs w:val="false"/>
          <w:color w:val="666666"/>
          <w:sz w:val="22"/>
          <w:szCs w:val="22"/>
        </w:rPr>
        <w:t xml:space="preserve">   5.5 Usability Requirements</w:t>
      </w:r>
    </w:p>
    <w:p>
      <w:pPr>
        <w:spacing w:after="40"/>
      </w:pPr>
      <w:r>
        <w:rPr>
          <w:rFonts w:ascii="Calibri" w:cs="Calibri" w:eastAsia="Calibri" w:hAnsi="Calibri"/>
          <w:b w:val="false"/>
          <w:bCs w:val="false"/>
          <w:color w:val="666666"/>
          <w:sz w:val="22"/>
          <w:szCs w:val="22"/>
        </w:rPr>
        <w:t xml:space="preserve">   5.6 Compatibility Requirements</w:t>
      </w:r>
    </w:p>
    <w:p>
      <w:pPr>
        <w:spacing w:after="40"/>
      </w:pPr>
      <w:r>
        <w:rPr>
          <w:rFonts w:ascii="Calibri" w:cs="Calibri" w:eastAsia="Calibri" w:hAnsi="Calibri"/>
          <w:b w:val="false"/>
          <w:bCs w:val="false"/>
          <w:color w:val="666666"/>
          <w:sz w:val="22"/>
          <w:szCs w:val="22"/>
        </w:rPr>
        <w:t xml:space="preserve">   5.7 Data Management Requirements</w:t>
      </w:r>
    </w:p>
    <w:p>
      <w:pPr>
        <w:spacing w:after="40"/>
      </w:pPr>
      <w:r>
        <w:rPr>
          <w:rFonts w:ascii="Calibri" w:cs="Calibri" w:eastAsia="Calibri" w:hAnsi="Calibri"/>
          <w:b/>
          <w:bCs/>
          <w:color w:val="1B3A5C"/>
          <w:sz w:val="22"/>
          <w:szCs w:val="22"/>
        </w:rPr>
        <w:t xml:space="preserve">6. Interface Requirements</w:t>
      </w:r>
    </w:p>
    <w:p>
      <w:pPr>
        <w:spacing w:after="40"/>
      </w:pPr>
      <w:r>
        <w:rPr>
          <w:rFonts w:ascii="Calibri" w:cs="Calibri" w:eastAsia="Calibri" w:hAnsi="Calibri"/>
          <w:b w:val="false"/>
          <w:bCs w:val="false"/>
          <w:color w:val="666666"/>
          <w:sz w:val="22"/>
          <w:szCs w:val="22"/>
        </w:rPr>
        <w:t xml:space="preserve">   6.1 User Interfaces</w:t>
      </w:r>
    </w:p>
    <w:p>
      <w:pPr>
        <w:spacing w:after="40"/>
      </w:pPr>
      <w:r>
        <w:rPr>
          <w:rFonts w:ascii="Calibri" w:cs="Calibri" w:eastAsia="Calibri" w:hAnsi="Calibri"/>
          <w:b w:val="false"/>
          <w:bCs w:val="false"/>
          <w:color w:val="666666"/>
          <w:sz w:val="22"/>
          <w:szCs w:val="22"/>
        </w:rPr>
        <w:t xml:space="preserve">   6.2 Hardware Interfaces</w:t>
      </w:r>
    </w:p>
    <w:p>
      <w:pPr>
        <w:spacing w:after="40"/>
      </w:pPr>
      <w:r>
        <w:rPr>
          <w:rFonts w:ascii="Calibri" w:cs="Calibri" w:eastAsia="Calibri" w:hAnsi="Calibri"/>
          <w:b w:val="false"/>
          <w:bCs w:val="false"/>
          <w:color w:val="666666"/>
          <w:sz w:val="22"/>
          <w:szCs w:val="22"/>
        </w:rPr>
        <w:t xml:space="preserve">   6.3 Software Interfaces</w:t>
      </w:r>
    </w:p>
    <w:p>
      <w:pPr>
        <w:spacing w:after="40"/>
      </w:pPr>
      <w:r>
        <w:rPr>
          <w:rFonts w:ascii="Calibri" w:cs="Calibri" w:eastAsia="Calibri" w:hAnsi="Calibri"/>
          <w:b w:val="false"/>
          <w:bCs w:val="false"/>
          <w:color w:val="666666"/>
          <w:sz w:val="22"/>
          <w:szCs w:val="22"/>
        </w:rPr>
        <w:t xml:space="preserve">   6.4 Communication Interfaces</w:t>
      </w:r>
    </w:p>
    <w:p>
      <w:pPr>
        <w:spacing w:after="40"/>
      </w:pPr>
      <w:r>
        <w:rPr>
          <w:rFonts w:ascii="Calibri" w:cs="Calibri" w:eastAsia="Calibri" w:hAnsi="Calibri"/>
          <w:b w:val="false"/>
          <w:bCs w:val="false"/>
          <w:color w:val="666666"/>
          <w:sz w:val="22"/>
          <w:szCs w:val="22"/>
        </w:rPr>
        <w:t xml:space="preserve">   6.5 API Specifications</w:t>
      </w:r>
    </w:p>
    <w:p>
      <w:pPr>
        <w:spacing w:after="40"/>
      </w:pPr>
      <w:r>
        <w:rPr>
          <w:rFonts w:ascii="Calibri" w:cs="Calibri" w:eastAsia="Calibri" w:hAnsi="Calibri"/>
          <w:b/>
          <w:bCs/>
          <w:color w:val="1B3A5C"/>
          <w:sz w:val="22"/>
          <w:szCs w:val="22"/>
        </w:rPr>
        <w:t xml:space="preserve">7. Data Model</w:t>
      </w:r>
    </w:p>
    <w:p>
      <w:pPr>
        <w:spacing w:after="40"/>
      </w:pPr>
      <w:r>
        <w:rPr>
          <w:rFonts w:ascii="Calibri" w:cs="Calibri" w:eastAsia="Calibri" w:hAnsi="Calibri"/>
          <w:b w:val="false"/>
          <w:bCs w:val="false"/>
          <w:color w:val="666666"/>
          <w:sz w:val="22"/>
          <w:szCs w:val="22"/>
        </w:rPr>
        <w:t xml:space="preserve">   7.1 Entity Relationship Overview</w:t>
      </w:r>
    </w:p>
    <w:p>
      <w:pPr>
        <w:spacing w:after="40"/>
      </w:pPr>
      <w:r>
        <w:rPr>
          <w:rFonts w:ascii="Calibri" w:cs="Calibri" w:eastAsia="Calibri" w:hAnsi="Calibri"/>
          <w:b w:val="false"/>
          <w:bCs w:val="false"/>
          <w:color w:val="666666"/>
          <w:sz w:val="22"/>
          <w:szCs w:val="22"/>
        </w:rPr>
        <w:t xml:space="preserve">   7.2 Core Data Entities</w:t>
      </w:r>
    </w:p>
    <w:p>
      <w:pPr>
        <w:spacing w:after="40"/>
      </w:pPr>
      <w:r>
        <w:rPr>
          <w:rFonts w:ascii="Calibri" w:cs="Calibri" w:eastAsia="Calibri" w:hAnsi="Calibri"/>
          <w:b w:val="false"/>
          <w:bCs w:val="false"/>
          <w:color w:val="666666"/>
          <w:sz w:val="22"/>
          <w:szCs w:val="22"/>
        </w:rPr>
        <w:t xml:space="preserve">   7.3 State Machine Definition</w:t>
      </w:r>
    </w:p>
    <w:p>
      <w:pPr>
        <w:spacing w:after="40"/>
      </w:pPr>
      <w:r>
        <w:rPr>
          <w:rFonts w:ascii="Calibri" w:cs="Calibri" w:eastAsia="Calibri" w:hAnsi="Calibri"/>
          <w:b w:val="false"/>
          <w:bCs w:val="false"/>
          <w:color w:val="666666"/>
          <w:sz w:val="22"/>
          <w:szCs w:val="22"/>
        </w:rPr>
        <w:t xml:space="preserve">   7.4 Database Schema</w:t>
      </w:r>
    </w:p>
    <w:p>
      <w:pPr>
        <w:spacing w:after="40"/>
      </w:pPr>
      <w:r>
        <w:rPr>
          <w:rFonts w:ascii="Calibri" w:cs="Calibri" w:eastAsia="Calibri" w:hAnsi="Calibri"/>
          <w:b/>
          <w:bCs/>
          <w:color w:val="1B3A5C"/>
          <w:sz w:val="22"/>
          <w:szCs w:val="22"/>
        </w:rPr>
        <w:t xml:space="preserve">8. Use Cases</w:t>
      </w:r>
    </w:p>
    <w:p>
      <w:pPr>
        <w:spacing w:after="40"/>
      </w:pPr>
      <w:r>
        <w:rPr>
          <w:rFonts w:ascii="Calibri" w:cs="Calibri" w:eastAsia="Calibri" w:hAnsi="Calibri"/>
          <w:b w:val="false"/>
          <w:bCs w:val="false"/>
          <w:color w:val="666666"/>
          <w:sz w:val="22"/>
          <w:szCs w:val="22"/>
        </w:rPr>
        <w:t xml:space="preserve">   8.1 UC-01: Customer Submits Return Request</w:t>
      </w:r>
    </w:p>
    <w:p>
      <w:pPr>
        <w:spacing w:after="40"/>
      </w:pPr>
      <w:r>
        <w:rPr>
          <w:rFonts w:ascii="Calibri" w:cs="Calibri" w:eastAsia="Calibri" w:hAnsi="Calibri"/>
          <w:b w:val="false"/>
          <w:bCs w:val="false"/>
          <w:color w:val="666666"/>
          <w:sz w:val="22"/>
          <w:szCs w:val="22"/>
        </w:rPr>
        <w:t xml:space="preserve">   8.2 UC-02: Agent Processes Return Request</w:t>
      </w:r>
    </w:p>
    <w:p>
      <w:pPr>
        <w:spacing w:after="40"/>
      </w:pPr>
      <w:r>
        <w:rPr>
          <w:rFonts w:ascii="Calibri" w:cs="Calibri" w:eastAsia="Calibri" w:hAnsi="Calibri"/>
          <w:b w:val="false"/>
          <w:bCs w:val="false"/>
          <w:color w:val="666666"/>
          <w:sz w:val="22"/>
          <w:szCs w:val="22"/>
        </w:rPr>
        <w:t xml:space="preserve">   8.3 UC-03: Warehouse Receives Returned Item</w:t>
      </w:r>
    </w:p>
    <w:p>
      <w:pPr>
        <w:spacing w:after="40"/>
      </w:pPr>
      <w:r>
        <w:rPr>
          <w:rFonts w:ascii="Calibri" w:cs="Calibri" w:eastAsia="Calibri" w:hAnsi="Calibri"/>
          <w:b w:val="false"/>
          <w:bCs w:val="false"/>
          <w:color w:val="666666"/>
          <w:sz w:val="22"/>
          <w:szCs w:val="22"/>
        </w:rPr>
        <w:t xml:space="preserve">   8.4 UC-04: Manager Reviews Return Analytics</w:t>
      </w:r>
    </w:p>
    <w:p>
      <w:pPr>
        <w:spacing w:after="40"/>
      </w:pPr>
      <w:r>
        <w:rPr>
          <w:rFonts w:ascii="Calibri" w:cs="Calibri" w:eastAsia="Calibri" w:hAnsi="Calibri"/>
          <w:b w:val="false"/>
          <w:bCs w:val="false"/>
          <w:color w:val="666666"/>
          <w:sz w:val="22"/>
          <w:szCs w:val="22"/>
        </w:rPr>
        <w:t xml:space="preserve">   8.5 UC-05: Admin Configures Return Policy Rules</w:t>
      </w:r>
    </w:p>
    <w:p>
      <w:pPr>
        <w:spacing w:after="40"/>
      </w:pPr>
      <w:r>
        <w:rPr>
          <w:rFonts w:ascii="Calibri" w:cs="Calibri" w:eastAsia="Calibri" w:hAnsi="Calibri"/>
          <w:b/>
          <w:bCs/>
          <w:color w:val="1B3A5C"/>
          <w:sz w:val="22"/>
          <w:szCs w:val="22"/>
        </w:rPr>
        <w:t xml:space="preserve">9. Traceability Matrix</w:t>
      </w:r>
    </w:p>
    <w:p>
      <w:pPr>
        <w:spacing w:after="40"/>
      </w:pPr>
      <w:r>
        <w:rPr>
          <w:rFonts w:ascii="Calibri" w:cs="Calibri" w:eastAsia="Calibri" w:hAnsi="Calibri"/>
          <w:b/>
          <w:bCs/>
          <w:color w:val="1B3A5C"/>
          <w:sz w:val="22"/>
          <w:szCs w:val="22"/>
        </w:rPr>
        <w:t xml:space="preserve">10. Appendices</w:t>
      </w:r>
    </w:p>
    <w:p>
      <w:pPr>
        <w:sectPr>
          <w:pgSz w:w="11906" w:h="16838" w:orient="portrait"/>
          <w:pgMar w:top="1440" w:right="1440" w:bottom="1440" w:left="1440" w:header="708" w:footer="708" w:gutter="0"/>
          <w:pgNumType/>
          <w:docGrid w:linePitch="360"/>
        </w:sectPr>
      </w:pPr>
    </w:p>
    <w:p>
      <w:pPr>
        <w:pStyle w:val="1"/>
        <w:spacing w:after="120" w:before="360"/>
      </w:pPr>
      <w:r>
        <w:rPr>
          <w:rFonts w:ascii="Calibri" w:cs="Calibri" w:eastAsia="Calibri" w:hAnsi="Calibri"/>
          <w:b/>
          <w:bCs/>
          <w:color w:val="1B3A5C"/>
          <w:sz w:val="32"/>
          <w:szCs w:val="32"/>
        </w:rPr>
        <w:t xml:space="preserve">1. Introduction</w:t>
      </w:r>
    </w:p>
    <w:p>
      <w:pPr>
        <w:pStyle w:val="2"/>
        <w:spacing w:after="120" w:before="240"/>
      </w:pPr>
      <w:r>
        <w:rPr>
          <w:rFonts w:ascii="Calibri" w:cs="Calibri" w:eastAsia="Calibri" w:hAnsi="Calibri"/>
          <w:b/>
          <w:bCs/>
          <w:color w:val="2E86AB"/>
          <w:sz w:val="26"/>
          <w:szCs w:val="26"/>
        </w:rPr>
        <w:t xml:space="preserve">1.1 Purpose</w:t>
      </w:r>
    </w:p>
    <w:p>
      <w:pPr>
        <w:spacing w:after="120" w:line="276"/>
      </w:pPr>
      <w:r>
        <w:rPr>
          <w:rFonts w:ascii="Calibri" w:cs="Calibri" w:eastAsia="Calibri" w:hAnsi="Calibri"/>
          <w:color w:val="0F2439"/>
          <w:sz w:val="22"/>
          <w:szCs w:val="22"/>
        </w:rPr>
        <w:t xml:space="preserve">This Software Requirements Specification (SRS) document provides a comprehensive and detailed description of the software requirements for the Kontakt Home Return Management System (RMS). The purpose of this document is to define the complete set of functional, non-functional, and interface requirements that the system must fulfill to successfully digitize and automate the product return and exchange process at Kontakt Home, one of the largest electronics retailers in Azerbaijan.</w:t>
      </w:r>
    </w:p>
    <w:p>
      <w:pPr>
        <w:spacing w:after="120" w:line="276"/>
      </w:pPr>
      <w:r>
        <w:rPr>
          <w:rFonts w:ascii="Calibri" w:cs="Calibri" w:eastAsia="Calibri" w:hAnsi="Calibri"/>
          <w:color w:val="0F2439"/>
          <w:sz w:val="22"/>
          <w:szCs w:val="22"/>
        </w:rPr>
        <w:t xml:space="preserve">The SRS serves as the authoritative reference for the development team, quality assurance engineers, project managers, and business stakeholders throughout the software development lifecycle. It establishes a shared understanding of what the system should do, how it should behave, and the constraints under which it must operate. By providing unambiguous and verifiable requirements, this document aims to minimize the risk of scope creep, reduce rework during development, and ensure that the delivered system meets the business needs of Kontakt Home.</w:t>
      </w:r>
    </w:p>
    <w:p>
      <w:pPr>
        <w:spacing w:after="120" w:line="276"/>
      </w:pPr>
      <w:r>
        <w:rPr>
          <w:rFonts w:ascii="Calibri" w:cs="Calibri" w:eastAsia="Calibri" w:hAnsi="Calibri"/>
          <w:color w:val="0F2439"/>
          <w:sz w:val="22"/>
          <w:szCs w:val="22"/>
        </w:rPr>
        <w:t xml:space="preserve">This document is structured following the IEEE 830-1998 standard for Software Requirements Specifications, adapted to fit the agile development methodology employed by the project team. Each requirement is uniquely identified, prioritized, and traced back to the originating business requirement to ensure full coverage and accountability throughout the project lifecycle.</w:t>
      </w:r>
    </w:p>
    <w:p>
      <w:pPr>
        <w:pStyle w:val="2"/>
        <w:spacing w:after="120" w:before="240"/>
      </w:pPr>
      <w:r>
        <w:rPr>
          <w:rFonts w:ascii="Calibri" w:cs="Calibri" w:eastAsia="Calibri" w:hAnsi="Calibri"/>
          <w:b/>
          <w:bCs/>
          <w:color w:val="2E86AB"/>
          <w:sz w:val="26"/>
          <w:szCs w:val="26"/>
        </w:rPr>
        <w:t xml:space="preserve">1.2 Scope</w:t>
      </w:r>
    </w:p>
    <w:p>
      <w:pPr>
        <w:spacing w:after="120" w:line="276"/>
      </w:pPr>
      <w:r>
        <w:rPr>
          <w:rFonts w:ascii="Calibri" w:cs="Calibri" w:eastAsia="Calibri" w:hAnsi="Calibri"/>
          <w:color w:val="0F2439"/>
          <w:sz w:val="22"/>
          <w:szCs w:val="22"/>
        </w:rPr>
        <w:t xml:space="preserve">The Return Management System (RMS) is designed to replace the current manual, paper-based return process at Kontakt Home with a fully digital, automated workflow. The system scope encompasses the entire return lifecycle from the moment a customer initiates a return request through to final resolution, which may include refund issuance, product exchange, or repair initiation.</w:t>
      </w:r>
    </w:p>
    <w:p>
      <w:pPr>
        <w:spacing w:after="120" w:line="276"/>
      </w:pPr>
      <w:r>
        <w:rPr>
          <w:rFonts w:ascii="Calibri" w:cs="Calibri" w:eastAsia="Calibri" w:hAnsi="Calibri"/>
          <w:color w:val="0F2439"/>
          <w:sz w:val="22"/>
          <w:szCs w:val="22"/>
        </w:rPr>
        <w:t xml:space="preserve">The system will handle all categories of product returns processed by Kontakt Home, including defective products, wrong items delivered, buyer's remorse returns within the statutory 14-day cooling-off period, and warranty-claim returns for electronics products with extended warranty coverage. The RMS will integrate with Kontakt Home's existing ERP system for inventory and financial data synchronization, and will provide a customer-facing portal for return request submission and tracking.</w:t>
      </w:r>
    </w:p>
    <w:p>
      <w:pPr>
        <w:pStyle w:val="3"/>
        <w:spacing w:after="120" w:before="240"/>
      </w:pPr>
      <w:r>
        <w:rPr>
          <w:rFonts w:ascii="Calibri" w:cs="Calibri" w:eastAsia="Calibri" w:hAnsi="Calibri"/>
          <w:b/>
          <w:bCs/>
          <w:color w:val="1B6B93"/>
          <w:sz w:val="22"/>
          <w:szCs w:val="22"/>
        </w:rPr>
        <w:t xml:space="preserve">In Scope:</w:t>
      </w:r>
    </w:p>
    <w:p>
      <w:pPr>
        <w:pStyle w:val="ListParagraph"/>
        <w:numPr>
          <w:ilvl w:val="0"/>
          <w:numId w:val="1"/>
        </w:numPr>
        <w:spacing w:after="60"/>
      </w:pPr>
      <w:r>
        <w:rPr>
          <w:rFonts w:ascii="Calibri" w:cs="Calibri" w:eastAsia="Calibri" w:hAnsi="Calibri"/>
          <w:color w:val="0F2439"/>
          <w:sz w:val="22"/>
          <w:szCs w:val="22"/>
        </w:rPr>
        <w:t xml:space="preserve">Online return request submission via web portal and mobile-responsive interface</w:t>
      </w:r>
    </w:p>
    <w:p>
      <w:pPr>
        <w:pStyle w:val="ListParagraph"/>
        <w:numPr>
          <w:ilvl w:val="0"/>
          <w:numId w:val="1"/>
        </w:numPr>
        <w:spacing w:after="60"/>
      </w:pPr>
      <w:r>
        <w:rPr>
          <w:rFonts w:ascii="Calibri" w:cs="Calibri" w:eastAsia="Calibri" w:hAnsi="Calibri"/>
          <w:color w:val="0F2439"/>
          <w:sz w:val="22"/>
          <w:szCs w:val="22"/>
        </w:rPr>
        <w:t xml:space="preserve">Automated eligibility validation against return policies and product warranties</w:t>
      </w:r>
    </w:p>
    <w:p>
      <w:pPr>
        <w:pStyle w:val="ListParagraph"/>
        <w:numPr>
          <w:ilvl w:val="0"/>
          <w:numId w:val="1"/>
        </w:numPr>
        <w:spacing w:after="60"/>
      </w:pPr>
      <w:r>
        <w:rPr>
          <w:rFonts w:ascii="Calibri" w:cs="Calibri" w:eastAsia="Calibri" w:hAnsi="Calibri"/>
          <w:color w:val="0F2439"/>
          <w:sz w:val="22"/>
          <w:szCs w:val="22"/>
        </w:rPr>
        <w:t xml:space="preserve">RMA (Return Merchandise Authorization) number generation and management</w:t>
      </w:r>
    </w:p>
    <w:p>
      <w:pPr>
        <w:pStyle w:val="ListParagraph"/>
        <w:numPr>
          <w:ilvl w:val="0"/>
          <w:numId w:val="1"/>
        </w:numPr>
        <w:spacing w:after="60"/>
      </w:pPr>
      <w:r>
        <w:rPr>
          <w:rFonts w:ascii="Calibri" w:cs="Calibri" w:eastAsia="Calibri" w:hAnsi="Calibri"/>
          <w:color w:val="0F2439"/>
          <w:sz w:val="22"/>
          <w:szCs w:val="22"/>
        </w:rPr>
        <w:t xml:space="preserve">Real-time return status tracking for customers and internal staff</w:t>
      </w:r>
    </w:p>
    <w:p>
      <w:pPr>
        <w:pStyle w:val="ListParagraph"/>
        <w:numPr>
          <w:ilvl w:val="0"/>
          <w:numId w:val="1"/>
        </w:numPr>
        <w:spacing w:after="60"/>
      </w:pPr>
      <w:r>
        <w:rPr>
          <w:rFonts w:ascii="Calibri" w:cs="Calibri" w:eastAsia="Calibri" w:hAnsi="Calibri"/>
          <w:color w:val="0F2439"/>
          <w:sz w:val="22"/>
          <w:szCs w:val="22"/>
        </w:rPr>
        <w:t xml:space="preserve">Multi-channel notification system (email, SMS) for status updates</w:t>
      </w:r>
    </w:p>
    <w:p>
      <w:pPr>
        <w:pStyle w:val="ListParagraph"/>
        <w:numPr>
          <w:ilvl w:val="0"/>
          <w:numId w:val="1"/>
        </w:numPr>
        <w:spacing w:after="60"/>
      </w:pPr>
      <w:r>
        <w:rPr>
          <w:rFonts w:ascii="Calibri" w:cs="Calibri" w:eastAsia="Calibri" w:hAnsi="Calibri"/>
          <w:color w:val="0F2439"/>
          <w:sz w:val="22"/>
          <w:szCs w:val="22"/>
        </w:rPr>
        <w:t xml:space="preserve">Refund processing workflows with support for original payment method reversal</w:t>
      </w:r>
    </w:p>
    <w:p>
      <w:pPr>
        <w:pStyle w:val="ListParagraph"/>
        <w:numPr>
          <w:ilvl w:val="0"/>
          <w:numId w:val="1"/>
        </w:numPr>
        <w:spacing w:after="60"/>
      </w:pPr>
      <w:r>
        <w:rPr>
          <w:rFonts w:ascii="Calibri" w:cs="Calibri" w:eastAsia="Calibri" w:hAnsi="Calibri"/>
          <w:color w:val="0F2439"/>
          <w:sz w:val="22"/>
          <w:szCs w:val="22"/>
        </w:rPr>
        <w:t xml:space="preserve">Product exchange management with inventory availability checking</w:t>
      </w:r>
    </w:p>
    <w:p>
      <w:pPr>
        <w:pStyle w:val="ListParagraph"/>
        <w:numPr>
          <w:ilvl w:val="0"/>
          <w:numId w:val="1"/>
        </w:numPr>
        <w:spacing w:after="60"/>
      </w:pPr>
      <w:r>
        <w:rPr>
          <w:rFonts w:ascii="Calibri" w:cs="Calibri" w:eastAsia="Calibri" w:hAnsi="Calibri"/>
          <w:color w:val="0F2439"/>
          <w:sz w:val="22"/>
          <w:szCs w:val="22"/>
        </w:rPr>
        <w:t xml:space="preserve">Warehouse receiving workflow with quality inspection checkpoints</w:t>
      </w:r>
    </w:p>
    <w:p>
      <w:pPr>
        <w:pStyle w:val="ListParagraph"/>
        <w:numPr>
          <w:ilvl w:val="0"/>
          <w:numId w:val="1"/>
        </w:numPr>
        <w:spacing w:after="60"/>
      </w:pPr>
      <w:r>
        <w:rPr>
          <w:rFonts w:ascii="Calibri" w:cs="Calibri" w:eastAsia="Calibri" w:hAnsi="Calibri"/>
          <w:color w:val="0F2439"/>
          <w:sz w:val="22"/>
          <w:szCs w:val="22"/>
        </w:rPr>
        <w:t xml:space="preserve">Inventory reintegration and restocking workflows</w:t>
      </w:r>
    </w:p>
    <w:p>
      <w:pPr>
        <w:pStyle w:val="ListParagraph"/>
        <w:numPr>
          <w:ilvl w:val="0"/>
          <w:numId w:val="1"/>
        </w:numPr>
        <w:spacing w:after="60"/>
      </w:pPr>
      <w:r>
        <w:rPr>
          <w:rFonts w:ascii="Calibri" w:cs="Calibri" w:eastAsia="Calibri" w:hAnsi="Calibri"/>
          <w:color w:val="0F2439"/>
          <w:sz w:val="22"/>
          <w:szCs w:val="22"/>
        </w:rPr>
        <w:t xml:space="preserve">Analytics dashboard with return volume trends, category analysis, and financial impact metrics</w:t>
      </w:r>
    </w:p>
    <w:p>
      <w:pPr>
        <w:pStyle w:val="ListParagraph"/>
        <w:numPr>
          <w:ilvl w:val="0"/>
          <w:numId w:val="1"/>
        </w:numPr>
        <w:spacing w:after="60"/>
      </w:pPr>
      <w:r>
        <w:rPr>
          <w:rFonts w:ascii="Calibri" w:cs="Calibri" w:eastAsia="Calibri" w:hAnsi="Calibri"/>
          <w:color w:val="0F2439"/>
          <w:sz w:val="22"/>
          <w:szCs w:val="22"/>
        </w:rPr>
        <w:t xml:space="preserve">Role-based access control for five distinct user roles</w:t>
      </w:r>
    </w:p>
    <w:p>
      <w:pPr>
        <w:pStyle w:val="ListParagraph"/>
        <w:numPr>
          <w:ilvl w:val="0"/>
          <w:numId w:val="1"/>
        </w:numPr>
        <w:spacing w:after="60"/>
      </w:pPr>
      <w:r>
        <w:rPr>
          <w:rFonts w:ascii="Calibri" w:cs="Calibri" w:eastAsia="Calibri" w:hAnsi="Calibri"/>
          <w:color w:val="0F2439"/>
          <w:sz w:val="22"/>
          <w:szCs w:val="22"/>
        </w:rPr>
        <w:t xml:space="preserve">Integration with existing ERP system (inventory, financial, CRM modules)</w:t>
      </w:r>
    </w:p>
    <w:p>
      <w:pPr>
        <w:pStyle w:val="ListParagraph"/>
        <w:numPr>
          <w:ilvl w:val="0"/>
          <w:numId w:val="1"/>
        </w:numPr>
        <w:spacing w:after="60"/>
      </w:pPr>
      <w:r>
        <w:rPr>
          <w:rFonts w:ascii="Calibri" w:cs="Calibri" w:eastAsia="Calibri" w:hAnsi="Calibri"/>
          <w:color w:val="0F2439"/>
          <w:sz w:val="22"/>
          <w:szCs w:val="22"/>
        </w:rPr>
        <w:t xml:space="preserve">Document generation for return labels, inspection reports, and refund confirmations</w:t>
      </w:r>
    </w:p>
    <w:p>
      <w:pPr>
        <w:pStyle w:val="3"/>
        <w:spacing w:after="120" w:before="240"/>
      </w:pPr>
      <w:r>
        <w:rPr>
          <w:rFonts w:ascii="Calibri" w:cs="Calibri" w:eastAsia="Calibri" w:hAnsi="Calibri"/>
          <w:b/>
          <w:bCs/>
          <w:color w:val="1B6B93"/>
          <w:sz w:val="22"/>
          <w:szCs w:val="22"/>
        </w:rPr>
        <w:t xml:space="preserve">Out of Scope:</w:t>
      </w:r>
    </w:p>
    <w:p>
      <w:pPr>
        <w:pStyle w:val="ListParagraph"/>
        <w:numPr>
          <w:ilvl w:val="0"/>
          <w:numId w:val="1"/>
        </w:numPr>
        <w:spacing w:after="60"/>
      </w:pPr>
      <w:r>
        <w:rPr>
          <w:rFonts w:ascii="Calibri" w:cs="Calibri" w:eastAsia="Calibri" w:hAnsi="Calibri"/>
          <w:color w:val="0F2439"/>
          <w:sz w:val="22"/>
          <w:szCs w:val="22"/>
        </w:rPr>
        <w:t xml:space="preserve">Direct integration with third-party delivery/courier services (Phase 2 consideration)</w:t>
      </w:r>
    </w:p>
    <w:p>
      <w:pPr>
        <w:pStyle w:val="ListParagraph"/>
        <w:numPr>
          <w:ilvl w:val="0"/>
          <w:numId w:val="1"/>
        </w:numPr>
        <w:spacing w:after="60"/>
      </w:pPr>
      <w:r>
        <w:rPr>
          <w:rFonts w:ascii="Calibri" w:cs="Calibri" w:eastAsia="Calibri" w:hAnsi="Calibri"/>
          <w:color w:val="0F2439"/>
          <w:sz w:val="22"/>
          <w:szCs w:val="22"/>
        </w:rPr>
        <w:t xml:space="preserve">AI-powered fraud detection for return abuse prevention (planned for Phase 3)</w:t>
      </w:r>
    </w:p>
    <w:p>
      <w:pPr>
        <w:pStyle w:val="ListParagraph"/>
        <w:numPr>
          <w:ilvl w:val="0"/>
          <w:numId w:val="1"/>
        </w:numPr>
        <w:spacing w:after="60"/>
      </w:pPr>
      <w:r>
        <w:rPr>
          <w:rFonts w:ascii="Calibri" w:cs="Calibri" w:eastAsia="Calibri" w:hAnsi="Calibri"/>
          <w:color w:val="0F2439"/>
          <w:sz w:val="22"/>
          <w:szCs w:val="22"/>
        </w:rPr>
        <w:t xml:space="preserve">Customer loyalty program integration and points adjustment</w:t>
      </w:r>
    </w:p>
    <w:p>
      <w:pPr>
        <w:pStyle w:val="ListParagraph"/>
        <w:numPr>
          <w:ilvl w:val="0"/>
          <w:numId w:val="1"/>
        </w:numPr>
        <w:spacing w:after="60"/>
      </w:pPr>
      <w:r>
        <w:rPr>
          <w:rFonts w:ascii="Calibri" w:cs="Calibri" w:eastAsia="Calibri" w:hAnsi="Calibri"/>
          <w:color w:val="0F2439"/>
          <w:sz w:val="22"/>
          <w:szCs w:val="22"/>
        </w:rPr>
        <w:t xml:space="preserve">Multi-language support beyond Azerbaijani and English</w:t>
      </w:r>
    </w:p>
    <w:p>
      <w:pPr>
        <w:pStyle w:val="ListParagraph"/>
        <w:numPr>
          <w:ilvl w:val="0"/>
          <w:numId w:val="1"/>
        </w:numPr>
        <w:spacing w:after="60"/>
      </w:pPr>
      <w:r>
        <w:rPr>
          <w:rFonts w:ascii="Calibri" w:cs="Calibri" w:eastAsia="Calibri" w:hAnsi="Calibri"/>
          <w:color w:val="0F2439"/>
          <w:sz w:val="22"/>
          <w:szCs w:val="22"/>
        </w:rPr>
        <w:t xml:space="preserve">Mobile native applications (iOS/Android) - web-responsive design only in Phase 1</w:t>
      </w:r>
    </w:p>
    <w:p>
      <w:pPr>
        <w:pStyle w:val="2"/>
        <w:spacing w:after="120" w:before="240"/>
      </w:pPr>
      <w:r>
        <w:rPr>
          <w:rFonts w:ascii="Calibri" w:cs="Calibri" w:eastAsia="Calibri" w:hAnsi="Calibri"/>
          <w:b/>
          <w:bCs/>
          <w:color w:val="2E86AB"/>
          <w:sz w:val="26"/>
          <w:szCs w:val="26"/>
        </w:rPr>
        <w:t xml:space="preserve">1.3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Term / Acronym</w:t>
            </w:r>
          </w:p>
        </w:tc>
        <w:tc>
          <w:tcPr>
            <w:tcW w:type="dxa" w:w="4500"/>
            <w:shd w:fill="1B3A5C"/>
          </w:tcPr>
          <w:p>
            <w:r>
              <w:rPr>
                <w:rFonts w:ascii="Calibri" w:cs="Calibri" w:eastAsia="Calibri" w:hAnsi="Calibri"/>
                <w:b/>
                <w:bCs/>
                <w:color w:val="FFFFFF"/>
                <w:sz w:val="20"/>
                <w:szCs w:val="20"/>
              </w:rPr>
              <w:t xml:space="preserve">Definition</w:t>
            </w:r>
          </w:p>
        </w:tc>
      </w:tr>
      <w:tr>
        <w:tc>
          <w:tcPr>
            <w:tcW w:type="dxa" w:w="4500"/>
            <w:shd w:fill="E8F4F8"/>
          </w:tcPr>
          <w:p>
            <w:r>
              <w:rPr>
                <w:rFonts w:ascii="Calibri" w:cs="Calibri" w:eastAsia="Calibri" w:hAnsi="Calibri"/>
                <w:color w:val="0F2439"/>
                <w:sz w:val="20"/>
                <w:szCs w:val="20"/>
              </w:rPr>
              <w:t xml:space="preserve">RMS</w:t>
            </w:r>
          </w:p>
        </w:tc>
        <w:tc>
          <w:tcPr>
            <w:tcW w:type="dxa" w:w="4500"/>
            <w:shd w:fill="E8F4F8"/>
          </w:tcPr>
          <w:p>
            <w:r>
              <w:rPr>
                <w:rFonts w:ascii="Calibri" w:cs="Calibri" w:eastAsia="Calibri" w:hAnsi="Calibri"/>
                <w:color w:val="0F2439"/>
                <w:sz w:val="20"/>
                <w:szCs w:val="20"/>
              </w:rPr>
              <w:t xml:space="preserve">Return Management System - the software application being specified in this document</w:t>
            </w:r>
          </w:p>
        </w:tc>
      </w:tr>
      <w:tr>
        <w:tc>
          <w:tcPr>
            <w:tcW w:type="dxa" w:w="4500"/>
            <w:shd w:fill="FFFFFF"/>
          </w:tcPr>
          <w:p>
            <w:r>
              <w:rPr>
                <w:rFonts w:ascii="Calibri" w:cs="Calibri" w:eastAsia="Calibri" w:hAnsi="Calibri"/>
                <w:color w:val="0F2439"/>
                <w:sz w:val="20"/>
                <w:szCs w:val="20"/>
              </w:rPr>
              <w:t xml:space="preserve">RMA</w:t>
            </w:r>
          </w:p>
        </w:tc>
        <w:tc>
          <w:tcPr>
            <w:tcW w:type="dxa" w:w="4500"/>
            <w:shd w:fill="FFFFFF"/>
          </w:tcPr>
          <w:p>
            <w:r>
              <w:rPr>
                <w:rFonts w:ascii="Calibri" w:cs="Calibri" w:eastAsia="Calibri" w:hAnsi="Calibri"/>
                <w:color w:val="0F2439"/>
                <w:sz w:val="20"/>
                <w:szCs w:val="20"/>
              </w:rPr>
              <w:t xml:space="preserve">Return Merchandise Authorization - a unique identifier assigned to each approved return request</w:t>
            </w:r>
          </w:p>
        </w:tc>
      </w:tr>
      <w:tr>
        <w:tc>
          <w:tcPr>
            <w:tcW w:type="dxa" w:w="4500"/>
            <w:shd w:fill="E8F4F8"/>
          </w:tcPr>
          <w:p>
            <w:r>
              <w:rPr>
                <w:rFonts w:ascii="Calibri" w:cs="Calibri" w:eastAsia="Calibri" w:hAnsi="Calibri"/>
                <w:color w:val="0F2439"/>
                <w:sz w:val="20"/>
                <w:szCs w:val="20"/>
              </w:rPr>
              <w:t xml:space="preserve">BRD</w:t>
            </w:r>
          </w:p>
        </w:tc>
        <w:tc>
          <w:tcPr>
            <w:tcW w:type="dxa" w:w="4500"/>
            <w:shd w:fill="E8F4F8"/>
          </w:tcPr>
          <w:p>
            <w:r>
              <w:rPr>
                <w:rFonts w:ascii="Calibri" w:cs="Calibri" w:eastAsia="Calibri" w:hAnsi="Calibri"/>
                <w:color w:val="0F2439"/>
                <w:sz w:val="20"/>
                <w:szCs w:val="20"/>
              </w:rPr>
              <w:t xml:space="preserve">Business Requirements Document - the higher-level business requirements for this project</w:t>
            </w:r>
          </w:p>
        </w:tc>
      </w:tr>
      <w:tr>
        <w:tc>
          <w:tcPr>
            <w:tcW w:type="dxa" w:w="4500"/>
            <w:shd w:fill="FFFFFF"/>
          </w:tcPr>
          <w:p>
            <w:r>
              <w:rPr>
                <w:rFonts w:ascii="Calibri" w:cs="Calibri" w:eastAsia="Calibri" w:hAnsi="Calibri"/>
                <w:color w:val="0F2439"/>
                <w:sz w:val="20"/>
                <w:szCs w:val="20"/>
              </w:rPr>
              <w:t xml:space="preserve">FRD</w:t>
            </w:r>
          </w:p>
        </w:tc>
        <w:tc>
          <w:tcPr>
            <w:tcW w:type="dxa" w:w="4500"/>
            <w:shd w:fill="FFFFFF"/>
          </w:tcPr>
          <w:p>
            <w:r>
              <w:rPr>
                <w:rFonts w:ascii="Calibri" w:cs="Calibri" w:eastAsia="Calibri" w:hAnsi="Calibri"/>
                <w:color w:val="0F2439"/>
                <w:sz w:val="20"/>
                <w:szCs w:val="20"/>
              </w:rPr>
              <w:t xml:space="preserve">Functional Requirements Document - the functional requirements derived from the BRD</w:t>
            </w:r>
          </w:p>
        </w:tc>
      </w:tr>
      <w:tr>
        <w:tc>
          <w:tcPr>
            <w:tcW w:type="dxa" w:w="4500"/>
            <w:shd w:fill="E8F4F8"/>
          </w:tcPr>
          <w:p>
            <w:r>
              <w:rPr>
                <w:rFonts w:ascii="Calibri" w:cs="Calibri" w:eastAsia="Calibri" w:hAnsi="Calibri"/>
                <w:color w:val="0F2439"/>
                <w:sz w:val="20"/>
                <w:szCs w:val="20"/>
              </w:rPr>
              <w:t xml:space="preserve">SRS</w:t>
            </w:r>
          </w:p>
        </w:tc>
        <w:tc>
          <w:tcPr>
            <w:tcW w:type="dxa" w:w="4500"/>
            <w:shd w:fill="E8F4F8"/>
          </w:tcPr>
          <w:p>
            <w:r>
              <w:rPr>
                <w:rFonts w:ascii="Calibri" w:cs="Calibri" w:eastAsia="Calibri" w:hAnsi="Calibri"/>
                <w:color w:val="0F2439"/>
                <w:sz w:val="20"/>
                <w:szCs w:val="20"/>
              </w:rPr>
              <w:t xml:space="preserve">Software Requirements Specification - this document</w:t>
            </w:r>
          </w:p>
        </w:tc>
      </w:tr>
      <w:tr>
        <w:tc>
          <w:tcPr>
            <w:tcW w:type="dxa" w:w="4500"/>
            <w:shd w:fill="FFFFFF"/>
          </w:tcPr>
          <w:p>
            <w:r>
              <w:rPr>
                <w:rFonts w:ascii="Calibri" w:cs="Calibri" w:eastAsia="Calibri" w:hAnsi="Calibri"/>
                <w:color w:val="0F2439"/>
                <w:sz w:val="20"/>
                <w:szCs w:val="20"/>
              </w:rPr>
              <w:t xml:space="preserve">ERP</w:t>
            </w:r>
          </w:p>
        </w:tc>
        <w:tc>
          <w:tcPr>
            <w:tcW w:type="dxa" w:w="4500"/>
            <w:shd w:fill="FFFFFF"/>
          </w:tcPr>
          <w:p>
            <w:r>
              <w:rPr>
                <w:rFonts w:ascii="Calibri" w:cs="Calibri" w:eastAsia="Calibri" w:hAnsi="Calibri"/>
                <w:color w:val="0F2439"/>
                <w:sz w:val="20"/>
                <w:szCs w:val="20"/>
              </w:rPr>
              <w:t xml:space="preserve">Enterprise Resource Planning - Kontakt Home's existing enterprise system</w:t>
            </w:r>
          </w:p>
        </w:tc>
      </w:tr>
      <w:tr>
        <w:tc>
          <w:tcPr>
            <w:tcW w:type="dxa" w:w="4500"/>
            <w:shd w:fill="E8F4F8"/>
          </w:tcPr>
          <w:p>
            <w:r>
              <w:rPr>
                <w:rFonts w:ascii="Calibri" w:cs="Calibri" w:eastAsia="Calibri" w:hAnsi="Calibri"/>
                <w:color w:val="0F2439"/>
                <w:sz w:val="20"/>
                <w:szCs w:val="20"/>
              </w:rPr>
              <w:t xml:space="preserve">UAT</w:t>
            </w:r>
          </w:p>
        </w:tc>
        <w:tc>
          <w:tcPr>
            <w:tcW w:type="dxa" w:w="4500"/>
            <w:shd w:fill="E8F4F8"/>
          </w:tcPr>
          <w:p>
            <w:r>
              <w:rPr>
                <w:rFonts w:ascii="Calibri" w:cs="Calibri" w:eastAsia="Calibri" w:hAnsi="Calibri"/>
                <w:color w:val="0F2439"/>
                <w:sz w:val="20"/>
                <w:szCs w:val="20"/>
              </w:rPr>
              <w:t xml:space="preserve">User Acceptance Testing - end-user testing performed before go-live</w:t>
            </w:r>
          </w:p>
        </w:tc>
      </w:tr>
      <w:tr>
        <w:tc>
          <w:tcPr>
            <w:tcW w:type="dxa" w:w="4500"/>
            <w:shd w:fill="FFFFFF"/>
          </w:tcPr>
          <w:p>
            <w:r>
              <w:rPr>
                <w:rFonts w:ascii="Calibri" w:cs="Calibri" w:eastAsia="Calibri" w:hAnsi="Calibri"/>
                <w:color w:val="0F2439"/>
                <w:sz w:val="20"/>
                <w:szCs w:val="20"/>
              </w:rPr>
              <w:t xml:space="preserve">API</w:t>
            </w:r>
          </w:p>
        </w:tc>
        <w:tc>
          <w:tcPr>
            <w:tcW w:type="dxa" w:w="4500"/>
            <w:shd w:fill="FFFFFF"/>
          </w:tcPr>
          <w:p>
            <w:r>
              <w:rPr>
                <w:rFonts w:ascii="Calibri" w:cs="Calibri" w:eastAsia="Calibri" w:hAnsi="Calibri"/>
                <w:color w:val="0F2439"/>
                <w:sz w:val="20"/>
                <w:szCs w:val="20"/>
              </w:rPr>
              <w:t xml:space="preserve">Application Programming Interface - a set of protocols for building software integrations</w:t>
            </w:r>
          </w:p>
        </w:tc>
      </w:tr>
      <w:tr>
        <w:tc>
          <w:tcPr>
            <w:tcW w:type="dxa" w:w="4500"/>
            <w:shd w:fill="E8F4F8"/>
          </w:tcPr>
          <w:p>
            <w:r>
              <w:rPr>
                <w:rFonts w:ascii="Calibri" w:cs="Calibri" w:eastAsia="Calibri" w:hAnsi="Calibri"/>
                <w:color w:val="0F2439"/>
                <w:sz w:val="20"/>
                <w:szCs w:val="20"/>
              </w:rPr>
              <w:t xml:space="preserve">REST</w:t>
            </w:r>
          </w:p>
        </w:tc>
        <w:tc>
          <w:tcPr>
            <w:tcW w:type="dxa" w:w="4500"/>
            <w:shd w:fill="E8F4F8"/>
          </w:tcPr>
          <w:p>
            <w:r>
              <w:rPr>
                <w:rFonts w:ascii="Calibri" w:cs="Calibri" w:eastAsia="Calibri" w:hAnsi="Calibri"/>
                <w:color w:val="0F2439"/>
                <w:sz w:val="20"/>
                <w:szCs w:val="20"/>
              </w:rPr>
              <w:t xml:space="preserve">Representational State Transfer - architectural style for web services</w:t>
            </w:r>
          </w:p>
        </w:tc>
      </w:tr>
      <w:tr>
        <w:tc>
          <w:tcPr>
            <w:tcW w:type="dxa" w:w="4500"/>
            <w:shd w:fill="FFFFFF"/>
          </w:tcPr>
          <w:p>
            <w:r>
              <w:rPr>
                <w:rFonts w:ascii="Calibri" w:cs="Calibri" w:eastAsia="Calibri" w:hAnsi="Calibri"/>
                <w:color w:val="0F2439"/>
                <w:sz w:val="20"/>
                <w:szCs w:val="20"/>
              </w:rPr>
              <w:t xml:space="preserve">BPMN</w:t>
            </w:r>
          </w:p>
        </w:tc>
        <w:tc>
          <w:tcPr>
            <w:tcW w:type="dxa" w:w="4500"/>
            <w:shd w:fill="FFFFFF"/>
          </w:tcPr>
          <w:p>
            <w:r>
              <w:rPr>
                <w:rFonts w:ascii="Calibri" w:cs="Calibri" w:eastAsia="Calibri" w:hAnsi="Calibri"/>
                <w:color w:val="0F2439"/>
                <w:sz w:val="20"/>
                <w:szCs w:val="20"/>
              </w:rPr>
              <w:t xml:space="preserve">Business Process Model and Notation - standard for business process diagrams</w:t>
            </w:r>
          </w:p>
        </w:tc>
      </w:tr>
      <w:tr>
        <w:tc>
          <w:tcPr>
            <w:tcW w:type="dxa" w:w="4500"/>
            <w:shd w:fill="E8F4F8"/>
          </w:tcPr>
          <w:p>
            <w:r>
              <w:rPr>
                <w:rFonts w:ascii="Calibri" w:cs="Calibri" w:eastAsia="Calibri" w:hAnsi="Calibri"/>
                <w:color w:val="0F2439"/>
                <w:sz w:val="20"/>
                <w:szCs w:val="20"/>
              </w:rPr>
              <w:t xml:space="preserve">SLA</w:t>
            </w:r>
          </w:p>
        </w:tc>
        <w:tc>
          <w:tcPr>
            <w:tcW w:type="dxa" w:w="4500"/>
            <w:shd w:fill="E8F4F8"/>
          </w:tcPr>
          <w:p>
            <w:r>
              <w:rPr>
                <w:rFonts w:ascii="Calibri" w:cs="Calibri" w:eastAsia="Calibri" w:hAnsi="Calibri"/>
                <w:color w:val="0F2439"/>
                <w:sz w:val="20"/>
                <w:szCs w:val="20"/>
              </w:rPr>
              <w:t xml:space="preserve">Service Level Agreement - committed performance and availability targets</w:t>
            </w:r>
          </w:p>
        </w:tc>
      </w:tr>
      <w:tr>
        <w:tc>
          <w:tcPr>
            <w:tcW w:type="dxa" w:w="4500"/>
            <w:shd w:fill="FFFFFF"/>
          </w:tcPr>
          <w:p>
            <w:r>
              <w:rPr>
                <w:rFonts w:ascii="Calibri" w:cs="Calibri" w:eastAsia="Calibri" w:hAnsi="Calibri"/>
                <w:color w:val="0F2439"/>
                <w:sz w:val="20"/>
                <w:szCs w:val="20"/>
              </w:rPr>
              <w:t xml:space="preserve">RBAC</w:t>
            </w:r>
          </w:p>
        </w:tc>
        <w:tc>
          <w:tcPr>
            <w:tcW w:type="dxa" w:w="4500"/>
            <w:shd w:fill="FFFFFF"/>
          </w:tcPr>
          <w:p>
            <w:r>
              <w:rPr>
                <w:rFonts w:ascii="Calibri" w:cs="Calibri" w:eastAsia="Calibri" w:hAnsi="Calibri"/>
                <w:color w:val="0F2439"/>
                <w:sz w:val="20"/>
                <w:szCs w:val="20"/>
              </w:rPr>
              <w:t xml:space="preserve">Role-Based Access Control - security model restricting system access based on user roles</w:t>
            </w:r>
          </w:p>
        </w:tc>
      </w:tr>
      <w:tr>
        <w:tc>
          <w:tcPr>
            <w:tcW w:type="dxa" w:w="4500"/>
            <w:shd w:fill="E8F4F8"/>
          </w:tcPr>
          <w:p>
            <w:r>
              <w:rPr>
                <w:rFonts w:ascii="Calibri" w:cs="Calibri" w:eastAsia="Calibri" w:hAnsi="Calibri"/>
                <w:color w:val="0F2439"/>
                <w:sz w:val="20"/>
                <w:szCs w:val="20"/>
              </w:rPr>
              <w:t xml:space="preserve">QA</w:t>
            </w:r>
          </w:p>
        </w:tc>
        <w:tc>
          <w:tcPr>
            <w:tcW w:type="dxa" w:w="4500"/>
            <w:shd w:fill="E8F4F8"/>
          </w:tcPr>
          <w:p>
            <w:r>
              <w:rPr>
                <w:rFonts w:ascii="Calibri" w:cs="Calibri" w:eastAsia="Calibri" w:hAnsi="Calibri"/>
                <w:color w:val="0F2439"/>
                <w:sz w:val="20"/>
                <w:szCs w:val="20"/>
              </w:rPr>
              <w:t xml:space="preserve">Quality Assurance - process of ensuring the system meets defined quality standards</w:t>
            </w:r>
          </w:p>
        </w:tc>
      </w:tr>
      <w:tr>
        <w:tc>
          <w:tcPr>
            <w:tcW w:type="dxa" w:w="4500"/>
            <w:shd w:fill="FFFFFF"/>
          </w:tcPr>
          <w:p>
            <w:r>
              <w:rPr>
                <w:rFonts w:ascii="Calibri" w:cs="Calibri" w:eastAsia="Calibri" w:hAnsi="Calibri"/>
                <w:color w:val="0F2439"/>
                <w:sz w:val="20"/>
                <w:szCs w:val="20"/>
              </w:rPr>
              <w:t xml:space="preserve">SKU</w:t>
            </w:r>
          </w:p>
        </w:tc>
        <w:tc>
          <w:tcPr>
            <w:tcW w:type="dxa" w:w="4500"/>
            <w:shd w:fill="FFFFFF"/>
          </w:tcPr>
          <w:p>
            <w:r>
              <w:rPr>
                <w:rFonts w:ascii="Calibri" w:cs="Calibri" w:eastAsia="Calibri" w:hAnsi="Calibri"/>
                <w:color w:val="0F2439"/>
                <w:sz w:val="20"/>
                <w:szCs w:val="20"/>
              </w:rPr>
              <w:t xml:space="preserve">Stock Keeping Unit - unique identifier for each product in inventory</w:t>
            </w:r>
          </w:p>
        </w:tc>
      </w:tr>
    </w:tbl>
    <w:p>
      <w:pPr>
        <w:spacing w:after="60" w:before="60"/>
      </w:pPr>
    </w:p>
    <w:p>
      <w:pPr>
        <w:pStyle w:val="2"/>
        <w:spacing w:after="120" w:before="240"/>
      </w:pPr>
      <w:r>
        <w:rPr>
          <w:rFonts w:ascii="Calibri" w:cs="Calibri" w:eastAsia="Calibri" w:hAnsi="Calibri"/>
          <w:b/>
          <w:bCs/>
          <w:color w:val="2E86AB"/>
          <w:sz w:val="26"/>
          <w:szCs w:val="26"/>
        </w:rPr>
        <w:t xml:space="preserve">1.4 References</w:t>
      </w:r>
    </w:p>
    <w:p>
      <w:pPr>
        <w:pStyle w:val="ListParagraph"/>
        <w:numPr>
          <w:ilvl w:val="0"/>
          <w:numId w:val="1"/>
        </w:numPr>
        <w:spacing w:after="60"/>
      </w:pPr>
      <w:r>
        <w:rPr>
          <w:rFonts w:ascii="Calibri" w:cs="Calibri" w:eastAsia="Calibri" w:hAnsi="Calibri"/>
          <w:color w:val="0F2439"/>
          <w:sz w:val="22"/>
          <w:szCs w:val="22"/>
        </w:rPr>
        <w:t xml:space="preserve">Kontakt Home BRD - Product Return Process Digitization (Version 1.0, April 2026)</w:t>
      </w:r>
    </w:p>
    <w:p>
      <w:pPr>
        <w:pStyle w:val="ListParagraph"/>
        <w:numPr>
          <w:ilvl w:val="0"/>
          <w:numId w:val="1"/>
        </w:numPr>
        <w:spacing w:after="60"/>
      </w:pPr>
      <w:r>
        <w:rPr>
          <w:rFonts w:ascii="Calibri" w:cs="Calibri" w:eastAsia="Calibri" w:hAnsi="Calibri"/>
          <w:color w:val="0F2439"/>
          <w:sz w:val="22"/>
          <w:szCs w:val="22"/>
        </w:rPr>
        <w:t xml:space="preserve">Kontakt Home FRD - Return Management System (Version 1.0, April 2026)</w:t>
      </w:r>
    </w:p>
    <w:p>
      <w:pPr>
        <w:pStyle w:val="ListParagraph"/>
        <w:numPr>
          <w:ilvl w:val="0"/>
          <w:numId w:val="1"/>
        </w:numPr>
        <w:spacing w:after="60"/>
      </w:pPr>
      <w:r>
        <w:rPr>
          <w:rFonts w:ascii="Calibri" w:cs="Calibri" w:eastAsia="Calibri" w:hAnsi="Calibri"/>
          <w:color w:val="0F2439"/>
          <w:sz w:val="22"/>
          <w:szCs w:val="22"/>
        </w:rPr>
        <w:t xml:space="preserve">IEEE 830-1998 - Recommended Practice for Software Requirements Specifications</w:t>
      </w:r>
    </w:p>
    <w:p>
      <w:pPr>
        <w:pStyle w:val="ListParagraph"/>
        <w:numPr>
          <w:ilvl w:val="0"/>
          <w:numId w:val="1"/>
        </w:numPr>
        <w:spacing w:after="60"/>
      </w:pPr>
      <w:r>
        <w:rPr>
          <w:rFonts w:ascii="Calibri" w:cs="Calibri" w:eastAsia="Calibri" w:hAnsi="Calibri"/>
          <w:color w:val="0F2439"/>
          <w:sz w:val="22"/>
          <w:szCs w:val="22"/>
        </w:rPr>
        <w:t xml:space="preserve">BABOK v3 - Business Analysis Body of Knowledge, IIBA</w:t>
      </w:r>
    </w:p>
    <w:p>
      <w:pPr>
        <w:pStyle w:val="ListParagraph"/>
        <w:numPr>
          <w:ilvl w:val="0"/>
          <w:numId w:val="1"/>
        </w:numPr>
        <w:spacing w:after="60"/>
      </w:pPr>
      <w:r>
        <w:rPr>
          <w:rFonts w:ascii="Calibri" w:cs="Calibri" w:eastAsia="Calibri" w:hAnsi="Calibri"/>
          <w:color w:val="0F2439"/>
          <w:sz w:val="22"/>
          <w:szCs w:val="22"/>
        </w:rPr>
        <w:t xml:space="preserve">Kontakt Home Internal Return Policy Document (Version 3.2, January 2026)</w:t>
      </w:r>
    </w:p>
    <w:p>
      <w:pPr>
        <w:pStyle w:val="ListParagraph"/>
        <w:numPr>
          <w:ilvl w:val="0"/>
          <w:numId w:val="1"/>
        </w:numPr>
        <w:spacing w:after="60"/>
      </w:pPr>
      <w:r>
        <w:rPr>
          <w:rFonts w:ascii="Calibri" w:cs="Calibri" w:eastAsia="Calibri" w:hAnsi="Calibri"/>
          <w:color w:val="0F2439"/>
          <w:sz w:val="22"/>
          <w:szCs w:val="22"/>
        </w:rPr>
        <w:t xml:space="preserve">Azerbaijan Consumer Protection Law (2014)</w:t>
      </w:r>
    </w:p>
    <w:p>
      <w:pPr>
        <w:pStyle w:val="ListParagraph"/>
        <w:numPr>
          <w:ilvl w:val="0"/>
          <w:numId w:val="1"/>
        </w:numPr>
        <w:spacing w:after="60"/>
      </w:pPr>
      <w:r>
        <w:rPr>
          <w:rFonts w:ascii="Calibri" w:cs="Calibri" w:eastAsia="Calibri" w:hAnsi="Calibri"/>
          <w:color w:val="0F2439"/>
          <w:sz w:val="22"/>
          <w:szCs w:val="22"/>
        </w:rPr>
        <w:t xml:space="preserve">REST API Specification - OpenAPI 3.0 YAML (returns-api-openapi3.yaml)</w:t>
      </w:r>
    </w:p>
    <w:p>
      <w:pPr>
        <w:pStyle w:val="ListParagraph"/>
        <w:numPr>
          <w:ilvl w:val="0"/>
          <w:numId w:val="1"/>
        </w:numPr>
        <w:spacing w:after="60"/>
      </w:pPr>
      <w:r>
        <w:rPr>
          <w:rFonts w:ascii="Calibri" w:cs="Calibri" w:eastAsia="Calibri" w:hAnsi="Calibri"/>
          <w:color w:val="0F2439"/>
          <w:sz w:val="22"/>
          <w:szCs w:val="22"/>
        </w:rPr>
        <w:t xml:space="preserve">BPMN 2.0 Process Diagrams - As-Is and To-Be Return Process Models</w:t>
      </w:r>
    </w:p>
    <w:p>
      <w:pPr>
        <w:spacing w:after="60" w:before="60"/>
      </w:pPr>
    </w:p>
    <w:p>
      <w:pPr>
        <w:pStyle w:val="2"/>
        <w:spacing w:after="120" w:before="240"/>
      </w:pPr>
      <w:r>
        <w:rPr>
          <w:rFonts w:ascii="Calibri" w:cs="Calibri" w:eastAsia="Calibri" w:hAnsi="Calibri"/>
          <w:b/>
          <w:bCs/>
          <w:color w:val="2E86AB"/>
          <w:sz w:val="26"/>
          <w:szCs w:val="26"/>
        </w:rPr>
        <w:t xml:space="preserve">1.5 Overview</w:t>
      </w:r>
    </w:p>
    <w:p>
      <w:pPr>
        <w:spacing w:after="120" w:line="276"/>
      </w:pPr>
      <w:r>
        <w:rPr>
          <w:rFonts w:ascii="Calibri" w:cs="Calibri" w:eastAsia="Calibri" w:hAnsi="Calibri"/>
          <w:color w:val="0F2439"/>
          <w:sz w:val="22"/>
          <w:szCs w:val="22"/>
        </w:rPr>
        <w:t xml:space="preserve">The remainder of this document is organized into nine additional major sections. Section 2 provides the overall description of the product, including its perspective within the Kontakt Home technology ecosystem, the functions it performs, user characteristics, constraints, and assumptions. Section 3 presents the system requirements at a summary level, covering both functional and non-functional requirements along with the high-level system architecture.</w:t>
      </w:r>
    </w:p>
    <w:p>
      <w:pPr>
        <w:spacing w:after="120" w:line="276"/>
      </w:pPr>
      <w:r>
        <w:rPr>
          <w:rFonts w:ascii="Calibri" w:cs="Calibri" w:eastAsia="Calibri" w:hAnsi="Calibri"/>
          <w:color w:val="0F2439"/>
          <w:sz w:val="22"/>
          <w:szCs w:val="22"/>
        </w:rPr>
        <w:t xml:space="preserve">Section 4 provides detailed specifications for each functional requirement, including input/output specifications, business rules, processing logic, and acceptance criteria. Section 5 elaborates on non-functional requirements covering performance, security, scalability, reliability, usability, and data management. Section 6 defines all interface requirements including user interfaces, hardware interfaces, software interfaces, and the complete API specification.</w:t>
      </w:r>
    </w:p>
    <w:p>
      <w:pPr>
        <w:spacing w:after="120" w:line="276"/>
      </w:pPr>
      <w:r>
        <w:rPr>
          <w:rFonts w:ascii="Calibri" w:cs="Calibri" w:eastAsia="Calibri" w:hAnsi="Calibri"/>
          <w:color w:val="0F2439"/>
          <w:sz w:val="22"/>
          <w:szCs w:val="22"/>
        </w:rPr>
        <w:t xml:space="preserve">Section 7 presents the data model including entity relationships, state machine definitions, and database schema. Section 8 documents the key use cases with actor identification, preconditions, postconditions, and step-by-step flow descriptions. Section 9 provides the requirements traceability matrix mapping each software requirement to its source business requirement. Section 10 contains appendices with supplementary information.</w:t>
      </w:r>
    </w:p>
    <w:p>
      <w:pPr>
        <w:pStyle w:val="1"/>
        <w:spacing w:after="120" w:before="360"/>
      </w:pPr>
      <w:r>
        <w:rPr>
          <w:rFonts w:ascii="Calibri" w:cs="Calibri" w:eastAsia="Calibri" w:hAnsi="Calibri"/>
          <w:b/>
          <w:bCs/>
          <w:color w:val="1B3A5C"/>
          <w:sz w:val="32"/>
          <w:szCs w:val="32"/>
        </w:rPr>
        <w:t xml:space="preserve">2. Overall Description</w:t>
      </w:r>
    </w:p>
    <w:p>
      <w:pPr>
        <w:pStyle w:val="2"/>
        <w:spacing w:after="120" w:before="240"/>
      </w:pPr>
      <w:r>
        <w:rPr>
          <w:rFonts w:ascii="Calibri" w:cs="Calibri" w:eastAsia="Calibri" w:hAnsi="Calibri"/>
          <w:b/>
          <w:bCs/>
          <w:color w:val="2E86AB"/>
          <w:sz w:val="26"/>
          <w:szCs w:val="26"/>
        </w:rPr>
        <w:t xml:space="preserve">2.1 Product Perspective</w:t>
      </w:r>
    </w:p>
    <w:p>
      <w:pPr>
        <w:spacing w:after="120" w:line="276"/>
      </w:pPr>
      <w:r>
        <w:rPr>
          <w:rFonts w:ascii="Calibri" w:cs="Calibri" w:eastAsia="Calibri" w:hAnsi="Calibri"/>
          <w:color w:val="0F2439"/>
          <w:sz w:val="22"/>
          <w:szCs w:val="22"/>
        </w:rPr>
        <w:t xml:space="preserve">The Return Management System (RMS) is a new standalone web application that will operate as part of Kontakt Home's broader digital ecosystem. It is not a modification or extension of any existing system, but rather a purpose-built solution designed to address the specific pain points identified in the current manual return process. The RMS will function as a middleware layer between customer-facing touchpoints and Kontakt Home's backend enterprise systems.</w:t>
      </w:r>
    </w:p>
    <w:p>
      <w:pPr>
        <w:spacing w:after="120" w:line="276"/>
      </w:pPr>
      <w:r>
        <w:rPr>
          <w:rFonts w:ascii="Calibri" w:cs="Calibri" w:eastAsia="Calibri" w:hAnsi="Calibri"/>
          <w:color w:val="0F2439"/>
          <w:sz w:val="22"/>
          <w:szCs w:val="22"/>
        </w:rPr>
        <w:t xml:space="preserve">The system will interact with several external systems and actors. On the customer side, it will receive return requests submitted through the web portal. Internally, it will integrate with the existing ERP system via RESTful APIs to synchronize inventory data, retrieve customer purchase history, process financial transactions, and update product status. The notification engine will interface with third-party email (SMTP) and SMS gateway services to deliver real-time status updates to customers.</w:t>
      </w:r>
    </w:p>
    <w:p>
      <w:pPr>
        <w:spacing w:after="120" w:line="276"/>
      </w:pPr>
      <w:r>
        <w:rPr>
          <w:rFonts w:ascii="Calibri" w:cs="Calibri" w:eastAsia="Calibri" w:hAnsi="Calibri"/>
          <w:color w:val="0F2439"/>
          <w:sz w:val="22"/>
          <w:szCs w:val="22"/>
        </w:rPr>
        <w:t xml:space="preserve">From a technology perspective, the RMS will be developed as a modern web application using a microservices-inspired architecture. The frontend will be built with responsive web technologies (HTML5, CSS3, JavaScript framework) to ensure compatibility across desktop and mobile browsers. The backend will expose RESTful APIs following OpenAPI 3.0 specifications and will utilize a relational database management system for persistent data storage. Authentication and authorization will be handled through JWT-based tokens with role-based access control.</w:t>
      </w:r>
    </w:p>
    <w:p>
      <w:pPr>
        <w:pStyle w:val="2"/>
        <w:spacing w:after="120" w:before="240"/>
      </w:pPr>
      <w:r>
        <w:rPr>
          <w:rFonts w:ascii="Calibri" w:cs="Calibri" w:eastAsia="Calibri" w:hAnsi="Calibri"/>
          <w:b/>
          <w:bCs/>
          <w:color w:val="2E86AB"/>
          <w:sz w:val="26"/>
          <w:szCs w:val="26"/>
        </w:rPr>
        <w:t xml:space="preserve">2.2 Product Functions</w:t>
      </w:r>
    </w:p>
    <w:p>
      <w:pPr>
        <w:spacing w:after="120" w:line="276"/>
      </w:pPr>
      <w:r>
        <w:rPr>
          <w:rFonts w:ascii="Calibri" w:cs="Calibri" w:eastAsia="Calibri" w:hAnsi="Calibri"/>
          <w:color w:val="0F2439"/>
          <w:sz w:val="22"/>
          <w:szCs w:val="22"/>
        </w:rPr>
        <w:t xml:space="preserve">The RMS will provide the following major functional capabilities, each corresponding to a numbered requirement in the detailed requirements section of this document:</w:t>
      </w:r>
    </w:p>
    <w:p>
      <w:pPr>
        <w:pStyle w:val="ListParagraph"/>
        <w:numPr>
          <w:ilvl w:val="0"/>
          <w:numId w:val="1"/>
        </w:numPr>
        <w:spacing w:after="60"/>
      </w:pPr>
      <w:r>
        <w:rPr>
          <w:rFonts w:ascii="Calibri" w:cs="Calibri" w:eastAsia="Calibri" w:hAnsi="Calibri"/>
          <w:color w:val="0F2439"/>
          <w:sz w:val="22"/>
          <w:szCs w:val="22"/>
        </w:rPr>
        <w:t xml:space="preserve">Return Request Submission - Allow customers to submit return requests with order details, reason for return, and supporting evidence (photos, descriptions)</w:t>
      </w:r>
    </w:p>
    <w:p>
      <w:pPr>
        <w:pStyle w:val="ListParagraph"/>
        <w:numPr>
          <w:ilvl w:val="0"/>
          <w:numId w:val="1"/>
        </w:numPr>
        <w:spacing w:after="60"/>
      </w:pPr>
      <w:r>
        <w:rPr>
          <w:rFonts w:ascii="Calibri" w:cs="Calibri" w:eastAsia="Calibri" w:hAnsi="Calibri"/>
          <w:color w:val="0F2439"/>
          <w:sz w:val="22"/>
          <w:szCs w:val="22"/>
        </w:rPr>
        <w:t xml:space="preserve">Return Eligibility Validation - Automatically validate return requests against configurable business rules including return window, product category policies, and warranty status</w:t>
      </w:r>
    </w:p>
    <w:p>
      <w:pPr>
        <w:pStyle w:val="ListParagraph"/>
        <w:numPr>
          <w:ilvl w:val="0"/>
          <w:numId w:val="1"/>
        </w:numPr>
        <w:spacing w:after="60"/>
      </w:pPr>
      <w:r>
        <w:rPr>
          <w:rFonts w:ascii="Calibri" w:cs="Calibri" w:eastAsia="Calibri" w:hAnsi="Calibri"/>
          <w:color w:val="0F2439"/>
          <w:sz w:val="22"/>
          <w:szCs w:val="22"/>
        </w:rPr>
        <w:t xml:space="preserve">RMA Number Generation - Generate unique, traceable Return Merchandise Authorization numbers following a defined format (RMA-YYYY-NNNNNN)</w:t>
      </w:r>
    </w:p>
    <w:p>
      <w:pPr>
        <w:pStyle w:val="ListParagraph"/>
        <w:numPr>
          <w:ilvl w:val="0"/>
          <w:numId w:val="1"/>
        </w:numPr>
        <w:spacing w:after="60"/>
      </w:pPr>
      <w:r>
        <w:rPr>
          <w:rFonts w:ascii="Calibri" w:cs="Calibri" w:eastAsia="Calibri" w:hAnsi="Calibri"/>
          <w:color w:val="0F2439"/>
          <w:sz w:val="22"/>
          <w:szCs w:val="22"/>
        </w:rPr>
        <w:t xml:space="preserve">Return Status Tracking - Provide real-time visibility into return request status for customers and staff through a unified tracking interface</w:t>
      </w:r>
    </w:p>
    <w:p>
      <w:pPr>
        <w:pStyle w:val="ListParagraph"/>
        <w:numPr>
          <w:ilvl w:val="0"/>
          <w:numId w:val="1"/>
        </w:numPr>
        <w:spacing w:after="60"/>
      </w:pPr>
      <w:r>
        <w:rPr>
          <w:rFonts w:ascii="Calibri" w:cs="Calibri" w:eastAsia="Calibri" w:hAnsi="Calibri"/>
          <w:color w:val="0F2439"/>
          <w:sz w:val="22"/>
          <w:szCs w:val="22"/>
        </w:rPr>
        <w:t xml:space="preserve">Notification Engine - Send automated notifications at key process milestones via email and SMS channels</w:t>
      </w:r>
    </w:p>
    <w:p>
      <w:pPr>
        <w:pStyle w:val="ListParagraph"/>
        <w:numPr>
          <w:ilvl w:val="0"/>
          <w:numId w:val="1"/>
        </w:numPr>
        <w:spacing w:after="60"/>
      </w:pPr>
      <w:r>
        <w:rPr>
          <w:rFonts w:ascii="Calibri" w:cs="Calibri" w:eastAsia="Calibri" w:hAnsi="Calibri"/>
          <w:color w:val="0F2439"/>
          <w:sz w:val="22"/>
          <w:szCs w:val="22"/>
        </w:rPr>
        <w:t xml:space="preserve">Inventory Reintegration - Manage the warehouse receiving workflow including quality inspection, grading, and restocking decisions</w:t>
      </w:r>
    </w:p>
    <w:p>
      <w:pPr>
        <w:pStyle w:val="ListParagraph"/>
        <w:numPr>
          <w:ilvl w:val="0"/>
          <w:numId w:val="1"/>
        </w:numPr>
        <w:spacing w:after="60"/>
      </w:pPr>
      <w:r>
        <w:rPr>
          <w:rFonts w:ascii="Calibri" w:cs="Calibri" w:eastAsia="Calibri" w:hAnsi="Calibri"/>
          <w:color w:val="0F2439"/>
          <w:sz w:val="22"/>
          <w:szCs w:val="22"/>
        </w:rPr>
        <w:t xml:space="preserve">Refund Processing - Orchestrate refund workflows supporting original payment method reversal, store credit, and bank transfer options</w:t>
      </w:r>
    </w:p>
    <w:p>
      <w:pPr>
        <w:pStyle w:val="ListParagraph"/>
        <w:numPr>
          <w:ilvl w:val="0"/>
          <w:numId w:val="1"/>
        </w:numPr>
        <w:spacing w:after="60"/>
      </w:pPr>
      <w:r>
        <w:rPr>
          <w:rFonts w:ascii="Calibri" w:cs="Calibri" w:eastAsia="Calibri" w:hAnsi="Calibri"/>
          <w:color w:val="0F2439"/>
          <w:sz w:val="22"/>
          <w:szCs w:val="22"/>
        </w:rPr>
        <w:t xml:space="preserve">Exchange Management - Process product exchange requests with real-time inventory availability verification</w:t>
      </w:r>
    </w:p>
    <w:p>
      <w:pPr>
        <w:pStyle w:val="ListParagraph"/>
        <w:numPr>
          <w:ilvl w:val="0"/>
          <w:numId w:val="1"/>
        </w:numPr>
        <w:spacing w:after="60"/>
      </w:pPr>
      <w:r>
        <w:rPr>
          <w:rFonts w:ascii="Calibri" w:cs="Calibri" w:eastAsia="Calibri" w:hAnsi="Calibri"/>
          <w:color w:val="0F2439"/>
          <w:sz w:val="22"/>
          <w:szCs w:val="22"/>
        </w:rPr>
        <w:t xml:space="preserve">Analytics and Reporting - Provide comprehensive dashboards and reports for return volume analysis, financial impact assessment, and trend identification</w:t>
      </w:r>
    </w:p>
    <w:p>
      <w:pPr>
        <w:pStyle w:val="ListParagraph"/>
        <w:numPr>
          <w:ilvl w:val="0"/>
          <w:numId w:val="1"/>
        </w:numPr>
        <w:spacing w:after="60"/>
      </w:pPr>
      <w:r>
        <w:rPr>
          <w:rFonts w:ascii="Calibri" w:cs="Calibri" w:eastAsia="Calibri" w:hAnsi="Calibri"/>
          <w:color w:val="0F2439"/>
          <w:sz w:val="22"/>
          <w:szCs w:val="22"/>
        </w:rPr>
        <w:t xml:space="preserve">User Role Management - Enforce role-based access control across five distinct user roles with granular permission management</w:t>
      </w:r>
    </w:p>
    <w:p>
      <w:pPr>
        <w:pStyle w:val="ListParagraph"/>
        <w:numPr>
          <w:ilvl w:val="0"/>
          <w:numId w:val="1"/>
        </w:numPr>
        <w:spacing w:after="60"/>
      </w:pPr>
      <w:r>
        <w:rPr>
          <w:rFonts w:ascii="Calibri" w:cs="Calibri" w:eastAsia="Calibri" w:hAnsi="Calibri"/>
          <w:color w:val="0F2439"/>
          <w:sz w:val="22"/>
          <w:szCs w:val="22"/>
        </w:rPr>
        <w:t xml:space="preserve">Document Generation - Auto-generate return shipping labels, quality inspection reports, and refund confirmation documents</w:t>
      </w:r>
    </w:p>
    <w:p>
      <w:pPr>
        <w:pStyle w:val="ListParagraph"/>
        <w:numPr>
          <w:ilvl w:val="0"/>
          <w:numId w:val="1"/>
        </w:numPr>
        <w:spacing w:after="60"/>
      </w:pPr>
      <w:r>
        <w:rPr>
          <w:rFonts w:ascii="Calibri" w:cs="Calibri" w:eastAsia="Calibri" w:hAnsi="Calibri"/>
          <w:color w:val="0F2439"/>
          <w:sz w:val="22"/>
          <w:szCs w:val="22"/>
        </w:rPr>
        <w:t xml:space="preserve">ERP Integration - Synchronize data bidirectionally with the existing ERP system for inventory, financial, and customer data</w:t>
      </w:r>
    </w:p>
    <w:p>
      <w:pPr>
        <w:pStyle w:val="2"/>
        <w:spacing w:after="120" w:before="240"/>
      </w:pPr>
      <w:r>
        <w:rPr>
          <w:rFonts w:ascii="Calibri" w:cs="Calibri" w:eastAsia="Calibri" w:hAnsi="Calibri"/>
          <w:b/>
          <w:bCs/>
          <w:color w:val="2E86AB"/>
          <w:sz w:val="26"/>
          <w:szCs w:val="26"/>
        </w:rPr>
        <w:t xml:space="preserve">2.3 User Characteristics</w:t>
      </w:r>
    </w:p>
    <w:p>
      <w:pPr>
        <w:spacing w:after="120" w:line="276"/>
      </w:pPr>
      <w:r>
        <w:rPr>
          <w:rFonts w:ascii="Calibri" w:cs="Calibri" w:eastAsia="Calibri" w:hAnsi="Calibri"/>
          <w:color w:val="0F2439"/>
          <w:sz w:val="22"/>
          <w:szCs w:val="22"/>
        </w:rPr>
        <w:t xml:space="preserve">The system will serve five distinct user categories, each with specific needs, technical proficiency levels, and interaction patterns. Understanding these user characteristics is essential for designing appropriate interfaces, access controls, and workflow automation: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User Role</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Technical Proficiency</w:t>
            </w:r>
          </w:p>
        </w:tc>
        <w:tc>
          <w:tcPr>
            <w:tcW w:type="dxa" w:w="2250"/>
            <w:shd w:fill="1B3A5C"/>
          </w:tcPr>
          <w:p>
            <w:r>
              <w:rPr>
                <w:rFonts w:ascii="Calibri" w:cs="Calibri" w:eastAsia="Calibri" w:hAnsi="Calibri"/>
                <w:b/>
                <w:bCs/>
                <w:color w:val="FFFFFF"/>
                <w:sz w:val="20"/>
                <w:szCs w:val="20"/>
              </w:rPr>
              <w:t xml:space="preserve">Key Needs</w:t>
            </w:r>
          </w:p>
        </w:tc>
      </w:tr>
      <w:tr>
        <w:tc>
          <w:tcPr>
            <w:tcW w:type="dxa" w:w="2250"/>
            <w:shd w:fill="E8F4F8"/>
          </w:tcPr>
          <w:p>
            <w:r>
              <w:rPr>
                <w:rFonts w:ascii="Calibri" w:cs="Calibri" w:eastAsia="Calibri" w:hAnsi="Calibri"/>
                <w:color w:val="0F2439"/>
                <w:sz w:val="20"/>
                <w:szCs w:val="20"/>
              </w:rPr>
              <w:t xml:space="preserve">Customer</w:t>
            </w:r>
          </w:p>
        </w:tc>
        <w:tc>
          <w:tcPr>
            <w:tcW w:type="dxa" w:w="2250"/>
            <w:shd w:fill="E8F4F8"/>
          </w:tcPr>
          <w:p>
            <w:r>
              <w:rPr>
                <w:rFonts w:ascii="Calibri" w:cs="Calibri" w:eastAsia="Calibri" w:hAnsi="Calibri"/>
                <w:color w:val="0F2439"/>
                <w:sz w:val="20"/>
                <w:szCs w:val="20"/>
              </w:rPr>
              <w:t xml:space="preserve">End consumer who purchased from Kontakt Home and wishes to return or exchange a product</w:t>
            </w:r>
          </w:p>
        </w:tc>
        <w:tc>
          <w:tcPr>
            <w:tcW w:type="dxa" w:w="2250"/>
            <w:shd w:fill="E8F4F8"/>
          </w:tcPr>
          <w:p>
            <w:r>
              <w:rPr>
                <w:rFonts w:ascii="Calibri" w:cs="Calibri" w:eastAsia="Calibri" w:hAnsi="Calibri"/>
                <w:color w:val="0F2439"/>
                <w:sz w:val="20"/>
                <w:szCs w:val="20"/>
              </w:rPr>
              <w:t xml:space="preserve">Low to Medium</w:t>
            </w:r>
          </w:p>
        </w:tc>
        <w:tc>
          <w:tcPr>
            <w:tcW w:type="dxa" w:w="2250"/>
            <w:shd w:fill="E8F4F8"/>
          </w:tcPr>
          <w:p>
            <w:r>
              <w:rPr>
                <w:rFonts w:ascii="Calibri" w:cs="Calibri" w:eastAsia="Calibri" w:hAnsi="Calibri"/>
                <w:color w:val="0F2439"/>
                <w:sz w:val="20"/>
                <w:szCs w:val="20"/>
              </w:rPr>
              <w:t xml:space="preserve">Simple self-service portal, clear instructions, real-time status updates, mobile-friendly interface</w:t>
            </w:r>
          </w:p>
        </w:tc>
      </w:tr>
      <w:tr>
        <w:tc>
          <w:tcPr>
            <w:tcW w:type="dxa" w:w="2250"/>
            <w:shd w:fill="FFFFFF"/>
          </w:tcPr>
          <w:p>
            <w:r>
              <w:rPr>
                <w:rFonts w:ascii="Calibri" w:cs="Calibri" w:eastAsia="Calibri" w:hAnsi="Calibri"/>
                <w:color w:val="0F2439"/>
                <w:sz w:val="20"/>
                <w:szCs w:val="20"/>
              </w:rPr>
              <w:t xml:space="preserve">Support Agent</w:t>
            </w:r>
          </w:p>
        </w:tc>
        <w:tc>
          <w:tcPr>
            <w:tcW w:type="dxa" w:w="2250"/>
            <w:shd w:fill="FFFFFF"/>
          </w:tcPr>
          <w:p>
            <w:r>
              <w:rPr>
                <w:rFonts w:ascii="Calibri" w:cs="Calibri" w:eastAsia="Calibri" w:hAnsi="Calibri"/>
                <w:color w:val="0F2439"/>
                <w:sz w:val="20"/>
                <w:szCs w:val="20"/>
              </w:rPr>
              <w:t xml:space="preserve">Customer service representative handling return requests via phone and digital channels</w:t>
            </w:r>
          </w:p>
        </w:tc>
        <w:tc>
          <w:tcPr>
            <w:tcW w:type="dxa" w:w="2250"/>
            <w:shd w:fill="FFFFFF"/>
          </w:tcPr>
          <w:p>
            <w:r>
              <w:rPr>
                <w:rFonts w:ascii="Calibri" w:cs="Calibri" w:eastAsia="Calibri" w:hAnsi="Calibri"/>
                <w:color w:val="0F2439"/>
                <w:sz w:val="20"/>
                <w:szCs w:val="20"/>
              </w:rPr>
              <w:t xml:space="preserve">Medium</w:t>
            </w:r>
          </w:p>
        </w:tc>
        <w:tc>
          <w:tcPr>
            <w:tcW w:type="dxa" w:w="2250"/>
            <w:shd w:fill="FFFFFF"/>
          </w:tcPr>
          <w:p>
            <w:r>
              <w:rPr>
                <w:rFonts w:ascii="Calibri" w:cs="Calibri" w:eastAsia="Calibri" w:hAnsi="Calibri"/>
                <w:color w:val="0F2439"/>
                <w:sz w:val="20"/>
                <w:szCs w:val="20"/>
              </w:rPr>
              <w:t xml:space="preserve">Efficient request processing tools, quick access to customer/order data, guided workflows</w:t>
            </w:r>
          </w:p>
        </w:tc>
      </w:tr>
      <w:tr>
        <w:tc>
          <w:tcPr>
            <w:tcW w:type="dxa" w:w="2250"/>
            <w:shd w:fill="E8F4F8"/>
          </w:tcPr>
          <w:p>
            <w:r>
              <w:rPr>
                <w:rFonts w:ascii="Calibri" w:cs="Calibri" w:eastAsia="Calibri" w:hAnsi="Calibri"/>
                <w:color w:val="0F2439"/>
                <w:sz w:val="20"/>
                <w:szCs w:val="20"/>
              </w:rPr>
              <w:t xml:space="preserve">Warehouse Staff</w:t>
            </w:r>
          </w:p>
        </w:tc>
        <w:tc>
          <w:tcPr>
            <w:tcW w:type="dxa" w:w="2250"/>
            <w:shd w:fill="E8F4F8"/>
          </w:tcPr>
          <w:p>
            <w:r>
              <w:rPr>
                <w:rFonts w:ascii="Calibri" w:cs="Calibri" w:eastAsia="Calibri" w:hAnsi="Calibri"/>
                <w:color w:val="0F2439"/>
                <w:sz w:val="20"/>
                <w:szCs w:val="20"/>
              </w:rPr>
              <w:t xml:space="preserve">Personnel responsible for receiving, inspecting, and processing returned items</w:t>
            </w:r>
          </w:p>
        </w:tc>
        <w:tc>
          <w:tcPr>
            <w:tcW w:type="dxa" w:w="2250"/>
            <w:shd w:fill="E8F4F8"/>
          </w:tcPr>
          <w:p>
            <w:r>
              <w:rPr>
                <w:rFonts w:ascii="Calibri" w:cs="Calibri" w:eastAsia="Calibri" w:hAnsi="Calibri"/>
                <w:color w:val="0F2439"/>
                <w:sz w:val="20"/>
                <w:szCs w:val="20"/>
              </w:rPr>
              <w:t xml:space="preserve">Low to Medium</w:t>
            </w:r>
          </w:p>
        </w:tc>
        <w:tc>
          <w:tcPr>
            <w:tcW w:type="dxa" w:w="2250"/>
            <w:shd w:fill="E8F4F8"/>
          </w:tcPr>
          <w:p>
            <w:r>
              <w:rPr>
                <w:rFonts w:ascii="Calibri" w:cs="Calibri" w:eastAsia="Calibri" w:hAnsi="Calibri"/>
                <w:color w:val="0F2439"/>
                <w:sz w:val="20"/>
                <w:szCs w:val="20"/>
              </w:rPr>
              <w:t xml:space="preserve">Mobile-optimized receiving interface, barcode scanning, simple inspection forms</w:t>
            </w:r>
          </w:p>
        </w:tc>
      </w:tr>
      <w:tr>
        <w:tc>
          <w:tcPr>
            <w:tcW w:type="dxa" w:w="2250"/>
            <w:shd w:fill="FFFFFF"/>
          </w:tcPr>
          <w:p>
            <w:r>
              <w:rPr>
                <w:rFonts w:ascii="Calibri" w:cs="Calibri" w:eastAsia="Calibri" w:hAnsi="Calibri"/>
                <w:color w:val="0F2439"/>
                <w:sz w:val="20"/>
                <w:szCs w:val="20"/>
              </w:rPr>
              <w:t xml:space="preserve">Manager</w:t>
            </w:r>
          </w:p>
        </w:tc>
        <w:tc>
          <w:tcPr>
            <w:tcW w:type="dxa" w:w="2250"/>
            <w:shd w:fill="FFFFFF"/>
          </w:tcPr>
          <w:p>
            <w:r>
              <w:rPr>
                <w:rFonts w:ascii="Calibri" w:cs="Calibri" w:eastAsia="Calibri" w:hAnsi="Calibri"/>
                <w:color w:val="0F2439"/>
                <w:sz w:val="20"/>
                <w:szCs w:val="20"/>
              </w:rPr>
              <w:t xml:space="preserve">Operations or customer service manager overseeing return process performance</w:t>
            </w:r>
          </w:p>
        </w:tc>
        <w:tc>
          <w:tcPr>
            <w:tcW w:type="dxa" w:w="2250"/>
            <w:shd w:fill="FFFFFF"/>
          </w:tcPr>
          <w:p>
            <w:r>
              <w:rPr>
                <w:rFonts w:ascii="Calibri" w:cs="Calibri" w:eastAsia="Calibri" w:hAnsi="Calibri"/>
                <w:color w:val="0F2439"/>
                <w:sz w:val="20"/>
                <w:szCs w:val="20"/>
              </w:rPr>
              <w:t xml:space="preserve">Medium to High</w:t>
            </w:r>
          </w:p>
        </w:tc>
        <w:tc>
          <w:tcPr>
            <w:tcW w:type="dxa" w:w="2250"/>
            <w:shd w:fill="FFFFFF"/>
          </w:tcPr>
          <w:p>
            <w:r>
              <w:rPr>
                <w:rFonts w:ascii="Calibri" w:cs="Calibri" w:eastAsia="Calibri" w:hAnsi="Calibri"/>
                <w:color w:val="0F2439"/>
                <w:sz w:val="20"/>
                <w:szCs w:val="20"/>
              </w:rPr>
              <w:t xml:space="preserve">Analytics dashboards, exception management, approval workflows, trend analysis</w:t>
            </w:r>
          </w:p>
        </w:tc>
      </w:tr>
      <w:tr>
        <w:tc>
          <w:tcPr>
            <w:tcW w:type="dxa" w:w="2250"/>
            <w:shd w:fill="E8F4F8"/>
          </w:tcPr>
          <w:p>
            <w:r>
              <w:rPr>
                <w:rFonts w:ascii="Calibri" w:cs="Calibri" w:eastAsia="Calibri" w:hAnsi="Calibri"/>
                <w:color w:val="0F2439"/>
                <w:sz w:val="20"/>
                <w:szCs w:val="20"/>
              </w:rPr>
              <w:t xml:space="preserve">Admin</w:t>
            </w:r>
          </w:p>
        </w:tc>
        <w:tc>
          <w:tcPr>
            <w:tcW w:type="dxa" w:w="2250"/>
            <w:shd w:fill="E8F4F8"/>
          </w:tcPr>
          <w:p>
            <w:r>
              <w:rPr>
                <w:rFonts w:ascii="Calibri" w:cs="Calibri" w:eastAsia="Calibri" w:hAnsi="Calibri"/>
                <w:color w:val="0F2439"/>
                <w:sz w:val="20"/>
                <w:szCs w:val="20"/>
              </w:rPr>
              <w:t xml:space="preserve">IT or system administrator responsible for system configuration and maintenance</w:t>
            </w:r>
          </w:p>
        </w:tc>
        <w:tc>
          <w:tcPr>
            <w:tcW w:type="dxa" w:w="2250"/>
            <w:shd w:fill="E8F4F8"/>
          </w:tcPr>
          <w:p>
            <w:r>
              <w:rPr>
                <w:rFonts w:ascii="Calibri" w:cs="Calibri" w:eastAsia="Calibri" w:hAnsi="Calibri"/>
                <w:color w:val="0F2439"/>
                <w:sz w:val="20"/>
                <w:szCs w:val="20"/>
              </w:rPr>
              <w:t xml:space="preserve">High</w:t>
            </w:r>
          </w:p>
        </w:tc>
        <w:tc>
          <w:tcPr>
            <w:tcW w:type="dxa" w:w="2250"/>
            <w:shd w:fill="E8F4F8"/>
          </w:tcPr>
          <w:p>
            <w:r>
              <w:rPr>
                <w:rFonts w:ascii="Calibri" w:cs="Calibri" w:eastAsia="Calibri" w:hAnsi="Calibri"/>
                <w:color w:val="0F2439"/>
                <w:sz w:val="20"/>
                <w:szCs w:val="20"/>
              </w:rPr>
              <w:t xml:space="preserve">Policy configuration tools, user management, system monitoring, integration setup</w:t>
            </w:r>
          </w:p>
        </w:tc>
      </w:tr>
    </w:tbl>
    <w:p>
      <w:pPr>
        <w:spacing w:after="60" w:before="60"/>
      </w:pPr>
    </w:p>
    <w:p>
      <w:pPr>
        <w:pStyle w:val="2"/>
        <w:spacing w:after="120" w:before="240"/>
      </w:pPr>
      <w:r>
        <w:rPr>
          <w:rFonts w:ascii="Calibri" w:cs="Calibri" w:eastAsia="Calibri" w:hAnsi="Calibri"/>
          <w:b/>
          <w:bCs/>
          <w:color w:val="2E86AB"/>
          <w:sz w:val="26"/>
          <w:szCs w:val="26"/>
        </w:rPr>
        <w:t xml:space="preserve">2.4 Constraints</w:t>
      </w:r>
    </w:p>
    <w:p>
      <w:pPr>
        <w:spacing w:after="120" w:line="276"/>
      </w:pPr>
      <w:r>
        <w:rPr>
          <w:rFonts w:ascii="Calibri" w:cs="Calibri" w:eastAsia="Calibri" w:hAnsi="Calibri"/>
          <w:color w:val="0F2439"/>
          <w:sz w:val="22"/>
          <w:szCs w:val="22"/>
        </w:rPr>
        <w:t xml:space="preserve">The following constraints have been identified that will influence the design, development, and deployment of the Return Management System:</w:t>
      </w:r>
    </w:p>
    <w:p>
      <w:pPr>
        <w:pStyle w:val="ListParagraph"/>
        <w:numPr>
          <w:ilvl w:val="0"/>
          <w:numId w:val="1"/>
        </w:numPr>
        <w:spacing w:after="60"/>
      </w:pPr>
      <w:r>
        <w:rPr>
          <w:rFonts w:ascii="Calibri" w:cs="Calibri" w:eastAsia="Calibri" w:hAnsi="Calibri"/>
          <w:color w:val="0F2439"/>
          <w:sz w:val="22"/>
          <w:szCs w:val="22"/>
        </w:rPr>
        <w:t xml:space="preserve">Budget: The total development budget is capped and must cover design, development, testing, deployment, and three months of post-launch support. Any scope additions beyond the defined requirements require formal change request approval.</w:t>
      </w:r>
    </w:p>
    <w:p>
      <w:pPr>
        <w:pStyle w:val="ListParagraph"/>
        <w:numPr>
          <w:ilvl w:val="0"/>
          <w:numId w:val="1"/>
        </w:numPr>
        <w:spacing w:after="60"/>
      </w:pPr>
      <w:r>
        <w:rPr>
          <w:rFonts w:ascii="Calibri" w:cs="Calibri" w:eastAsia="Calibri" w:hAnsi="Calibri"/>
          <w:color w:val="0F2439"/>
          <w:sz w:val="22"/>
          <w:szCs w:val="22"/>
        </w:rPr>
        <w:t xml:space="preserve">Timeline: The system must be designed, developed, tested, and deployed within the agreed project timeline. UAT is scheduled for a defined period before the target go-live date.</w:t>
      </w:r>
    </w:p>
    <w:p>
      <w:pPr>
        <w:pStyle w:val="ListParagraph"/>
        <w:numPr>
          <w:ilvl w:val="0"/>
          <w:numId w:val="1"/>
        </w:numPr>
        <w:spacing w:after="60"/>
      </w:pPr>
      <w:r>
        <w:rPr>
          <w:rFonts w:ascii="Calibri" w:cs="Calibri" w:eastAsia="Calibri" w:hAnsi="Calibri"/>
          <w:color w:val="0F2439"/>
          <w:sz w:val="22"/>
          <w:szCs w:val="22"/>
        </w:rPr>
        <w:t xml:space="preserve">Technology Stack: The system must integrate with Kontakt Home's existing ERP system, which exposes limited REST API endpoints. The RMS must work within these interface constraints and cannot modify the ERP's internal architecture.</w:t>
      </w:r>
    </w:p>
    <w:p>
      <w:pPr>
        <w:pStyle w:val="ListParagraph"/>
        <w:numPr>
          <w:ilvl w:val="0"/>
          <w:numId w:val="1"/>
        </w:numPr>
        <w:spacing w:after="60"/>
      </w:pPr>
      <w:r>
        <w:rPr>
          <w:rFonts w:ascii="Calibri" w:cs="Calibri" w:eastAsia="Calibri" w:hAnsi="Calibri"/>
          <w:color w:val="0F2439"/>
          <w:sz w:val="22"/>
          <w:szCs w:val="22"/>
        </w:rPr>
        <w:t xml:space="preserve">Regulatory Compliance: The system must comply with Azerbaijan's Consumer Protection Law (2014), data protection regulations, and financial transaction processing requirements for refund operations.</w:t>
      </w:r>
    </w:p>
    <w:p>
      <w:pPr>
        <w:pStyle w:val="ListParagraph"/>
        <w:numPr>
          <w:ilvl w:val="0"/>
          <w:numId w:val="1"/>
        </w:numPr>
        <w:spacing w:after="60"/>
      </w:pPr>
      <w:r>
        <w:rPr>
          <w:rFonts w:ascii="Calibri" w:cs="Calibri" w:eastAsia="Calibri" w:hAnsi="Calibri"/>
          <w:color w:val="0F2439"/>
          <w:sz w:val="22"/>
          <w:szCs w:val="22"/>
        </w:rPr>
        <w:t xml:space="preserve">Language Support: The system must support both Azerbaijani and English languages, with Azerbaijani as the default language.</w:t>
      </w:r>
    </w:p>
    <w:p>
      <w:pPr>
        <w:pStyle w:val="ListParagraph"/>
        <w:numPr>
          <w:ilvl w:val="0"/>
          <w:numId w:val="1"/>
        </w:numPr>
        <w:spacing w:after="60"/>
      </w:pPr>
      <w:r>
        <w:rPr>
          <w:rFonts w:ascii="Calibri" w:cs="Calibri" w:eastAsia="Calibri" w:hAnsi="Calibri"/>
          <w:color w:val="0F2439"/>
          <w:sz w:val="22"/>
          <w:szCs w:val="22"/>
        </w:rPr>
        <w:t xml:space="preserve">Existing Infrastructure: The system must be deployable on Kontakt Home's current hosting infrastructure or recommended cloud environment, leveraging existing database and application server resources where possible.</w:t>
      </w:r>
    </w:p>
    <w:p>
      <w:pPr>
        <w:pStyle w:val="ListParagraph"/>
        <w:numPr>
          <w:ilvl w:val="0"/>
          <w:numId w:val="1"/>
        </w:numPr>
        <w:spacing w:after="60"/>
      </w:pPr>
      <w:r>
        <w:rPr>
          <w:rFonts w:ascii="Calibri" w:cs="Calibri" w:eastAsia="Calibri" w:hAnsi="Calibri"/>
          <w:color w:val="0F2439"/>
          <w:sz w:val="22"/>
          <w:szCs w:val="22"/>
        </w:rPr>
        <w:t xml:space="preserve">Offline Capability: Warehouse staff may operate in areas with intermittent connectivity, requiring the receiving module to support offline-capable data capture with synchronization when connectivity is restored.</w:t>
      </w:r>
    </w:p>
    <w:p>
      <w:pPr>
        <w:pStyle w:val="2"/>
        <w:spacing w:after="120" w:before="240"/>
      </w:pPr>
      <w:r>
        <w:rPr>
          <w:rFonts w:ascii="Calibri" w:cs="Calibri" w:eastAsia="Calibri" w:hAnsi="Calibri"/>
          <w:b/>
          <w:bCs/>
          <w:color w:val="2E86AB"/>
          <w:sz w:val="26"/>
          <w:szCs w:val="26"/>
        </w:rPr>
        <w:t xml:space="preserve">2.5 Assumptions and Dependencies</w:t>
      </w:r>
    </w:p>
    <w:p>
      <w:pPr>
        <w:pStyle w:val="3"/>
        <w:spacing w:after="120" w:before="240"/>
      </w:pPr>
      <w:r>
        <w:rPr>
          <w:rFonts w:ascii="Calibri" w:cs="Calibri" w:eastAsia="Calibri" w:hAnsi="Calibri"/>
          <w:b/>
          <w:bCs/>
          <w:color w:val="1B6B93"/>
          <w:sz w:val="22"/>
          <w:szCs w:val="22"/>
        </w:rPr>
        <w:t xml:space="preserve">Assumptions:</w:t>
      </w:r>
    </w:p>
    <w:p>
      <w:pPr>
        <w:pStyle w:val="ListParagraph"/>
        <w:numPr>
          <w:ilvl w:val="0"/>
          <w:numId w:val="1"/>
        </w:numPr>
        <w:spacing w:after="60"/>
      </w:pPr>
      <w:r>
        <w:rPr>
          <w:rFonts w:ascii="Calibri" w:cs="Calibri" w:eastAsia="Calibri" w:hAnsi="Calibri"/>
          <w:color w:val="0F2439"/>
          <w:sz w:val="22"/>
          <w:szCs w:val="22"/>
        </w:rPr>
        <w:t xml:space="preserve">Kontakt Home's ERP system will provide stable and documented REST API endpoints for inventory queries, financial transaction processing, and customer data retrieval within the agreed integration timeline</w:t>
      </w:r>
    </w:p>
    <w:p>
      <w:pPr>
        <w:pStyle w:val="ListParagraph"/>
        <w:numPr>
          <w:ilvl w:val="0"/>
          <w:numId w:val="1"/>
        </w:numPr>
        <w:spacing w:after="60"/>
      </w:pPr>
      <w:r>
        <w:rPr>
          <w:rFonts w:ascii="Calibri" w:cs="Calibri" w:eastAsia="Calibri" w:hAnsi="Calibri"/>
          <w:color w:val="0F2439"/>
          <w:sz w:val="22"/>
          <w:szCs w:val="22"/>
        </w:rPr>
        <w:t xml:space="preserve">Customers will have access to their original order information including order number, purchase date, and payment method, or will be able to locate this information through the portal</w:t>
      </w:r>
    </w:p>
    <w:p>
      <w:pPr>
        <w:pStyle w:val="ListParagraph"/>
        <w:numPr>
          <w:ilvl w:val="0"/>
          <w:numId w:val="1"/>
        </w:numPr>
        <w:spacing w:after="60"/>
      </w:pPr>
      <w:r>
        <w:rPr>
          <w:rFonts w:ascii="Calibri" w:cs="Calibri" w:eastAsia="Calibri" w:hAnsi="Calibri"/>
          <w:color w:val="0F2439"/>
          <w:sz w:val="22"/>
          <w:szCs w:val="22"/>
        </w:rPr>
        <w:t xml:space="preserve">Warehouse staff will be provided with company-issued mobile devices or shared workstations with barcode scanning capability</w:t>
      </w:r>
    </w:p>
    <w:p>
      <w:pPr>
        <w:pStyle w:val="ListParagraph"/>
        <w:numPr>
          <w:ilvl w:val="0"/>
          <w:numId w:val="1"/>
        </w:numPr>
        <w:spacing w:after="60"/>
      </w:pPr>
      <w:r>
        <w:rPr>
          <w:rFonts w:ascii="Calibri" w:cs="Calibri" w:eastAsia="Calibri" w:hAnsi="Calibri"/>
          <w:color w:val="0F2439"/>
          <w:sz w:val="22"/>
          <w:szCs w:val="22"/>
        </w:rPr>
        <w:t xml:space="preserve">SMS gateway and email (SMTP) services will be available and configured prior to system go-live</w:t>
      </w:r>
    </w:p>
    <w:p>
      <w:pPr>
        <w:pStyle w:val="ListParagraph"/>
        <w:numPr>
          <w:ilvl w:val="0"/>
          <w:numId w:val="1"/>
        </w:numPr>
        <w:spacing w:after="60"/>
      </w:pPr>
      <w:r>
        <w:rPr>
          <w:rFonts w:ascii="Calibri" w:cs="Calibri" w:eastAsia="Calibri" w:hAnsi="Calibri"/>
          <w:color w:val="0F2439"/>
          <w:sz w:val="22"/>
          <w:szCs w:val="22"/>
        </w:rPr>
        <w:t xml:space="preserve">All stakeholders will be available for requirements review, UAT participation, and sign-off within the agreed project schedule</w:t>
      </w:r>
    </w:p>
    <w:p>
      <w:pPr>
        <w:pStyle w:val="ListParagraph"/>
        <w:numPr>
          <w:ilvl w:val="0"/>
          <w:numId w:val="1"/>
        </w:numPr>
        <w:spacing w:after="60"/>
      </w:pPr>
      <w:r>
        <w:rPr>
          <w:rFonts w:ascii="Calibri" w:cs="Calibri" w:eastAsia="Calibri" w:hAnsi="Calibri"/>
          <w:color w:val="0F2439"/>
          <w:sz w:val="22"/>
          <w:szCs w:val="22"/>
        </w:rPr>
        <w:t xml:space="preserve">The current return policy document (Version 3.2) accurately reflects the business rules to be implemented and will not undergo significant changes during development</w:t>
      </w:r>
    </w:p>
    <w:p>
      <w:pPr>
        <w:pStyle w:val="3"/>
        <w:spacing w:after="120" w:before="240"/>
      </w:pPr>
      <w:r>
        <w:rPr>
          <w:rFonts w:ascii="Calibri" w:cs="Calibri" w:eastAsia="Calibri" w:hAnsi="Calibri"/>
          <w:b/>
          <w:bCs/>
          <w:color w:val="1B6B93"/>
          <w:sz w:val="22"/>
          <w:szCs w:val="22"/>
        </w:rPr>
        <w:t xml:space="preserve">Dependencies:</w:t>
      </w:r>
    </w:p>
    <w:p>
      <w:pPr>
        <w:pStyle w:val="ListParagraph"/>
        <w:numPr>
          <w:ilvl w:val="0"/>
          <w:numId w:val="1"/>
        </w:numPr>
        <w:spacing w:after="60"/>
      </w:pPr>
      <w:r>
        <w:rPr>
          <w:rFonts w:ascii="Calibri" w:cs="Calibri" w:eastAsia="Calibri" w:hAnsi="Calibri"/>
          <w:color w:val="0F2439"/>
          <w:sz w:val="22"/>
          <w:szCs w:val="22"/>
        </w:rPr>
        <w:t xml:space="preserve">ERP API Development: The availability of ERP API endpoints for return processing integration is on the critical path. Any delays in ERP API delivery will directly impact RMS integration testing and deployment.</w:t>
      </w:r>
    </w:p>
    <w:p>
      <w:pPr>
        <w:pStyle w:val="ListParagraph"/>
        <w:numPr>
          <w:ilvl w:val="0"/>
          <w:numId w:val="1"/>
        </w:numPr>
        <w:spacing w:after="60"/>
      </w:pPr>
      <w:r>
        <w:rPr>
          <w:rFonts w:ascii="Calibri" w:cs="Calibri" w:eastAsia="Calibri" w:hAnsi="Calibri"/>
          <w:color w:val="0F2439"/>
          <w:sz w:val="22"/>
          <w:szCs w:val="22"/>
        </w:rPr>
        <w:t xml:space="preserve">Infrastructure Provisioning: Cloud server or on-premise infrastructure must be provisioned and configured before the deployment phase begins.</w:t>
      </w:r>
    </w:p>
    <w:p>
      <w:pPr>
        <w:pStyle w:val="ListParagraph"/>
        <w:numPr>
          <w:ilvl w:val="0"/>
          <w:numId w:val="1"/>
        </w:numPr>
        <w:spacing w:after="60"/>
      </w:pPr>
      <w:r>
        <w:rPr>
          <w:rFonts w:ascii="Calibri" w:cs="Calibri" w:eastAsia="Calibri" w:hAnsi="Calibri"/>
          <w:color w:val="0F2439"/>
          <w:sz w:val="22"/>
          <w:szCs w:val="22"/>
        </w:rPr>
        <w:t xml:space="preserve">Third-Party Services: SMS gateway provider and email delivery service contracts must be finalized and credentials provisioned.</w:t>
      </w:r>
    </w:p>
    <w:p>
      <w:pPr>
        <w:pStyle w:val="ListParagraph"/>
        <w:numPr>
          <w:ilvl w:val="0"/>
          <w:numId w:val="1"/>
        </w:numPr>
        <w:spacing w:after="60"/>
      </w:pPr>
      <w:r>
        <w:rPr>
          <w:rFonts w:ascii="Calibri" w:cs="Calibri" w:eastAsia="Calibri" w:hAnsi="Calibri"/>
          <w:color w:val="0F2439"/>
          <w:sz w:val="22"/>
          <w:szCs w:val="22"/>
        </w:rPr>
        <w:t xml:space="preserve">Data Migration: Historical return data from the existing manual process (paper forms, spreadsheets) must be digitized and loaded into the RMS before go-live if retrospective reporting is required.</w:t>
      </w:r>
    </w:p>
    <w:p>
      <w:pPr>
        <w:pStyle w:val="1"/>
        <w:spacing w:after="120" w:before="360"/>
      </w:pPr>
      <w:r>
        <w:rPr>
          <w:rFonts w:ascii="Calibri" w:cs="Calibri" w:eastAsia="Calibri" w:hAnsi="Calibri"/>
          <w:b/>
          <w:bCs/>
          <w:color w:val="1B3A5C"/>
          <w:sz w:val="32"/>
          <w:szCs w:val="32"/>
        </w:rPr>
        <w:t xml:space="preserve">3. System Requirements</w:t>
      </w:r>
    </w:p>
    <w:p>
      <w:pPr>
        <w:pStyle w:val="2"/>
        <w:spacing w:after="120" w:before="240"/>
      </w:pPr>
      <w:r>
        <w:rPr>
          <w:rFonts w:ascii="Calibri" w:cs="Calibri" w:eastAsia="Calibri" w:hAnsi="Calibri"/>
          <w:b/>
          <w:bCs/>
          <w:color w:val="2E86AB"/>
          <w:sz w:val="26"/>
          <w:szCs w:val="26"/>
        </w:rPr>
        <w:t xml:space="preserve">3.1 Functional Requirements</w:t>
      </w:r>
    </w:p>
    <w:p>
      <w:pPr>
        <w:spacing w:after="120" w:line="276"/>
      </w:pPr>
      <w:r>
        <w:rPr>
          <w:rFonts w:ascii="Calibri" w:cs="Calibri" w:eastAsia="Calibri" w:hAnsi="Calibri"/>
          <w:color w:val="0F2439"/>
          <w:sz w:val="22"/>
          <w:szCs w:val="22"/>
        </w:rPr>
        <w:t xml:space="preserve">The following table summarizes all functional requirements for the Return Management System. Each requirement is uniquely identified with a REQ identifier and mapped to its priority level and source business requirement from the BRD: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Req ID</w:t>
            </w:r>
          </w:p>
        </w:tc>
        <w:tc>
          <w:tcPr>
            <w:tcW w:type="dxa" w:w="2250"/>
            <w:shd w:fill="1B3A5C"/>
          </w:tcPr>
          <w:p>
            <w:r>
              <w:rPr>
                <w:rFonts w:ascii="Calibri" w:cs="Calibri" w:eastAsia="Calibri" w:hAnsi="Calibri"/>
                <w:b/>
                <w:bCs/>
                <w:color w:val="FFFFFF"/>
                <w:sz w:val="20"/>
                <w:szCs w:val="20"/>
              </w:rPr>
              <w:t xml:space="preserve">Requirement Name</w:t>
            </w:r>
          </w:p>
        </w:tc>
        <w:tc>
          <w:tcPr>
            <w:tcW w:type="dxa" w:w="2250"/>
            <w:shd w:fill="1B3A5C"/>
          </w:tcPr>
          <w:p>
            <w:r>
              <w:rPr>
                <w:rFonts w:ascii="Calibri" w:cs="Calibri" w:eastAsia="Calibri" w:hAnsi="Calibri"/>
                <w:b/>
                <w:bCs/>
                <w:color w:val="FFFFFF"/>
                <w:sz w:val="20"/>
                <w:szCs w:val="20"/>
              </w:rPr>
              <w:t xml:space="preserve">Priority</w:t>
            </w:r>
          </w:p>
        </w:tc>
        <w:tc>
          <w:tcPr>
            <w:tcW w:type="dxa" w:w="2250"/>
            <w:shd w:fill="1B3A5C"/>
          </w:tcPr>
          <w:p>
            <w:r>
              <w:rPr>
                <w:rFonts w:ascii="Calibri" w:cs="Calibri" w:eastAsia="Calibri" w:hAnsi="Calibri"/>
                <w:b/>
                <w:bCs/>
                <w:color w:val="FFFFFF"/>
                <w:sz w:val="20"/>
                <w:szCs w:val="20"/>
              </w:rPr>
              <w:t xml:space="preserve">Source BRD Ref</w:t>
            </w:r>
          </w:p>
        </w:tc>
      </w:tr>
      <w:tr>
        <w:tc>
          <w:tcPr>
            <w:tcW w:type="dxa" w:w="2250"/>
            <w:shd w:fill="E8F4F8"/>
          </w:tcPr>
          <w:p>
            <w:r>
              <w:rPr>
                <w:rFonts w:ascii="Calibri" w:cs="Calibri" w:eastAsia="Calibri" w:hAnsi="Calibri"/>
                <w:color w:val="0F2439"/>
                <w:sz w:val="20"/>
                <w:szCs w:val="20"/>
              </w:rPr>
              <w:t xml:space="preserve">REQ-101</w:t>
            </w:r>
          </w:p>
        </w:tc>
        <w:tc>
          <w:tcPr>
            <w:tcW w:type="dxa" w:w="2250"/>
            <w:shd w:fill="E8F4F8"/>
          </w:tcPr>
          <w:p>
            <w:r>
              <w:rPr>
                <w:rFonts w:ascii="Calibri" w:cs="Calibri" w:eastAsia="Calibri" w:hAnsi="Calibri"/>
                <w:color w:val="0F2439"/>
                <w:sz w:val="20"/>
                <w:szCs w:val="20"/>
              </w:rPr>
              <w:t xml:space="preserve">Return Request Submission</w:t>
            </w:r>
          </w:p>
        </w:tc>
        <w:tc>
          <w:tcPr>
            <w:tcW w:type="dxa" w:w="2250"/>
            <w:shd w:fill="E8F4F8"/>
          </w:tcPr>
          <w:p>
            <w:r>
              <w:rPr>
                <w:rFonts w:ascii="Calibri" w:cs="Calibri" w:eastAsia="Calibri" w:hAnsi="Calibri"/>
                <w:color w:val="0F2439"/>
                <w:sz w:val="20"/>
                <w:szCs w:val="20"/>
              </w:rPr>
              <w:t xml:space="preserve">High</w:t>
            </w:r>
          </w:p>
        </w:tc>
        <w:tc>
          <w:tcPr>
            <w:tcW w:type="dxa" w:w="2250"/>
            <w:shd w:fill="E8F4F8"/>
          </w:tcPr>
          <w:p>
            <w:r>
              <w:rPr>
                <w:rFonts w:ascii="Calibri" w:cs="Calibri" w:eastAsia="Calibri" w:hAnsi="Calibri"/>
                <w:color w:val="0F2439"/>
                <w:sz w:val="20"/>
                <w:szCs w:val="20"/>
              </w:rPr>
              <w:t xml:space="preserve">BRD-F01</w:t>
            </w:r>
          </w:p>
        </w:tc>
      </w:tr>
      <w:tr>
        <w:tc>
          <w:tcPr>
            <w:tcW w:type="dxa" w:w="2250"/>
            <w:shd w:fill="FFFFFF"/>
          </w:tcPr>
          <w:p>
            <w:r>
              <w:rPr>
                <w:rFonts w:ascii="Calibri" w:cs="Calibri" w:eastAsia="Calibri" w:hAnsi="Calibri"/>
                <w:color w:val="0F2439"/>
                <w:sz w:val="20"/>
                <w:szCs w:val="20"/>
              </w:rPr>
              <w:t xml:space="preserve">REQ-102</w:t>
            </w:r>
          </w:p>
        </w:tc>
        <w:tc>
          <w:tcPr>
            <w:tcW w:type="dxa" w:w="2250"/>
            <w:shd w:fill="FFFFFF"/>
          </w:tcPr>
          <w:p>
            <w:r>
              <w:rPr>
                <w:rFonts w:ascii="Calibri" w:cs="Calibri" w:eastAsia="Calibri" w:hAnsi="Calibri"/>
                <w:color w:val="0F2439"/>
                <w:sz w:val="20"/>
                <w:szCs w:val="20"/>
              </w:rPr>
              <w:t xml:space="preserve">Return Eligibility Validation</w:t>
            </w:r>
          </w:p>
        </w:tc>
        <w:tc>
          <w:tcPr>
            <w:tcW w:type="dxa" w:w="2250"/>
            <w:shd w:fill="FFFFFF"/>
          </w:tcPr>
          <w:p>
            <w:r>
              <w:rPr>
                <w:rFonts w:ascii="Calibri" w:cs="Calibri" w:eastAsia="Calibri" w:hAnsi="Calibri"/>
                <w:color w:val="0F2439"/>
                <w:sz w:val="20"/>
                <w:szCs w:val="20"/>
              </w:rPr>
              <w:t xml:space="preserve">High</w:t>
            </w:r>
          </w:p>
        </w:tc>
        <w:tc>
          <w:tcPr>
            <w:tcW w:type="dxa" w:w="2250"/>
            <w:shd w:fill="FFFFFF"/>
          </w:tcPr>
          <w:p>
            <w:r>
              <w:rPr>
                <w:rFonts w:ascii="Calibri" w:cs="Calibri" w:eastAsia="Calibri" w:hAnsi="Calibri"/>
                <w:color w:val="0F2439"/>
                <w:sz w:val="20"/>
                <w:szCs w:val="20"/>
              </w:rPr>
              <w:t xml:space="preserve">BRD-F02</w:t>
            </w:r>
          </w:p>
        </w:tc>
      </w:tr>
      <w:tr>
        <w:tc>
          <w:tcPr>
            <w:tcW w:type="dxa" w:w="2250"/>
            <w:shd w:fill="E8F4F8"/>
          </w:tcPr>
          <w:p>
            <w:r>
              <w:rPr>
                <w:rFonts w:ascii="Calibri" w:cs="Calibri" w:eastAsia="Calibri" w:hAnsi="Calibri"/>
                <w:color w:val="0F2439"/>
                <w:sz w:val="20"/>
                <w:szCs w:val="20"/>
              </w:rPr>
              <w:t xml:space="preserve">REQ-103</w:t>
            </w:r>
          </w:p>
        </w:tc>
        <w:tc>
          <w:tcPr>
            <w:tcW w:type="dxa" w:w="2250"/>
            <w:shd w:fill="E8F4F8"/>
          </w:tcPr>
          <w:p>
            <w:r>
              <w:rPr>
                <w:rFonts w:ascii="Calibri" w:cs="Calibri" w:eastAsia="Calibri" w:hAnsi="Calibri"/>
                <w:color w:val="0F2439"/>
                <w:sz w:val="20"/>
                <w:szCs w:val="20"/>
              </w:rPr>
              <w:t xml:space="preserve">RMA Number Generation</w:t>
            </w:r>
          </w:p>
        </w:tc>
        <w:tc>
          <w:tcPr>
            <w:tcW w:type="dxa" w:w="2250"/>
            <w:shd w:fill="E8F4F8"/>
          </w:tcPr>
          <w:p>
            <w:r>
              <w:rPr>
                <w:rFonts w:ascii="Calibri" w:cs="Calibri" w:eastAsia="Calibri" w:hAnsi="Calibri"/>
                <w:color w:val="0F2439"/>
                <w:sz w:val="20"/>
                <w:szCs w:val="20"/>
              </w:rPr>
              <w:t xml:space="preserve">High</w:t>
            </w:r>
          </w:p>
        </w:tc>
        <w:tc>
          <w:tcPr>
            <w:tcW w:type="dxa" w:w="2250"/>
            <w:shd w:fill="E8F4F8"/>
          </w:tcPr>
          <w:p>
            <w:r>
              <w:rPr>
                <w:rFonts w:ascii="Calibri" w:cs="Calibri" w:eastAsia="Calibri" w:hAnsi="Calibri"/>
                <w:color w:val="0F2439"/>
                <w:sz w:val="20"/>
                <w:szCs w:val="20"/>
              </w:rPr>
              <w:t xml:space="preserve">BRD-F03</w:t>
            </w:r>
          </w:p>
        </w:tc>
      </w:tr>
      <w:tr>
        <w:tc>
          <w:tcPr>
            <w:tcW w:type="dxa" w:w="2250"/>
            <w:shd w:fill="FFFFFF"/>
          </w:tcPr>
          <w:p>
            <w:r>
              <w:rPr>
                <w:rFonts w:ascii="Calibri" w:cs="Calibri" w:eastAsia="Calibri" w:hAnsi="Calibri"/>
                <w:color w:val="0F2439"/>
                <w:sz w:val="20"/>
                <w:szCs w:val="20"/>
              </w:rPr>
              <w:t xml:space="preserve">REQ-104</w:t>
            </w:r>
          </w:p>
        </w:tc>
        <w:tc>
          <w:tcPr>
            <w:tcW w:type="dxa" w:w="2250"/>
            <w:shd w:fill="FFFFFF"/>
          </w:tcPr>
          <w:p>
            <w:r>
              <w:rPr>
                <w:rFonts w:ascii="Calibri" w:cs="Calibri" w:eastAsia="Calibri" w:hAnsi="Calibri"/>
                <w:color w:val="0F2439"/>
                <w:sz w:val="20"/>
                <w:szCs w:val="20"/>
              </w:rPr>
              <w:t xml:space="preserve">Return Status Tracking</w:t>
            </w:r>
          </w:p>
        </w:tc>
        <w:tc>
          <w:tcPr>
            <w:tcW w:type="dxa" w:w="2250"/>
            <w:shd w:fill="FFFFFF"/>
          </w:tcPr>
          <w:p>
            <w:r>
              <w:rPr>
                <w:rFonts w:ascii="Calibri" w:cs="Calibri" w:eastAsia="Calibri" w:hAnsi="Calibri"/>
                <w:color w:val="0F2439"/>
                <w:sz w:val="20"/>
                <w:szCs w:val="20"/>
              </w:rPr>
              <w:t xml:space="preserve">High</w:t>
            </w:r>
          </w:p>
        </w:tc>
        <w:tc>
          <w:tcPr>
            <w:tcW w:type="dxa" w:w="2250"/>
            <w:shd w:fill="FFFFFF"/>
          </w:tcPr>
          <w:p>
            <w:r>
              <w:rPr>
                <w:rFonts w:ascii="Calibri" w:cs="Calibri" w:eastAsia="Calibri" w:hAnsi="Calibri"/>
                <w:color w:val="0F2439"/>
                <w:sz w:val="20"/>
                <w:szCs w:val="20"/>
              </w:rPr>
              <w:t xml:space="preserve">BRD-F04</w:t>
            </w:r>
          </w:p>
        </w:tc>
      </w:tr>
      <w:tr>
        <w:tc>
          <w:tcPr>
            <w:tcW w:type="dxa" w:w="2250"/>
            <w:shd w:fill="E8F4F8"/>
          </w:tcPr>
          <w:p>
            <w:r>
              <w:rPr>
                <w:rFonts w:ascii="Calibri" w:cs="Calibri" w:eastAsia="Calibri" w:hAnsi="Calibri"/>
                <w:color w:val="0F2439"/>
                <w:sz w:val="20"/>
                <w:szCs w:val="20"/>
              </w:rPr>
              <w:t xml:space="preserve">REQ-105</w:t>
            </w:r>
          </w:p>
        </w:tc>
        <w:tc>
          <w:tcPr>
            <w:tcW w:type="dxa" w:w="2250"/>
            <w:shd w:fill="E8F4F8"/>
          </w:tcPr>
          <w:p>
            <w:r>
              <w:rPr>
                <w:rFonts w:ascii="Calibri" w:cs="Calibri" w:eastAsia="Calibri" w:hAnsi="Calibri"/>
                <w:color w:val="0F2439"/>
                <w:sz w:val="20"/>
                <w:szCs w:val="20"/>
              </w:rPr>
              <w:t xml:space="preserve">Notification Engine</w:t>
            </w:r>
          </w:p>
        </w:tc>
        <w:tc>
          <w:tcPr>
            <w:tcW w:type="dxa" w:w="2250"/>
            <w:shd w:fill="E8F4F8"/>
          </w:tcPr>
          <w:p>
            <w:r>
              <w:rPr>
                <w:rFonts w:ascii="Calibri" w:cs="Calibri" w:eastAsia="Calibri" w:hAnsi="Calibri"/>
                <w:color w:val="0F2439"/>
                <w:sz w:val="20"/>
                <w:szCs w:val="20"/>
              </w:rPr>
              <w:t xml:space="preserve">High</w:t>
            </w:r>
          </w:p>
        </w:tc>
        <w:tc>
          <w:tcPr>
            <w:tcW w:type="dxa" w:w="2250"/>
            <w:shd w:fill="E8F4F8"/>
          </w:tcPr>
          <w:p>
            <w:r>
              <w:rPr>
                <w:rFonts w:ascii="Calibri" w:cs="Calibri" w:eastAsia="Calibri" w:hAnsi="Calibri"/>
                <w:color w:val="0F2439"/>
                <w:sz w:val="20"/>
                <w:szCs w:val="20"/>
              </w:rPr>
              <w:t xml:space="preserve">BRD-F05</w:t>
            </w:r>
          </w:p>
        </w:tc>
      </w:tr>
      <w:tr>
        <w:tc>
          <w:tcPr>
            <w:tcW w:type="dxa" w:w="2250"/>
            <w:shd w:fill="FFFFFF"/>
          </w:tcPr>
          <w:p>
            <w:r>
              <w:rPr>
                <w:rFonts w:ascii="Calibri" w:cs="Calibri" w:eastAsia="Calibri" w:hAnsi="Calibri"/>
                <w:color w:val="0F2439"/>
                <w:sz w:val="20"/>
                <w:szCs w:val="20"/>
              </w:rPr>
              <w:t xml:space="preserve">REQ-106</w:t>
            </w:r>
          </w:p>
        </w:tc>
        <w:tc>
          <w:tcPr>
            <w:tcW w:type="dxa" w:w="2250"/>
            <w:shd w:fill="FFFFFF"/>
          </w:tcPr>
          <w:p>
            <w:r>
              <w:rPr>
                <w:rFonts w:ascii="Calibri" w:cs="Calibri" w:eastAsia="Calibri" w:hAnsi="Calibri"/>
                <w:color w:val="0F2439"/>
                <w:sz w:val="20"/>
                <w:szCs w:val="20"/>
              </w:rPr>
              <w:t xml:space="preserve">Inventory Reintegration</w:t>
            </w:r>
          </w:p>
        </w:tc>
        <w:tc>
          <w:tcPr>
            <w:tcW w:type="dxa" w:w="2250"/>
            <w:shd w:fill="FFFFFF"/>
          </w:tcPr>
          <w:p>
            <w:r>
              <w:rPr>
                <w:rFonts w:ascii="Calibri" w:cs="Calibri" w:eastAsia="Calibri" w:hAnsi="Calibri"/>
                <w:color w:val="0F2439"/>
                <w:sz w:val="20"/>
                <w:szCs w:val="20"/>
              </w:rPr>
              <w:t xml:space="preserve">High</w:t>
            </w:r>
          </w:p>
        </w:tc>
        <w:tc>
          <w:tcPr>
            <w:tcW w:type="dxa" w:w="2250"/>
            <w:shd w:fill="FFFFFF"/>
          </w:tcPr>
          <w:p>
            <w:r>
              <w:rPr>
                <w:rFonts w:ascii="Calibri" w:cs="Calibri" w:eastAsia="Calibri" w:hAnsi="Calibri"/>
                <w:color w:val="0F2439"/>
                <w:sz w:val="20"/>
                <w:szCs w:val="20"/>
              </w:rPr>
              <w:t xml:space="preserve">BRD-F06</w:t>
            </w:r>
          </w:p>
        </w:tc>
      </w:tr>
      <w:tr>
        <w:tc>
          <w:tcPr>
            <w:tcW w:type="dxa" w:w="2250"/>
            <w:shd w:fill="E8F4F8"/>
          </w:tcPr>
          <w:p>
            <w:r>
              <w:rPr>
                <w:rFonts w:ascii="Calibri" w:cs="Calibri" w:eastAsia="Calibri" w:hAnsi="Calibri"/>
                <w:color w:val="0F2439"/>
                <w:sz w:val="20"/>
                <w:szCs w:val="20"/>
              </w:rPr>
              <w:t xml:space="preserve">REQ-107</w:t>
            </w:r>
          </w:p>
        </w:tc>
        <w:tc>
          <w:tcPr>
            <w:tcW w:type="dxa" w:w="2250"/>
            <w:shd w:fill="E8F4F8"/>
          </w:tcPr>
          <w:p>
            <w:r>
              <w:rPr>
                <w:rFonts w:ascii="Calibri" w:cs="Calibri" w:eastAsia="Calibri" w:hAnsi="Calibri"/>
                <w:color w:val="0F2439"/>
                <w:sz w:val="20"/>
                <w:szCs w:val="20"/>
              </w:rPr>
              <w:t xml:space="preserve">Refund Processing</w:t>
            </w:r>
          </w:p>
        </w:tc>
        <w:tc>
          <w:tcPr>
            <w:tcW w:type="dxa" w:w="2250"/>
            <w:shd w:fill="E8F4F8"/>
          </w:tcPr>
          <w:p>
            <w:r>
              <w:rPr>
                <w:rFonts w:ascii="Calibri" w:cs="Calibri" w:eastAsia="Calibri" w:hAnsi="Calibri"/>
                <w:color w:val="0F2439"/>
                <w:sz w:val="20"/>
                <w:szCs w:val="20"/>
              </w:rPr>
              <w:t xml:space="preserve">High</w:t>
            </w:r>
          </w:p>
        </w:tc>
        <w:tc>
          <w:tcPr>
            <w:tcW w:type="dxa" w:w="2250"/>
            <w:shd w:fill="E8F4F8"/>
          </w:tcPr>
          <w:p>
            <w:r>
              <w:rPr>
                <w:rFonts w:ascii="Calibri" w:cs="Calibri" w:eastAsia="Calibri" w:hAnsi="Calibri"/>
                <w:color w:val="0F2439"/>
                <w:sz w:val="20"/>
                <w:szCs w:val="20"/>
              </w:rPr>
              <w:t xml:space="preserve">BRD-F07</w:t>
            </w:r>
          </w:p>
        </w:tc>
      </w:tr>
      <w:tr>
        <w:tc>
          <w:tcPr>
            <w:tcW w:type="dxa" w:w="2250"/>
            <w:shd w:fill="FFFFFF"/>
          </w:tcPr>
          <w:p>
            <w:r>
              <w:rPr>
                <w:rFonts w:ascii="Calibri" w:cs="Calibri" w:eastAsia="Calibri" w:hAnsi="Calibri"/>
                <w:color w:val="0F2439"/>
                <w:sz w:val="20"/>
                <w:szCs w:val="20"/>
              </w:rPr>
              <w:t xml:space="preserve">REQ-108</w:t>
            </w:r>
          </w:p>
        </w:tc>
        <w:tc>
          <w:tcPr>
            <w:tcW w:type="dxa" w:w="2250"/>
            <w:shd w:fill="FFFFFF"/>
          </w:tcPr>
          <w:p>
            <w:r>
              <w:rPr>
                <w:rFonts w:ascii="Calibri" w:cs="Calibri" w:eastAsia="Calibri" w:hAnsi="Calibri"/>
                <w:color w:val="0F2439"/>
                <w:sz w:val="20"/>
                <w:szCs w:val="20"/>
              </w:rPr>
              <w:t xml:space="preserve">Exchange Management</w:t>
            </w:r>
          </w:p>
        </w:tc>
        <w:tc>
          <w:tcPr>
            <w:tcW w:type="dxa" w:w="2250"/>
            <w:shd w:fill="FFFFFF"/>
          </w:tcPr>
          <w:p>
            <w:r>
              <w:rPr>
                <w:rFonts w:ascii="Calibri" w:cs="Calibri" w:eastAsia="Calibri" w:hAnsi="Calibri"/>
                <w:color w:val="0F2439"/>
                <w:sz w:val="20"/>
                <w:szCs w:val="20"/>
              </w:rPr>
              <w:t xml:space="preserve">Medium</w:t>
            </w:r>
          </w:p>
        </w:tc>
        <w:tc>
          <w:tcPr>
            <w:tcW w:type="dxa" w:w="2250"/>
            <w:shd w:fill="FFFFFF"/>
          </w:tcPr>
          <w:p>
            <w:r>
              <w:rPr>
                <w:rFonts w:ascii="Calibri" w:cs="Calibri" w:eastAsia="Calibri" w:hAnsi="Calibri"/>
                <w:color w:val="0F2439"/>
                <w:sz w:val="20"/>
                <w:szCs w:val="20"/>
              </w:rPr>
              <w:t xml:space="preserve">BRD-F08</w:t>
            </w:r>
          </w:p>
        </w:tc>
      </w:tr>
      <w:tr>
        <w:tc>
          <w:tcPr>
            <w:tcW w:type="dxa" w:w="2250"/>
            <w:shd w:fill="E8F4F8"/>
          </w:tcPr>
          <w:p>
            <w:r>
              <w:rPr>
                <w:rFonts w:ascii="Calibri" w:cs="Calibri" w:eastAsia="Calibri" w:hAnsi="Calibri"/>
                <w:color w:val="0F2439"/>
                <w:sz w:val="20"/>
                <w:szCs w:val="20"/>
              </w:rPr>
              <w:t xml:space="preserve">REQ-109</w:t>
            </w:r>
          </w:p>
        </w:tc>
        <w:tc>
          <w:tcPr>
            <w:tcW w:type="dxa" w:w="2250"/>
            <w:shd w:fill="E8F4F8"/>
          </w:tcPr>
          <w:p>
            <w:r>
              <w:rPr>
                <w:rFonts w:ascii="Calibri" w:cs="Calibri" w:eastAsia="Calibri" w:hAnsi="Calibri"/>
                <w:color w:val="0F2439"/>
                <w:sz w:val="20"/>
                <w:szCs w:val="20"/>
              </w:rPr>
              <w:t xml:space="preserve">Analytics and Reporting</w:t>
            </w:r>
          </w:p>
        </w:tc>
        <w:tc>
          <w:tcPr>
            <w:tcW w:type="dxa" w:w="2250"/>
            <w:shd w:fill="E8F4F8"/>
          </w:tcPr>
          <w:p>
            <w:r>
              <w:rPr>
                <w:rFonts w:ascii="Calibri" w:cs="Calibri" w:eastAsia="Calibri" w:hAnsi="Calibri"/>
                <w:color w:val="0F2439"/>
                <w:sz w:val="20"/>
                <w:szCs w:val="20"/>
              </w:rPr>
              <w:t xml:space="preserve">Medium</w:t>
            </w:r>
          </w:p>
        </w:tc>
        <w:tc>
          <w:tcPr>
            <w:tcW w:type="dxa" w:w="2250"/>
            <w:shd w:fill="E8F4F8"/>
          </w:tcPr>
          <w:p>
            <w:r>
              <w:rPr>
                <w:rFonts w:ascii="Calibri" w:cs="Calibri" w:eastAsia="Calibri" w:hAnsi="Calibri"/>
                <w:color w:val="0F2439"/>
                <w:sz w:val="20"/>
                <w:szCs w:val="20"/>
              </w:rPr>
              <w:t xml:space="preserve">BRD-F09</w:t>
            </w:r>
          </w:p>
        </w:tc>
      </w:tr>
      <w:tr>
        <w:tc>
          <w:tcPr>
            <w:tcW w:type="dxa" w:w="2250"/>
            <w:shd w:fill="FFFFFF"/>
          </w:tcPr>
          <w:p>
            <w:r>
              <w:rPr>
                <w:rFonts w:ascii="Calibri" w:cs="Calibri" w:eastAsia="Calibri" w:hAnsi="Calibri"/>
                <w:color w:val="0F2439"/>
                <w:sz w:val="20"/>
                <w:szCs w:val="20"/>
              </w:rPr>
              <w:t xml:space="preserve">REQ-110</w:t>
            </w:r>
          </w:p>
        </w:tc>
        <w:tc>
          <w:tcPr>
            <w:tcW w:type="dxa" w:w="2250"/>
            <w:shd w:fill="FFFFFF"/>
          </w:tcPr>
          <w:p>
            <w:r>
              <w:rPr>
                <w:rFonts w:ascii="Calibri" w:cs="Calibri" w:eastAsia="Calibri" w:hAnsi="Calibri"/>
                <w:color w:val="0F2439"/>
                <w:sz w:val="20"/>
                <w:szCs w:val="20"/>
              </w:rPr>
              <w:t xml:space="preserve">User Role Management</w:t>
            </w:r>
          </w:p>
        </w:tc>
        <w:tc>
          <w:tcPr>
            <w:tcW w:type="dxa" w:w="2250"/>
            <w:shd w:fill="FFFFFF"/>
          </w:tcPr>
          <w:p>
            <w:r>
              <w:rPr>
                <w:rFonts w:ascii="Calibri" w:cs="Calibri" w:eastAsia="Calibri" w:hAnsi="Calibri"/>
                <w:color w:val="0F2439"/>
                <w:sz w:val="20"/>
                <w:szCs w:val="20"/>
              </w:rPr>
              <w:t xml:space="preserve">High</w:t>
            </w:r>
          </w:p>
        </w:tc>
        <w:tc>
          <w:tcPr>
            <w:tcW w:type="dxa" w:w="2250"/>
            <w:shd w:fill="FFFFFF"/>
          </w:tcPr>
          <w:p>
            <w:r>
              <w:rPr>
                <w:rFonts w:ascii="Calibri" w:cs="Calibri" w:eastAsia="Calibri" w:hAnsi="Calibri"/>
                <w:color w:val="0F2439"/>
                <w:sz w:val="20"/>
                <w:szCs w:val="20"/>
              </w:rPr>
              <w:t xml:space="preserve">BRD-F10</w:t>
            </w:r>
          </w:p>
        </w:tc>
      </w:tr>
      <w:tr>
        <w:tc>
          <w:tcPr>
            <w:tcW w:type="dxa" w:w="2250"/>
            <w:shd w:fill="E8F4F8"/>
          </w:tcPr>
          <w:p>
            <w:r>
              <w:rPr>
                <w:rFonts w:ascii="Calibri" w:cs="Calibri" w:eastAsia="Calibri" w:hAnsi="Calibri"/>
                <w:color w:val="0F2439"/>
                <w:sz w:val="20"/>
                <w:szCs w:val="20"/>
              </w:rPr>
              <w:t xml:space="preserve">REQ-111</w:t>
            </w:r>
          </w:p>
        </w:tc>
        <w:tc>
          <w:tcPr>
            <w:tcW w:type="dxa" w:w="2250"/>
            <w:shd w:fill="E8F4F8"/>
          </w:tcPr>
          <w:p>
            <w:r>
              <w:rPr>
                <w:rFonts w:ascii="Calibri" w:cs="Calibri" w:eastAsia="Calibri" w:hAnsi="Calibri"/>
                <w:color w:val="0F2439"/>
                <w:sz w:val="20"/>
                <w:szCs w:val="20"/>
              </w:rPr>
              <w:t xml:space="preserve">Document Generation</w:t>
            </w:r>
          </w:p>
        </w:tc>
        <w:tc>
          <w:tcPr>
            <w:tcW w:type="dxa" w:w="2250"/>
            <w:shd w:fill="E8F4F8"/>
          </w:tcPr>
          <w:p>
            <w:r>
              <w:rPr>
                <w:rFonts w:ascii="Calibri" w:cs="Calibri" w:eastAsia="Calibri" w:hAnsi="Calibri"/>
                <w:color w:val="0F2439"/>
                <w:sz w:val="20"/>
                <w:szCs w:val="20"/>
              </w:rPr>
              <w:t xml:space="preserve">Medium</w:t>
            </w:r>
          </w:p>
        </w:tc>
        <w:tc>
          <w:tcPr>
            <w:tcW w:type="dxa" w:w="2250"/>
            <w:shd w:fill="E8F4F8"/>
          </w:tcPr>
          <w:p>
            <w:r>
              <w:rPr>
                <w:rFonts w:ascii="Calibri" w:cs="Calibri" w:eastAsia="Calibri" w:hAnsi="Calibri"/>
                <w:color w:val="0F2439"/>
                <w:sz w:val="20"/>
                <w:szCs w:val="20"/>
              </w:rPr>
              <w:t xml:space="preserve">BRD-F11</w:t>
            </w:r>
          </w:p>
        </w:tc>
      </w:tr>
      <w:tr>
        <w:tc>
          <w:tcPr>
            <w:tcW w:type="dxa" w:w="2250"/>
            <w:shd w:fill="FFFFFF"/>
          </w:tcPr>
          <w:p>
            <w:r>
              <w:rPr>
                <w:rFonts w:ascii="Calibri" w:cs="Calibri" w:eastAsia="Calibri" w:hAnsi="Calibri"/>
                <w:color w:val="0F2439"/>
                <w:sz w:val="20"/>
                <w:szCs w:val="20"/>
              </w:rPr>
              <w:t xml:space="preserve">REQ-112</w:t>
            </w:r>
          </w:p>
        </w:tc>
        <w:tc>
          <w:tcPr>
            <w:tcW w:type="dxa" w:w="2250"/>
            <w:shd w:fill="FFFFFF"/>
          </w:tcPr>
          <w:p>
            <w:r>
              <w:rPr>
                <w:rFonts w:ascii="Calibri" w:cs="Calibri" w:eastAsia="Calibri" w:hAnsi="Calibri"/>
                <w:color w:val="0F2439"/>
                <w:sz w:val="20"/>
                <w:szCs w:val="20"/>
              </w:rPr>
              <w:t xml:space="preserve">ERP Integration</w:t>
            </w:r>
          </w:p>
        </w:tc>
        <w:tc>
          <w:tcPr>
            <w:tcW w:type="dxa" w:w="2250"/>
            <w:shd w:fill="FFFFFF"/>
          </w:tcPr>
          <w:p>
            <w:r>
              <w:rPr>
                <w:rFonts w:ascii="Calibri" w:cs="Calibri" w:eastAsia="Calibri" w:hAnsi="Calibri"/>
                <w:color w:val="0F2439"/>
                <w:sz w:val="20"/>
                <w:szCs w:val="20"/>
              </w:rPr>
              <w:t xml:space="preserve">High</w:t>
            </w:r>
          </w:p>
        </w:tc>
        <w:tc>
          <w:tcPr>
            <w:tcW w:type="dxa" w:w="2250"/>
            <w:shd w:fill="FFFFFF"/>
          </w:tcPr>
          <w:p>
            <w:r>
              <w:rPr>
                <w:rFonts w:ascii="Calibri" w:cs="Calibri" w:eastAsia="Calibri" w:hAnsi="Calibri"/>
                <w:color w:val="0F2439"/>
                <w:sz w:val="20"/>
                <w:szCs w:val="20"/>
              </w:rPr>
              <w:t xml:space="preserve">BRD-F12</w:t>
            </w:r>
          </w:p>
        </w:tc>
      </w:tr>
    </w:tbl>
    <w:p>
      <w:pPr>
        <w:spacing w:after="60" w:before="60"/>
      </w:pPr>
    </w:p>
    <w:p>
      <w:pPr>
        <w:pStyle w:val="2"/>
        <w:spacing w:after="120" w:before="240"/>
      </w:pPr>
      <w:r>
        <w:rPr>
          <w:rFonts w:ascii="Calibri" w:cs="Calibri" w:eastAsia="Calibri" w:hAnsi="Calibri"/>
          <w:b/>
          <w:bCs/>
          <w:color w:val="2E86AB"/>
          <w:sz w:val="26"/>
          <w:szCs w:val="26"/>
        </w:rPr>
        <w:t xml:space="preserve">3.2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NFR ID</w:t>
            </w:r>
          </w:p>
        </w:tc>
        <w:tc>
          <w:tcPr>
            <w:tcW w:type="dxa" w:w="2250"/>
            <w:shd w:fill="1B3A5C"/>
          </w:tcPr>
          <w:p>
            <w:r>
              <w:rPr>
                <w:rFonts w:ascii="Calibri" w:cs="Calibri" w:eastAsia="Calibri" w:hAnsi="Calibri"/>
                <w:b/>
                <w:bCs/>
                <w:color w:val="FFFFFF"/>
                <w:sz w:val="20"/>
                <w:szCs w:val="20"/>
              </w:rPr>
              <w:t xml:space="preserve">Category</w:t>
            </w:r>
          </w:p>
        </w:tc>
        <w:tc>
          <w:tcPr>
            <w:tcW w:type="dxa" w:w="2250"/>
            <w:shd w:fill="1B3A5C"/>
          </w:tcPr>
          <w:p>
            <w:r>
              <w:rPr>
                <w:rFonts w:ascii="Calibri" w:cs="Calibri" w:eastAsia="Calibri" w:hAnsi="Calibri"/>
                <w:b/>
                <w:bCs/>
                <w:color w:val="FFFFFF"/>
                <w:sz w:val="20"/>
                <w:szCs w:val="20"/>
              </w:rPr>
              <w:t xml:space="preserve">Requirement Summary</w:t>
            </w:r>
          </w:p>
        </w:tc>
        <w:tc>
          <w:tcPr>
            <w:tcW w:type="dxa" w:w="2250"/>
            <w:shd w:fill="1B3A5C"/>
          </w:tcPr>
          <w:p>
            <w:r>
              <w:rPr>
                <w:rFonts w:ascii="Calibri" w:cs="Calibri" w:eastAsia="Calibri" w:hAnsi="Calibri"/>
                <w:b/>
                <w:bCs/>
                <w:color w:val="FFFFFF"/>
                <w:sz w:val="20"/>
                <w:szCs w:val="20"/>
              </w:rPr>
              <w:t xml:space="preserve">Priority</w:t>
            </w:r>
          </w:p>
        </w:tc>
      </w:tr>
      <w:tr>
        <w:tc>
          <w:tcPr>
            <w:tcW w:type="dxa" w:w="2250"/>
            <w:shd w:fill="E8F4F8"/>
          </w:tcPr>
          <w:p>
            <w:r>
              <w:rPr>
                <w:rFonts w:ascii="Calibri" w:cs="Calibri" w:eastAsia="Calibri" w:hAnsi="Calibri"/>
                <w:color w:val="0F2439"/>
                <w:sz w:val="20"/>
                <w:szCs w:val="20"/>
              </w:rPr>
              <w:t xml:space="preserve">NFR-01</w:t>
            </w:r>
          </w:p>
        </w:tc>
        <w:tc>
          <w:tcPr>
            <w:tcW w:type="dxa" w:w="2250"/>
            <w:shd w:fill="E8F4F8"/>
          </w:tcPr>
          <w:p>
            <w:r>
              <w:rPr>
                <w:rFonts w:ascii="Calibri" w:cs="Calibri" w:eastAsia="Calibri" w:hAnsi="Calibri"/>
                <w:color w:val="0F2439"/>
                <w:sz w:val="20"/>
                <w:szCs w:val="20"/>
              </w:rPr>
              <w:t xml:space="preserve">Performance</w:t>
            </w:r>
          </w:p>
        </w:tc>
        <w:tc>
          <w:tcPr>
            <w:tcW w:type="dxa" w:w="2250"/>
            <w:shd w:fill="E8F4F8"/>
          </w:tcPr>
          <w:p>
            <w:r>
              <w:rPr>
                <w:rFonts w:ascii="Calibri" w:cs="Calibri" w:eastAsia="Calibri" w:hAnsi="Calibri"/>
                <w:color w:val="0F2439"/>
                <w:sz w:val="20"/>
                <w:szCs w:val="20"/>
              </w:rPr>
              <w:t xml:space="preserve">Page load time under 3 seconds; API response time under 500ms for 95th percentile</w:t>
            </w:r>
          </w:p>
        </w:tc>
        <w:tc>
          <w:tcPr>
            <w:tcW w:type="dxa" w:w="2250"/>
            <w:shd w:fill="E8F4F8"/>
          </w:tcPr>
          <w:p>
            <w:r>
              <w:rPr>
                <w:rFonts w:ascii="Calibri" w:cs="Calibri" w:eastAsia="Calibri" w:hAnsi="Calibri"/>
                <w:color w:val="0F2439"/>
                <w:sz w:val="20"/>
                <w:szCs w:val="20"/>
              </w:rPr>
              <w:t xml:space="preserve">High</w:t>
            </w:r>
          </w:p>
        </w:tc>
      </w:tr>
      <w:tr>
        <w:tc>
          <w:tcPr>
            <w:tcW w:type="dxa" w:w="2250"/>
            <w:shd w:fill="FFFFFF"/>
          </w:tcPr>
          <w:p>
            <w:r>
              <w:rPr>
                <w:rFonts w:ascii="Calibri" w:cs="Calibri" w:eastAsia="Calibri" w:hAnsi="Calibri"/>
                <w:color w:val="0F2439"/>
                <w:sz w:val="20"/>
                <w:szCs w:val="20"/>
              </w:rPr>
              <w:t xml:space="preserve">NFR-02</w:t>
            </w:r>
          </w:p>
        </w:tc>
        <w:tc>
          <w:tcPr>
            <w:tcW w:type="dxa" w:w="2250"/>
            <w:shd w:fill="FFFFFF"/>
          </w:tcPr>
          <w:p>
            <w:r>
              <w:rPr>
                <w:rFonts w:ascii="Calibri" w:cs="Calibri" w:eastAsia="Calibri" w:hAnsi="Calibri"/>
                <w:color w:val="0F2439"/>
                <w:sz w:val="20"/>
                <w:szCs w:val="20"/>
              </w:rPr>
              <w:t xml:space="preserve">Performance</w:t>
            </w:r>
          </w:p>
        </w:tc>
        <w:tc>
          <w:tcPr>
            <w:tcW w:type="dxa" w:w="2250"/>
            <w:shd w:fill="FFFFFF"/>
          </w:tcPr>
          <w:p>
            <w:r>
              <w:rPr>
                <w:rFonts w:ascii="Calibri" w:cs="Calibri" w:eastAsia="Calibri" w:hAnsi="Calibri"/>
                <w:color w:val="0F2439"/>
                <w:sz w:val="20"/>
                <w:szCs w:val="20"/>
              </w:rPr>
              <w:t xml:space="preserve">System must support 100 concurrent users without degradation</w:t>
            </w:r>
          </w:p>
        </w:tc>
        <w:tc>
          <w:tcPr>
            <w:tcW w:type="dxa" w:w="2250"/>
            <w:shd w:fill="FFFFFF"/>
          </w:tcPr>
          <w:p>
            <w:r>
              <w:rPr>
                <w:rFonts w:ascii="Calibri" w:cs="Calibri" w:eastAsia="Calibri" w:hAnsi="Calibri"/>
                <w:color w:val="0F2439"/>
                <w:sz w:val="20"/>
                <w:szCs w:val="20"/>
              </w:rPr>
              <w:t xml:space="preserve">High</w:t>
            </w:r>
          </w:p>
        </w:tc>
      </w:tr>
      <w:tr>
        <w:tc>
          <w:tcPr>
            <w:tcW w:type="dxa" w:w="2250"/>
            <w:shd w:fill="E8F4F8"/>
          </w:tcPr>
          <w:p>
            <w:r>
              <w:rPr>
                <w:rFonts w:ascii="Calibri" w:cs="Calibri" w:eastAsia="Calibri" w:hAnsi="Calibri"/>
                <w:color w:val="0F2439"/>
                <w:sz w:val="20"/>
                <w:szCs w:val="20"/>
              </w:rPr>
              <w:t xml:space="preserve">NFR-03</w:t>
            </w:r>
          </w:p>
        </w:tc>
        <w:tc>
          <w:tcPr>
            <w:tcW w:type="dxa" w:w="2250"/>
            <w:shd w:fill="E8F4F8"/>
          </w:tcPr>
          <w:p>
            <w:r>
              <w:rPr>
                <w:rFonts w:ascii="Calibri" w:cs="Calibri" w:eastAsia="Calibri" w:hAnsi="Calibri"/>
                <w:color w:val="0F2439"/>
                <w:sz w:val="20"/>
                <w:szCs w:val="20"/>
              </w:rPr>
              <w:t xml:space="preserve">Security</w:t>
            </w:r>
          </w:p>
        </w:tc>
        <w:tc>
          <w:tcPr>
            <w:tcW w:type="dxa" w:w="2250"/>
            <w:shd w:fill="E8F4F8"/>
          </w:tcPr>
          <w:p>
            <w:r>
              <w:rPr>
                <w:rFonts w:ascii="Calibri" w:cs="Calibri" w:eastAsia="Calibri" w:hAnsi="Calibri"/>
                <w:color w:val="0F2439"/>
                <w:sz w:val="20"/>
                <w:szCs w:val="20"/>
              </w:rPr>
              <w:t xml:space="preserve">All data in transit encrypted via TLS 1.2+; passwords hashed using bcrypt</w:t>
            </w:r>
          </w:p>
        </w:tc>
        <w:tc>
          <w:tcPr>
            <w:tcW w:type="dxa" w:w="2250"/>
            <w:shd w:fill="E8F4F8"/>
          </w:tcPr>
          <w:p>
            <w:r>
              <w:rPr>
                <w:rFonts w:ascii="Calibri" w:cs="Calibri" w:eastAsia="Calibri" w:hAnsi="Calibri"/>
                <w:color w:val="0F2439"/>
                <w:sz w:val="20"/>
                <w:szCs w:val="20"/>
              </w:rPr>
              <w:t xml:space="preserve">High</w:t>
            </w:r>
          </w:p>
        </w:tc>
      </w:tr>
      <w:tr>
        <w:tc>
          <w:tcPr>
            <w:tcW w:type="dxa" w:w="2250"/>
            <w:shd w:fill="FFFFFF"/>
          </w:tcPr>
          <w:p>
            <w:r>
              <w:rPr>
                <w:rFonts w:ascii="Calibri" w:cs="Calibri" w:eastAsia="Calibri" w:hAnsi="Calibri"/>
                <w:color w:val="0F2439"/>
                <w:sz w:val="20"/>
                <w:szCs w:val="20"/>
              </w:rPr>
              <w:t xml:space="preserve">NFR-04</w:t>
            </w:r>
          </w:p>
        </w:tc>
        <w:tc>
          <w:tcPr>
            <w:tcW w:type="dxa" w:w="2250"/>
            <w:shd w:fill="FFFFFF"/>
          </w:tcPr>
          <w:p>
            <w:r>
              <w:rPr>
                <w:rFonts w:ascii="Calibri" w:cs="Calibri" w:eastAsia="Calibri" w:hAnsi="Calibri"/>
                <w:color w:val="0F2439"/>
                <w:sz w:val="20"/>
                <w:szCs w:val="20"/>
              </w:rPr>
              <w:t xml:space="preserve">Security</w:t>
            </w:r>
          </w:p>
        </w:tc>
        <w:tc>
          <w:tcPr>
            <w:tcW w:type="dxa" w:w="2250"/>
            <w:shd w:fill="FFFFFF"/>
          </w:tcPr>
          <w:p>
            <w:r>
              <w:rPr>
                <w:rFonts w:ascii="Calibri" w:cs="Calibri" w:eastAsia="Calibri" w:hAnsi="Calibri"/>
                <w:color w:val="0F2439"/>
                <w:sz w:val="20"/>
                <w:szCs w:val="20"/>
              </w:rPr>
              <w:t xml:space="preserve">RBAC with five roles; JWT token-based authentication with 30-minute expiry</w:t>
            </w:r>
          </w:p>
        </w:tc>
        <w:tc>
          <w:tcPr>
            <w:tcW w:type="dxa" w:w="2250"/>
            <w:shd w:fill="FFFFFF"/>
          </w:tcPr>
          <w:p>
            <w:r>
              <w:rPr>
                <w:rFonts w:ascii="Calibri" w:cs="Calibri" w:eastAsia="Calibri" w:hAnsi="Calibri"/>
                <w:color w:val="0F2439"/>
                <w:sz w:val="20"/>
                <w:szCs w:val="20"/>
              </w:rPr>
              <w:t xml:space="preserve">High</w:t>
            </w:r>
          </w:p>
        </w:tc>
      </w:tr>
      <w:tr>
        <w:tc>
          <w:tcPr>
            <w:tcW w:type="dxa" w:w="2250"/>
            <w:shd w:fill="E8F4F8"/>
          </w:tcPr>
          <w:p>
            <w:r>
              <w:rPr>
                <w:rFonts w:ascii="Calibri" w:cs="Calibri" w:eastAsia="Calibri" w:hAnsi="Calibri"/>
                <w:color w:val="0F2439"/>
                <w:sz w:val="20"/>
                <w:szCs w:val="20"/>
              </w:rPr>
              <w:t xml:space="preserve">NFR-05</w:t>
            </w:r>
          </w:p>
        </w:tc>
        <w:tc>
          <w:tcPr>
            <w:tcW w:type="dxa" w:w="2250"/>
            <w:shd w:fill="E8F4F8"/>
          </w:tcPr>
          <w:p>
            <w:r>
              <w:rPr>
                <w:rFonts w:ascii="Calibri" w:cs="Calibri" w:eastAsia="Calibri" w:hAnsi="Calibri"/>
                <w:color w:val="0F2439"/>
                <w:sz w:val="20"/>
                <w:szCs w:val="20"/>
              </w:rPr>
              <w:t xml:space="preserve">Security</w:t>
            </w:r>
          </w:p>
        </w:tc>
        <w:tc>
          <w:tcPr>
            <w:tcW w:type="dxa" w:w="2250"/>
            <w:shd w:fill="E8F4F8"/>
          </w:tcPr>
          <w:p>
            <w:r>
              <w:rPr>
                <w:rFonts w:ascii="Calibri" w:cs="Calibri" w:eastAsia="Calibri" w:hAnsi="Calibri"/>
                <w:color w:val="0F2439"/>
                <w:sz w:val="20"/>
                <w:szCs w:val="20"/>
              </w:rPr>
              <w:t xml:space="preserve">Complete audit trail for all data modifications; logs retained for 12 months</w:t>
            </w:r>
          </w:p>
        </w:tc>
        <w:tc>
          <w:tcPr>
            <w:tcW w:type="dxa" w:w="2250"/>
            <w:shd w:fill="E8F4F8"/>
          </w:tcPr>
          <w:p>
            <w:r>
              <w:rPr>
                <w:rFonts w:ascii="Calibri" w:cs="Calibri" w:eastAsia="Calibri" w:hAnsi="Calibri"/>
                <w:color w:val="0F2439"/>
                <w:sz w:val="20"/>
                <w:szCs w:val="20"/>
              </w:rPr>
              <w:t xml:space="preserve">High</w:t>
            </w:r>
          </w:p>
        </w:tc>
      </w:tr>
      <w:tr>
        <w:tc>
          <w:tcPr>
            <w:tcW w:type="dxa" w:w="2250"/>
            <w:shd w:fill="FFFFFF"/>
          </w:tcPr>
          <w:p>
            <w:r>
              <w:rPr>
                <w:rFonts w:ascii="Calibri" w:cs="Calibri" w:eastAsia="Calibri" w:hAnsi="Calibri"/>
                <w:color w:val="0F2439"/>
                <w:sz w:val="20"/>
                <w:szCs w:val="20"/>
              </w:rPr>
              <w:t xml:space="preserve">NFR-06</w:t>
            </w:r>
          </w:p>
        </w:tc>
        <w:tc>
          <w:tcPr>
            <w:tcW w:type="dxa" w:w="2250"/>
            <w:shd w:fill="FFFFFF"/>
          </w:tcPr>
          <w:p>
            <w:r>
              <w:rPr>
                <w:rFonts w:ascii="Calibri" w:cs="Calibri" w:eastAsia="Calibri" w:hAnsi="Calibri"/>
                <w:color w:val="0F2439"/>
                <w:sz w:val="20"/>
                <w:szCs w:val="20"/>
              </w:rPr>
              <w:t xml:space="preserve">Scalability</w:t>
            </w:r>
          </w:p>
        </w:tc>
        <w:tc>
          <w:tcPr>
            <w:tcW w:type="dxa" w:w="2250"/>
            <w:shd w:fill="FFFFFF"/>
          </w:tcPr>
          <w:p>
            <w:r>
              <w:rPr>
                <w:rFonts w:ascii="Calibri" w:cs="Calibri" w:eastAsia="Calibri" w:hAnsi="Calibri"/>
                <w:color w:val="0F2439"/>
                <w:sz w:val="20"/>
                <w:szCs w:val="20"/>
              </w:rPr>
              <w:t xml:space="preserve">Architecture must support 10x growth in return volume without redesign</w:t>
            </w:r>
          </w:p>
        </w:tc>
        <w:tc>
          <w:tcPr>
            <w:tcW w:type="dxa" w:w="2250"/>
            <w:shd w:fill="FFFFFF"/>
          </w:tcPr>
          <w:p>
            <w:r>
              <w:rPr>
                <w:rFonts w:ascii="Calibri" w:cs="Calibri" w:eastAsia="Calibri" w:hAnsi="Calibri"/>
                <w:color w:val="0F2439"/>
                <w:sz w:val="20"/>
                <w:szCs w:val="20"/>
              </w:rPr>
              <w:t xml:space="preserve">Medium</w:t>
            </w:r>
          </w:p>
        </w:tc>
      </w:tr>
      <w:tr>
        <w:tc>
          <w:tcPr>
            <w:tcW w:type="dxa" w:w="2250"/>
            <w:shd w:fill="E8F4F8"/>
          </w:tcPr>
          <w:p>
            <w:r>
              <w:rPr>
                <w:rFonts w:ascii="Calibri" w:cs="Calibri" w:eastAsia="Calibri" w:hAnsi="Calibri"/>
                <w:color w:val="0F2439"/>
                <w:sz w:val="20"/>
                <w:szCs w:val="20"/>
              </w:rPr>
              <w:t xml:space="preserve">NFR-07</w:t>
            </w:r>
          </w:p>
        </w:tc>
        <w:tc>
          <w:tcPr>
            <w:tcW w:type="dxa" w:w="2250"/>
            <w:shd w:fill="E8F4F8"/>
          </w:tcPr>
          <w:p>
            <w:r>
              <w:rPr>
                <w:rFonts w:ascii="Calibri" w:cs="Calibri" w:eastAsia="Calibri" w:hAnsi="Calibri"/>
                <w:color w:val="0F2439"/>
                <w:sz w:val="20"/>
                <w:szCs w:val="20"/>
              </w:rPr>
              <w:t xml:space="preserve">Reliability</w:t>
            </w:r>
          </w:p>
        </w:tc>
        <w:tc>
          <w:tcPr>
            <w:tcW w:type="dxa" w:w="2250"/>
            <w:shd w:fill="E8F4F8"/>
          </w:tcPr>
          <w:p>
            <w:r>
              <w:rPr>
                <w:rFonts w:ascii="Calibri" w:cs="Calibri" w:eastAsia="Calibri" w:hAnsi="Calibri"/>
                <w:color w:val="0F2439"/>
                <w:sz w:val="20"/>
                <w:szCs w:val="20"/>
              </w:rPr>
              <w:t xml:space="preserve">System availability of 99.5% (excluding scheduled maintenance windows)</w:t>
            </w:r>
          </w:p>
        </w:tc>
        <w:tc>
          <w:tcPr>
            <w:tcW w:type="dxa" w:w="2250"/>
            <w:shd w:fill="E8F4F8"/>
          </w:tcPr>
          <w:p>
            <w:r>
              <w:rPr>
                <w:rFonts w:ascii="Calibri" w:cs="Calibri" w:eastAsia="Calibri" w:hAnsi="Calibri"/>
                <w:color w:val="0F2439"/>
                <w:sz w:val="20"/>
                <w:szCs w:val="20"/>
              </w:rPr>
              <w:t xml:space="preserve">High</w:t>
            </w:r>
          </w:p>
        </w:tc>
      </w:tr>
      <w:tr>
        <w:tc>
          <w:tcPr>
            <w:tcW w:type="dxa" w:w="2250"/>
            <w:shd w:fill="FFFFFF"/>
          </w:tcPr>
          <w:p>
            <w:r>
              <w:rPr>
                <w:rFonts w:ascii="Calibri" w:cs="Calibri" w:eastAsia="Calibri" w:hAnsi="Calibri"/>
                <w:color w:val="0F2439"/>
                <w:sz w:val="20"/>
                <w:szCs w:val="20"/>
              </w:rPr>
              <w:t xml:space="preserve">NFR-08</w:t>
            </w:r>
          </w:p>
        </w:tc>
        <w:tc>
          <w:tcPr>
            <w:tcW w:type="dxa" w:w="2250"/>
            <w:shd w:fill="FFFFFF"/>
          </w:tcPr>
          <w:p>
            <w:r>
              <w:rPr>
                <w:rFonts w:ascii="Calibri" w:cs="Calibri" w:eastAsia="Calibri" w:hAnsi="Calibri"/>
                <w:color w:val="0F2439"/>
                <w:sz w:val="20"/>
                <w:szCs w:val="20"/>
              </w:rPr>
              <w:t xml:space="preserve">Reliability</w:t>
            </w:r>
          </w:p>
        </w:tc>
        <w:tc>
          <w:tcPr>
            <w:tcW w:type="dxa" w:w="2250"/>
            <w:shd w:fill="FFFFFF"/>
          </w:tcPr>
          <w:p>
            <w:r>
              <w:rPr>
                <w:rFonts w:ascii="Calibri" w:cs="Calibri" w:eastAsia="Calibri" w:hAnsi="Calibri"/>
                <w:color w:val="0F2439"/>
                <w:sz w:val="20"/>
                <w:szCs w:val="20"/>
              </w:rPr>
              <w:t xml:space="preserve">Automated daily database backup with point-in-time recovery capability</w:t>
            </w:r>
          </w:p>
        </w:tc>
        <w:tc>
          <w:tcPr>
            <w:tcW w:type="dxa" w:w="2250"/>
            <w:shd w:fill="FFFFFF"/>
          </w:tcPr>
          <w:p>
            <w:r>
              <w:rPr>
                <w:rFonts w:ascii="Calibri" w:cs="Calibri" w:eastAsia="Calibri" w:hAnsi="Calibri"/>
                <w:color w:val="0F2439"/>
                <w:sz w:val="20"/>
                <w:szCs w:val="20"/>
              </w:rPr>
              <w:t xml:space="preserve">High</w:t>
            </w:r>
          </w:p>
        </w:tc>
      </w:tr>
      <w:tr>
        <w:tc>
          <w:tcPr>
            <w:tcW w:type="dxa" w:w="2250"/>
            <w:shd w:fill="E8F4F8"/>
          </w:tcPr>
          <w:p>
            <w:r>
              <w:rPr>
                <w:rFonts w:ascii="Calibri" w:cs="Calibri" w:eastAsia="Calibri" w:hAnsi="Calibri"/>
                <w:color w:val="0F2439"/>
                <w:sz w:val="20"/>
                <w:szCs w:val="20"/>
              </w:rPr>
              <w:t xml:space="preserve">NFR-09</w:t>
            </w:r>
          </w:p>
        </w:tc>
        <w:tc>
          <w:tcPr>
            <w:tcW w:type="dxa" w:w="2250"/>
            <w:shd w:fill="E8F4F8"/>
          </w:tcPr>
          <w:p>
            <w:r>
              <w:rPr>
                <w:rFonts w:ascii="Calibri" w:cs="Calibri" w:eastAsia="Calibri" w:hAnsi="Calibri"/>
                <w:color w:val="0F2439"/>
                <w:sz w:val="20"/>
                <w:szCs w:val="20"/>
              </w:rPr>
              <w:t xml:space="preserve">Usability</w:t>
            </w:r>
          </w:p>
        </w:tc>
        <w:tc>
          <w:tcPr>
            <w:tcW w:type="dxa" w:w="2250"/>
            <w:shd w:fill="E8F4F8"/>
          </w:tcPr>
          <w:p>
            <w:r>
              <w:rPr>
                <w:rFonts w:ascii="Calibri" w:cs="Calibri" w:eastAsia="Calibri" w:hAnsi="Calibri"/>
                <w:color w:val="0F2439"/>
                <w:sz w:val="20"/>
                <w:szCs w:val="20"/>
              </w:rPr>
              <w:t xml:space="preserve">Customer portal must be usable without training; WCAG 2.1 Level AA compliance</w:t>
            </w:r>
          </w:p>
        </w:tc>
        <w:tc>
          <w:tcPr>
            <w:tcW w:type="dxa" w:w="2250"/>
            <w:shd w:fill="E8F4F8"/>
          </w:tcPr>
          <w:p>
            <w:r>
              <w:rPr>
                <w:rFonts w:ascii="Calibri" w:cs="Calibri" w:eastAsia="Calibri" w:hAnsi="Calibri"/>
                <w:color w:val="0F2439"/>
                <w:sz w:val="20"/>
                <w:szCs w:val="20"/>
              </w:rPr>
              <w:t xml:space="preserve">Medium</w:t>
            </w:r>
          </w:p>
        </w:tc>
      </w:tr>
      <w:tr>
        <w:tc>
          <w:tcPr>
            <w:tcW w:type="dxa" w:w="2250"/>
            <w:shd w:fill="FFFFFF"/>
          </w:tcPr>
          <w:p>
            <w:r>
              <w:rPr>
                <w:rFonts w:ascii="Calibri" w:cs="Calibri" w:eastAsia="Calibri" w:hAnsi="Calibri"/>
                <w:color w:val="0F2439"/>
                <w:sz w:val="20"/>
                <w:szCs w:val="20"/>
              </w:rPr>
              <w:t xml:space="preserve">NFR-10</w:t>
            </w:r>
          </w:p>
        </w:tc>
        <w:tc>
          <w:tcPr>
            <w:tcW w:type="dxa" w:w="2250"/>
            <w:shd w:fill="FFFFFF"/>
          </w:tcPr>
          <w:p>
            <w:r>
              <w:rPr>
                <w:rFonts w:ascii="Calibri" w:cs="Calibri" w:eastAsia="Calibri" w:hAnsi="Calibri"/>
                <w:color w:val="0F2439"/>
                <w:sz w:val="20"/>
                <w:szCs w:val="20"/>
              </w:rPr>
              <w:t xml:space="preserve">Usability</w:t>
            </w:r>
          </w:p>
        </w:tc>
        <w:tc>
          <w:tcPr>
            <w:tcW w:type="dxa" w:w="2250"/>
            <w:shd w:fill="FFFFFF"/>
          </w:tcPr>
          <w:p>
            <w:r>
              <w:rPr>
                <w:rFonts w:ascii="Calibri" w:cs="Calibri" w:eastAsia="Calibri" w:hAnsi="Calibri"/>
                <w:color w:val="0F2439"/>
                <w:sz w:val="20"/>
                <w:szCs w:val="20"/>
              </w:rPr>
              <w:t xml:space="preserve">Internal interfaces must require no more than 4 hours of training per user role</w:t>
            </w:r>
          </w:p>
        </w:tc>
        <w:tc>
          <w:tcPr>
            <w:tcW w:type="dxa" w:w="2250"/>
            <w:shd w:fill="FFFFFF"/>
          </w:tcPr>
          <w:p>
            <w:r>
              <w:rPr>
                <w:rFonts w:ascii="Calibri" w:cs="Calibri" w:eastAsia="Calibri" w:hAnsi="Calibri"/>
                <w:color w:val="0F2439"/>
                <w:sz w:val="20"/>
                <w:szCs w:val="20"/>
              </w:rPr>
              <w:t xml:space="preserve">Medium</w:t>
            </w:r>
          </w:p>
        </w:tc>
      </w:tr>
      <w:tr>
        <w:tc>
          <w:tcPr>
            <w:tcW w:type="dxa" w:w="2250"/>
            <w:shd w:fill="E8F4F8"/>
          </w:tcPr>
          <w:p>
            <w:r>
              <w:rPr>
                <w:rFonts w:ascii="Calibri" w:cs="Calibri" w:eastAsia="Calibri" w:hAnsi="Calibri"/>
                <w:color w:val="0F2439"/>
                <w:sz w:val="20"/>
                <w:szCs w:val="20"/>
              </w:rPr>
              <w:t xml:space="preserve">NFR-11</w:t>
            </w:r>
          </w:p>
        </w:tc>
        <w:tc>
          <w:tcPr>
            <w:tcW w:type="dxa" w:w="2250"/>
            <w:shd w:fill="E8F4F8"/>
          </w:tcPr>
          <w:p>
            <w:r>
              <w:rPr>
                <w:rFonts w:ascii="Calibri" w:cs="Calibri" w:eastAsia="Calibri" w:hAnsi="Calibri"/>
                <w:color w:val="0F2439"/>
                <w:sz w:val="20"/>
                <w:szCs w:val="20"/>
              </w:rPr>
              <w:t xml:space="preserve">Compatibility</w:t>
            </w:r>
          </w:p>
        </w:tc>
        <w:tc>
          <w:tcPr>
            <w:tcW w:type="dxa" w:w="2250"/>
            <w:shd w:fill="E8F4F8"/>
          </w:tcPr>
          <w:p>
            <w:r>
              <w:rPr>
                <w:rFonts w:ascii="Calibri" w:cs="Calibri" w:eastAsia="Calibri" w:hAnsi="Calibri"/>
                <w:color w:val="0F2439"/>
                <w:sz w:val="20"/>
                <w:szCs w:val="20"/>
              </w:rPr>
              <w:t xml:space="preserve">Support Chrome, Firefox, Safari, Edge (latest 2 versions); mobile-responsive</w:t>
            </w:r>
          </w:p>
        </w:tc>
        <w:tc>
          <w:tcPr>
            <w:tcW w:type="dxa" w:w="2250"/>
            <w:shd w:fill="E8F4F8"/>
          </w:tcPr>
          <w:p>
            <w:r>
              <w:rPr>
                <w:rFonts w:ascii="Calibri" w:cs="Calibri" w:eastAsia="Calibri" w:hAnsi="Calibri"/>
                <w:color w:val="0F2439"/>
                <w:sz w:val="20"/>
                <w:szCs w:val="20"/>
              </w:rPr>
              <w:t xml:space="preserve">High</w:t>
            </w:r>
          </w:p>
        </w:tc>
      </w:tr>
      <w:tr>
        <w:tc>
          <w:tcPr>
            <w:tcW w:type="dxa" w:w="2250"/>
            <w:shd w:fill="FFFFFF"/>
          </w:tcPr>
          <w:p>
            <w:r>
              <w:rPr>
                <w:rFonts w:ascii="Calibri" w:cs="Calibri" w:eastAsia="Calibri" w:hAnsi="Calibri"/>
                <w:color w:val="0F2439"/>
                <w:sz w:val="20"/>
                <w:szCs w:val="20"/>
              </w:rPr>
              <w:t xml:space="preserve">NFR-12</w:t>
            </w:r>
          </w:p>
        </w:tc>
        <w:tc>
          <w:tcPr>
            <w:tcW w:type="dxa" w:w="2250"/>
            <w:shd w:fill="FFFFFF"/>
          </w:tcPr>
          <w:p>
            <w:r>
              <w:rPr>
                <w:rFonts w:ascii="Calibri" w:cs="Calibri" w:eastAsia="Calibri" w:hAnsi="Calibri"/>
                <w:color w:val="0F2439"/>
                <w:sz w:val="20"/>
                <w:szCs w:val="20"/>
              </w:rPr>
              <w:t xml:space="preserve">Data Mgmt</w:t>
            </w:r>
          </w:p>
        </w:tc>
        <w:tc>
          <w:tcPr>
            <w:tcW w:type="dxa" w:w="2250"/>
            <w:shd w:fill="FFFFFF"/>
          </w:tcPr>
          <w:p>
            <w:r>
              <w:rPr>
                <w:rFonts w:ascii="Calibri" w:cs="Calibri" w:eastAsia="Calibri" w:hAnsi="Calibri"/>
                <w:color w:val="0F2439"/>
                <w:sz w:val="20"/>
                <w:szCs w:val="20"/>
              </w:rPr>
              <w:t xml:space="preserve">Data retention period of 7 years per financial compliance requirements</w:t>
            </w:r>
          </w:p>
        </w:tc>
        <w:tc>
          <w:tcPr>
            <w:tcW w:type="dxa" w:w="2250"/>
            <w:shd w:fill="FFFFFF"/>
          </w:tcPr>
          <w:p>
            <w:r>
              <w:rPr>
                <w:rFonts w:ascii="Calibri" w:cs="Calibri" w:eastAsia="Calibri" w:hAnsi="Calibri"/>
                <w:color w:val="0F2439"/>
                <w:sz w:val="20"/>
                <w:szCs w:val="20"/>
              </w:rPr>
              <w:t xml:space="preserve">High</w:t>
            </w:r>
          </w:p>
        </w:tc>
      </w:tr>
      <w:tr>
        <w:tc>
          <w:tcPr>
            <w:tcW w:type="dxa" w:w="2250"/>
            <w:shd w:fill="E8F4F8"/>
          </w:tcPr>
          <w:p>
            <w:r>
              <w:rPr>
                <w:rFonts w:ascii="Calibri" w:cs="Calibri" w:eastAsia="Calibri" w:hAnsi="Calibri"/>
                <w:color w:val="0F2439"/>
                <w:sz w:val="20"/>
                <w:szCs w:val="20"/>
              </w:rPr>
              <w:t xml:space="preserve">NFR-13</w:t>
            </w:r>
          </w:p>
        </w:tc>
        <w:tc>
          <w:tcPr>
            <w:tcW w:type="dxa" w:w="2250"/>
            <w:shd w:fill="E8F4F8"/>
          </w:tcPr>
          <w:p>
            <w:r>
              <w:rPr>
                <w:rFonts w:ascii="Calibri" w:cs="Calibri" w:eastAsia="Calibri" w:hAnsi="Calibri"/>
                <w:color w:val="0F2439"/>
                <w:sz w:val="20"/>
                <w:szCs w:val="20"/>
              </w:rPr>
              <w:t xml:space="preserve">Data Mgmt</w:t>
            </w:r>
          </w:p>
        </w:tc>
        <w:tc>
          <w:tcPr>
            <w:tcW w:type="dxa" w:w="2250"/>
            <w:shd w:fill="E8F4F8"/>
          </w:tcPr>
          <w:p>
            <w:r>
              <w:rPr>
                <w:rFonts w:ascii="Calibri" w:cs="Calibri" w:eastAsia="Calibri" w:hAnsi="Calibri"/>
                <w:color w:val="0F2439"/>
                <w:sz w:val="20"/>
                <w:szCs w:val="20"/>
              </w:rPr>
              <w:t xml:space="preserve">Database backup RPO of 1 hour; RTO of 4 hours for full system recovery</w:t>
            </w:r>
          </w:p>
        </w:tc>
        <w:tc>
          <w:tcPr>
            <w:tcW w:type="dxa" w:w="2250"/>
            <w:shd w:fill="E8F4F8"/>
          </w:tcPr>
          <w:p>
            <w:r>
              <w:rPr>
                <w:rFonts w:ascii="Calibri" w:cs="Calibri" w:eastAsia="Calibri" w:hAnsi="Calibri"/>
                <w:color w:val="0F2439"/>
                <w:sz w:val="20"/>
                <w:szCs w:val="20"/>
              </w:rPr>
              <w:t xml:space="preserve">Medium</w:t>
            </w:r>
          </w:p>
        </w:tc>
      </w:tr>
    </w:tbl>
    <w:p>
      <w:pPr>
        <w:spacing w:after="60" w:before="60"/>
      </w:pPr>
    </w:p>
    <w:p>
      <w:pPr>
        <w:pStyle w:val="2"/>
        <w:spacing w:after="120" w:before="240"/>
      </w:pPr>
      <w:r>
        <w:rPr>
          <w:rFonts w:ascii="Calibri" w:cs="Calibri" w:eastAsia="Calibri" w:hAnsi="Calibri"/>
          <w:b/>
          <w:bCs/>
          <w:color w:val="2E86AB"/>
          <w:sz w:val="26"/>
          <w:szCs w:val="26"/>
        </w:rPr>
        <w:t xml:space="preserve">3.3 System Architecture</w:t>
      </w:r>
    </w:p>
    <w:p>
      <w:pPr>
        <w:spacing w:after="120" w:line="276"/>
      </w:pPr>
      <w:r>
        <w:rPr>
          <w:rFonts w:ascii="Calibri" w:cs="Calibri" w:eastAsia="Calibri" w:hAnsi="Calibri"/>
          <w:color w:val="0F2439"/>
          <w:sz w:val="22"/>
          <w:szCs w:val="22"/>
        </w:rPr>
        <w:t xml:space="preserve">The Return Management System adopts a layered architecture pattern consisting of four principal layers: Presentation Layer, Application Layer, Integration Layer, and Data Layer. This architecture ensures separation of concerns, testability, and the ability to scale individual components independently as demand grows.</w:t>
      </w:r>
    </w:p>
    <w:p>
      <w:pPr>
        <w:spacing w:after="120" w:line="276"/>
      </w:pPr>
      <w:r>
        <w:rPr>
          <w:rFonts w:ascii="Calibri" w:cs="Calibri" w:eastAsia="Calibri" w:hAnsi="Calibri"/>
          <w:color w:val="0F2439"/>
          <w:sz w:val="22"/>
          <w:szCs w:val="22"/>
        </w:rPr>
        <w:t xml:space="preserve">The Presentation Layer encompasses all user-facing interfaces including the customer self-service portal, the agent processing console, the warehouse receiving module, the management analytics dashboard, and the administration panel. All presentation components are built using responsive web technologies and communicate with the Application Layer exclusively through RESTful API calls.</w:t>
      </w:r>
    </w:p>
    <w:p>
      <w:pPr>
        <w:spacing w:after="120" w:line="276"/>
      </w:pPr>
      <w:r>
        <w:rPr>
          <w:rFonts w:ascii="Calibri" w:cs="Calibri" w:eastAsia="Calibri" w:hAnsi="Calibri"/>
          <w:color w:val="0F2439"/>
          <w:sz w:val="22"/>
          <w:szCs w:val="22"/>
        </w:rPr>
        <w:t xml:space="preserve">The Application Layer contains the core business logic organized into functional modules corresponding to each requirement area: Return Processing, Validation Engine, Notification Engine, Analytics Engine, and User Management. This layer enforces business rules, orchestrates workflows, and manages the state transitions of return requests through their lifecycle.</w:t>
      </w:r>
    </w:p>
    <w:p>
      <w:pPr>
        <w:spacing w:after="120" w:line="276"/>
      </w:pPr>
      <w:r>
        <w:rPr>
          <w:rFonts w:ascii="Calibri" w:cs="Calibri" w:eastAsia="Calibri" w:hAnsi="Calibri"/>
          <w:color w:val="0F2439"/>
          <w:sz w:val="22"/>
          <w:szCs w:val="22"/>
        </w:rPr>
        <w:t xml:space="preserve">The Integration Layer manages all external system communications, including the ERP API adapter for bidirectional data synchronization, the email service adapter for transactional email delivery, and the SMS gateway adapter for text message notifications. This layer implements retry logic, error handling, and logging for all external communications.</w:t>
      </w:r>
    </w:p>
    <w:p>
      <w:pPr>
        <w:spacing w:after="120" w:line="276"/>
      </w:pPr>
      <w:r>
        <w:rPr>
          <w:rFonts w:ascii="Calibri" w:cs="Calibri" w:eastAsia="Calibri" w:hAnsi="Calibri"/>
          <w:color w:val="0F2439"/>
          <w:sz w:val="22"/>
          <w:szCs w:val="22"/>
        </w:rPr>
        <w:t xml:space="preserve">The Data Layer consists of the relational database management system that persists all application data, including return requests, customer information, product data, audit logs, and system configuration. The database schema is normalized to third normal form (3NF) to ensure data integrity and minimize redundancy.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Layer</w:t>
            </w:r>
          </w:p>
        </w:tc>
        <w:tc>
          <w:tcPr>
            <w:tcW w:type="dxa" w:w="3000"/>
            <w:shd w:fill="1B3A5C"/>
          </w:tcPr>
          <w:p>
            <w:r>
              <w:rPr>
                <w:rFonts w:ascii="Calibri" w:cs="Calibri" w:eastAsia="Calibri" w:hAnsi="Calibri"/>
                <w:b/>
                <w:bCs/>
                <w:color w:val="FFFFFF"/>
                <w:sz w:val="20"/>
                <w:szCs w:val="20"/>
              </w:rPr>
              <w:t xml:space="preserve">Components</w:t>
            </w:r>
          </w:p>
        </w:tc>
        <w:tc>
          <w:tcPr>
            <w:tcW w:type="dxa" w:w="3000"/>
            <w:shd w:fill="1B3A5C"/>
          </w:tcPr>
          <w:p>
            <w:r>
              <w:rPr>
                <w:rFonts w:ascii="Calibri" w:cs="Calibri" w:eastAsia="Calibri" w:hAnsi="Calibri"/>
                <w:b/>
                <w:bCs/>
                <w:color w:val="FFFFFF"/>
                <w:sz w:val="20"/>
                <w:szCs w:val="20"/>
              </w:rPr>
              <w:t xml:space="preserve">Technology (Recommended)</w:t>
            </w:r>
          </w:p>
        </w:tc>
      </w:tr>
      <w:tr>
        <w:tc>
          <w:tcPr>
            <w:tcW w:type="dxa" w:w="3000"/>
            <w:shd w:fill="E8F4F8"/>
          </w:tcPr>
          <w:p>
            <w:r>
              <w:rPr>
                <w:rFonts w:ascii="Calibri" w:cs="Calibri" w:eastAsia="Calibri" w:hAnsi="Calibri"/>
                <w:color w:val="0F2439"/>
                <w:sz w:val="20"/>
                <w:szCs w:val="20"/>
              </w:rPr>
              <w:t xml:space="preserve">Presentation</w:t>
            </w:r>
          </w:p>
        </w:tc>
        <w:tc>
          <w:tcPr>
            <w:tcW w:type="dxa" w:w="3000"/>
            <w:shd w:fill="E8F4F8"/>
          </w:tcPr>
          <w:p>
            <w:r>
              <w:rPr>
                <w:rFonts w:ascii="Calibri" w:cs="Calibri" w:eastAsia="Calibri" w:hAnsi="Calibri"/>
                <w:color w:val="0F2439"/>
                <w:sz w:val="20"/>
                <w:szCs w:val="20"/>
              </w:rPr>
              <w:t xml:space="preserve">Customer Portal, Agent Console, Warehouse Module, Admin Panel</w:t>
            </w:r>
          </w:p>
        </w:tc>
        <w:tc>
          <w:tcPr>
            <w:tcW w:type="dxa" w:w="3000"/>
            <w:shd w:fill="E8F4F8"/>
          </w:tcPr>
          <w:p>
            <w:r>
              <w:rPr>
                <w:rFonts w:ascii="Calibri" w:cs="Calibri" w:eastAsia="Calibri" w:hAnsi="Calibri"/>
                <w:color w:val="0F2439"/>
                <w:sz w:val="20"/>
                <w:szCs w:val="20"/>
              </w:rPr>
              <w:t xml:space="preserve">HTML5, CSS3, JavaScript (React/Vue)</w:t>
            </w:r>
          </w:p>
        </w:tc>
      </w:tr>
      <w:tr>
        <w:tc>
          <w:tcPr>
            <w:tcW w:type="dxa" w:w="3000"/>
            <w:shd w:fill="FFFFFF"/>
          </w:tcPr>
          <w:p>
            <w:r>
              <w:rPr>
                <w:rFonts w:ascii="Calibri" w:cs="Calibri" w:eastAsia="Calibri" w:hAnsi="Calibri"/>
                <w:color w:val="0F2439"/>
                <w:sz w:val="20"/>
                <w:szCs w:val="20"/>
              </w:rPr>
              <w:t xml:space="preserve">Application</w:t>
            </w:r>
          </w:p>
        </w:tc>
        <w:tc>
          <w:tcPr>
            <w:tcW w:type="dxa" w:w="3000"/>
            <w:shd w:fill="FFFFFF"/>
          </w:tcPr>
          <w:p>
            <w:r>
              <w:rPr>
                <w:rFonts w:ascii="Calibri" w:cs="Calibri" w:eastAsia="Calibri" w:hAnsi="Calibri"/>
                <w:color w:val="0F2439"/>
                <w:sz w:val="20"/>
                <w:szCs w:val="20"/>
              </w:rPr>
              <w:t xml:space="preserve">Return Processing, Validation Engine, Notifications, Analytics, Auth</w:t>
            </w:r>
          </w:p>
        </w:tc>
        <w:tc>
          <w:tcPr>
            <w:tcW w:type="dxa" w:w="3000"/>
            <w:shd w:fill="FFFFFF"/>
          </w:tcPr>
          <w:p>
            <w:r>
              <w:rPr>
                <w:rFonts w:ascii="Calibri" w:cs="Calibri" w:eastAsia="Calibri" w:hAnsi="Calibri"/>
                <w:color w:val="0F2439"/>
                <w:sz w:val="20"/>
                <w:szCs w:val="20"/>
              </w:rPr>
              <w:t xml:space="preserve">Node.js / Python backend framework</w:t>
            </w:r>
          </w:p>
        </w:tc>
      </w:tr>
      <w:tr>
        <w:tc>
          <w:tcPr>
            <w:tcW w:type="dxa" w:w="3000"/>
            <w:shd w:fill="E8F4F8"/>
          </w:tcPr>
          <w:p>
            <w:r>
              <w:rPr>
                <w:rFonts w:ascii="Calibri" w:cs="Calibri" w:eastAsia="Calibri" w:hAnsi="Calibri"/>
                <w:color w:val="0F2439"/>
                <w:sz w:val="20"/>
                <w:szCs w:val="20"/>
              </w:rPr>
              <w:t xml:space="preserve">Integration</w:t>
            </w:r>
          </w:p>
        </w:tc>
        <w:tc>
          <w:tcPr>
            <w:tcW w:type="dxa" w:w="3000"/>
            <w:shd w:fill="E8F4F8"/>
          </w:tcPr>
          <w:p>
            <w:r>
              <w:rPr>
                <w:rFonts w:ascii="Calibri" w:cs="Calibri" w:eastAsia="Calibri" w:hAnsi="Calibri"/>
                <w:color w:val="0F2439"/>
                <w:sz w:val="20"/>
                <w:szCs w:val="20"/>
              </w:rPr>
              <w:t xml:space="preserve">ERP Adapter, Email Service, SMS Gateway, File Storage</w:t>
            </w:r>
          </w:p>
        </w:tc>
        <w:tc>
          <w:tcPr>
            <w:tcW w:type="dxa" w:w="3000"/>
            <w:shd w:fill="E8F4F8"/>
          </w:tcPr>
          <w:p>
            <w:r>
              <w:rPr>
                <w:rFonts w:ascii="Calibri" w:cs="Calibri" w:eastAsia="Calibri" w:hAnsi="Calibri"/>
                <w:color w:val="0F2439"/>
                <w:sz w:val="20"/>
                <w:szCs w:val="20"/>
              </w:rPr>
              <w:t xml:space="preserve">REST clients, message queues</w:t>
            </w:r>
          </w:p>
        </w:tc>
      </w:tr>
      <w:tr>
        <w:tc>
          <w:tcPr>
            <w:tcW w:type="dxa" w:w="3000"/>
            <w:shd w:fill="FFFFFF"/>
          </w:tcPr>
          <w:p>
            <w:r>
              <w:rPr>
                <w:rFonts w:ascii="Calibri" w:cs="Calibri" w:eastAsia="Calibri" w:hAnsi="Calibri"/>
                <w:color w:val="0F2439"/>
                <w:sz w:val="20"/>
                <w:szCs w:val="20"/>
              </w:rPr>
              <w:t xml:space="preserve">Data</w:t>
            </w:r>
          </w:p>
        </w:tc>
        <w:tc>
          <w:tcPr>
            <w:tcW w:type="dxa" w:w="3000"/>
            <w:shd w:fill="FFFFFF"/>
          </w:tcPr>
          <w:p>
            <w:r>
              <w:rPr>
                <w:rFonts w:ascii="Calibri" w:cs="Calibri" w:eastAsia="Calibri" w:hAnsi="Calibri"/>
                <w:color w:val="0F2439"/>
                <w:sz w:val="20"/>
                <w:szCs w:val="20"/>
              </w:rPr>
              <w:t xml:space="preserve">Relational Database, Cache Layer, File Storage</w:t>
            </w:r>
          </w:p>
        </w:tc>
        <w:tc>
          <w:tcPr>
            <w:tcW w:type="dxa" w:w="3000"/>
            <w:shd w:fill="FFFFFF"/>
          </w:tcPr>
          <w:p>
            <w:r>
              <w:rPr>
                <w:rFonts w:ascii="Calibri" w:cs="Calibri" w:eastAsia="Calibri" w:hAnsi="Calibri"/>
                <w:color w:val="0F2439"/>
                <w:sz w:val="20"/>
                <w:szCs w:val="20"/>
              </w:rPr>
              <w:t xml:space="preserve">PostgreSQL, Redis, S3-compatible storage</w:t>
            </w:r>
          </w:p>
        </w:tc>
      </w:tr>
    </w:tbl>
    <w:p>
      <w:pPr>
        <w:spacing w:after="60" w:before="60"/>
      </w:pPr>
    </w:p>
    <w:p>
      <w:pPr>
        <w:pStyle w:val="1"/>
        <w:spacing w:after="120" w:before="360"/>
      </w:pPr>
      <w:r>
        <w:rPr>
          <w:rFonts w:ascii="Calibri" w:cs="Calibri" w:eastAsia="Calibri" w:hAnsi="Calibri"/>
          <w:b/>
          <w:bCs/>
          <w:color w:val="1B3A5C"/>
          <w:sz w:val="32"/>
          <w:szCs w:val="32"/>
        </w:rPr>
        <w:t xml:space="preserve">4. Detailed Functional Requirements</w:t>
      </w:r>
    </w:p>
    <w:p>
      <w:pPr>
        <w:spacing w:after="120" w:line="276"/>
      </w:pPr>
      <w:r>
        <w:rPr>
          <w:rFonts w:ascii="Calibri" w:cs="Calibri" w:eastAsia="Calibri" w:hAnsi="Calibri"/>
          <w:color w:val="0F2439"/>
          <w:sz w:val="22"/>
          <w:szCs w:val="22"/>
        </w:rPr>
        <w:t xml:space="preserve">This section provides detailed specifications for each functional requirement identified in Section 3.1. Each requirement description includes the requirement identifier, description, input specifications, output specifications, business rules, processing logic, and acceptance criteria.</w:t>
      </w:r>
    </w:p>
    <w:p>
      <w:pPr>
        <w:spacing w:after="80" w:before="200"/>
      </w:pPr>
      <w:r>
        <w:rPr>
          <w:rFonts w:ascii="Calibri" w:cs="Calibri" w:eastAsia="Calibri" w:hAnsi="Calibri"/>
          <w:b/>
          <w:bCs/>
          <w:color w:val="1B6B93"/>
          <w:sz w:val="22"/>
          <w:szCs w:val="22"/>
        </w:rPr>
        <w:t xml:space="preserve">REQ-101 - Return Request Submission</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allow customers to submit return requests through the self-service web portal. Customers must provide identifying information about their purchase, select a return reason, describe the product condition, and optionally upload supporting photographic evidence.</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Order number or receipt number, customer email/phone, product SKU, purchase date, return reason (dropdown), product condition description (text), supporting photos (up to 5, max 5MB each, JPEG/PNG), preferred resolution (refund/exchange)</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Confirmation message with return request ID, estimated processing timeline, list of required next steps</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All required fields must be completed before submission; 2) Photo uploads are mandatory for claims of damaged or defective products; 3) Only one return request per product per order is allowed; 4) System must verify order exists in ERP before accepting the request; 5) Customer must be the original purchaser (verified via email/phone match)</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Upon form submission, the system validates all required fields, verifies the order against ERP data, checks for duplicate return requests for the same product, and creates a new return request record in 'Submitted' status. The system then triggers the eligibility validation process (REQ-102) asynchronously.</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AC-101.1: Customer can submit a return request with all required fields in under 5 minutes; AC-101.2: System validates order existence against ERP within 3 seconds; AC-101.3: Duplicate requests for the same product are rejected with clear error message; AC-101.4: Photo upload accepts JPEG and PNG formats up to 5MB; AC-101.5: Confirmation is displayed and emailed within 30 seconds of submission</w:t>
      </w:r>
    </w:p>
    <w:p>
      <w:pPr>
        <w:spacing w:after="80" w:before="200"/>
      </w:pPr>
      <w:r>
        <w:rPr>
          <w:rFonts w:ascii="Calibri" w:cs="Calibri" w:eastAsia="Calibri" w:hAnsi="Calibri"/>
          <w:b/>
          <w:bCs/>
          <w:color w:val="1B6B93"/>
          <w:sz w:val="22"/>
          <w:szCs w:val="22"/>
        </w:rPr>
        <w:t xml:space="preserve">REQ-102 - Return Eligibility Validation</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automatically validate return requests against configurable business rules to determine eligibility. The validation engine evaluates return window compliance, product category restrictions, warranty coverage, and return history to produce an approval, rejection, or escalation decision.</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Return request data (from REQ-101), return policy rules (from configuration), product warranty data, customer return history, order transaction data</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Validation result (Approved/Rejected/Escalated), validation details with rule-by-rule breakdown, rejection reason code if applicable, escalation queue assignment if applicable</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Standard returns must be within 14 calendar days of purchase; 2) Defective products under warranty can be returned within warranty period; 3) Products in 'Final Sale' category are non-returnable; 4) Customers with more than 5 returns in 90 days are flagged for manual review; 5) Opened software, consumables, and hygiene products are non-returnable unless defective; 6) Products must be in original packaging unless reporting manufacturing defect</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The validation engine evaluates each rule sequentially. If any mandatory rule fails, the request is immediately rejected with the corresponding reason code. If all rules pass, the request is approved. If the customer return history triggers the threshold, the request is escalated to a manager for manual review. All validation decisions are logged with full reasoning.</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AC-102.1: Validation completes within 5 seconds for 95% of requests; AC-102.2: All 6 business rules are evaluated in correct order; AC-102.3: Rejected requests include specific reason code and explanation; AC-102.4: Escalated requests are assigned to manager queue within 1 minute; AC-102.5: Validation rules are configurable by Admin without code deployment</w:t>
      </w:r>
    </w:p>
    <w:p>
      <w:pPr>
        <w:spacing w:after="80" w:before="200"/>
      </w:pPr>
      <w:r>
        <w:rPr>
          <w:rFonts w:ascii="Calibri" w:cs="Calibri" w:eastAsia="Calibri" w:hAnsi="Calibri"/>
          <w:b/>
          <w:bCs/>
          <w:color w:val="1B6B93"/>
          <w:sz w:val="22"/>
          <w:szCs w:val="22"/>
        </w:rPr>
        <w:t xml:space="preserve">REQ-103 - RMA Number Generation</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generate a unique Return Merchandise Authorization (RMA) number for each approved return request. The RMA number serves as the primary tracking identifier throughout the return lifecycle and must be formatted according to a defined standard for ease of reference and tracking.</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Approved return request ID, current date</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Unique RMA number in format RMA-YYYY-NNNNNN (e.g., RMA-2026-000001), associated with the return request record</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RMA numbers must be globally unique across the system; 2) Format: RMA-[4-digit year]-[6-digit sequential number]; 3) Sequential numbers reset annually; 4) RMA numbers are generated only for approved or escalated requests; 5) Cancelled RMA numbers are retired and not reused</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Upon approval (automatic or manual), the system generates the next sequential RMA number using the current year and a database-managed sequence counter. The RMA number is persisted with the return request record and included in all subsequent notifications, documents, and status updates.</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AC-103.1: RMA number is generated within 2 seconds of approval; AC-103.2: Format follows RMA-YYYY-NNNNNN exactly; AC-103.3: No duplicate RMA numbers are ever generated; AC-103.4: Cancelled RMA numbers are permanently retired; AC-103.5: RMA number appears on all related documents and communications</w:t>
      </w:r>
    </w:p>
    <w:p>
      <w:pPr>
        <w:spacing w:after="80" w:before="200"/>
      </w:pPr>
      <w:r>
        <w:rPr>
          <w:rFonts w:ascii="Calibri" w:cs="Calibri" w:eastAsia="Calibri" w:hAnsi="Calibri"/>
          <w:b/>
          <w:bCs/>
          <w:color w:val="1B6B93"/>
          <w:sz w:val="22"/>
          <w:szCs w:val="22"/>
        </w:rPr>
        <w:t xml:space="preserve">REQ-104 - Return Status Tracking</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provide real-time status tracking for return requests, visible to both customers and internal staff. The tracking interface displays the current status, status history with timestamps, estimated next steps, and expected resolution timeline.</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RMA number or return request ID, user authentication context</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Current status label, status history timeline, next expected action, estimated completion date, contact information for support</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Customers can only view their own return requests (verified by email/phone); 2) Staff can view all return requests within their role's permission scope; 3) Status changes are immutable once recorded; 4) Each status transition must include a timestamp and actor identification</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The tracking module queries the return request record and its associated status history from the database. For customer views, the system filters status entries to show only customer-relevant milestones. For staff views, the complete status history including internal notes is displayed.</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AC-104.1: Status page loads within 2 seconds; AC-104.2: Status history shows all transitions with timestamps; AC-104.3: Customer view and staff view show appropriate detail levels; AC-104.4: Estimated completion date updates automatically with each status change</w:t>
      </w:r>
    </w:p>
    <w:p>
      <w:pPr>
        <w:spacing w:after="80" w:before="200"/>
      </w:pPr>
      <w:r>
        <w:rPr>
          <w:rFonts w:ascii="Calibri" w:cs="Calibri" w:eastAsia="Calibri" w:hAnsi="Calibri"/>
          <w:b/>
          <w:bCs/>
          <w:color w:val="1B6B93"/>
          <w:sz w:val="22"/>
          <w:szCs w:val="22"/>
        </w:rPr>
        <w:t xml:space="preserve">REQ-105 - Notification Engine</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send automated notifications to customers and relevant staff at key milestones throughout the return process. Notifications are delivered via email and SMS channels, with configurable templates and delivery rules.</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Trigger event (status change, approval, rejection, etc.), recipient contact details, notification template, return request context data</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Delivered email and/or SMS message, delivery status tracking, bounce/failure logging</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Customer receives notification within 5 minutes of any status change; 2) Email notifications are sent for all milestones; 3) SMS notifications are sent for critical milestones only (approval, completion); 4) Notification templates are customizable by Admin; 5) Failed deliveries are retried up to 3 times at 15-minute intervals; 6) Customer can opt out of non-critical notifications</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When a trigger event occurs, the notification engine identifies the appropriate template, populates it with context data from the return request, determines delivery channels based on event type and customer preferences, and queues the notification for delivery. The engine logs all notification attempts and delivery outcomes.</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AC-105.1: Notifications are sent within 5 minutes of trigger event; AC-105.2: Both email and SMS delivery channels function correctly; AC-105.3: Template customization takes effect without system restart; AC-105.4: Failed deliveries are retried per defined rules; AC-105.5: Delivery status is logged and queryable</w:t>
      </w:r>
    </w:p>
    <w:p>
      <w:pPr>
        <w:spacing w:after="80" w:before="200"/>
      </w:pPr>
      <w:r>
        <w:rPr>
          <w:rFonts w:ascii="Calibri" w:cs="Calibri" w:eastAsia="Calibri" w:hAnsi="Calibri"/>
          <w:b/>
          <w:bCs/>
          <w:color w:val="1B6B93"/>
          <w:sz w:val="22"/>
          <w:szCs w:val="22"/>
        </w:rPr>
        <w:t xml:space="preserve">REQ-106 - Inventory Reintegration</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manage the warehouse receiving workflow for returned items, including physical receipt confirmation, quality inspection, condition grading, and disposition decisions (restock, refurbish, dispose).</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RMA number (barcode scan or manual entry), inspection results (condition grade, defect notes, photos), disposition decision</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Receiving confirmation, inspection report, inventory update in ERP, financial adjustment if applicable</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Returned items must be received within 30 days of RMA issuance; 2) Quality inspection must be completed within 24 hours of receipt; 3) Condition grades: A (sealed/unopened), B (opened/unused), C (used/minor damage), D (defective/beyond repair); 4) Grade A and B items are eligible for restocking; 5) Grade C items require manager approval for restocking; 6) Grade D items are routed to disposal or vendor return</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Warehouse staff scans or enters the RMA number to initiate receiving. The system validates the RMA and displays expected item details. After physical receipt, staff completes the inspection form including condition grade and notes. Based on the grade, the system recommends a disposition action. Upon confirmation, the system updates the return request status and triggers ERP inventory restocking.</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AC-106.1: Receiving workflow is completable on a mobile device in under 3 minutes; AC-106.2: Barcode scanning populates item details automatically; AC-106.3: Condition grading follows defined criteria; AC-106.4: ERP inventory is updated within 5 minutes of disposition confirmation; AC-106.5: Inspection reports are generated and stored for audit purposes</w:t>
      </w:r>
    </w:p>
    <w:p>
      <w:pPr>
        <w:spacing w:after="80" w:before="200"/>
      </w:pPr>
      <w:r>
        <w:rPr>
          <w:rFonts w:ascii="Calibri" w:cs="Calibri" w:eastAsia="Calibri" w:hAnsi="Calibri"/>
          <w:b/>
          <w:bCs/>
          <w:color w:val="1B6B93"/>
          <w:sz w:val="22"/>
          <w:szCs w:val="22"/>
        </w:rPr>
        <w:t xml:space="preserve">REQ-107 - Refund Processing</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orchestrate refund workflows for approved return requests, supporting multiple refund methods including original payment method reversal, store credit issuance, and bank transfer. The system must track refund status and ensure financial compliance.</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Approved return request with confirmed receipt, refund method selection, original payment details (from ERP), refund amount (may differ from original due to condition grading)</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Refund transaction record, refund confirmation notification, financial ledger update in ERP</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Refund amount equals original purchase price unless condition grading reduces the amount; 2) Original payment method reversal is the default refund method; 3) Store credit is offered as an alternative with 5% bonus incentive; 4) Refunds must be processed within 5 business days of receipt confirmation; 5) Partial refunds require manager approval; 6) Refund transactions are immutable once confirmed</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After return receipt and inspection, the system calculates the refund amount based on the original price and any condition-based adjustments. The refund is submitted to the ERP financial module for processing. The ERP confirms the refund transaction, and the system updates the return request status, generates a refund confirmation document, and triggers customer notification.</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AC-107.1: Refund calculation is accurate and matches defined rules; AC-107.2: Refund request is submitted to ERP within 1 hour of approval; AC-107.3: Customer receives refund confirmation within 24 hours of ERP processing; AC-107.4: Partial refund approval workflow routes to manager correctly; AC-107.5: Store credit is issued with 5% bonus applied</w:t>
      </w:r>
    </w:p>
    <w:p>
      <w:pPr>
        <w:spacing w:after="80" w:before="200"/>
      </w:pPr>
      <w:r>
        <w:rPr>
          <w:rFonts w:ascii="Calibri" w:cs="Calibri" w:eastAsia="Calibri" w:hAnsi="Calibri"/>
          <w:b/>
          <w:bCs/>
          <w:color w:val="1B6B93"/>
          <w:sz w:val="22"/>
          <w:szCs w:val="22"/>
        </w:rPr>
        <w:t xml:space="preserve">REQ-108 - Exchange Management</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support product exchange requests as an alternative to refunds. Exchange requests allow customers to select a replacement product of equal or greater value, with price difference handling and inventory availability verification.</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Return request with exchange preference selected, replacement product SKU, customer consent to price difference</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Exchange order record, inventory hold on replacement item, exchange confirmation, updated return status</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Replacement product must be in stock at the time of exchange confirmation; 2) If replacement value exceeds original, customer pays the difference; 3) If replacement value is less than original, customer receives the difference as store credit; 4) Exchange must be for the same product category; 5) Only one exchange is permitted per original return request</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When a customer selects exchange as their preferred resolution, the system presents available alternatives from the same product category. Real-time inventory availability is checked via ERP. Upon customer selection and consent to any price difference, the system places a temporary hold on the replacement inventory, generates an exchange order, and updates the return request to exchange-pending status.</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AC-108.1: Available replacement products are displayed with real-time stock information; AC-108.2: Price difference calculation is accurate; AC-108.3: Inventory hold is placed within 5 seconds of exchange confirmation; AC-108.4: Exchange order is created in ERP within 1 minute; AC-108.5: Customer is notified of exchange details and timeline</w:t>
      </w:r>
    </w:p>
    <w:p>
      <w:pPr>
        <w:spacing w:after="80" w:before="200"/>
      </w:pPr>
      <w:r>
        <w:rPr>
          <w:rFonts w:ascii="Calibri" w:cs="Calibri" w:eastAsia="Calibri" w:hAnsi="Calibri"/>
          <w:b/>
          <w:bCs/>
          <w:color w:val="1B6B93"/>
          <w:sz w:val="22"/>
          <w:szCs w:val="22"/>
        </w:rPr>
        <w:t xml:space="preserve">REQ-109 - Analytics and Reporting</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provide comprehensive analytics and reporting capabilities for managers and administrators. Dashboards display key performance indicators, return volume trends, category analysis, financial impact metrics, and process efficiency statistics.</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Date range filters, category filters, status filters, custom report parameters</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Interactive dashboards, downloadable PDF/Excel reports, trend charts, summary statistics</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Dashboards are updated in near-real-time (max 15-minute refresh); 2) Reports are accessible to Manager and Admin roles only; 3) Historical data is retained for a minimum of 3 years for trend analysis; 4) Financial data must reconcile with ERP financial records</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The analytics engine aggregates return request data from the database, applying filters and grouping rules to compute metrics such as return rate by category, average processing time, refund volume by period, and customer satisfaction indicators. Data is cached for performance and refreshed at defined intervals.</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AC-109.1: Dashboard loads within 5 seconds; AC-109.2: At least 8 key metrics are displayed by default; AC-109.3: Date range filtering supports up to 24-month ranges; AC-109.4: Reports are exportable in PDF and Excel formats; AC-109.5: Data accuracy is verified against ERP records monthly</w:t>
      </w:r>
    </w:p>
    <w:p>
      <w:pPr>
        <w:spacing w:after="80" w:before="200"/>
      </w:pPr>
      <w:r>
        <w:rPr>
          <w:rFonts w:ascii="Calibri" w:cs="Calibri" w:eastAsia="Calibri" w:hAnsi="Calibri"/>
          <w:b/>
          <w:bCs/>
          <w:color w:val="1B6B93"/>
          <w:sz w:val="22"/>
          <w:szCs w:val="22"/>
        </w:rPr>
        <w:t xml:space="preserve">REQ-110 - User Role Management</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implement role-based access control (RBAC) to manage user permissions across five defined roles: Customer, Support Agent, Warehouse Staff, Manager, and Admin. Each role has specific permissions that determine which features and data they can access.</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User registration/authentication credentials, role assignment, permission configuration</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Authenticated user session with role-appropriate access, audit log of permission changes</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Each user is assigned exactly one role; 2) Role assignments can only be changed by Admin users; 3) Customers self-register with email/phone verification; 4) Internal users are provisioned by Admin; 5) Session timeout after 30 minutes of inactivity; 6) Failed login attempts are locked after 5 consecutive failures</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The authentication module validates user credentials against the database, generates a JWT token containing the user's role and permissions, and establishes an authenticated session. The authorization module checks the JWT token on every API request to enforce role-based access to features and data.</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AC-110.1: Users can only access features permitted by their role; AC-110.2: Role changes take effect on next login; AC-110.3: JWT tokens expire after 30 minutes and require re-authentication; AC-110.4: Account lockout triggers after 5 failed login attempts; AC-110.5: All authentication and authorization events are logged</w:t>
      </w:r>
    </w:p>
    <w:p>
      <w:pPr>
        <w:spacing w:after="80" w:before="200"/>
      </w:pPr>
      <w:r>
        <w:rPr>
          <w:rFonts w:ascii="Calibri" w:cs="Calibri" w:eastAsia="Calibri" w:hAnsi="Calibri"/>
          <w:b/>
          <w:bCs/>
          <w:color w:val="1B6B93"/>
          <w:sz w:val="22"/>
          <w:szCs w:val="22"/>
        </w:rPr>
        <w:t xml:space="preserve">REQ-111 - Document Generation</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automatically generate business documents at key process milestones, including return shipping labels, quality inspection reports, and refund confirmation letters. Documents must be downloadable in PDF format and stored for audit purposes.</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Return request data, RMA number, inspection results, refund details, document template</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PDF document (shipping label, inspection report, or refund confirmation), stored document record with retrieval capability</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Shipping labels are generated upon RMA issuance; 2) Inspection reports are generated upon warehouse receiving completion; 3) Refund confirmations are generated upon refund processing completion; 4) Documents must include company logo, return address, and RMA barcode; 5) Documents are retained for 7 years per compliance requirements</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When a trigger event occurs, the document generation engine selects the appropriate template, populates it with data from the return request record, generates a PDF using a document generation library, stores the PDF in the file storage system, and associates it with the return request record for retrieval.</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AC-111.1: Shipping labels include correct address, RMA number, and barcode; AC-111.2: Documents are generated within 10 seconds of trigger; AC-111.3: PDF documents are downloadable by authorized users; AC-111.4: Documents are stored and retrievable for 7 years; AC-111.5: Templates are customizable by Admin</w:t>
      </w:r>
    </w:p>
    <w:p>
      <w:pPr>
        <w:spacing w:after="80" w:before="200"/>
      </w:pPr>
      <w:r>
        <w:rPr>
          <w:rFonts w:ascii="Calibri" w:cs="Calibri" w:eastAsia="Calibri" w:hAnsi="Calibri"/>
          <w:b/>
          <w:bCs/>
          <w:color w:val="1B6B93"/>
          <w:sz w:val="22"/>
          <w:szCs w:val="22"/>
        </w:rPr>
        <w:t xml:space="preserve">REQ-112 - ERP Integration</w:t>
      </w:r>
    </w:p>
    <w:p>
      <w:pPr>
        <w:spacing w:after="60"/>
      </w:pPr>
      <w:r>
        <w:rPr>
          <w:rFonts w:ascii="Calibri" w:cs="Calibri" w:eastAsia="Calibri" w:hAnsi="Calibri"/>
          <w:b/>
          <w:bCs/>
          <w:color w:val="1B3A5C"/>
          <w:sz w:val="22"/>
          <w:szCs w:val="22"/>
        </w:rPr>
        <w:t xml:space="preserve">Description: </w:t>
      </w:r>
      <w:r>
        <w:rPr>
          <w:rFonts w:ascii="Calibri" w:cs="Calibri" w:eastAsia="Calibri" w:hAnsi="Calibri"/>
          <w:color w:val="0F2439"/>
          <w:sz w:val="22"/>
          <w:szCs w:val="22"/>
        </w:rPr>
        <w:t xml:space="preserve">The system shall integrate bidirectionally with Kontakt Home's existing ERP system to synchronize inventory data, process financial transactions, retrieve customer purchase history, and update product status throughout the return lifecycle.</w:t>
      </w:r>
    </w:p>
    <w:p>
      <w:pPr>
        <w:spacing w:after="60"/>
      </w:pPr>
      <w:r>
        <w:rPr>
          <w:rFonts w:ascii="Calibri" w:cs="Calibri" w:eastAsia="Calibri" w:hAnsi="Calibri"/>
          <w:b/>
          <w:bCs/>
          <w:color w:val="1B3A5C"/>
          <w:sz w:val="22"/>
          <w:szCs w:val="22"/>
        </w:rPr>
        <w:t xml:space="preserve">Inputs: </w:t>
      </w:r>
      <w:r>
        <w:rPr>
          <w:rFonts w:ascii="Calibri" w:cs="Calibri" w:eastAsia="Calibri" w:hAnsi="Calibri"/>
          <w:color w:val="0F2439"/>
          <w:sz w:val="22"/>
          <w:szCs w:val="22"/>
        </w:rPr>
        <w:t xml:space="preserve">API requests to ERP (inventory queries, financial transactions, customer data lookups), ERP webhook events (inventory updates, order status changes)</w:t>
      </w:r>
    </w:p>
    <w:p>
      <w:pPr>
        <w:spacing w:after="60"/>
      </w:pPr>
      <w:r>
        <w:rPr>
          <w:rFonts w:ascii="Calibri" w:cs="Calibri" w:eastAsia="Calibri" w:hAnsi="Calibri"/>
          <w:b/>
          <w:bCs/>
          <w:color w:val="1B3A5C"/>
          <w:sz w:val="22"/>
          <w:szCs w:val="22"/>
        </w:rPr>
        <w:t xml:space="preserve">Outputs: </w:t>
      </w:r>
      <w:r>
        <w:rPr>
          <w:rFonts w:ascii="Calibri" w:cs="Calibri" w:eastAsia="Calibri" w:hAnsi="Calibri"/>
          <w:color w:val="0F2439"/>
          <w:sz w:val="22"/>
          <w:szCs w:val="22"/>
        </w:rPr>
        <w:t xml:space="preserve">Synchronized data between RMS and ERP, error logs for failed integrations, retry queue for transient failures</w:t>
      </w:r>
    </w:p>
    <w:p>
      <w:pPr>
        <w:spacing w:after="60"/>
      </w:pPr>
      <w:r>
        <w:rPr>
          <w:rFonts w:ascii="Calibri" w:cs="Calibri" w:eastAsia="Calibri" w:hAnsi="Calibri"/>
          <w:b/>
          <w:bCs/>
          <w:color w:val="1B3A5C"/>
          <w:sz w:val="22"/>
          <w:szCs w:val="22"/>
        </w:rPr>
        <w:t xml:space="preserve">Business Rules: </w:t>
      </w:r>
      <w:r>
        <w:rPr>
          <w:rFonts w:ascii="Calibri" w:cs="Calibri" w:eastAsia="Calibri" w:hAnsi="Calibri"/>
          <w:color w:val="0F2439"/>
          <w:sz w:val="22"/>
          <w:szCs w:val="22"/>
        </w:rPr>
        <w:t xml:space="preserve">1) All financial transactions (refunds, credits) must be confirmed by ERP before being considered complete; 2) Inventory updates from RMS must be reflected in ERP within 5 minutes; 3) ERP integration failures must not block customer-facing operations (graceful degradation); 4) All ERP API calls are logged with request/response data for auditing; 5) Retry logic: 3 attempts with exponential backoff (1s, 5s, 15s)</w:t>
      </w:r>
    </w:p>
    <w:p>
      <w:pPr>
        <w:spacing w:after="60"/>
      </w:pPr>
      <w:r>
        <w:rPr>
          <w:rFonts w:ascii="Calibri" w:cs="Calibri" w:eastAsia="Calibri" w:hAnsi="Calibri"/>
          <w:b/>
          <w:bCs/>
          <w:color w:val="1B3A5C"/>
          <w:sz w:val="22"/>
          <w:szCs w:val="22"/>
        </w:rPr>
        <w:t xml:space="preserve">Processing Logic: </w:t>
      </w:r>
      <w:r>
        <w:rPr>
          <w:rFonts w:ascii="Calibri" w:cs="Calibri" w:eastAsia="Calibri" w:hAnsi="Calibri"/>
          <w:color w:val="0F2439"/>
          <w:sz w:val="22"/>
          <w:szCs w:val="22"/>
        </w:rPr>
        <w:t xml:space="preserve">The integration adapter handles all ERP communications through a standardized interface. Outbound requests are queued and processed asynchronously with retry logic. Inbound webhooks from ERP are authenticated, validated, and processed to update local data. A dead-letter queue captures permanently failed messages for manual intervention.</w:t>
      </w:r>
    </w:p>
    <w:p>
      <w:pPr>
        <w:spacing w:after="60"/>
      </w:pPr>
      <w:r>
        <w:rPr>
          <w:rFonts w:ascii="Calibri" w:cs="Calibri" w:eastAsia="Calibri" w:hAnsi="Calibri"/>
          <w:b/>
          <w:bCs/>
          <w:color w:val="1B3A5C"/>
          <w:sz w:val="22"/>
          <w:szCs w:val="22"/>
        </w:rPr>
        <w:t xml:space="preserve">Acceptance Criteria: </w:t>
      </w:r>
      <w:r>
        <w:rPr>
          <w:rFonts w:ascii="Calibri" w:cs="Calibri" w:eastAsia="Calibri" w:hAnsi="Calibri"/>
          <w:color w:val="0F2439"/>
          <w:sz w:val="22"/>
          <w:szCs w:val="22"/>
        </w:rPr>
        <w:t xml:space="preserve">AC-112.1: ERP inventory queries return results within 2 seconds; AC-112.2: Refund transactions are confirmed by ERP within 30 seconds; AC-112.3: Failed integrations are retried per defined retry logic; AC-112.4: Dead-letter queue captures and reports failed messages; AC-112.5: System remains operational during ERP outages (with degraded functionality)</w:t>
      </w:r>
    </w:p>
    <w:p>
      <w:pPr>
        <w:pStyle w:val="1"/>
        <w:spacing w:after="120" w:before="360"/>
      </w:pPr>
      <w:r>
        <w:rPr>
          <w:rFonts w:ascii="Calibri" w:cs="Calibri" w:eastAsia="Calibri" w:hAnsi="Calibri"/>
          <w:b/>
          <w:bCs/>
          <w:color w:val="1B3A5C"/>
          <w:sz w:val="32"/>
          <w:szCs w:val="32"/>
        </w:rPr>
        <w:t xml:space="preserve">5. Non-Functional Requirements Detail</w:t>
      </w:r>
    </w:p>
    <w:p>
      <w:pPr>
        <w:pStyle w:val="2"/>
        <w:spacing w:after="120" w:before="240"/>
      </w:pPr>
      <w:r>
        <w:rPr>
          <w:rFonts w:ascii="Calibri" w:cs="Calibri" w:eastAsia="Calibri" w:hAnsi="Calibri"/>
          <w:b/>
          <w:bCs/>
          <w:color w:val="2E86AB"/>
          <w:sz w:val="26"/>
          <w:szCs w:val="26"/>
        </w:rPr>
        <w:t xml:space="preserve">5.1 Performance Requirements</w:t>
      </w:r>
    </w:p>
    <w:p>
      <w:pPr>
        <w:spacing w:after="120" w:line="276"/>
      </w:pPr>
      <w:r>
        <w:rPr>
          <w:rFonts w:ascii="Calibri" w:cs="Calibri" w:eastAsia="Calibri" w:hAnsi="Calibri"/>
          <w:color w:val="0F2439"/>
          <w:sz w:val="22"/>
          <w:szCs w:val="22"/>
        </w:rPr>
        <w:t xml:space="preserve">The Return Management System must meet the following performance targets to ensure a responsive and efficient user experience. These targets are based on the current volume of 500+ monthly return requests and are designed to accommodate projected growth over the next three years.</w:t>
      </w:r>
    </w:p>
    <w:p>
      <w:pPr>
        <w:pStyle w:val="ListParagraph"/>
        <w:numPr>
          <w:ilvl w:val="0"/>
          <w:numId w:val="1"/>
        </w:numPr>
        <w:spacing w:after="60"/>
      </w:pPr>
      <w:r>
        <w:rPr>
          <w:rFonts w:ascii="Calibri" w:cs="Calibri" w:eastAsia="Calibri" w:hAnsi="Calibri"/>
          <w:color w:val="0F2439"/>
          <w:sz w:val="22"/>
          <w:szCs w:val="22"/>
        </w:rPr>
        <w:t xml:space="preserve">Page Load Time: All customer-facing pages must load within 3 seconds under normal network conditions (4G mobile or broadband). Internal dashboard pages must load within 5 seconds given the higher data volume of analytics components.</w:t>
      </w:r>
    </w:p>
    <w:p>
      <w:pPr>
        <w:pStyle w:val="ListParagraph"/>
        <w:numPr>
          <w:ilvl w:val="0"/>
          <w:numId w:val="1"/>
        </w:numPr>
        <w:spacing w:after="60"/>
      </w:pPr>
      <w:r>
        <w:rPr>
          <w:rFonts w:ascii="Calibri" w:cs="Calibri" w:eastAsia="Calibri" w:hAnsi="Calibri"/>
          <w:color w:val="0F2439"/>
          <w:sz w:val="22"/>
          <w:szCs w:val="22"/>
        </w:rPr>
        <w:t xml:space="preserve">API Response Time: 95th percentile API response time must be under 500 milliseconds for standard CRUD operations. Complex analytics queries may take up to 5 seconds but must display loading indicators.</w:t>
      </w:r>
    </w:p>
    <w:p>
      <w:pPr>
        <w:pStyle w:val="ListParagraph"/>
        <w:numPr>
          <w:ilvl w:val="0"/>
          <w:numId w:val="1"/>
        </w:numPr>
        <w:spacing w:after="60"/>
      </w:pPr>
      <w:r>
        <w:rPr>
          <w:rFonts w:ascii="Calibri" w:cs="Calibri" w:eastAsia="Calibri" w:hAnsi="Calibri"/>
          <w:color w:val="0F2439"/>
          <w:sz w:val="22"/>
          <w:szCs w:val="22"/>
        </w:rPr>
        <w:t xml:space="preserve">Concurrent Users: The system must support a minimum of 100 concurrent users without performance degradation. This includes approximately 60 customer users, 25 support agents, 10 warehouse staff, and 5 managers/admins.</w:t>
      </w:r>
    </w:p>
    <w:p>
      <w:pPr>
        <w:pStyle w:val="ListParagraph"/>
        <w:numPr>
          <w:ilvl w:val="0"/>
          <w:numId w:val="1"/>
        </w:numPr>
        <w:spacing w:after="60"/>
      </w:pPr>
      <w:r>
        <w:rPr>
          <w:rFonts w:ascii="Calibri" w:cs="Calibri" w:eastAsia="Calibri" w:hAnsi="Calibri"/>
          <w:color w:val="0F2439"/>
          <w:sz w:val="22"/>
          <w:szCs w:val="22"/>
        </w:rPr>
        <w:t xml:space="preserve">Throughput: The system must handle at least 50 return request submissions per hour during peak periods (e.g., post-holiday return season) with all validation and notification processes completing within defined SLA times.</w:t>
      </w:r>
    </w:p>
    <w:p>
      <w:pPr>
        <w:pStyle w:val="ListParagraph"/>
        <w:numPr>
          <w:ilvl w:val="0"/>
          <w:numId w:val="1"/>
        </w:numPr>
        <w:spacing w:after="60"/>
      </w:pPr>
      <w:r>
        <w:rPr>
          <w:rFonts w:ascii="Calibri" w:cs="Calibri" w:eastAsia="Calibri" w:hAnsi="Calibri"/>
          <w:color w:val="0F2439"/>
          <w:sz w:val="22"/>
          <w:szCs w:val="22"/>
        </w:rPr>
        <w:t xml:space="preserve">Database Query Performance: All database queries must execute within 200 milliseconds for standard lookups. Reporting queries on aggregated data may use materialized views with a maximum refresh interval of 15 minutes.</w:t>
      </w:r>
    </w:p>
    <w:p>
      <w:pPr>
        <w:pStyle w:val="2"/>
        <w:spacing w:after="120" w:before="240"/>
      </w:pPr>
      <w:r>
        <w:rPr>
          <w:rFonts w:ascii="Calibri" w:cs="Calibri" w:eastAsia="Calibri" w:hAnsi="Calibri"/>
          <w:b/>
          <w:bCs/>
          <w:color w:val="2E86AB"/>
          <w:sz w:val="26"/>
          <w:szCs w:val="26"/>
        </w:rPr>
        <w:t xml:space="preserve">5.2 Security Requirements</w:t>
      </w:r>
    </w:p>
    <w:p>
      <w:pPr>
        <w:spacing w:after="120" w:line="276"/>
      </w:pPr>
      <w:r>
        <w:rPr>
          <w:rFonts w:ascii="Calibri" w:cs="Calibri" w:eastAsia="Calibri" w:hAnsi="Calibri"/>
          <w:color w:val="0F2439"/>
          <w:sz w:val="22"/>
          <w:szCs w:val="22"/>
        </w:rPr>
        <w:t xml:space="preserve">Given that the RMS processes financial transactions and stores personally identifiable customer information, security is a critical non-functional requirement. The system must implement defense-in-depth security measures across all layers of the architecture.</w:t>
      </w:r>
    </w:p>
    <w:p>
      <w:pPr>
        <w:pStyle w:val="ListParagraph"/>
        <w:numPr>
          <w:ilvl w:val="0"/>
          <w:numId w:val="1"/>
        </w:numPr>
        <w:spacing w:after="60"/>
      </w:pPr>
      <w:r>
        <w:rPr>
          <w:rFonts w:ascii="Calibri" w:cs="Calibri" w:eastAsia="Calibri" w:hAnsi="Calibri"/>
          <w:color w:val="0F2439"/>
          <w:sz w:val="22"/>
          <w:szCs w:val="22"/>
        </w:rPr>
        <w:t xml:space="preserve">Encryption in Transit: All communications between clients and servers must use TLS 1.2 or higher. Internal service-to-service communications must also be encrypted.</w:t>
      </w:r>
    </w:p>
    <w:p>
      <w:pPr>
        <w:pStyle w:val="ListParagraph"/>
        <w:numPr>
          <w:ilvl w:val="0"/>
          <w:numId w:val="1"/>
        </w:numPr>
        <w:spacing w:after="60"/>
      </w:pPr>
      <w:r>
        <w:rPr>
          <w:rFonts w:ascii="Calibri" w:cs="Calibri" w:eastAsia="Calibri" w:hAnsi="Calibri"/>
          <w:color w:val="0F2439"/>
          <w:sz w:val="22"/>
          <w:szCs w:val="22"/>
        </w:rPr>
        <w:t xml:space="preserve">Data Encryption at Rest: Sensitive data fields (customer personal information, payment details) must be encrypted at rest using AES-256 encryption. Database-level encryption must be enabled.</w:t>
      </w:r>
    </w:p>
    <w:p>
      <w:pPr>
        <w:pStyle w:val="ListParagraph"/>
        <w:numPr>
          <w:ilvl w:val="0"/>
          <w:numId w:val="1"/>
        </w:numPr>
        <w:spacing w:after="60"/>
      </w:pPr>
      <w:r>
        <w:rPr>
          <w:rFonts w:ascii="Calibri" w:cs="Calibri" w:eastAsia="Calibri" w:hAnsi="Calibri"/>
          <w:color w:val="0F2439"/>
          <w:sz w:val="22"/>
          <w:szCs w:val="22"/>
        </w:rPr>
        <w:t xml:space="preserve">Authentication: User authentication must use JWT tokens with a maximum validity period of 30 minutes. Refresh tokens with a 7-day validity period may be issued for internal users. Multi-factor authentication (MFA) is required for Admin and Manager roles.</w:t>
      </w:r>
    </w:p>
    <w:p>
      <w:pPr>
        <w:pStyle w:val="ListParagraph"/>
        <w:numPr>
          <w:ilvl w:val="0"/>
          <w:numId w:val="1"/>
        </w:numPr>
        <w:spacing w:after="60"/>
      </w:pPr>
      <w:r>
        <w:rPr>
          <w:rFonts w:ascii="Calibri" w:cs="Calibri" w:eastAsia="Calibri" w:hAnsi="Calibri"/>
          <w:color w:val="0F2439"/>
          <w:sz w:val="22"/>
          <w:szCs w:val="22"/>
        </w:rPr>
        <w:t xml:space="preserve">Authorization: Role-based access control (RBAC) must be enforced at both the API endpoint level and the data access level. Users must only be able to access return requests assigned to them or within their permission scope.</w:t>
      </w:r>
    </w:p>
    <w:p>
      <w:pPr>
        <w:pStyle w:val="ListParagraph"/>
        <w:numPr>
          <w:ilvl w:val="0"/>
          <w:numId w:val="1"/>
        </w:numPr>
        <w:spacing w:after="60"/>
      </w:pPr>
      <w:r>
        <w:rPr>
          <w:rFonts w:ascii="Calibri" w:cs="Calibri" w:eastAsia="Calibri" w:hAnsi="Calibri"/>
          <w:color w:val="0F2439"/>
          <w:sz w:val="22"/>
          <w:szCs w:val="22"/>
        </w:rPr>
        <w:t xml:space="preserve">Audit Logging: All data modifications (create, update, delete operations) must be logged with timestamp, user ID, action type, before/after values, and IP address. Audit logs must be immutable and retained for 12 months.</w:t>
      </w:r>
    </w:p>
    <w:p>
      <w:pPr>
        <w:pStyle w:val="ListParagraph"/>
        <w:numPr>
          <w:ilvl w:val="0"/>
          <w:numId w:val="1"/>
        </w:numPr>
        <w:spacing w:after="60"/>
      </w:pPr>
      <w:r>
        <w:rPr>
          <w:rFonts w:ascii="Calibri" w:cs="Calibri" w:eastAsia="Calibri" w:hAnsi="Calibri"/>
          <w:color w:val="0F2439"/>
          <w:sz w:val="22"/>
          <w:szCs w:val="22"/>
        </w:rPr>
        <w:t xml:space="preserve">Input Validation: All user inputs must be validated and sanitized on both client and server sides to prevent SQL injection, cross-site scripting (XSS), and other injection attacks.</w:t>
      </w:r>
    </w:p>
    <w:p>
      <w:pPr>
        <w:pStyle w:val="ListParagraph"/>
        <w:numPr>
          <w:ilvl w:val="0"/>
          <w:numId w:val="1"/>
        </w:numPr>
        <w:spacing w:after="60"/>
      </w:pPr>
      <w:r>
        <w:rPr>
          <w:rFonts w:ascii="Calibri" w:cs="Calibri" w:eastAsia="Calibri" w:hAnsi="Calibri"/>
          <w:color w:val="0F2439"/>
          <w:sz w:val="22"/>
          <w:szCs w:val="22"/>
        </w:rPr>
        <w:t xml:space="preserve">Session Management: Sessions must expire after 30 minutes of inactivity. Concurrent sessions from different devices must be detected and optionally restricted for internal users.</w:t>
      </w:r>
    </w:p>
    <w:p>
      <w:pPr>
        <w:pStyle w:val="ListParagraph"/>
        <w:numPr>
          <w:ilvl w:val="0"/>
          <w:numId w:val="1"/>
        </w:numPr>
        <w:spacing w:after="60"/>
      </w:pPr>
      <w:r>
        <w:rPr>
          <w:rFonts w:ascii="Calibri" w:cs="Calibri" w:eastAsia="Calibri" w:hAnsi="Calibri"/>
          <w:color w:val="0F2439"/>
          <w:sz w:val="22"/>
          <w:szCs w:val="22"/>
        </w:rPr>
        <w:t xml:space="preserve">Vulnerability Management: The system must undergo security scanning (SAST/DAST) before each release. Critical vulnerabilities must be remediated within 48 hours of discovery.</w:t>
      </w:r>
    </w:p>
    <w:p>
      <w:pPr>
        <w:pStyle w:val="2"/>
        <w:spacing w:after="120" w:before="240"/>
      </w:pPr>
      <w:r>
        <w:rPr>
          <w:rFonts w:ascii="Calibri" w:cs="Calibri" w:eastAsia="Calibri" w:hAnsi="Calibri"/>
          <w:b/>
          <w:bCs/>
          <w:color w:val="2E86AB"/>
          <w:sz w:val="26"/>
          <w:szCs w:val="26"/>
        </w:rPr>
        <w:t xml:space="preserve">5.3 Scalability Requirements</w:t>
      </w:r>
    </w:p>
    <w:p>
      <w:pPr>
        <w:spacing w:after="120" w:line="276"/>
      </w:pPr>
      <w:r>
        <w:rPr>
          <w:rFonts w:ascii="Calibri" w:cs="Calibri" w:eastAsia="Calibri" w:hAnsi="Calibri"/>
          <w:color w:val="0F2439"/>
          <w:sz w:val="22"/>
          <w:szCs w:val="22"/>
        </w:rPr>
        <w:t xml:space="preserve">The system architecture must be designed to accommodate significant growth in both transaction volume and data size. Kontakt Home's business expansion plans suggest that return volumes could increase by a factor of 3-5x over the next three years as new product categories and sales channels are added.</w:t>
      </w:r>
    </w:p>
    <w:p>
      <w:pPr>
        <w:pStyle w:val="ListParagraph"/>
        <w:numPr>
          <w:ilvl w:val="0"/>
          <w:numId w:val="1"/>
        </w:numPr>
        <w:spacing w:after="60"/>
      </w:pPr>
      <w:r>
        <w:rPr>
          <w:rFonts w:ascii="Calibri" w:cs="Calibri" w:eastAsia="Calibri" w:hAnsi="Calibri"/>
          <w:color w:val="0F2439"/>
          <w:sz w:val="22"/>
          <w:szCs w:val="22"/>
        </w:rPr>
        <w:t xml:space="preserve">Horizontal Scalability: The application layer must support horizontal scaling through load balancing. Adding additional application server instances should require only configuration changes, not code modifications.</w:t>
      </w:r>
    </w:p>
    <w:p>
      <w:pPr>
        <w:pStyle w:val="ListParagraph"/>
        <w:numPr>
          <w:ilvl w:val="0"/>
          <w:numId w:val="1"/>
        </w:numPr>
        <w:spacing w:after="60"/>
      </w:pPr>
      <w:r>
        <w:rPr>
          <w:rFonts w:ascii="Calibri" w:cs="Calibri" w:eastAsia="Calibri" w:hAnsi="Calibri"/>
          <w:color w:val="0F2439"/>
          <w:sz w:val="22"/>
          <w:szCs w:val="22"/>
        </w:rPr>
        <w:t xml:space="preserve">Database Scalability: The database must support read replicas for analytics queries to prevent reporting workloads from impacting transactional performance. Database partitioning strategies should be considered for the return requests table as data volume grows.</w:t>
      </w:r>
    </w:p>
    <w:p>
      <w:pPr>
        <w:pStyle w:val="ListParagraph"/>
        <w:numPr>
          <w:ilvl w:val="0"/>
          <w:numId w:val="1"/>
        </w:numPr>
        <w:spacing w:after="60"/>
      </w:pPr>
      <w:r>
        <w:rPr>
          <w:rFonts w:ascii="Calibri" w:cs="Calibri" w:eastAsia="Calibri" w:hAnsi="Calibri"/>
          <w:color w:val="0F2439"/>
          <w:sz w:val="22"/>
          <w:szCs w:val="22"/>
        </w:rPr>
        <w:t xml:space="preserve">File Storage Scalability: Document storage must use a scalable object storage solution (S3-compatible) rather than local file system storage to accommodate the growing volume of generated documents and uploaded photos.</w:t>
      </w:r>
    </w:p>
    <w:p>
      <w:pPr>
        <w:pStyle w:val="ListParagraph"/>
        <w:numPr>
          <w:ilvl w:val="0"/>
          <w:numId w:val="1"/>
        </w:numPr>
        <w:spacing w:after="60"/>
      </w:pPr>
      <w:r>
        <w:rPr>
          <w:rFonts w:ascii="Calibri" w:cs="Calibri" w:eastAsia="Calibri" w:hAnsi="Calibri"/>
          <w:color w:val="0F2439"/>
          <w:sz w:val="22"/>
          <w:szCs w:val="22"/>
        </w:rPr>
        <w:t xml:space="preserve">CDN Utilization: Static assets (images, CSS, JavaScript) should be served through a Content Delivery Network (CDN) to improve load times for geographically distributed users across Azerbaijan.</w:t>
      </w:r>
    </w:p>
    <w:p>
      <w:pPr>
        <w:pStyle w:val="2"/>
        <w:spacing w:after="120" w:before="240"/>
      </w:pPr>
      <w:r>
        <w:rPr>
          <w:rFonts w:ascii="Calibri" w:cs="Calibri" w:eastAsia="Calibri" w:hAnsi="Calibri"/>
          <w:b/>
          <w:bCs/>
          <w:color w:val="2E86AB"/>
          <w:sz w:val="26"/>
          <w:szCs w:val="26"/>
        </w:rPr>
        <w:t xml:space="preserve">5.4 Reliability and Availability</w:t>
      </w:r>
    </w:p>
    <w:p>
      <w:pPr>
        <w:spacing w:after="120" w:line="276"/>
      </w:pPr>
      <w:r>
        <w:rPr>
          <w:rFonts w:ascii="Calibri" w:cs="Calibri" w:eastAsia="Calibri" w:hAnsi="Calibri"/>
          <w:color w:val="0F2439"/>
          <w:sz w:val="22"/>
          <w:szCs w:val="22"/>
        </w:rPr>
        <w:t xml:space="preserve">The Return Management System must maintain high reliability and availability to ensure that customers and staff can access the system whenever needed, particularly during peak return periods such as post-holiday seasons.</w:t>
      </w:r>
    </w:p>
    <w:p>
      <w:pPr>
        <w:pStyle w:val="ListParagraph"/>
        <w:numPr>
          <w:ilvl w:val="0"/>
          <w:numId w:val="1"/>
        </w:numPr>
        <w:spacing w:after="60"/>
      </w:pPr>
      <w:r>
        <w:rPr>
          <w:rFonts w:ascii="Calibri" w:cs="Calibri" w:eastAsia="Calibri" w:hAnsi="Calibri"/>
          <w:color w:val="0F2439"/>
          <w:sz w:val="22"/>
          <w:szCs w:val="22"/>
        </w:rPr>
        <w:t xml:space="preserve">Availability Target: The system must achieve 99.5% availability (equivalent to no more than 43.8 hours of downtime per year), excluding scheduled maintenance windows. Scheduled maintenance must be limited to a maximum of 4 hours per month and should occur during off-peak hours (02:00-06:00 local time).</w:t>
      </w:r>
    </w:p>
    <w:p>
      <w:pPr>
        <w:pStyle w:val="ListParagraph"/>
        <w:numPr>
          <w:ilvl w:val="0"/>
          <w:numId w:val="1"/>
        </w:numPr>
        <w:spacing w:after="60"/>
      </w:pPr>
      <w:r>
        <w:rPr>
          <w:rFonts w:ascii="Calibri" w:cs="Calibri" w:eastAsia="Calibri" w:hAnsi="Calibri"/>
          <w:color w:val="0F2439"/>
          <w:sz w:val="22"/>
          <w:szCs w:val="22"/>
        </w:rPr>
        <w:t xml:space="preserve">Backup Strategy: Automated daily database backups must be performed with point-in-time recovery capability. Backup files must be stored in a geographically separate location from the primary database. Backup restoration must be tested quarterly.</w:t>
      </w:r>
    </w:p>
    <w:p>
      <w:pPr>
        <w:pStyle w:val="ListParagraph"/>
        <w:numPr>
          <w:ilvl w:val="0"/>
          <w:numId w:val="1"/>
        </w:numPr>
        <w:spacing w:after="60"/>
      </w:pPr>
      <w:r>
        <w:rPr>
          <w:rFonts w:ascii="Calibri" w:cs="Calibri" w:eastAsia="Calibri" w:hAnsi="Calibri"/>
          <w:color w:val="0F2439"/>
          <w:sz w:val="22"/>
          <w:szCs w:val="22"/>
        </w:rPr>
        <w:t xml:space="preserve">Error Handling: All system errors must be caught and logged with sufficient detail for debugging. User-facing error messages must be clear and actionable, never exposing technical details or stack traces.</w:t>
      </w:r>
    </w:p>
    <w:p>
      <w:pPr>
        <w:pStyle w:val="ListParagraph"/>
        <w:numPr>
          <w:ilvl w:val="0"/>
          <w:numId w:val="1"/>
        </w:numPr>
        <w:spacing w:after="60"/>
      </w:pPr>
      <w:r>
        <w:rPr>
          <w:rFonts w:ascii="Calibri" w:cs="Calibri" w:eastAsia="Calibri" w:hAnsi="Calibri"/>
          <w:color w:val="0F2439"/>
          <w:sz w:val="22"/>
          <w:szCs w:val="22"/>
        </w:rPr>
        <w:t xml:space="preserve">Graceful Degradation: If external dependencies (ERP, SMS gateway, email service) become unavailable, the system must continue to operate with degraded functionality. For example, if the ERP is down, return requests can still be accepted and queued for processing when the ERP becomes available again.</w:t>
      </w:r>
    </w:p>
    <w:p>
      <w:pPr>
        <w:pStyle w:val="ListParagraph"/>
        <w:numPr>
          <w:ilvl w:val="0"/>
          <w:numId w:val="1"/>
        </w:numPr>
        <w:spacing w:after="60"/>
      </w:pPr>
      <w:r>
        <w:rPr>
          <w:rFonts w:ascii="Calibri" w:cs="Calibri" w:eastAsia="Calibri" w:hAnsi="Calibri"/>
          <w:color w:val="0F2439"/>
          <w:sz w:val="22"/>
          <w:szCs w:val="22"/>
        </w:rPr>
        <w:t xml:space="preserve">Disaster Recovery: A disaster recovery plan must be documented with a Recovery Point Objective (RPO) of 1 hour and a Recovery Time Objective (RTO) of 4 hours. The plan must be tested semi-annually.</w:t>
      </w:r>
    </w:p>
    <w:p>
      <w:pPr>
        <w:pStyle w:val="2"/>
        <w:spacing w:after="120" w:before="240"/>
      </w:pPr>
      <w:r>
        <w:rPr>
          <w:rFonts w:ascii="Calibri" w:cs="Calibri" w:eastAsia="Calibri" w:hAnsi="Calibri"/>
          <w:b/>
          <w:bCs/>
          <w:color w:val="2E86AB"/>
          <w:sz w:val="26"/>
          <w:szCs w:val="26"/>
        </w:rPr>
        <w:t xml:space="preserve">5.5 Usability Requirements</w:t>
      </w:r>
    </w:p>
    <w:p>
      <w:pPr>
        <w:spacing w:after="120" w:line="276"/>
      </w:pPr>
      <w:r>
        <w:rPr>
          <w:rFonts w:ascii="Calibri" w:cs="Calibri" w:eastAsia="Calibri" w:hAnsi="Calibri"/>
          <w:color w:val="0F2439"/>
          <w:sz w:val="22"/>
          <w:szCs w:val="22"/>
        </w:rPr>
        <w:t xml:space="preserve">The system must be designed with usability as a primary consideration, given the diverse range of users from technically proficient administrators to customers who may be using the system during a stressful return experience.</w:t>
      </w:r>
    </w:p>
    <w:p>
      <w:pPr>
        <w:pStyle w:val="ListParagraph"/>
        <w:numPr>
          <w:ilvl w:val="0"/>
          <w:numId w:val="1"/>
        </w:numPr>
        <w:spacing w:after="60"/>
      </w:pPr>
      <w:r>
        <w:rPr>
          <w:rFonts w:ascii="Calibri" w:cs="Calibri" w:eastAsia="Calibri" w:hAnsi="Calibri"/>
          <w:color w:val="0F2439"/>
          <w:sz w:val="22"/>
          <w:szCs w:val="22"/>
        </w:rPr>
        <w:t xml:space="preserve">Customer Portal: Must be intuitive enough for a first-time user to complete a return request without assistance or training. The interface must follow established web conventions and provide clear visual cues, progress indicators, and contextual help.</w:t>
      </w:r>
    </w:p>
    <w:p>
      <w:pPr>
        <w:pStyle w:val="ListParagraph"/>
        <w:numPr>
          <w:ilvl w:val="0"/>
          <w:numId w:val="1"/>
        </w:numPr>
        <w:spacing w:after="60"/>
      </w:pPr>
      <w:r>
        <w:rPr>
          <w:rFonts w:ascii="Calibri" w:cs="Calibri" w:eastAsia="Calibri" w:hAnsi="Calibri"/>
          <w:color w:val="0F2439"/>
          <w:sz w:val="22"/>
          <w:szCs w:val="22"/>
        </w:rPr>
        <w:t xml:space="preserve">Accessibility: The customer-facing interface must comply with WCAG 2.1 Level AA guidelines, including support for screen readers, keyboard navigation, sufficient color contrast ratios, and alternative text for images.</w:t>
      </w:r>
    </w:p>
    <w:p>
      <w:pPr>
        <w:pStyle w:val="ListParagraph"/>
        <w:numPr>
          <w:ilvl w:val="0"/>
          <w:numId w:val="1"/>
        </w:numPr>
        <w:spacing w:after="60"/>
      </w:pPr>
      <w:r>
        <w:rPr>
          <w:rFonts w:ascii="Calibri" w:cs="Calibri" w:eastAsia="Calibri" w:hAnsi="Calibri"/>
          <w:color w:val="0F2439"/>
          <w:sz w:val="22"/>
          <w:szCs w:val="22"/>
        </w:rPr>
        <w:t xml:space="preserve">Internal Interfaces: Agent console, warehouse module, and admin panel must be designed for efficiency. Common tasks should be completable with minimal clicks, and frequently used data should be prominently displayed.</w:t>
      </w:r>
    </w:p>
    <w:p>
      <w:pPr>
        <w:pStyle w:val="ListParagraph"/>
        <w:numPr>
          <w:ilvl w:val="0"/>
          <w:numId w:val="1"/>
        </w:numPr>
        <w:spacing w:after="60"/>
      </w:pPr>
      <w:r>
        <w:rPr>
          <w:rFonts w:ascii="Calibri" w:cs="Calibri" w:eastAsia="Calibri" w:hAnsi="Calibri"/>
          <w:color w:val="0F2439"/>
          <w:sz w:val="22"/>
          <w:szCs w:val="22"/>
        </w:rPr>
        <w:t xml:space="preserve">Training Requirements: Internal users must be able to achieve proficiency in their role-specific interfaces after no more than 4 hours of training. Training materials (user guides, video tutorials) must be provided for each role.</w:t>
      </w:r>
    </w:p>
    <w:p>
      <w:pPr>
        <w:pStyle w:val="ListParagraph"/>
        <w:numPr>
          <w:ilvl w:val="0"/>
          <w:numId w:val="1"/>
        </w:numPr>
        <w:spacing w:after="60"/>
      </w:pPr>
      <w:r>
        <w:rPr>
          <w:rFonts w:ascii="Calibri" w:cs="Calibri" w:eastAsia="Calibri" w:hAnsi="Calibri"/>
          <w:color w:val="0F2439"/>
          <w:sz w:val="22"/>
          <w:szCs w:val="22"/>
        </w:rPr>
        <w:t xml:space="preserve">Error Recovery: Users must be able to recover from errors easily. Form data should be preserved on validation errors. Undo capabilities should be provided where operationally feasible.</w:t>
      </w:r>
    </w:p>
    <w:p>
      <w:pPr>
        <w:pStyle w:val="ListParagraph"/>
        <w:numPr>
          <w:ilvl w:val="0"/>
          <w:numId w:val="1"/>
        </w:numPr>
        <w:spacing w:after="60"/>
      </w:pPr>
      <w:r>
        <w:rPr>
          <w:rFonts w:ascii="Calibri" w:cs="Calibri" w:eastAsia="Calibri" w:hAnsi="Calibri"/>
          <w:color w:val="0F2439"/>
          <w:sz w:val="22"/>
          <w:szCs w:val="22"/>
        </w:rPr>
        <w:t xml:space="preserve">Responsive Design: All interfaces must be fully responsive and usable on screens ranging from 320px width (mobile) to 2560px width (large desktop). Touch targets must be at least 44x44 pixels for mobile interactions.</w:t>
      </w:r>
    </w:p>
    <w:p>
      <w:pPr>
        <w:pStyle w:val="2"/>
        <w:spacing w:after="120" w:before="240"/>
      </w:pPr>
      <w:r>
        <w:rPr>
          <w:rFonts w:ascii="Calibri" w:cs="Calibri" w:eastAsia="Calibri" w:hAnsi="Calibri"/>
          <w:b/>
          <w:bCs/>
          <w:color w:val="2E86AB"/>
          <w:sz w:val="26"/>
          <w:szCs w:val="26"/>
        </w:rPr>
        <w:t xml:space="preserve">5.6 Compatibility Requirements</w:t>
      </w:r>
    </w:p>
    <w:p>
      <w:pPr>
        <w:spacing w:after="120" w:line="276"/>
      </w:pPr>
      <w:r>
        <w:rPr>
          <w:rFonts w:ascii="Calibri" w:cs="Calibri" w:eastAsia="Calibri" w:hAnsi="Calibri"/>
          <w:color w:val="0F2439"/>
          <w:sz w:val="22"/>
          <w:szCs w:val="22"/>
        </w:rPr>
        <w:t xml:space="preserve">The system must operate correctly across a defined matrix of browsers, operating systems, and devices to ensure accessibility for all users.</w:t>
      </w:r>
    </w:p>
    <w:p>
      <w:pPr>
        <w:pStyle w:val="ListParagraph"/>
        <w:numPr>
          <w:ilvl w:val="0"/>
          <w:numId w:val="1"/>
        </w:numPr>
        <w:spacing w:after="60"/>
      </w:pPr>
      <w:r>
        <w:rPr>
          <w:rFonts w:ascii="Calibri" w:cs="Calibri" w:eastAsia="Calibri" w:hAnsi="Calibri"/>
          <w:color w:val="0F2439"/>
          <w:sz w:val="22"/>
          <w:szCs w:val="22"/>
        </w:rPr>
        <w:t xml:space="preserve">Browser Support: Google Chrome (latest 2 versions), Mozilla Firefox (latest 2 versions), Apple Safari (latest 2 versions), Microsoft Edge (latest 2 versions). Browser-specific quirks must be handled gracefully.</w:t>
      </w:r>
    </w:p>
    <w:p>
      <w:pPr>
        <w:pStyle w:val="ListParagraph"/>
        <w:numPr>
          <w:ilvl w:val="0"/>
          <w:numId w:val="1"/>
        </w:numPr>
        <w:spacing w:after="60"/>
      </w:pPr>
      <w:r>
        <w:rPr>
          <w:rFonts w:ascii="Calibri" w:cs="Calibri" w:eastAsia="Calibri" w:hAnsi="Calibri"/>
          <w:color w:val="0F2439"/>
          <w:sz w:val="22"/>
          <w:szCs w:val="22"/>
        </w:rPr>
        <w:t xml:space="preserve">Operating Systems: Windows 10+, macOS 12+, iOS 15+, Android 12+. The web-responsive design must work across desktop, tablet, and mobile form factors without requiring a native application.</w:t>
      </w:r>
    </w:p>
    <w:p>
      <w:pPr>
        <w:pStyle w:val="ListParagraph"/>
        <w:numPr>
          <w:ilvl w:val="0"/>
          <w:numId w:val="1"/>
        </w:numPr>
        <w:spacing w:after="60"/>
      </w:pPr>
      <w:r>
        <w:rPr>
          <w:rFonts w:ascii="Calibri" w:cs="Calibri" w:eastAsia="Calibri" w:hAnsi="Calibri"/>
          <w:color w:val="0F2439"/>
          <w:sz w:val="22"/>
          <w:szCs w:val="22"/>
        </w:rPr>
        <w:t xml:space="preserve">Screen Resolutions: Minimum supported resolution is 320x568px (iPhone SE). Maximum tested resolution is 2560x1440px. The layout must adapt fluidly between these extremes.</w:t>
      </w:r>
    </w:p>
    <w:p>
      <w:pPr>
        <w:pStyle w:val="ListParagraph"/>
        <w:numPr>
          <w:ilvl w:val="0"/>
          <w:numId w:val="1"/>
        </w:numPr>
        <w:spacing w:after="60"/>
      </w:pPr>
      <w:r>
        <w:rPr>
          <w:rFonts w:ascii="Calibri" w:cs="Calibri" w:eastAsia="Calibri" w:hAnsi="Calibri"/>
          <w:color w:val="0F2439"/>
          <w:sz w:val="22"/>
          <w:szCs w:val="22"/>
        </w:rPr>
        <w:t xml:space="preserve">ERP Integration Compatibility: The system must integrate with the existing ERP version currently deployed at Kontakt Home. API compatibility must be verified with the ERP vendor's documented API specification.</w:t>
      </w:r>
    </w:p>
    <w:p>
      <w:pPr>
        <w:pStyle w:val="2"/>
        <w:spacing w:after="120" w:before="240"/>
      </w:pPr>
      <w:r>
        <w:rPr>
          <w:rFonts w:ascii="Calibri" w:cs="Calibri" w:eastAsia="Calibri" w:hAnsi="Calibri"/>
          <w:b/>
          <w:bCs/>
          <w:color w:val="2E86AB"/>
          <w:sz w:val="26"/>
          <w:szCs w:val="26"/>
        </w:rPr>
        <w:t xml:space="preserve">5.7 Data Management Requirements</w:t>
      </w:r>
    </w:p>
    <w:p>
      <w:pPr>
        <w:spacing w:after="120" w:line="276"/>
      </w:pPr>
      <w:r>
        <w:rPr>
          <w:rFonts w:ascii="Calibri" w:cs="Calibri" w:eastAsia="Calibri" w:hAnsi="Calibri"/>
          <w:color w:val="0F2439"/>
          <w:sz w:val="22"/>
          <w:szCs w:val="22"/>
        </w:rPr>
        <w:t xml:space="preserve">The system must implement robust data management practices to ensure data integrity, availability, and compliance with applicable regulations and business policies.</w:t>
      </w:r>
    </w:p>
    <w:p>
      <w:pPr>
        <w:pStyle w:val="ListParagraph"/>
        <w:numPr>
          <w:ilvl w:val="0"/>
          <w:numId w:val="1"/>
        </w:numPr>
        <w:spacing w:after="60"/>
      </w:pPr>
      <w:r>
        <w:rPr>
          <w:rFonts w:ascii="Calibri" w:cs="Calibri" w:eastAsia="Calibri" w:hAnsi="Calibri"/>
          <w:color w:val="0F2439"/>
          <w:sz w:val="22"/>
          <w:szCs w:val="22"/>
        </w:rPr>
        <w:t xml:space="preserve">Data Retention: Return request records and associated documents must be retained for a minimum of 7 years to comply with financial record-keeping regulations. Audit logs must be retained for 12 months. Customer-uploaded photos and supporting documents must be retained for the duration of the associated return request record.</w:t>
      </w:r>
    </w:p>
    <w:p>
      <w:pPr>
        <w:pStyle w:val="ListParagraph"/>
        <w:numPr>
          <w:ilvl w:val="0"/>
          <w:numId w:val="1"/>
        </w:numPr>
        <w:spacing w:after="60"/>
      </w:pPr>
      <w:r>
        <w:rPr>
          <w:rFonts w:ascii="Calibri" w:cs="Calibri" w:eastAsia="Calibri" w:hAnsi="Calibri"/>
          <w:color w:val="0F2439"/>
          <w:sz w:val="22"/>
          <w:szCs w:val="22"/>
        </w:rPr>
        <w:t xml:space="preserve">Backup and Recovery: Database backups must be performed daily with a Recovery Point Objective (RPO) of 1 hour. Full system recovery must be achievable within 4 hours (RTO). Backups must be encrypted and stored in a separate geographic location.</w:t>
      </w:r>
    </w:p>
    <w:p>
      <w:pPr>
        <w:pStyle w:val="ListParagraph"/>
        <w:numPr>
          <w:ilvl w:val="0"/>
          <w:numId w:val="1"/>
        </w:numPr>
        <w:spacing w:after="60"/>
      </w:pPr>
      <w:r>
        <w:rPr>
          <w:rFonts w:ascii="Calibri" w:cs="Calibri" w:eastAsia="Calibri" w:hAnsi="Calibri"/>
          <w:color w:val="0F2439"/>
          <w:sz w:val="22"/>
          <w:szCs w:val="22"/>
        </w:rPr>
        <w:t xml:space="preserve">Data Integrity: Database constraints (foreign keys, unique constraints, check constraints) must enforce data integrity at the storage level. Referential integrity must be maintained across all related entities.</w:t>
      </w:r>
    </w:p>
    <w:p>
      <w:pPr>
        <w:pStyle w:val="ListParagraph"/>
        <w:numPr>
          <w:ilvl w:val="0"/>
          <w:numId w:val="1"/>
        </w:numPr>
        <w:spacing w:after="60"/>
      </w:pPr>
      <w:r>
        <w:rPr>
          <w:rFonts w:ascii="Calibri" w:cs="Calibri" w:eastAsia="Calibri" w:hAnsi="Calibri"/>
          <w:color w:val="0F2439"/>
          <w:sz w:val="22"/>
          <w:szCs w:val="22"/>
        </w:rPr>
        <w:t xml:space="preserve">Data Migration: If historical return data from the existing manual process needs to be migrated, a dedicated data migration utility must be developed with validation rules to ensure data quality and completeness.</w:t>
      </w:r>
    </w:p>
    <w:p>
      <w:pPr>
        <w:pStyle w:val="ListParagraph"/>
        <w:numPr>
          <w:ilvl w:val="0"/>
          <w:numId w:val="1"/>
        </w:numPr>
        <w:spacing w:after="60"/>
      </w:pPr>
      <w:r>
        <w:rPr>
          <w:rFonts w:ascii="Calibri" w:cs="Calibri" w:eastAsia="Calibri" w:hAnsi="Calibri"/>
          <w:color w:val="0F2439"/>
          <w:sz w:val="22"/>
          <w:szCs w:val="22"/>
        </w:rPr>
        <w:t xml:space="preserve">Privacy and GDPR Compliance: Customer personal data must be handled in accordance with applicable data protection regulations. Customers must have the ability to request access to, correction of, or deletion of their personal data through a defined data subject request process.</w:t>
      </w:r>
    </w:p>
    <w:p>
      <w:pPr>
        <w:pStyle w:val="1"/>
        <w:spacing w:after="120" w:before="360"/>
      </w:pPr>
      <w:r>
        <w:rPr>
          <w:rFonts w:ascii="Calibri" w:cs="Calibri" w:eastAsia="Calibri" w:hAnsi="Calibri"/>
          <w:b/>
          <w:bCs/>
          <w:color w:val="1B3A5C"/>
          <w:sz w:val="32"/>
          <w:szCs w:val="32"/>
        </w:rPr>
        <w:t xml:space="preserve">6. Interface Requirements</w:t>
      </w:r>
    </w:p>
    <w:p>
      <w:pPr>
        <w:pStyle w:val="2"/>
        <w:spacing w:after="120" w:before="240"/>
      </w:pPr>
      <w:r>
        <w:rPr>
          <w:rFonts w:ascii="Calibri" w:cs="Calibri" w:eastAsia="Calibri" w:hAnsi="Calibri"/>
          <w:b/>
          <w:bCs/>
          <w:color w:val="2E86AB"/>
          <w:sz w:val="26"/>
          <w:szCs w:val="26"/>
        </w:rPr>
        <w:t xml:space="preserve">6.1 User Interfaces</w:t>
      </w:r>
    </w:p>
    <w:p>
      <w:pPr>
        <w:spacing w:after="120" w:line="276"/>
      </w:pPr>
      <w:r>
        <w:rPr>
          <w:rFonts w:ascii="Calibri" w:cs="Calibri" w:eastAsia="Calibri" w:hAnsi="Calibri"/>
          <w:color w:val="0F2439"/>
          <w:sz w:val="22"/>
          <w:szCs w:val="22"/>
        </w:rPr>
        <w:t xml:space="preserve">The Return Management System provides five distinct user interfaces, each tailored to the needs and workflow of a specific user role. All interfaces share a common design system with consistent typography, color scheme, and component library to ensure visual coherence across the platform.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Interface</w:t>
            </w:r>
          </w:p>
        </w:tc>
        <w:tc>
          <w:tcPr>
            <w:tcW w:type="dxa" w:w="2250"/>
            <w:shd w:fill="1B3A5C"/>
          </w:tcPr>
          <w:p>
            <w:r>
              <w:rPr>
                <w:rFonts w:ascii="Calibri" w:cs="Calibri" w:eastAsia="Calibri" w:hAnsi="Calibri"/>
                <w:b/>
                <w:bCs/>
                <w:color w:val="FFFFFF"/>
                <w:sz w:val="20"/>
                <w:szCs w:val="20"/>
              </w:rPr>
              <w:t xml:space="preserve">Target Users</w:t>
            </w:r>
          </w:p>
        </w:tc>
        <w:tc>
          <w:tcPr>
            <w:tcW w:type="dxa" w:w="2250"/>
            <w:shd w:fill="1B3A5C"/>
          </w:tcPr>
          <w:p>
            <w:r>
              <w:rPr>
                <w:rFonts w:ascii="Calibri" w:cs="Calibri" w:eastAsia="Calibri" w:hAnsi="Calibri"/>
                <w:b/>
                <w:bCs/>
                <w:color w:val="FFFFFF"/>
                <w:sz w:val="20"/>
                <w:szCs w:val="20"/>
              </w:rPr>
              <w:t xml:space="preserve">Key Components</w:t>
            </w:r>
          </w:p>
        </w:tc>
        <w:tc>
          <w:tcPr>
            <w:tcW w:type="dxa" w:w="2250"/>
            <w:shd w:fill="1B3A5C"/>
          </w:tcPr>
          <w:p>
            <w:r>
              <w:rPr>
                <w:rFonts w:ascii="Calibri" w:cs="Calibri" w:eastAsia="Calibri" w:hAnsi="Calibri"/>
                <w:b/>
                <w:bCs/>
                <w:color w:val="FFFFFF"/>
                <w:sz w:val="20"/>
                <w:szCs w:val="20"/>
              </w:rPr>
              <w:t xml:space="preserve">Access Method</w:t>
            </w:r>
          </w:p>
        </w:tc>
      </w:tr>
      <w:tr>
        <w:tc>
          <w:tcPr>
            <w:tcW w:type="dxa" w:w="2250"/>
            <w:shd w:fill="E8F4F8"/>
          </w:tcPr>
          <w:p>
            <w:r>
              <w:rPr>
                <w:rFonts w:ascii="Calibri" w:cs="Calibri" w:eastAsia="Calibri" w:hAnsi="Calibri"/>
                <w:color w:val="0F2439"/>
                <w:sz w:val="20"/>
                <w:szCs w:val="20"/>
              </w:rPr>
              <w:t xml:space="preserve">Customer Portal</w:t>
            </w:r>
          </w:p>
        </w:tc>
        <w:tc>
          <w:tcPr>
            <w:tcW w:type="dxa" w:w="2250"/>
            <w:shd w:fill="E8F4F8"/>
          </w:tcPr>
          <w:p>
            <w:r>
              <w:rPr>
                <w:rFonts w:ascii="Calibri" w:cs="Calibri" w:eastAsia="Calibri" w:hAnsi="Calibri"/>
                <w:color w:val="0F2439"/>
                <w:sz w:val="20"/>
                <w:szCs w:val="20"/>
              </w:rPr>
              <w:t xml:space="preserve">Customers</w:t>
            </w:r>
          </w:p>
        </w:tc>
        <w:tc>
          <w:tcPr>
            <w:tcW w:type="dxa" w:w="2250"/>
            <w:shd w:fill="E8F4F8"/>
          </w:tcPr>
          <w:p>
            <w:r>
              <w:rPr>
                <w:rFonts w:ascii="Calibri" w:cs="Calibri" w:eastAsia="Calibri" w:hAnsi="Calibri"/>
                <w:color w:val="0F2439"/>
                <w:sz w:val="20"/>
                <w:szCs w:val="20"/>
              </w:rPr>
              <w:t xml:space="preserve">Return request form, status tracker, document download, notification preferences</w:t>
            </w:r>
          </w:p>
        </w:tc>
        <w:tc>
          <w:tcPr>
            <w:tcW w:type="dxa" w:w="2250"/>
            <w:shd w:fill="E8F4F8"/>
          </w:tcPr>
          <w:p>
            <w:r>
              <w:rPr>
                <w:rFonts w:ascii="Calibri" w:cs="Calibri" w:eastAsia="Calibri" w:hAnsi="Calibri"/>
                <w:color w:val="0F2439"/>
                <w:sz w:val="20"/>
                <w:szCs w:val="20"/>
              </w:rPr>
              <w:t xml:space="preserve">Public URL (no login for submission; login for tracking)</w:t>
            </w:r>
          </w:p>
        </w:tc>
      </w:tr>
      <w:tr>
        <w:tc>
          <w:tcPr>
            <w:tcW w:type="dxa" w:w="2250"/>
            <w:shd w:fill="FFFFFF"/>
          </w:tcPr>
          <w:p>
            <w:r>
              <w:rPr>
                <w:rFonts w:ascii="Calibri" w:cs="Calibri" w:eastAsia="Calibri" w:hAnsi="Calibri"/>
                <w:color w:val="0F2439"/>
                <w:sz w:val="20"/>
                <w:szCs w:val="20"/>
              </w:rPr>
              <w:t xml:space="preserve">Agent Console</w:t>
            </w:r>
          </w:p>
        </w:tc>
        <w:tc>
          <w:tcPr>
            <w:tcW w:type="dxa" w:w="2250"/>
            <w:shd w:fill="FFFFFF"/>
          </w:tcPr>
          <w:p>
            <w:r>
              <w:rPr>
                <w:rFonts w:ascii="Calibri" w:cs="Calibri" w:eastAsia="Calibri" w:hAnsi="Calibri"/>
                <w:color w:val="0F2439"/>
                <w:sz w:val="20"/>
                <w:szCs w:val="20"/>
              </w:rPr>
              <w:t xml:space="preserve">Support Agents</w:t>
            </w:r>
          </w:p>
        </w:tc>
        <w:tc>
          <w:tcPr>
            <w:tcW w:type="dxa" w:w="2250"/>
            <w:shd w:fill="FFFFFF"/>
          </w:tcPr>
          <w:p>
            <w:r>
              <w:rPr>
                <w:rFonts w:ascii="Calibri" w:cs="Calibri" w:eastAsia="Calibri" w:hAnsi="Calibri"/>
                <w:color w:val="0F2439"/>
                <w:sz w:val="20"/>
                <w:szCs w:val="20"/>
              </w:rPr>
              <w:t xml:space="preserve">Request queue, processing tools, customer lookup, communication log, escalation interface</w:t>
            </w:r>
          </w:p>
        </w:tc>
        <w:tc>
          <w:tcPr>
            <w:tcW w:type="dxa" w:w="2250"/>
            <w:shd w:fill="FFFFFF"/>
          </w:tcPr>
          <w:p>
            <w:r>
              <w:rPr>
                <w:rFonts w:ascii="Calibri" w:cs="Calibri" w:eastAsia="Calibri" w:hAnsi="Calibri"/>
                <w:color w:val="0F2439"/>
                <w:sz w:val="20"/>
                <w:szCs w:val="20"/>
              </w:rPr>
              <w:t xml:space="preserve">Internal URL (authenticated)</w:t>
            </w:r>
          </w:p>
        </w:tc>
      </w:tr>
      <w:tr>
        <w:tc>
          <w:tcPr>
            <w:tcW w:type="dxa" w:w="2250"/>
            <w:shd w:fill="E8F4F8"/>
          </w:tcPr>
          <w:p>
            <w:r>
              <w:rPr>
                <w:rFonts w:ascii="Calibri" w:cs="Calibri" w:eastAsia="Calibri" w:hAnsi="Calibri"/>
                <w:color w:val="0F2439"/>
                <w:sz w:val="20"/>
                <w:szCs w:val="20"/>
              </w:rPr>
              <w:t xml:space="preserve">Warehouse Module</w:t>
            </w:r>
          </w:p>
        </w:tc>
        <w:tc>
          <w:tcPr>
            <w:tcW w:type="dxa" w:w="2250"/>
            <w:shd w:fill="E8F4F8"/>
          </w:tcPr>
          <w:p>
            <w:r>
              <w:rPr>
                <w:rFonts w:ascii="Calibri" w:cs="Calibri" w:eastAsia="Calibri" w:hAnsi="Calibri"/>
                <w:color w:val="0F2439"/>
                <w:sz w:val="20"/>
                <w:szCs w:val="20"/>
              </w:rPr>
              <w:t xml:space="preserve">Warehouse Staff</w:t>
            </w:r>
          </w:p>
        </w:tc>
        <w:tc>
          <w:tcPr>
            <w:tcW w:type="dxa" w:w="2250"/>
            <w:shd w:fill="E8F4F8"/>
          </w:tcPr>
          <w:p>
            <w:r>
              <w:rPr>
                <w:rFonts w:ascii="Calibri" w:cs="Calibri" w:eastAsia="Calibri" w:hAnsi="Calibri"/>
                <w:color w:val="0F2439"/>
                <w:sz w:val="20"/>
                <w:szCs w:val="20"/>
              </w:rPr>
              <w:t xml:space="preserve">Receiving form, barcode scanner, inspection form, disposition workflow</w:t>
            </w:r>
          </w:p>
        </w:tc>
        <w:tc>
          <w:tcPr>
            <w:tcW w:type="dxa" w:w="2250"/>
            <w:shd w:fill="E8F4F8"/>
          </w:tcPr>
          <w:p>
            <w:r>
              <w:rPr>
                <w:rFonts w:ascii="Calibri" w:cs="Calibri" w:eastAsia="Calibri" w:hAnsi="Calibri"/>
                <w:color w:val="0F2439"/>
                <w:sz w:val="20"/>
                <w:szCs w:val="20"/>
              </w:rPr>
              <w:t xml:space="preserve">Internal URL (authenticated, mobile-optimized)</w:t>
            </w:r>
          </w:p>
        </w:tc>
      </w:tr>
      <w:tr>
        <w:tc>
          <w:tcPr>
            <w:tcW w:type="dxa" w:w="2250"/>
            <w:shd w:fill="FFFFFF"/>
          </w:tcPr>
          <w:p>
            <w:r>
              <w:rPr>
                <w:rFonts w:ascii="Calibri" w:cs="Calibri" w:eastAsia="Calibri" w:hAnsi="Calibri"/>
                <w:color w:val="0F2439"/>
                <w:sz w:val="20"/>
                <w:szCs w:val="20"/>
              </w:rPr>
              <w:t xml:space="preserve">Analytics Dashboard</w:t>
            </w:r>
          </w:p>
        </w:tc>
        <w:tc>
          <w:tcPr>
            <w:tcW w:type="dxa" w:w="2250"/>
            <w:shd w:fill="FFFFFF"/>
          </w:tcPr>
          <w:p>
            <w:r>
              <w:rPr>
                <w:rFonts w:ascii="Calibri" w:cs="Calibri" w:eastAsia="Calibri" w:hAnsi="Calibri"/>
                <w:color w:val="0F2439"/>
                <w:sz w:val="20"/>
                <w:szCs w:val="20"/>
              </w:rPr>
              <w:t xml:space="preserve">Managers</w:t>
            </w:r>
          </w:p>
        </w:tc>
        <w:tc>
          <w:tcPr>
            <w:tcW w:type="dxa" w:w="2250"/>
            <w:shd w:fill="FFFFFF"/>
          </w:tcPr>
          <w:p>
            <w:r>
              <w:rPr>
                <w:rFonts w:ascii="Calibri" w:cs="Calibri" w:eastAsia="Calibri" w:hAnsi="Calibri"/>
                <w:color w:val="0F2439"/>
                <w:sz w:val="20"/>
                <w:szCs w:val="20"/>
              </w:rPr>
              <w:t xml:space="preserve">KPI cards, trend charts, filter controls, report exports, exception queue</w:t>
            </w:r>
          </w:p>
        </w:tc>
        <w:tc>
          <w:tcPr>
            <w:tcW w:type="dxa" w:w="2250"/>
            <w:shd w:fill="FFFFFF"/>
          </w:tcPr>
          <w:p>
            <w:r>
              <w:rPr>
                <w:rFonts w:ascii="Calibri" w:cs="Calibri" w:eastAsia="Calibri" w:hAnsi="Calibri"/>
                <w:color w:val="0F2439"/>
                <w:sz w:val="20"/>
                <w:szCs w:val="20"/>
              </w:rPr>
              <w:t xml:space="preserve">Internal URL (authenticated)</w:t>
            </w:r>
          </w:p>
        </w:tc>
      </w:tr>
      <w:tr>
        <w:tc>
          <w:tcPr>
            <w:tcW w:type="dxa" w:w="2250"/>
            <w:shd w:fill="E8F4F8"/>
          </w:tcPr>
          <w:p>
            <w:r>
              <w:rPr>
                <w:rFonts w:ascii="Calibri" w:cs="Calibri" w:eastAsia="Calibri" w:hAnsi="Calibri"/>
                <w:color w:val="0F2439"/>
                <w:sz w:val="20"/>
                <w:szCs w:val="20"/>
              </w:rPr>
              <w:t xml:space="preserve">Admin Panel</w:t>
            </w:r>
          </w:p>
        </w:tc>
        <w:tc>
          <w:tcPr>
            <w:tcW w:type="dxa" w:w="2250"/>
            <w:shd w:fill="E8F4F8"/>
          </w:tcPr>
          <w:p>
            <w:r>
              <w:rPr>
                <w:rFonts w:ascii="Calibri" w:cs="Calibri" w:eastAsia="Calibri" w:hAnsi="Calibri"/>
                <w:color w:val="0F2439"/>
                <w:sz w:val="20"/>
                <w:szCs w:val="20"/>
              </w:rPr>
              <w:t xml:space="preserve">Administrators</w:t>
            </w:r>
          </w:p>
        </w:tc>
        <w:tc>
          <w:tcPr>
            <w:tcW w:type="dxa" w:w="2250"/>
            <w:shd w:fill="E8F4F8"/>
          </w:tcPr>
          <w:p>
            <w:r>
              <w:rPr>
                <w:rFonts w:ascii="Calibri" w:cs="Calibri" w:eastAsia="Calibri" w:hAnsi="Calibri"/>
                <w:color w:val="0F2439"/>
                <w:sz w:val="20"/>
                <w:szCs w:val="20"/>
              </w:rPr>
              <w:t xml:space="preserve">User management, role assignment, policy configuration, system settings, audit logs</w:t>
            </w:r>
          </w:p>
        </w:tc>
        <w:tc>
          <w:tcPr>
            <w:tcW w:type="dxa" w:w="2250"/>
            <w:shd w:fill="E8F4F8"/>
          </w:tcPr>
          <w:p>
            <w:r>
              <w:rPr>
                <w:rFonts w:ascii="Calibri" w:cs="Calibri" w:eastAsia="Calibri" w:hAnsi="Calibri"/>
                <w:color w:val="0F2439"/>
                <w:sz w:val="20"/>
                <w:szCs w:val="20"/>
              </w:rPr>
              <w:t xml:space="preserve">Internal URL (authenticated, MFA required)</w:t>
            </w:r>
          </w:p>
        </w:tc>
      </w:tr>
    </w:tbl>
    <w:p>
      <w:pPr>
        <w:spacing w:after="60" w:before="60"/>
      </w:pPr>
    </w:p>
    <w:p>
      <w:pPr>
        <w:spacing w:after="120" w:line="276"/>
      </w:pPr>
      <w:r>
        <w:rPr>
          <w:rFonts w:ascii="Calibri" w:cs="Calibri" w:eastAsia="Calibri" w:hAnsi="Calibri"/>
          <w:color w:val="0F2439"/>
          <w:sz w:val="22"/>
          <w:szCs w:val="22"/>
        </w:rPr>
        <w:t xml:space="preserve">All interfaces follow a responsive design approach that adapts layout and interaction patterns based on screen size. The customer portal prioritizes mobile-first design, as many customers will access it from their smartphones. Internal interfaces are designed primarily for desktop use but remain functional on tablets for mobility within the warehouse and retail locations.</w:t>
      </w:r>
    </w:p>
    <w:p>
      <w:pPr>
        <w:pStyle w:val="2"/>
        <w:spacing w:after="120" w:before="240"/>
      </w:pPr>
      <w:r>
        <w:rPr>
          <w:rFonts w:ascii="Calibri" w:cs="Calibri" w:eastAsia="Calibri" w:hAnsi="Calibri"/>
          <w:b/>
          <w:bCs/>
          <w:color w:val="2E86AB"/>
          <w:sz w:val="26"/>
          <w:szCs w:val="26"/>
        </w:rPr>
        <w:t xml:space="preserve">6.2 Hardware Interfaces</w:t>
      </w:r>
    </w:p>
    <w:p>
      <w:pPr>
        <w:spacing w:after="120" w:line="276"/>
      </w:pPr>
      <w:r>
        <w:rPr>
          <w:rFonts w:ascii="Calibri" w:cs="Calibri" w:eastAsia="Calibri" w:hAnsi="Calibri"/>
          <w:color w:val="0F2439"/>
          <w:sz w:val="22"/>
          <w:szCs w:val="22"/>
        </w:rPr>
        <w:t xml:space="preserve">The system interacts with the following hardware components, primarily in the warehouse receiving workflow:</w:t>
      </w:r>
    </w:p>
    <w:p>
      <w:pPr>
        <w:pStyle w:val="ListParagraph"/>
        <w:numPr>
          <w:ilvl w:val="0"/>
          <w:numId w:val="1"/>
        </w:numPr>
        <w:spacing w:after="60"/>
      </w:pPr>
      <w:r>
        <w:rPr>
          <w:rFonts w:ascii="Calibri" w:cs="Calibri" w:eastAsia="Calibri" w:hAnsi="Calibri"/>
          <w:color w:val="0F2439"/>
          <w:sz w:val="22"/>
          <w:szCs w:val="22"/>
        </w:rPr>
        <w:t xml:space="preserve">Barcode Scanner: The warehouse module must support USB and Bluetooth barcode scanners for RMA label scanning. The system should accept barcode input as standard keyboard input (HID mode) without requiring proprietary scanner drivers.</w:t>
      </w:r>
    </w:p>
    <w:p>
      <w:pPr>
        <w:pStyle w:val="ListParagraph"/>
        <w:numPr>
          <w:ilvl w:val="0"/>
          <w:numId w:val="1"/>
        </w:numPr>
        <w:spacing w:after="60"/>
      </w:pPr>
      <w:r>
        <w:rPr>
          <w:rFonts w:ascii="Calibri" w:cs="Calibri" w:eastAsia="Calibri" w:hAnsi="Calibri"/>
          <w:color w:val="0F2439"/>
          <w:sz w:val="22"/>
          <w:szCs w:val="22"/>
        </w:rPr>
        <w:t xml:space="preserve">Label Printer: The system must support standard thermal label printers (ZPL-compatible) for printing return shipping labels. The label printing interface should generate print-ready content in standard browser print format.</w:t>
      </w:r>
    </w:p>
    <w:p>
      <w:pPr>
        <w:pStyle w:val="ListParagraph"/>
        <w:numPr>
          <w:ilvl w:val="0"/>
          <w:numId w:val="1"/>
        </w:numPr>
        <w:spacing w:after="60"/>
      </w:pPr>
      <w:r>
        <w:rPr>
          <w:rFonts w:ascii="Calibri" w:cs="Calibri" w:eastAsia="Calibri" w:hAnsi="Calibri"/>
          <w:color w:val="0F2439"/>
          <w:sz w:val="22"/>
          <w:szCs w:val="22"/>
        </w:rPr>
        <w:t xml:space="preserve">Document Printer: Inspection reports and other documents must be printable on standard A4/letter size printers via the browser print function with optimized print stylesheets.</w:t>
      </w:r>
    </w:p>
    <w:p>
      <w:pPr>
        <w:pStyle w:val="2"/>
        <w:spacing w:after="120" w:before="240"/>
      </w:pPr>
      <w:r>
        <w:rPr>
          <w:rFonts w:ascii="Calibri" w:cs="Calibri" w:eastAsia="Calibri" w:hAnsi="Calibri"/>
          <w:b/>
          <w:bCs/>
          <w:color w:val="2E86AB"/>
          <w:sz w:val="26"/>
          <w:szCs w:val="26"/>
        </w:rPr>
        <w:t xml:space="preserve">6.3 Software Interfaces</w:t>
      </w:r>
    </w:p>
    <w:p>
      <w:pPr>
        <w:spacing w:after="120" w:line="276"/>
      </w:pPr>
      <w:r>
        <w:rPr>
          <w:rFonts w:ascii="Calibri" w:cs="Calibri" w:eastAsia="Calibri" w:hAnsi="Calibri"/>
          <w:color w:val="0F2439"/>
          <w:sz w:val="22"/>
          <w:szCs w:val="22"/>
        </w:rPr>
        <w:t xml:space="preserve">The system integrates with the following external software systems and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System</w:t>
            </w:r>
          </w:p>
        </w:tc>
        <w:tc>
          <w:tcPr>
            <w:tcW w:type="dxa" w:w="2250"/>
            <w:shd w:fill="1B3A5C"/>
          </w:tcPr>
          <w:p>
            <w:r>
              <w:rPr>
                <w:rFonts w:ascii="Calibri" w:cs="Calibri" w:eastAsia="Calibri" w:hAnsi="Calibri"/>
                <w:b/>
                <w:bCs/>
                <w:color w:val="FFFFFF"/>
                <w:sz w:val="20"/>
                <w:szCs w:val="20"/>
              </w:rPr>
              <w:t xml:space="preserve">Integration Type</w:t>
            </w:r>
          </w:p>
        </w:tc>
        <w:tc>
          <w:tcPr>
            <w:tcW w:type="dxa" w:w="2250"/>
            <w:shd w:fill="1B3A5C"/>
          </w:tcPr>
          <w:p>
            <w:r>
              <w:rPr>
                <w:rFonts w:ascii="Calibri" w:cs="Calibri" w:eastAsia="Calibri" w:hAnsi="Calibri"/>
                <w:b/>
                <w:bCs/>
                <w:color w:val="FFFFFF"/>
                <w:sz w:val="20"/>
                <w:szCs w:val="20"/>
              </w:rPr>
              <w:t xml:space="preserve">Direction</w:t>
            </w:r>
          </w:p>
        </w:tc>
        <w:tc>
          <w:tcPr>
            <w:tcW w:type="dxa" w:w="2250"/>
            <w:shd w:fill="1B3A5C"/>
          </w:tcPr>
          <w:p>
            <w:r>
              <w:rPr>
                <w:rFonts w:ascii="Calibri" w:cs="Calibri" w:eastAsia="Calibri" w:hAnsi="Calibri"/>
                <w:b/>
                <w:bCs/>
                <w:color w:val="FFFFFF"/>
                <w:sz w:val="20"/>
                <w:szCs w:val="20"/>
              </w:rPr>
              <w:t xml:space="preserve">Purpose</w:t>
            </w:r>
          </w:p>
        </w:tc>
      </w:tr>
      <w:tr>
        <w:tc>
          <w:tcPr>
            <w:tcW w:type="dxa" w:w="2250"/>
            <w:shd w:fill="E8F4F8"/>
          </w:tcPr>
          <w:p>
            <w:r>
              <w:rPr>
                <w:rFonts w:ascii="Calibri" w:cs="Calibri" w:eastAsia="Calibri" w:hAnsi="Calibri"/>
                <w:color w:val="0F2439"/>
                <w:sz w:val="20"/>
                <w:szCs w:val="20"/>
              </w:rPr>
              <w:t xml:space="preserve">Kontakt Home ERP</w:t>
            </w:r>
          </w:p>
        </w:tc>
        <w:tc>
          <w:tcPr>
            <w:tcW w:type="dxa" w:w="2250"/>
            <w:shd w:fill="E8F4F8"/>
          </w:tcPr>
          <w:p>
            <w:r>
              <w:rPr>
                <w:rFonts w:ascii="Calibri" w:cs="Calibri" w:eastAsia="Calibri" w:hAnsi="Calibri"/>
                <w:color w:val="0F2439"/>
                <w:sz w:val="20"/>
                <w:szCs w:val="20"/>
              </w:rPr>
              <w:t xml:space="preserve">REST API</w:t>
            </w:r>
          </w:p>
        </w:tc>
        <w:tc>
          <w:tcPr>
            <w:tcW w:type="dxa" w:w="2250"/>
            <w:shd w:fill="E8F4F8"/>
          </w:tcPr>
          <w:p>
            <w:r>
              <w:rPr>
                <w:rFonts w:ascii="Calibri" w:cs="Calibri" w:eastAsia="Calibri" w:hAnsi="Calibri"/>
                <w:color w:val="0F2439"/>
                <w:sz w:val="20"/>
                <w:szCs w:val="20"/>
              </w:rPr>
              <w:t xml:space="preserve">Bidirectional</w:t>
            </w:r>
          </w:p>
        </w:tc>
        <w:tc>
          <w:tcPr>
            <w:tcW w:type="dxa" w:w="2250"/>
            <w:shd w:fill="E8F4F8"/>
          </w:tcPr>
          <w:p>
            <w:r>
              <w:rPr>
                <w:rFonts w:ascii="Calibri" w:cs="Calibri" w:eastAsia="Calibri" w:hAnsi="Calibri"/>
                <w:color w:val="0F2439"/>
                <w:sz w:val="20"/>
                <w:szCs w:val="20"/>
              </w:rPr>
              <w:t xml:space="preserve">Inventory sync, financial transactions, customer data, order history</w:t>
            </w:r>
          </w:p>
        </w:tc>
      </w:tr>
      <w:tr>
        <w:tc>
          <w:tcPr>
            <w:tcW w:type="dxa" w:w="2250"/>
            <w:shd w:fill="FFFFFF"/>
          </w:tcPr>
          <w:p>
            <w:r>
              <w:rPr>
                <w:rFonts w:ascii="Calibri" w:cs="Calibri" w:eastAsia="Calibri" w:hAnsi="Calibri"/>
                <w:color w:val="0F2439"/>
                <w:sz w:val="20"/>
                <w:szCs w:val="20"/>
              </w:rPr>
              <w:t xml:space="preserve">Email Service (SMTP)</w:t>
            </w:r>
          </w:p>
        </w:tc>
        <w:tc>
          <w:tcPr>
            <w:tcW w:type="dxa" w:w="2250"/>
            <w:shd w:fill="FFFFFF"/>
          </w:tcPr>
          <w:p>
            <w:r>
              <w:rPr>
                <w:rFonts w:ascii="Calibri" w:cs="Calibri" w:eastAsia="Calibri" w:hAnsi="Calibri"/>
                <w:color w:val="0F2439"/>
                <w:sz w:val="20"/>
                <w:szCs w:val="20"/>
              </w:rPr>
              <w:t xml:space="preserve">SMTP/IMAP</w:t>
            </w:r>
          </w:p>
        </w:tc>
        <w:tc>
          <w:tcPr>
            <w:tcW w:type="dxa" w:w="2250"/>
            <w:shd w:fill="FFFFFF"/>
          </w:tcPr>
          <w:p>
            <w:r>
              <w:rPr>
                <w:rFonts w:ascii="Calibri" w:cs="Calibri" w:eastAsia="Calibri" w:hAnsi="Calibri"/>
                <w:color w:val="0F2439"/>
                <w:sz w:val="20"/>
                <w:szCs w:val="20"/>
              </w:rPr>
              <w:t xml:space="preserve">Outbound</w:t>
            </w:r>
          </w:p>
        </w:tc>
        <w:tc>
          <w:tcPr>
            <w:tcW w:type="dxa" w:w="2250"/>
            <w:shd w:fill="FFFFFF"/>
          </w:tcPr>
          <w:p>
            <w:r>
              <w:rPr>
                <w:rFonts w:ascii="Calibri" w:cs="Calibri" w:eastAsia="Calibri" w:hAnsi="Calibri"/>
                <w:color w:val="0F2439"/>
                <w:sz w:val="20"/>
                <w:szCs w:val="20"/>
              </w:rPr>
              <w:t xml:space="preserve">Transactional email delivery for notifications</w:t>
            </w:r>
          </w:p>
        </w:tc>
      </w:tr>
      <w:tr>
        <w:tc>
          <w:tcPr>
            <w:tcW w:type="dxa" w:w="2250"/>
            <w:shd w:fill="E8F4F8"/>
          </w:tcPr>
          <w:p>
            <w:r>
              <w:rPr>
                <w:rFonts w:ascii="Calibri" w:cs="Calibri" w:eastAsia="Calibri" w:hAnsi="Calibri"/>
                <w:color w:val="0F2439"/>
                <w:sz w:val="20"/>
                <w:szCs w:val="20"/>
              </w:rPr>
              <w:t xml:space="preserve">SMS Gateway</w:t>
            </w:r>
          </w:p>
        </w:tc>
        <w:tc>
          <w:tcPr>
            <w:tcW w:type="dxa" w:w="2250"/>
            <w:shd w:fill="E8F4F8"/>
          </w:tcPr>
          <w:p>
            <w:r>
              <w:rPr>
                <w:rFonts w:ascii="Calibri" w:cs="Calibri" w:eastAsia="Calibri" w:hAnsi="Calibri"/>
                <w:color w:val="0F2439"/>
                <w:sz w:val="20"/>
                <w:szCs w:val="20"/>
              </w:rPr>
              <w:t xml:space="preserve">REST API</w:t>
            </w:r>
          </w:p>
        </w:tc>
        <w:tc>
          <w:tcPr>
            <w:tcW w:type="dxa" w:w="2250"/>
            <w:shd w:fill="E8F4F8"/>
          </w:tcPr>
          <w:p>
            <w:r>
              <w:rPr>
                <w:rFonts w:ascii="Calibri" w:cs="Calibri" w:eastAsia="Calibri" w:hAnsi="Calibri"/>
                <w:color w:val="0F2439"/>
                <w:sz w:val="20"/>
                <w:szCs w:val="20"/>
              </w:rPr>
              <w:t xml:space="preserve">Outbound</w:t>
            </w:r>
          </w:p>
        </w:tc>
        <w:tc>
          <w:tcPr>
            <w:tcW w:type="dxa" w:w="2250"/>
            <w:shd w:fill="E8F4F8"/>
          </w:tcPr>
          <w:p>
            <w:r>
              <w:rPr>
                <w:rFonts w:ascii="Calibri" w:cs="Calibri" w:eastAsia="Calibri" w:hAnsi="Calibri"/>
                <w:color w:val="0F2439"/>
                <w:sz w:val="20"/>
                <w:szCs w:val="20"/>
              </w:rPr>
              <w:t xml:space="preserve">SMS notification delivery for critical milestones</w:t>
            </w:r>
          </w:p>
        </w:tc>
      </w:tr>
      <w:tr>
        <w:tc>
          <w:tcPr>
            <w:tcW w:type="dxa" w:w="2250"/>
            <w:shd w:fill="FFFFFF"/>
          </w:tcPr>
          <w:p>
            <w:r>
              <w:rPr>
                <w:rFonts w:ascii="Calibri" w:cs="Calibri" w:eastAsia="Calibri" w:hAnsi="Calibri"/>
                <w:color w:val="0F2439"/>
                <w:sz w:val="20"/>
                <w:szCs w:val="20"/>
              </w:rPr>
              <w:t xml:space="preserve">File Storage (S3)</w:t>
            </w:r>
          </w:p>
        </w:tc>
        <w:tc>
          <w:tcPr>
            <w:tcW w:type="dxa" w:w="2250"/>
            <w:shd w:fill="FFFFFF"/>
          </w:tcPr>
          <w:p>
            <w:r>
              <w:rPr>
                <w:rFonts w:ascii="Calibri" w:cs="Calibri" w:eastAsia="Calibri" w:hAnsi="Calibri"/>
                <w:color w:val="0F2439"/>
                <w:sz w:val="20"/>
                <w:szCs w:val="20"/>
              </w:rPr>
              <w:t xml:space="preserve">REST API</w:t>
            </w:r>
          </w:p>
        </w:tc>
        <w:tc>
          <w:tcPr>
            <w:tcW w:type="dxa" w:w="2250"/>
            <w:shd w:fill="FFFFFF"/>
          </w:tcPr>
          <w:p>
            <w:r>
              <w:rPr>
                <w:rFonts w:ascii="Calibri" w:cs="Calibri" w:eastAsia="Calibri" w:hAnsi="Calibri"/>
                <w:color w:val="0F2439"/>
                <w:sz w:val="20"/>
                <w:szCs w:val="20"/>
              </w:rPr>
              <w:t xml:space="preserve">Outbound</w:t>
            </w:r>
          </w:p>
        </w:tc>
        <w:tc>
          <w:tcPr>
            <w:tcW w:type="dxa" w:w="2250"/>
            <w:shd w:fill="FFFFFF"/>
          </w:tcPr>
          <w:p>
            <w:r>
              <w:rPr>
                <w:rFonts w:ascii="Calibri" w:cs="Calibri" w:eastAsia="Calibri" w:hAnsi="Calibri"/>
                <w:color w:val="0F2439"/>
                <w:sz w:val="20"/>
                <w:szCs w:val="20"/>
              </w:rPr>
              <w:t xml:space="preserve">Storage of generated documents and customer-uploaded photos</w:t>
            </w:r>
          </w:p>
        </w:tc>
      </w:tr>
      <w:tr>
        <w:tc>
          <w:tcPr>
            <w:tcW w:type="dxa" w:w="2250"/>
            <w:shd w:fill="E8F4F8"/>
          </w:tcPr>
          <w:p>
            <w:r>
              <w:rPr>
                <w:rFonts w:ascii="Calibri" w:cs="Calibri" w:eastAsia="Calibri" w:hAnsi="Calibri"/>
                <w:color w:val="0F2439"/>
                <w:sz w:val="20"/>
                <w:szCs w:val="20"/>
              </w:rPr>
              <w:t xml:space="preserve">Authentication Service</w:t>
            </w:r>
          </w:p>
        </w:tc>
        <w:tc>
          <w:tcPr>
            <w:tcW w:type="dxa" w:w="2250"/>
            <w:shd w:fill="E8F4F8"/>
          </w:tcPr>
          <w:p>
            <w:r>
              <w:rPr>
                <w:rFonts w:ascii="Calibri" w:cs="Calibri" w:eastAsia="Calibri" w:hAnsi="Calibri"/>
                <w:color w:val="0F2439"/>
                <w:sz w:val="20"/>
                <w:szCs w:val="20"/>
              </w:rPr>
              <w:t xml:space="preserve">REST API</w:t>
            </w:r>
          </w:p>
        </w:tc>
        <w:tc>
          <w:tcPr>
            <w:tcW w:type="dxa" w:w="2250"/>
            <w:shd w:fill="E8F4F8"/>
          </w:tcPr>
          <w:p>
            <w:r>
              <w:rPr>
                <w:rFonts w:ascii="Calibri" w:cs="Calibri" w:eastAsia="Calibri" w:hAnsi="Calibri"/>
                <w:color w:val="0F2439"/>
                <w:sz w:val="20"/>
                <w:szCs w:val="20"/>
              </w:rPr>
              <w:t xml:space="preserve">Inbound</w:t>
            </w:r>
          </w:p>
        </w:tc>
        <w:tc>
          <w:tcPr>
            <w:tcW w:type="dxa" w:w="2250"/>
            <w:shd w:fill="E8F4F8"/>
          </w:tcPr>
          <w:p>
            <w:r>
              <w:rPr>
                <w:rFonts w:ascii="Calibri" w:cs="Calibri" w:eastAsia="Calibri" w:hAnsi="Calibri"/>
                <w:color w:val="0F2439"/>
                <w:sz w:val="20"/>
                <w:szCs w:val="20"/>
              </w:rPr>
              <w:t xml:space="preserve">User authentication and token management (if using centralized auth)</w:t>
            </w:r>
          </w:p>
        </w:tc>
      </w:tr>
    </w:tbl>
    <w:p>
      <w:pPr>
        <w:spacing w:after="60" w:before="60"/>
      </w:pPr>
    </w:p>
    <w:p>
      <w:pPr>
        <w:pStyle w:val="2"/>
        <w:spacing w:after="120" w:before="240"/>
      </w:pPr>
      <w:r>
        <w:rPr>
          <w:rFonts w:ascii="Calibri" w:cs="Calibri" w:eastAsia="Calibri" w:hAnsi="Calibri"/>
          <w:b/>
          <w:bCs/>
          <w:color w:val="2E86AB"/>
          <w:sz w:val="26"/>
          <w:szCs w:val="26"/>
        </w:rPr>
        <w:t xml:space="preserve">6.4 Communication Interfaces</w:t>
      </w:r>
    </w:p>
    <w:p>
      <w:pPr>
        <w:spacing w:after="120" w:line="276"/>
      </w:pPr>
      <w:r>
        <w:rPr>
          <w:rFonts w:ascii="Calibri" w:cs="Calibri" w:eastAsia="Calibri" w:hAnsi="Calibri"/>
          <w:color w:val="0F2439"/>
          <w:sz w:val="22"/>
          <w:szCs w:val="22"/>
        </w:rPr>
        <w:t xml:space="preserve">The following communication protocols and standards are used for system interfaces:</w:t>
      </w:r>
    </w:p>
    <w:p>
      <w:pPr>
        <w:pStyle w:val="ListParagraph"/>
        <w:numPr>
          <w:ilvl w:val="0"/>
          <w:numId w:val="1"/>
        </w:numPr>
        <w:spacing w:after="60"/>
      </w:pPr>
      <w:r>
        <w:rPr>
          <w:rFonts w:ascii="Calibri" w:cs="Calibri" w:eastAsia="Calibri" w:hAnsi="Calibri"/>
          <w:color w:val="0F2439"/>
          <w:sz w:val="22"/>
          <w:szCs w:val="22"/>
        </w:rPr>
        <w:t xml:space="preserve">HTTPS/TLS 1.2+: All external communications use HTTPS with TLS 1.2 or higher encryption. Internal service-to-service communications also use TLS encryption.</w:t>
      </w:r>
    </w:p>
    <w:p>
      <w:pPr>
        <w:pStyle w:val="ListParagraph"/>
        <w:numPr>
          <w:ilvl w:val="0"/>
          <w:numId w:val="1"/>
        </w:numPr>
        <w:spacing w:after="60"/>
      </w:pPr>
      <w:r>
        <w:rPr>
          <w:rFonts w:ascii="Calibri" w:cs="Calibri" w:eastAsia="Calibri" w:hAnsi="Calibri"/>
          <w:color w:val="0F2439"/>
          <w:sz w:val="22"/>
          <w:szCs w:val="22"/>
        </w:rPr>
        <w:t xml:space="preserve">RESTful API: The system exposes and consumes RESTful APIs following OpenAPI 3.0 specification. API endpoints use standard HTTP methods (GET, POST, PUT, DELETE) and return JSON response bodies.</w:t>
      </w:r>
    </w:p>
    <w:p>
      <w:pPr>
        <w:pStyle w:val="ListParagraph"/>
        <w:numPr>
          <w:ilvl w:val="0"/>
          <w:numId w:val="1"/>
        </w:numPr>
        <w:spacing w:after="60"/>
      </w:pPr>
      <w:r>
        <w:rPr>
          <w:rFonts w:ascii="Calibri" w:cs="Calibri" w:eastAsia="Calibri" w:hAnsi="Calibri"/>
          <w:color w:val="0F2439"/>
          <w:sz w:val="22"/>
          <w:szCs w:val="22"/>
        </w:rPr>
        <w:t xml:space="preserve">SMTP: Email delivery uses the SMTP protocol with TLS encryption and authentication against the configured mail server.</w:t>
      </w:r>
    </w:p>
    <w:p>
      <w:pPr>
        <w:pStyle w:val="ListParagraph"/>
        <w:numPr>
          <w:ilvl w:val="0"/>
          <w:numId w:val="1"/>
        </w:numPr>
        <w:spacing w:after="60"/>
      </w:pPr>
      <w:r>
        <w:rPr>
          <w:rFonts w:ascii="Calibri" w:cs="Calibri" w:eastAsia="Calibri" w:hAnsi="Calibri"/>
          <w:color w:val="0F2439"/>
          <w:sz w:val="22"/>
          <w:szCs w:val="22"/>
        </w:rPr>
        <w:t xml:space="preserve">Webhook: The ERP system may send webhook notifications to the RMS for real-time event notifications (e.g., refund confirmation, inventory update). Webhooks must be authenticated using shared secret or HMAC signature validation.</w:t>
      </w:r>
    </w:p>
    <w:p>
      <w:pPr>
        <w:pStyle w:val="2"/>
        <w:spacing w:after="120" w:before="240"/>
      </w:pPr>
      <w:r>
        <w:rPr>
          <w:rFonts w:ascii="Calibri" w:cs="Calibri" w:eastAsia="Calibri" w:hAnsi="Calibri"/>
          <w:b/>
          <w:bCs/>
          <w:color w:val="2E86AB"/>
          <w:sz w:val="26"/>
          <w:szCs w:val="26"/>
        </w:rPr>
        <w:t xml:space="preserve">6.5 API Specifications</w:t>
      </w:r>
    </w:p>
    <w:p>
      <w:pPr>
        <w:spacing w:after="120" w:line="276"/>
      </w:pPr>
      <w:r>
        <w:rPr>
          <w:rFonts w:ascii="Calibri" w:cs="Calibri" w:eastAsia="Calibri" w:hAnsi="Calibri"/>
          <w:color w:val="0F2439"/>
          <w:sz w:val="22"/>
          <w:szCs w:val="22"/>
        </w:rPr>
        <w:t xml:space="preserve">The RMS exposes the following core API endpoint groups. All endpoints follow RESTful conventions, accept and return JSON, and require JWT authentication (except public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Endpoint Group</w:t>
            </w:r>
          </w:p>
        </w:tc>
        <w:tc>
          <w:tcPr>
            <w:tcW w:type="dxa" w:w="2250"/>
            <w:shd w:fill="1B3A5C"/>
          </w:tcPr>
          <w:p>
            <w:r>
              <w:rPr>
                <w:rFonts w:ascii="Calibri" w:cs="Calibri" w:eastAsia="Calibri" w:hAnsi="Calibri"/>
                <w:b/>
                <w:bCs/>
                <w:color w:val="FFFFFF"/>
                <w:sz w:val="20"/>
                <w:szCs w:val="20"/>
              </w:rPr>
              <w:t xml:space="preserve">Base Path</w:t>
            </w:r>
          </w:p>
        </w:tc>
        <w:tc>
          <w:tcPr>
            <w:tcW w:type="dxa" w:w="2250"/>
            <w:shd w:fill="1B3A5C"/>
          </w:tcPr>
          <w:p>
            <w:r>
              <w:rPr>
                <w:rFonts w:ascii="Calibri" w:cs="Calibri" w:eastAsia="Calibri" w:hAnsi="Calibri"/>
                <w:b/>
                <w:bCs/>
                <w:color w:val="FFFFFF"/>
                <w:sz w:val="20"/>
                <w:szCs w:val="20"/>
              </w:rPr>
              <w:t xml:space="preserve">Methods</w:t>
            </w:r>
          </w:p>
        </w:tc>
        <w:tc>
          <w:tcPr>
            <w:tcW w:type="dxa" w:w="2250"/>
            <w:shd w:fill="1B3A5C"/>
          </w:tcPr>
          <w:p>
            <w:r>
              <w:rPr>
                <w:rFonts w:ascii="Calibri" w:cs="Calibri" w:eastAsia="Calibri" w:hAnsi="Calibri"/>
                <w:b/>
                <w:bCs/>
                <w:color w:val="FFFFFF"/>
                <w:sz w:val="20"/>
                <w:szCs w:val="20"/>
              </w:rPr>
              <w:t xml:space="preserve">Access</w:t>
            </w:r>
          </w:p>
        </w:tc>
      </w:tr>
      <w:tr>
        <w:tc>
          <w:tcPr>
            <w:tcW w:type="dxa" w:w="2250"/>
            <w:shd w:fill="E8F4F8"/>
          </w:tcPr>
          <w:p>
            <w:r>
              <w:rPr>
                <w:rFonts w:ascii="Calibri" w:cs="Calibri" w:eastAsia="Calibri" w:hAnsi="Calibri"/>
                <w:color w:val="0F2439"/>
                <w:sz w:val="20"/>
                <w:szCs w:val="20"/>
              </w:rPr>
              <w:t xml:space="preserve">Return Requests</w:t>
            </w:r>
          </w:p>
        </w:tc>
        <w:tc>
          <w:tcPr>
            <w:tcW w:type="dxa" w:w="2250"/>
            <w:shd w:fill="E8F4F8"/>
          </w:tcPr>
          <w:p>
            <w:r>
              <w:rPr>
                <w:rFonts w:ascii="Calibri" w:cs="Calibri" w:eastAsia="Calibri" w:hAnsi="Calibri"/>
                <w:color w:val="0F2439"/>
                <w:sz w:val="20"/>
                <w:szCs w:val="20"/>
              </w:rPr>
              <w:t xml:space="preserve">/api/v1/returns</w:t>
            </w:r>
          </w:p>
        </w:tc>
        <w:tc>
          <w:tcPr>
            <w:tcW w:type="dxa" w:w="2250"/>
            <w:shd w:fill="E8F4F8"/>
          </w:tcPr>
          <w:p>
            <w:r>
              <w:rPr>
                <w:rFonts w:ascii="Calibri" w:cs="Calibri" w:eastAsia="Calibri" w:hAnsi="Calibri"/>
                <w:color w:val="0F2439"/>
                <w:sz w:val="20"/>
                <w:szCs w:val="20"/>
              </w:rPr>
              <w:t xml:space="preserve">POST (create), GET (list), GET /:id (detail)</w:t>
            </w:r>
          </w:p>
        </w:tc>
        <w:tc>
          <w:tcPr>
            <w:tcW w:type="dxa" w:w="2250"/>
            <w:shd w:fill="E8F4F8"/>
          </w:tcPr>
          <w:p>
            <w:r>
              <w:rPr>
                <w:rFonts w:ascii="Calibri" w:cs="Calibri" w:eastAsia="Calibri" w:hAnsi="Calibri"/>
                <w:color w:val="0F2439"/>
                <w:sz w:val="20"/>
                <w:szCs w:val="20"/>
              </w:rPr>
              <w:t xml:space="preserve">Customer, Agent, Manager</w:t>
            </w:r>
          </w:p>
        </w:tc>
      </w:tr>
      <w:tr>
        <w:tc>
          <w:tcPr>
            <w:tcW w:type="dxa" w:w="2250"/>
            <w:shd w:fill="FFFFFF"/>
          </w:tcPr>
          <w:p>
            <w:r>
              <w:rPr>
                <w:rFonts w:ascii="Calibri" w:cs="Calibri" w:eastAsia="Calibri" w:hAnsi="Calibri"/>
                <w:color w:val="0F2439"/>
                <w:sz w:val="20"/>
                <w:szCs w:val="20"/>
              </w:rPr>
              <w:t xml:space="preserve">Return Validation</w:t>
            </w:r>
          </w:p>
        </w:tc>
        <w:tc>
          <w:tcPr>
            <w:tcW w:type="dxa" w:w="2250"/>
            <w:shd w:fill="FFFFFF"/>
          </w:tcPr>
          <w:p>
            <w:r>
              <w:rPr>
                <w:rFonts w:ascii="Calibri" w:cs="Calibri" w:eastAsia="Calibri" w:hAnsi="Calibri"/>
                <w:color w:val="0F2439"/>
                <w:sz w:val="20"/>
                <w:szCs w:val="20"/>
              </w:rPr>
              <w:t xml:space="preserve">/api/v1/returns/:id/validate</w:t>
            </w:r>
          </w:p>
        </w:tc>
        <w:tc>
          <w:tcPr>
            <w:tcW w:type="dxa" w:w="2250"/>
            <w:shd w:fill="FFFFFF"/>
          </w:tcPr>
          <w:p>
            <w:r>
              <w:rPr>
                <w:rFonts w:ascii="Calibri" w:cs="Calibri" w:eastAsia="Calibri" w:hAnsi="Calibri"/>
                <w:color w:val="0F2439"/>
                <w:sz w:val="20"/>
                <w:szCs w:val="20"/>
              </w:rPr>
              <w:t xml:space="preserve">POST (trigger validation)</w:t>
            </w:r>
          </w:p>
        </w:tc>
        <w:tc>
          <w:tcPr>
            <w:tcW w:type="dxa" w:w="2250"/>
            <w:shd w:fill="FFFFFF"/>
          </w:tcPr>
          <w:p>
            <w:r>
              <w:rPr>
                <w:rFonts w:ascii="Calibri" w:cs="Calibri" w:eastAsia="Calibri" w:hAnsi="Calibri"/>
                <w:color w:val="0F2439"/>
                <w:sz w:val="20"/>
                <w:szCs w:val="20"/>
              </w:rPr>
              <w:t xml:space="preserve">System (internal)</w:t>
            </w:r>
          </w:p>
        </w:tc>
      </w:tr>
      <w:tr>
        <w:tc>
          <w:tcPr>
            <w:tcW w:type="dxa" w:w="2250"/>
            <w:shd w:fill="E8F4F8"/>
          </w:tcPr>
          <w:p>
            <w:r>
              <w:rPr>
                <w:rFonts w:ascii="Calibri" w:cs="Calibri" w:eastAsia="Calibri" w:hAnsi="Calibri"/>
                <w:color w:val="0F2439"/>
                <w:sz w:val="20"/>
                <w:szCs w:val="20"/>
              </w:rPr>
              <w:t xml:space="preserve">RMA Management</w:t>
            </w:r>
          </w:p>
        </w:tc>
        <w:tc>
          <w:tcPr>
            <w:tcW w:type="dxa" w:w="2250"/>
            <w:shd w:fill="E8F4F8"/>
          </w:tcPr>
          <w:p>
            <w:r>
              <w:rPr>
                <w:rFonts w:ascii="Calibri" w:cs="Calibri" w:eastAsia="Calibri" w:hAnsi="Calibri"/>
                <w:color w:val="0F2439"/>
                <w:sz w:val="20"/>
                <w:szCs w:val="20"/>
              </w:rPr>
              <w:t xml:space="preserve">/api/v1/rma</w:t>
            </w:r>
          </w:p>
        </w:tc>
        <w:tc>
          <w:tcPr>
            <w:tcW w:type="dxa" w:w="2250"/>
            <w:shd w:fill="E8F4F8"/>
          </w:tcPr>
          <w:p>
            <w:r>
              <w:rPr>
                <w:rFonts w:ascii="Calibri" w:cs="Calibri" w:eastAsia="Calibri" w:hAnsi="Calibri"/>
                <w:color w:val="0F2439"/>
                <w:sz w:val="20"/>
                <w:szCs w:val="20"/>
              </w:rPr>
              <w:t xml:space="preserve">GET (list), GET /:id (detail)</w:t>
            </w:r>
          </w:p>
        </w:tc>
        <w:tc>
          <w:tcPr>
            <w:tcW w:type="dxa" w:w="2250"/>
            <w:shd w:fill="E8F4F8"/>
          </w:tcPr>
          <w:p>
            <w:r>
              <w:rPr>
                <w:rFonts w:ascii="Calibri" w:cs="Calibri" w:eastAsia="Calibri" w:hAnsi="Calibri"/>
                <w:color w:val="0F2439"/>
                <w:sz w:val="20"/>
                <w:szCs w:val="20"/>
              </w:rPr>
              <w:t xml:space="preserve">Agent, Manager</w:t>
            </w:r>
          </w:p>
        </w:tc>
      </w:tr>
      <w:tr>
        <w:tc>
          <w:tcPr>
            <w:tcW w:type="dxa" w:w="2250"/>
            <w:shd w:fill="FFFFFF"/>
          </w:tcPr>
          <w:p>
            <w:r>
              <w:rPr>
                <w:rFonts w:ascii="Calibri" w:cs="Calibri" w:eastAsia="Calibri" w:hAnsi="Calibri"/>
                <w:color w:val="0F2439"/>
                <w:sz w:val="20"/>
                <w:szCs w:val="20"/>
              </w:rPr>
              <w:t xml:space="preserve">Status Tracking</w:t>
            </w:r>
          </w:p>
        </w:tc>
        <w:tc>
          <w:tcPr>
            <w:tcW w:type="dxa" w:w="2250"/>
            <w:shd w:fill="FFFFFF"/>
          </w:tcPr>
          <w:p>
            <w:r>
              <w:rPr>
                <w:rFonts w:ascii="Calibri" w:cs="Calibri" w:eastAsia="Calibri" w:hAnsi="Calibri"/>
                <w:color w:val="0F2439"/>
                <w:sz w:val="20"/>
                <w:szCs w:val="20"/>
              </w:rPr>
              <w:t xml:space="preserve">/api/v1/returns/:id/status</w:t>
            </w:r>
          </w:p>
        </w:tc>
        <w:tc>
          <w:tcPr>
            <w:tcW w:type="dxa" w:w="2250"/>
            <w:shd w:fill="FFFFFF"/>
          </w:tcPr>
          <w:p>
            <w:r>
              <w:rPr>
                <w:rFonts w:ascii="Calibri" w:cs="Calibri" w:eastAsia="Calibri" w:hAnsi="Calibri"/>
                <w:color w:val="0F2439"/>
                <w:sz w:val="20"/>
                <w:szCs w:val="20"/>
              </w:rPr>
              <w:t xml:space="preserve">GET (history), PUT (update)</w:t>
            </w:r>
          </w:p>
        </w:tc>
        <w:tc>
          <w:tcPr>
            <w:tcW w:type="dxa" w:w="2250"/>
            <w:shd w:fill="FFFFFF"/>
          </w:tcPr>
          <w:p>
            <w:r>
              <w:rPr>
                <w:rFonts w:ascii="Calibri" w:cs="Calibri" w:eastAsia="Calibri" w:hAnsi="Calibri"/>
                <w:color w:val="0F2439"/>
                <w:sz w:val="20"/>
                <w:szCs w:val="20"/>
              </w:rPr>
              <w:t xml:space="preserve">Customer, Agent, Warehouse</w:t>
            </w:r>
          </w:p>
        </w:tc>
      </w:tr>
      <w:tr>
        <w:tc>
          <w:tcPr>
            <w:tcW w:type="dxa" w:w="2250"/>
            <w:shd w:fill="E8F4F8"/>
          </w:tcPr>
          <w:p>
            <w:r>
              <w:rPr>
                <w:rFonts w:ascii="Calibri" w:cs="Calibri" w:eastAsia="Calibri" w:hAnsi="Calibri"/>
                <w:color w:val="0F2439"/>
                <w:sz w:val="20"/>
                <w:szCs w:val="20"/>
              </w:rPr>
              <w:t xml:space="preserve">Notifications</w:t>
            </w:r>
          </w:p>
        </w:tc>
        <w:tc>
          <w:tcPr>
            <w:tcW w:type="dxa" w:w="2250"/>
            <w:shd w:fill="E8F4F8"/>
          </w:tcPr>
          <w:p>
            <w:r>
              <w:rPr>
                <w:rFonts w:ascii="Calibri" w:cs="Calibri" w:eastAsia="Calibri" w:hAnsi="Calibri"/>
                <w:color w:val="0F2439"/>
                <w:sz w:val="20"/>
                <w:szCs w:val="20"/>
              </w:rPr>
              <w:t xml:space="preserve">/api/v1/notifications</w:t>
            </w:r>
          </w:p>
        </w:tc>
        <w:tc>
          <w:tcPr>
            <w:tcW w:type="dxa" w:w="2250"/>
            <w:shd w:fill="E8F4F8"/>
          </w:tcPr>
          <w:p>
            <w:r>
              <w:rPr>
                <w:rFonts w:ascii="Calibri" w:cs="Calibri" w:eastAsia="Calibri" w:hAnsi="Calibri"/>
                <w:color w:val="0F2439"/>
                <w:sz w:val="20"/>
                <w:szCs w:val="20"/>
              </w:rPr>
              <w:t xml:space="preserve">GET (list), PUT /:id/read (mark read)</w:t>
            </w:r>
          </w:p>
        </w:tc>
        <w:tc>
          <w:tcPr>
            <w:tcW w:type="dxa" w:w="2250"/>
            <w:shd w:fill="E8F4F8"/>
          </w:tcPr>
          <w:p>
            <w:r>
              <w:rPr>
                <w:rFonts w:ascii="Calibri" w:cs="Calibri" w:eastAsia="Calibri" w:hAnsi="Calibri"/>
                <w:color w:val="0F2439"/>
                <w:sz w:val="20"/>
                <w:szCs w:val="20"/>
              </w:rPr>
              <w:t xml:space="preserve">Customer, Agent</w:t>
            </w:r>
          </w:p>
        </w:tc>
      </w:tr>
      <w:tr>
        <w:tc>
          <w:tcPr>
            <w:tcW w:type="dxa" w:w="2250"/>
            <w:shd w:fill="FFFFFF"/>
          </w:tcPr>
          <w:p>
            <w:r>
              <w:rPr>
                <w:rFonts w:ascii="Calibri" w:cs="Calibri" w:eastAsia="Calibri" w:hAnsi="Calibri"/>
                <w:color w:val="0F2439"/>
                <w:sz w:val="20"/>
                <w:szCs w:val="20"/>
              </w:rPr>
              <w:t xml:space="preserve">Refunds</w:t>
            </w:r>
          </w:p>
        </w:tc>
        <w:tc>
          <w:tcPr>
            <w:tcW w:type="dxa" w:w="2250"/>
            <w:shd w:fill="FFFFFF"/>
          </w:tcPr>
          <w:p>
            <w:r>
              <w:rPr>
                <w:rFonts w:ascii="Calibri" w:cs="Calibri" w:eastAsia="Calibri" w:hAnsi="Calibri"/>
                <w:color w:val="0F2439"/>
                <w:sz w:val="20"/>
                <w:szCs w:val="20"/>
              </w:rPr>
              <w:t xml:space="preserve">/api/v1/refunds</w:t>
            </w:r>
          </w:p>
        </w:tc>
        <w:tc>
          <w:tcPr>
            <w:tcW w:type="dxa" w:w="2250"/>
            <w:shd w:fill="FFFFFF"/>
          </w:tcPr>
          <w:p>
            <w:r>
              <w:rPr>
                <w:rFonts w:ascii="Calibri" w:cs="Calibri" w:eastAsia="Calibri" w:hAnsi="Calibri"/>
                <w:color w:val="0F2439"/>
                <w:sz w:val="20"/>
                <w:szCs w:val="20"/>
              </w:rPr>
              <w:t xml:space="preserve">POST (create), GET (list), GET /:id (detail)</w:t>
            </w:r>
          </w:p>
        </w:tc>
        <w:tc>
          <w:tcPr>
            <w:tcW w:type="dxa" w:w="2250"/>
            <w:shd w:fill="FFFFFF"/>
          </w:tcPr>
          <w:p>
            <w:r>
              <w:rPr>
                <w:rFonts w:ascii="Calibri" w:cs="Calibri" w:eastAsia="Calibri" w:hAnsi="Calibri"/>
                <w:color w:val="0F2439"/>
                <w:sz w:val="20"/>
                <w:szCs w:val="20"/>
              </w:rPr>
              <w:t xml:space="preserve">Agent, Manager</w:t>
            </w:r>
          </w:p>
        </w:tc>
      </w:tr>
      <w:tr>
        <w:tc>
          <w:tcPr>
            <w:tcW w:type="dxa" w:w="2250"/>
            <w:shd w:fill="E8F4F8"/>
          </w:tcPr>
          <w:p>
            <w:r>
              <w:rPr>
                <w:rFonts w:ascii="Calibri" w:cs="Calibri" w:eastAsia="Calibri" w:hAnsi="Calibri"/>
                <w:color w:val="0F2439"/>
                <w:sz w:val="20"/>
                <w:szCs w:val="20"/>
              </w:rPr>
              <w:t xml:space="preserve">Exchanges</w:t>
            </w:r>
          </w:p>
        </w:tc>
        <w:tc>
          <w:tcPr>
            <w:tcW w:type="dxa" w:w="2250"/>
            <w:shd w:fill="E8F4F8"/>
          </w:tcPr>
          <w:p>
            <w:r>
              <w:rPr>
                <w:rFonts w:ascii="Calibri" w:cs="Calibri" w:eastAsia="Calibri" w:hAnsi="Calibri"/>
                <w:color w:val="0F2439"/>
                <w:sz w:val="20"/>
                <w:szCs w:val="20"/>
              </w:rPr>
              <w:t xml:space="preserve">/api/v1/exchanges</w:t>
            </w:r>
          </w:p>
        </w:tc>
        <w:tc>
          <w:tcPr>
            <w:tcW w:type="dxa" w:w="2250"/>
            <w:shd w:fill="E8F4F8"/>
          </w:tcPr>
          <w:p>
            <w:r>
              <w:rPr>
                <w:rFonts w:ascii="Calibri" w:cs="Calibri" w:eastAsia="Calibri" w:hAnsi="Calibri"/>
                <w:color w:val="0F2439"/>
                <w:sz w:val="20"/>
                <w:szCs w:val="20"/>
              </w:rPr>
              <w:t xml:space="preserve">POST (create), GET (list), GET /:id (detail)</w:t>
            </w:r>
          </w:p>
        </w:tc>
        <w:tc>
          <w:tcPr>
            <w:tcW w:type="dxa" w:w="2250"/>
            <w:shd w:fill="E8F4F8"/>
          </w:tcPr>
          <w:p>
            <w:r>
              <w:rPr>
                <w:rFonts w:ascii="Calibri" w:cs="Calibri" w:eastAsia="Calibri" w:hAnsi="Calibri"/>
                <w:color w:val="0F2439"/>
                <w:sz w:val="20"/>
                <w:szCs w:val="20"/>
              </w:rPr>
              <w:t xml:space="preserve">Agent, Manager</w:t>
            </w:r>
          </w:p>
        </w:tc>
      </w:tr>
      <w:tr>
        <w:tc>
          <w:tcPr>
            <w:tcW w:type="dxa" w:w="2250"/>
            <w:shd w:fill="FFFFFF"/>
          </w:tcPr>
          <w:p>
            <w:r>
              <w:rPr>
                <w:rFonts w:ascii="Calibri" w:cs="Calibri" w:eastAsia="Calibri" w:hAnsi="Calibri"/>
                <w:color w:val="0F2439"/>
                <w:sz w:val="20"/>
                <w:szCs w:val="20"/>
              </w:rPr>
              <w:t xml:space="preserve">Analytics</w:t>
            </w:r>
          </w:p>
        </w:tc>
        <w:tc>
          <w:tcPr>
            <w:tcW w:type="dxa" w:w="2250"/>
            <w:shd w:fill="FFFFFF"/>
          </w:tcPr>
          <w:p>
            <w:r>
              <w:rPr>
                <w:rFonts w:ascii="Calibri" w:cs="Calibri" w:eastAsia="Calibri" w:hAnsi="Calibri"/>
                <w:color w:val="0F2439"/>
                <w:sz w:val="20"/>
                <w:szCs w:val="20"/>
              </w:rPr>
              <w:t xml:space="preserve">/api/v1/analytics</w:t>
            </w:r>
          </w:p>
        </w:tc>
        <w:tc>
          <w:tcPr>
            <w:tcW w:type="dxa" w:w="2250"/>
            <w:shd w:fill="FFFFFF"/>
          </w:tcPr>
          <w:p>
            <w:r>
              <w:rPr>
                <w:rFonts w:ascii="Calibri" w:cs="Calibri" w:eastAsia="Calibri" w:hAnsi="Calibri"/>
                <w:color w:val="0F2439"/>
                <w:sz w:val="20"/>
                <w:szCs w:val="20"/>
              </w:rPr>
              <w:t xml:space="preserve">GET (dashboard), GET /reports</w:t>
            </w:r>
          </w:p>
        </w:tc>
        <w:tc>
          <w:tcPr>
            <w:tcW w:type="dxa" w:w="2250"/>
            <w:shd w:fill="FFFFFF"/>
          </w:tcPr>
          <w:p>
            <w:r>
              <w:rPr>
                <w:rFonts w:ascii="Calibri" w:cs="Calibri" w:eastAsia="Calibri" w:hAnsi="Calibri"/>
                <w:color w:val="0F2439"/>
                <w:sz w:val="20"/>
                <w:szCs w:val="20"/>
              </w:rPr>
              <w:t xml:space="preserve">Manager, Admin</w:t>
            </w:r>
          </w:p>
        </w:tc>
      </w:tr>
      <w:tr>
        <w:tc>
          <w:tcPr>
            <w:tcW w:type="dxa" w:w="2250"/>
            <w:shd w:fill="E8F4F8"/>
          </w:tcPr>
          <w:p>
            <w:r>
              <w:rPr>
                <w:rFonts w:ascii="Calibri" w:cs="Calibri" w:eastAsia="Calibri" w:hAnsi="Calibri"/>
                <w:color w:val="0F2439"/>
                <w:sz w:val="20"/>
                <w:szCs w:val="20"/>
              </w:rPr>
              <w:t xml:space="preserve">Users</w:t>
            </w:r>
          </w:p>
        </w:tc>
        <w:tc>
          <w:tcPr>
            <w:tcW w:type="dxa" w:w="2250"/>
            <w:shd w:fill="E8F4F8"/>
          </w:tcPr>
          <w:p>
            <w:r>
              <w:rPr>
                <w:rFonts w:ascii="Calibri" w:cs="Calibri" w:eastAsia="Calibri" w:hAnsi="Calibri"/>
                <w:color w:val="0F2439"/>
                <w:sz w:val="20"/>
                <w:szCs w:val="20"/>
              </w:rPr>
              <w:t xml:space="preserve">/api/v1/users</w:t>
            </w:r>
          </w:p>
        </w:tc>
        <w:tc>
          <w:tcPr>
            <w:tcW w:type="dxa" w:w="2250"/>
            <w:shd w:fill="E8F4F8"/>
          </w:tcPr>
          <w:p>
            <w:r>
              <w:rPr>
                <w:rFonts w:ascii="Calibri" w:cs="Calibri" w:eastAsia="Calibri" w:hAnsi="Calibri"/>
                <w:color w:val="0F2439"/>
                <w:sz w:val="20"/>
                <w:szCs w:val="20"/>
              </w:rPr>
              <w:t xml:space="preserve">GET (list), POST (create), PUT /:id (update)</w:t>
            </w:r>
          </w:p>
        </w:tc>
        <w:tc>
          <w:tcPr>
            <w:tcW w:type="dxa" w:w="2250"/>
            <w:shd w:fill="E8F4F8"/>
          </w:tcPr>
          <w:p>
            <w:r>
              <w:rPr>
                <w:rFonts w:ascii="Calibri" w:cs="Calibri" w:eastAsia="Calibri" w:hAnsi="Calibri"/>
                <w:color w:val="0F2439"/>
                <w:sz w:val="20"/>
                <w:szCs w:val="20"/>
              </w:rPr>
              <w:t xml:space="preserve">Admin</w:t>
            </w:r>
          </w:p>
        </w:tc>
      </w:tr>
      <w:tr>
        <w:tc>
          <w:tcPr>
            <w:tcW w:type="dxa" w:w="2250"/>
            <w:shd w:fill="FFFFFF"/>
          </w:tcPr>
          <w:p>
            <w:r>
              <w:rPr>
                <w:rFonts w:ascii="Calibri" w:cs="Calibri" w:eastAsia="Calibri" w:hAnsi="Calibri"/>
                <w:color w:val="0F2439"/>
                <w:sz w:val="20"/>
                <w:szCs w:val="20"/>
              </w:rPr>
              <w:t xml:space="preserve">Documents</w:t>
            </w:r>
          </w:p>
        </w:tc>
        <w:tc>
          <w:tcPr>
            <w:tcW w:type="dxa" w:w="2250"/>
            <w:shd w:fill="FFFFFF"/>
          </w:tcPr>
          <w:p>
            <w:r>
              <w:rPr>
                <w:rFonts w:ascii="Calibri" w:cs="Calibri" w:eastAsia="Calibri" w:hAnsi="Calibri"/>
                <w:color w:val="0F2439"/>
                <w:sz w:val="20"/>
                <w:szCs w:val="20"/>
              </w:rPr>
              <w:t xml:space="preserve">/api/v1/documents</w:t>
            </w:r>
          </w:p>
        </w:tc>
        <w:tc>
          <w:tcPr>
            <w:tcW w:type="dxa" w:w="2250"/>
            <w:shd w:fill="FFFFFF"/>
          </w:tcPr>
          <w:p>
            <w:r>
              <w:rPr>
                <w:rFonts w:ascii="Calibri" w:cs="Calibri" w:eastAsia="Calibri" w:hAnsi="Calibri"/>
                <w:color w:val="0F2439"/>
                <w:sz w:val="20"/>
                <w:szCs w:val="20"/>
              </w:rPr>
              <w:t xml:space="preserve">GET (list), GET /:id/download</w:t>
            </w:r>
          </w:p>
        </w:tc>
        <w:tc>
          <w:tcPr>
            <w:tcW w:type="dxa" w:w="2250"/>
            <w:shd w:fill="FFFFFF"/>
          </w:tcPr>
          <w:p>
            <w:r>
              <w:rPr>
                <w:rFonts w:ascii="Calibri" w:cs="Calibri" w:eastAsia="Calibri" w:hAnsi="Calibri"/>
                <w:color w:val="0F2439"/>
                <w:sz w:val="20"/>
                <w:szCs w:val="20"/>
              </w:rPr>
              <w:t xml:space="preserve">Customer, Agent, Manager</w:t>
            </w:r>
          </w:p>
        </w:tc>
      </w:tr>
      <w:tr>
        <w:tc>
          <w:tcPr>
            <w:tcW w:type="dxa" w:w="2250"/>
            <w:shd w:fill="E8F4F8"/>
          </w:tcPr>
          <w:p>
            <w:r>
              <w:rPr>
                <w:rFonts w:ascii="Calibri" w:cs="Calibri" w:eastAsia="Calibri" w:hAnsi="Calibri"/>
                <w:color w:val="0F2439"/>
                <w:sz w:val="20"/>
                <w:szCs w:val="20"/>
              </w:rPr>
              <w:t xml:space="preserve">Warehouse</w:t>
            </w:r>
          </w:p>
        </w:tc>
        <w:tc>
          <w:tcPr>
            <w:tcW w:type="dxa" w:w="2250"/>
            <w:shd w:fill="E8F4F8"/>
          </w:tcPr>
          <w:p>
            <w:r>
              <w:rPr>
                <w:rFonts w:ascii="Calibri" w:cs="Calibri" w:eastAsia="Calibri" w:hAnsi="Calibri"/>
                <w:color w:val="0F2439"/>
                <w:sz w:val="20"/>
                <w:szCs w:val="20"/>
              </w:rPr>
              <w:t xml:space="preserve">/api/v1/warehouse/receiving</w:t>
            </w:r>
          </w:p>
        </w:tc>
        <w:tc>
          <w:tcPr>
            <w:tcW w:type="dxa" w:w="2250"/>
            <w:shd w:fill="E8F4F8"/>
          </w:tcPr>
          <w:p>
            <w:r>
              <w:rPr>
                <w:rFonts w:ascii="Calibri" w:cs="Calibri" w:eastAsia="Calibri" w:hAnsi="Calibri"/>
                <w:color w:val="0F2439"/>
                <w:sz w:val="20"/>
                <w:szCs w:val="20"/>
              </w:rPr>
              <w:t xml:space="preserve">POST (confirm receipt), PUT /:id/inspect</w:t>
            </w:r>
          </w:p>
        </w:tc>
        <w:tc>
          <w:tcPr>
            <w:tcW w:type="dxa" w:w="2250"/>
            <w:shd w:fill="E8F4F8"/>
          </w:tcPr>
          <w:p>
            <w:r>
              <w:rPr>
                <w:rFonts w:ascii="Calibri" w:cs="Calibri" w:eastAsia="Calibri" w:hAnsi="Calibri"/>
                <w:color w:val="0F2439"/>
                <w:sz w:val="20"/>
                <w:szCs w:val="20"/>
              </w:rPr>
              <w:t xml:space="preserve">Warehouse Staff</w:t>
            </w:r>
          </w:p>
        </w:tc>
      </w:tr>
      <w:tr>
        <w:tc>
          <w:tcPr>
            <w:tcW w:type="dxa" w:w="2250"/>
            <w:shd w:fill="FFFFFF"/>
          </w:tcPr>
          <w:p>
            <w:r>
              <w:rPr>
                <w:rFonts w:ascii="Calibri" w:cs="Calibri" w:eastAsia="Calibri" w:hAnsi="Calibri"/>
                <w:color w:val="0F2439"/>
                <w:sz w:val="20"/>
                <w:szCs w:val="20"/>
              </w:rPr>
              <w:t xml:space="preserve">System Config</w:t>
            </w:r>
          </w:p>
        </w:tc>
        <w:tc>
          <w:tcPr>
            <w:tcW w:type="dxa" w:w="2250"/>
            <w:shd w:fill="FFFFFF"/>
          </w:tcPr>
          <w:p>
            <w:r>
              <w:rPr>
                <w:rFonts w:ascii="Calibri" w:cs="Calibri" w:eastAsia="Calibri" w:hAnsi="Calibri"/>
                <w:color w:val="0F2439"/>
                <w:sz w:val="20"/>
                <w:szCs w:val="20"/>
              </w:rPr>
              <w:t xml:space="preserve">/api/v1/config</w:t>
            </w:r>
          </w:p>
        </w:tc>
        <w:tc>
          <w:tcPr>
            <w:tcW w:type="dxa" w:w="2250"/>
            <w:shd w:fill="FFFFFF"/>
          </w:tcPr>
          <w:p>
            <w:r>
              <w:rPr>
                <w:rFonts w:ascii="Calibri" w:cs="Calibri" w:eastAsia="Calibri" w:hAnsi="Calibri"/>
                <w:color w:val="0F2439"/>
                <w:sz w:val="20"/>
                <w:szCs w:val="20"/>
              </w:rPr>
              <w:t xml:space="preserve">GET (list), PUT (update)</w:t>
            </w:r>
          </w:p>
        </w:tc>
        <w:tc>
          <w:tcPr>
            <w:tcW w:type="dxa" w:w="2250"/>
            <w:shd w:fill="FFFFFF"/>
          </w:tcPr>
          <w:p>
            <w:r>
              <w:rPr>
                <w:rFonts w:ascii="Calibri" w:cs="Calibri" w:eastAsia="Calibri" w:hAnsi="Calibri"/>
                <w:color w:val="0F2439"/>
                <w:sz w:val="20"/>
                <w:szCs w:val="20"/>
              </w:rPr>
              <w:t xml:space="preserve">Admin</w:t>
            </w:r>
          </w:p>
        </w:tc>
      </w:tr>
    </w:tbl>
    <w:p>
      <w:pPr>
        <w:spacing w:after="60" w:before="60"/>
      </w:pPr>
    </w:p>
    <w:p>
      <w:pPr>
        <w:pStyle w:val="1"/>
        <w:spacing w:after="120" w:before="360"/>
      </w:pPr>
      <w:r>
        <w:rPr>
          <w:rFonts w:ascii="Calibri" w:cs="Calibri" w:eastAsia="Calibri" w:hAnsi="Calibri"/>
          <w:b/>
          <w:bCs/>
          <w:color w:val="1B3A5C"/>
          <w:sz w:val="32"/>
          <w:szCs w:val="32"/>
        </w:rPr>
        <w:t xml:space="preserve">7. Data Model</w:t>
      </w:r>
    </w:p>
    <w:p>
      <w:pPr>
        <w:pStyle w:val="2"/>
        <w:spacing w:after="120" w:before="240"/>
      </w:pPr>
      <w:r>
        <w:rPr>
          <w:rFonts w:ascii="Calibri" w:cs="Calibri" w:eastAsia="Calibri" w:hAnsi="Calibri"/>
          <w:b/>
          <w:bCs/>
          <w:color w:val="2E86AB"/>
          <w:sz w:val="26"/>
          <w:szCs w:val="26"/>
        </w:rPr>
        <w:t xml:space="preserve">7.1 Entity Relationship Overview</w:t>
      </w:r>
    </w:p>
    <w:p>
      <w:pPr>
        <w:spacing w:after="120" w:line="276"/>
      </w:pPr>
      <w:r>
        <w:rPr>
          <w:rFonts w:ascii="Calibri" w:cs="Calibri" w:eastAsia="Calibri" w:hAnsi="Calibri"/>
          <w:color w:val="0F2439"/>
          <w:sz w:val="22"/>
          <w:szCs w:val="22"/>
        </w:rPr>
        <w:t xml:space="preserve">The RMS data model consists of eight core entities and their relationships. The model is designed in third normal form (3NF) to ensure data integrity while providing efficient query performance for both operational and analytical workloads. The central entity is the Return Request, which serves as the focal point for all return-related data and processes.</w:t>
      </w:r>
    </w:p>
    <w:p>
      <w:pPr>
        <w:spacing w:after="120" w:line="276"/>
      </w:pPr>
      <w:r>
        <w:rPr>
          <w:rFonts w:ascii="Calibri" w:cs="Calibri" w:eastAsia="Calibri" w:hAnsi="Calibri"/>
          <w:color w:val="0F2439"/>
          <w:sz w:val="22"/>
          <w:szCs w:val="22"/>
        </w:rPr>
        <w:t xml:space="preserve">The entity relationships can be summarized as follows: A Customer may have zero or more Return Requests. Each Return Request is associated with exactly one Product (through the original order) and has zero or more Status History entries, Notifications, and Documents. Each Return Request may result in zero or one Refund and zero or one Exchange. Warehouse Receiving records are linked to Return Requests and include Inspection details.</w:t>
      </w:r>
    </w:p>
    <w:p>
      <w:pPr>
        <w:pStyle w:val="2"/>
        <w:spacing w:after="120" w:before="240"/>
      </w:pPr>
      <w:r>
        <w:rPr>
          <w:rFonts w:ascii="Calibri" w:cs="Calibri" w:eastAsia="Calibri" w:hAnsi="Calibri"/>
          <w:b/>
          <w:bCs/>
          <w:color w:val="2E86AB"/>
          <w:sz w:val="26"/>
          <w:szCs w:val="26"/>
        </w:rPr>
        <w:t xml:space="preserve">7.2 Core Data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Entity</w:t>
            </w:r>
          </w:p>
        </w:tc>
        <w:tc>
          <w:tcPr>
            <w:tcW w:type="dxa" w:w="3000"/>
            <w:shd w:fill="1B3A5C"/>
          </w:tcPr>
          <w:p>
            <w:r>
              <w:rPr>
                <w:rFonts w:ascii="Calibri" w:cs="Calibri" w:eastAsia="Calibri" w:hAnsi="Calibri"/>
                <w:b/>
                <w:bCs/>
                <w:color w:val="FFFFFF"/>
                <w:sz w:val="20"/>
                <w:szCs w:val="20"/>
              </w:rPr>
              <w:t xml:space="preserve">Description</w:t>
            </w:r>
          </w:p>
        </w:tc>
        <w:tc>
          <w:tcPr>
            <w:tcW w:type="dxa" w:w="3000"/>
            <w:shd w:fill="1B3A5C"/>
          </w:tcPr>
          <w:p>
            <w:r>
              <w:rPr>
                <w:rFonts w:ascii="Calibri" w:cs="Calibri" w:eastAsia="Calibri" w:hAnsi="Calibri"/>
                <w:b/>
                <w:bCs/>
                <w:color w:val="FFFFFF"/>
                <w:sz w:val="20"/>
                <w:szCs w:val="20"/>
              </w:rPr>
              <w:t xml:space="preserve">Key Attributes</w:t>
            </w:r>
          </w:p>
        </w:tc>
      </w:tr>
      <w:tr>
        <w:tc>
          <w:tcPr>
            <w:tcW w:type="dxa" w:w="3000"/>
            <w:shd w:fill="E8F4F8"/>
          </w:tcPr>
          <w:p>
            <w:r>
              <w:rPr>
                <w:rFonts w:ascii="Calibri" w:cs="Calibri" w:eastAsia="Calibri" w:hAnsi="Calibri"/>
                <w:color w:val="0F2439"/>
                <w:sz w:val="20"/>
                <w:szCs w:val="20"/>
              </w:rPr>
              <w:t xml:space="preserve">Return Request</w:t>
            </w:r>
          </w:p>
        </w:tc>
        <w:tc>
          <w:tcPr>
            <w:tcW w:type="dxa" w:w="3000"/>
            <w:shd w:fill="E8F4F8"/>
          </w:tcPr>
          <w:p>
            <w:r>
              <w:rPr>
                <w:rFonts w:ascii="Calibri" w:cs="Calibri" w:eastAsia="Calibri" w:hAnsi="Calibri"/>
                <w:color w:val="0F2439"/>
                <w:sz w:val="20"/>
                <w:szCs w:val="20"/>
              </w:rPr>
              <w:t xml:space="preserve">Central entity representing a customer's return request from submission to resolution</w:t>
            </w:r>
          </w:p>
        </w:tc>
        <w:tc>
          <w:tcPr>
            <w:tcW w:type="dxa" w:w="3000"/>
            <w:shd w:fill="E8F4F8"/>
          </w:tcPr>
          <w:p>
            <w:r>
              <w:rPr>
                <w:rFonts w:ascii="Calibri" w:cs="Calibri" w:eastAsia="Calibri" w:hAnsi="Calibri"/>
                <w:color w:val="0F2439"/>
                <w:sz w:val="20"/>
                <w:szCs w:val="20"/>
              </w:rPr>
              <w:t xml:space="preserve">id, rma_number, customer_id, order_number, product_sku, status, return_reason, condition_description, created_at, updated_at</w:t>
            </w:r>
          </w:p>
        </w:tc>
      </w:tr>
      <w:tr>
        <w:tc>
          <w:tcPr>
            <w:tcW w:type="dxa" w:w="3000"/>
            <w:shd w:fill="FFFFFF"/>
          </w:tcPr>
          <w:p>
            <w:r>
              <w:rPr>
                <w:rFonts w:ascii="Calibri" w:cs="Calibri" w:eastAsia="Calibri" w:hAnsi="Calibri"/>
                <w:color w:val="0F2439"/>
                <w:sz w:val="20"/>
                <w:szCs w:val="20"/>
              </w:rPr>
              <w:t xml:space="preserve">Customer</w:t>
            </w:r>
          </w:p>
        </w:tc>
        <w:tc>
          <w:tcPr>
            <w:tcW w:type="dxa" w:w="3000"/>
            <w:shd w:fill="FFFFFF"/>
          </w:tcPr>
          <w:p>
            <w:r>
              <w:rPr>
                <w:rFonts w:ascii="Calibri" w:cs="Calibri" w:eastAsia="Calibri" w:hAnsi="Calibri"/>
                <w:color w:val="0F2439"/>
                <w:sz w:val="20"/>
                <w:szCs w:val="20"/>
              </w:rPr>
              <w:t xml:space="preserve">Customer information linked to return requests</w:t>
            </w:r>
          </w:p>
        </w:tc>
        <w:tc>
          <w:tcPr>
            <w:tcW w:type="dxa" w:w="3000"/>
            <w:shd w:fill="FFFFFF"/>
          </w:tcPr>
          <w:p>
            <w:r>
              <w:rPr>
                <w:rFonts w:ascii="Calibri" w:cs="Calibri" w:eastAsia="Calibri" w:hAnsi="Calibri"/>
                <w:color w:val="0F2439"/>
                <w:sz w:val="20"/>
                <w:szCs w:val="20"/>
              </w:rPr>
              <w:t xml:space="preserve">id, name, email, phone, address, registration_date</w:t>
            </w:r>
          </w:p>
        </w:tc>
      </w:tr>
      <w:tr>
        <w:tc>
          <w:tcPr>
            <w:tcW w:type="dxa" w:w="3000"/>
            <w:shd w:fill="E8F4F8"/>
          </w:tcPr>
          <w:p>
            <w:r>
              <w:rPr>
                <w:rFonts w:ascii="Calibri" w:cs="Calibri" w:eastAsia="Calibri" w:hAnsi="Calibri"/>
                <w:color w:val="0F2439"/>
                <w:sz w:val="20"/>
                <w:szCs w:val="20"/>
              </w:rPr>
              <w:t xml:space="preserve">Product</w:t>
            </w:r>
          </w:p>
        </w:tc>
        <w:tc>
          <w:tcPr>
            <w:tcW w:type="dxa" w:w="3000"/>
            <w:shd w:fill="E8F4F8"/>
          </w:tcPr>
          <w:p>
            <w:r>
              <w:rPr>
                <w:rFonts w:ascii="Calibri" w:cs="Calibri" w:eastAsia="Calibri" w:hAnsi="Calibri"/>
                <w:color w:val="0F2439"/>
                <w:sz w:val="20"/>
                <w:szCs w:val="20"/>
              </w:rPr>
              <w:t xml:space="preserve">Product details referenced in return requests</w:t>
            </w:r>
          </w:p>
        </w:tc>
        <w:tc>
          <w:tcPr>
            <w:tcW w:type="dxa" w:w="3000"/>
            <w:shd w:fill="E8F4F8"/>
          </w:tcPr>
          <w:p>
            <w:r>
              <w:rPr>
                <w:rFonts w:ascii="Calibri" w:cs="Calibri" w:eastAsia="Calibri" w:hAnsi="Calibri"/>
                <w:color w:val="0F2439"/>
                <w:sz w:val="20"/>
                <w:szCs w:val="20"/>
              </w:rPr>
              <w:t xml:space="preserve">sku, name, category, price, warranty_months, return_policy_category</w:t>
            </w:r>
          </w:p>
        </w:tc>
      </w:tr>
      <w:tr>
        <w:tc>
          <w:tcPr>
            <w:tcW w:type="dxa" w:w="3000"/>
            <w:shd w:fill="FFFFFF"/>
          </w:tcPr>
          <w:p>
            <w:r>
              <w:rPr>
                <w:rFonts w:ascii="Calibri" w:cs="Calibri" w:eastAsia="Calibri" w:hAnsi="Calibri"/>
                <w:color w:val="0F2439"/>
                <w:sz w:val="20"/>
                <w:szCs w:val="20"/>
              </w:rPr>
              <w:t xml:space="preserve">Status History</w:t>
            </w:r>
          </w:p>
        </w:tc>
        <w:tc>
          <w:tcPr>
            <w:tcW w:type="dxa" w:w="3000"/>
            <w:shd w:fill="FFFFFF"/>
          </w:tcPr>
          <w:p>
            <w:r>
              <w:rPr>
                <w:rFonts w:ascii="Calibri" w:cs="Calibri" w:eastAsia="Calibri" w:hAnsi="Calibri"/>
                <w:color w:val="0F2439"/>
                <w:sz w:val="20"/>
                <w:szCs w:val="20"/>
              </w:rPr>
              <w:t xml:space="preserve">Chronological record of all status transitions</w:t>
            </w:r>
          </w:p>
        </w:tc>
        <w:tc>
          <w:tcPr>
            <w:tcW w:type="dxa" w:w="3000"/>
            <w:shd w:fill="FFFFFF"/>
          </w:tcPr>
          <w:p>
            <w:r>
              <w:rPr>
                <w:rFonts w:ascii="Calibri" w:cs="Calibri" w:eastAsia="Calibri" w:hAnsi="Calibri"/>
                <w:color w:val="0F2439"/>
                <w:sz w:val="20"/>
                <w:szCs w:val="20"/>
              </w:rPr>
              <w:t xml:space="preserve">id, return_request_id, from_status, to_status, actor_id, timestamp, notes</w:t>
            </w:r>
          </w:p>
        </w:tc>
      </w:tr>
      <w:tr>
        <w:tc>
          <w:tcPr>
            <w:tcW w:type="dxa" w:w="3000"/>
            <w:shd w:fill="E8F4F8"/>
          </w:tcPr>
          <w:p>
            <w:r>
              <w:rPr>
                <w:rFonts w:ascii="Calibri" w:cs="Calibri" w:eastAsia="Calibri" w:hAnsi="Calibri"/>
                <w:color w:val="0F2439"/>
                <w:sz w:val="20"/>
                <w:szCs w:val="20"/>
              </w:rPr>
              <w:t xml:space="preserve">Notification</w:t>
            </w:r>
          </w:p>
        </w:tc>
        <w:tc>
          <w:tcPr>
            <w:tcW w:type="dxa" w:w="3000"/>
            <w:shd w:fill="E8F4F8"/>
          </w:tcPr>
          <w:p>
            <w:r>
              <w:rPr>
                <w:rFonts w:ascii="Calibri" w:cs="Calibri" w:eastAsia="Calibri" w:hAnsi="Calibri"/>
                <w:color w:val="0F2439"/>
                <w:sz w:val="20"/>
                <w:szCs w:val="20"/>
              </w:rPr>
              <w:t xml:space="preserve">Record of all notifications sent to customers and staff</w:t>
            </w:r>
          </w:p>
        </w:tc>
        <w:tc>
          <w:tcPr>
            <w:tcW w:type="dxa" w:w="3000"/>
            <w:shd w:fill="E8F4F8"/>
          </w:tcPr>
          <w:p>
            <w:r>
              <w:rPr>
                <w:rFonts w:ascii="Calibri" w:cs="Calibri" w:eastAsia="Calibri" w:hAnsi="Calibri"/>
                <w:color w:val="0F2439"/>
                <w:sz w:val="20"/>
                <w:szCs w:val="20"/>
              </w:rPr>
              <w:t xml:space="preserve">id, return_request_id, recipient, channel, type, status, sent_at</w:t>
            </w:r>
          </w:p>
        </w:tc>
      </w:tr>
      <w:tr>
        <w:tc>
          <w:tcPr>
            <w:tcW w:type="dxa" w:w="3000"/>
            <w:shd w:fill="FFFFFF"/>
          </w:tcPr>
          <w:p>
            <w:r>
              <w:rPr>
                <w:rFonts w:ascii="Calibri" w:cs="Calibri" w:eastAsia="Calibri" w:hAnsi="Calibri"/>
                <w:color w:val="0F2439"/>
                <w:sz w:val="20"/>
                <w:szCs w:val="20"/>
              </w:rPr>
              <w:t xml:space="preserve">Refund</w:t>
            </w:r>
          </w:p>
        </w:tc>
        <w:tc>
          <w:tcPr>
            <w:tcW w:type="dxa" w:w="3000"/>
            <w:shd w:fill="FFFFFF"/>
          </w:tcPr>
          <w:p>
            <w:r>
              <w:rPr>
                <w:rFonts w:ascii="Calibri" w:cs="Calibri" w:eastAsia="Calibri" w:hAnsi="Calibri"/>
                <w:color w:val="0F2439"/>
                <w:sz w:val="20"/>
                <w:szCs w:val="20"/>
              </w:rPr>
              <w:t xml:space="preserve">Financial transaction record for approved refunds</w:t>
            </w:r>
          </w:p>
        </w:tc>
        <w:tc>
          <w:tcPr>
            <w:tcW w:type="dxa" w:w="3000"/>
            <w:shd w:fill="FFFFFF"/>
          </w:tcPr>
          <w:p>
            <w:r>
              <w:rPr>
                <w:rFonts w:ascii="Calibri" w:cs="Calibri" w:eastAsia="Calibri" w:hAnsi="Calibri"/>
                <w:color w:val="0F2439"/>
                <w:sz w:val="20"/>
                <w:szCs w:val="20"/>
              </w:rPr>
              <w:t xml:space="preserve">id, return_request_id, amount, method, status, processed_at, erp_transaction_id</w:t>
            </w:r>
          </w:p>
        </w:tc>
      </w:tr>
      <w:tr>
        <w:tc>
          <w:tcPr>
            <w:tcW w:type="dxa" w:w="3000"/>
            <w:shd w:fill="E8F4F8"/>
          </w:tcPr>
          <w:p>
            <w:r>
              <w:rPr>
                <w:rFonts w:ascii="Calibri" w:cs="Calibri" w:eastAsia="Calibri" w:hAnsi="Calibri"/>
                <w:color w:val="0F2439"/>
                <w:sz w:val="20"/>
                <w:szCs w:val="20"/>
              </w:rPr>
              <w:t xml:space="preserve">Exchange</w:t>
            </w:r>
          </w:p>
        </w:tc>
        <w:tc>
          <w:tcPr>
            <w:tcW w:type="dxa" w:w="3000"/>
            <w:shd w:fill="E8F4F8"/>
          </w:tcPr>
          <w:p>
            <w:r>
              <w:rPr>
                <w:rFonts w:ascii="Calibri" w:cs="Calibri" w:eastAsia="Calibri" w:hAnsi="Calibri"/>
                <w:color w:val="0F2439"/>
                <w:sz w:val="20"/>
                <w:szCs w:val="20"/>
              </w:rPr>
              <w:t xml:space="preserve">Exchange order record for approved exchanges</w:t>
            </w:r>
          </w:p>
        </w:tc>
        <w:tc>
          <w:tcPr>
            <w:tcW w:type="dxa" w:w="3000"/>
            <w:shd w:fill="E8F4F8"/>
          </w:tcPr>
          <w:p>
            <w:r>
              <w:rPr>
                <w:rFonts w:ascii="Calibri" w:cs="Calibri" w:eastAsia="Calibri" w:hAnsi="Calibri"/>
                <w:color w:val="0F2439"/>
                <w:sz w:val="20"/>
                <w:szCs w:val="20"/>
              </w:rPr>
              <w:t xml:space="preserve">id, return_request_id, replacement_sku, price_difference, status, created_at</w:t>
            </w:r>
          </w:p>
        </w:tc>
      </w:tr>
      <w:tr>
        <w:tc>
          <w:tcPr>
            <w:tcW w:type="dxa" w:w="3000"/>
            <w:shd w:fill="FFFFFF"/>
          </w:tcPr>
          <w:p>
            <w:r>
              <w:rPr>
                <w:rFonts w:ascii="Calibri" w:cs="Calibri" w:eastAsia="Calibri" w:hAnsi="Calibri"/>
                <w:color w:val="0F2439"/>
                <w:sz w:val="20"/>
                <w:szCs w:val="20"/>
              </w:rPr>
              <w:t xml:space="preserve">Warehouse Receiving</w:t>
            </w:r>
          </w:p>
        </w:tc>
        <w:tc>
          <w:tcPr>
            <w:tcW w:type="dxa" w:w="3000"/>
            <w:shd w:fill="FFFFFF"/>
          </w:tcPr>
          <w:p>
            <w:r>
              <w:rPr>
                <w:rFonts w:ascii="Calibri" w:cs="Calibri" w:eastAsia="Calibri" w:hAnsi="Calibri"/>
                <w:color w:val="0F2439"/>
                <w:sz w:val="20"/>
                <w:szCs w:val="20"/>
              </w:rPr>
              <w:t xml:space="preserve">Record of physical item receipt and inspection</w:t>
            </w:r>
          </w:p>
        </w:tc>
        <w:tc>
          <w:tcPr>
            <w:tcW w:type="dxa" w:w="3000"/>
            <w:shd w:fill="FFFFFF"/>
          </w:tcPr>
          <w:p>
            <w:r>
              <w:rPr>
                <w:rFonts w:ascii="Calibri" w:cs="Calibri" w:eastAsia="Calibri" w:hAnsi="Calibri"/>
                <w:color w:val="0F2439"/>
                <w:sz w:val="20"/>
                <w:szCs w:val="20"/>
              </w:rPr>
              <w:t xml:space="preserve">id, return_request_id, received_by, received_at, condition_grade, disposition, notes</w:t>
            </w:r>
          </w:p>
        </w:tc>
      </w:tr>
    </w:tbl>
    <w:p>
      <w:pPr>
        <w:spacing w:after="60" w:before="60"/>
      </w:pPr>
    </w:p>
    <w:p>
      <w:pPr>
        <w:pStyle w:val="2"/>
        <w:spacing w:after="120" w:before="240"/>
      </w:pPr>
      <w:r>
        <w:rPr>
          <w:rFonts w:ascii="Calibri" w:cs="Calibri" w:eastAsia="Calibri" w:hAnsi="Calibri"/>
          <w:b/>
          <w:bCs/>
          <w:color w:val="2E86AB"/>
          <w:sz w:val="26"/>
          <w:szCs w:val="26"/>
        </w:rPr>
        <w:t xml:space="preserve">7.3 State Machine Definition</w:t>
      </w:r>
    </w:p>
    <w:p>
      <w:pPr>
        <w:spacing w:after="120" w:line="276"/>
      </w:pPr>
      <w:r>
        <w:rPr>
          <w:rFonts w:ascii="Calibri" w:cs="Calibri" w:eastAsia="Calibri" w:hAnsi="Calibri"/>
          <w:color w:val="0F2439"/>
          <w:sz w:val="22"/>
          <w:szCs w:val="22"/>
        </w:rPr>
        <w:t xml:space="preserve">Each Return Request follows a defined lifecycle modeled as a finite state machine. The following table defines all valid states and the transitions between them. The system must enforce these state transitions and reject any invalid state changes.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From State</w:t>
            </w:r>
          </w:p>
        </w:tc>
        <w:tc>
          <w:tcPr>
            <w:tcW w:type="dxa" w:w="1800"/>
            <w:shd w:fill="1B3A5C"/>
          </w:tcPr>
          <w:p>
            <w:r>
              <w:rPr>
                <w:rFonts w:ascii="Calibri" w:cs="Calibri" w:eastAsia="Calibri" w:hAnsi="Calibri"/>
                <w:b/>
                <w:bCs/>
                <w:color w:val="FFFFFF"/>
                <w:sz w:val="20"/>
                <w:szCs w:val="20"/>
              </w:rPr>
              <w:t xml:space="preserve">To State</w:t>
            </w:r>
          </w:p>
        </w:tc>
        <w:tc>
          <w:tcPr>
            <w:tcW w:type="dxa" w:w="1800"/>
            <w:shd w:fill="1B3A5C"/>
          </w:tcPr>
          <w:p>
            <w:r>
              <w:rPr>
                <w:rFonts w:ascii="Calibri" w:cs="Calibri" w:eastAsia="Calibri" w:hAnsi="Calibri"/>
                <w:b/>
                <w:bCs/>
                <w:color w:val="FFFFFF"/>
                <w:sz w:val="20"/>
                <w:szCs w:val="20"/>
              </w:rPr>
              <w:t xml:space="preserve">Trigger</w:t>
            </w:r>
          </w:p>
        </w:tc>
        <w:tc>
          <w:tcPr>
            <w:tcW w:type="dxa" w:w="1800"/>
            <w:shd w:fill="1B3A5C"/>
          </w:tcPr>
          <w:p>
            <w:r>
              <w:rPr>
                <w:rFonts w:ascii="Calibri" w:cs="Calibri" w:eastAsia="Calibri" w:hAnsi="Calibri"/>
                <w:b/>
                <w:bCs/>
                <w:color w:val="FFFFFF"/>
                <w:sz w:val="20"/>
                <w:szCs w:val="20"/>
              </w:rPr>
              <w:t xml:space="preserve">Actor</w:t>
            </w:r>
          </w:p>
        </w:tc>
        <w:tc>
          <w:tcPr>
            <w:tcW w:type="dxa" w:w="1800"/>
            <w:shd w:fill="1B3A5C"/>
          </w:tcPr>
          <w:p>
            <w:r>
              <w:rPr>
                <w:rFonts w:ascii="Calibri" w:cs="Calibri" w:eastAsia="Calibri" w:hAnsi="Calibri"/>
                <w:b/>
                <w:bCs/>
                <w:color w:val="FFFFFF"/>
                <w:sz w:val="20"/>
                <w:szCs w:val="20"/>
              </w:rPr>
              <w:t xml:space="preserve">Conditions</w:t>
            </w:r>
          </w:p>
        </w:tc>
      </w:tr>
      <w:tr>
        <w:tc>
          <w:tcPr>
            <w:tcW w:type="dxa" w:w="1800"/>
            <w:shd w:fill="E8F4F8"/>
          </w:tcPr>
          <w:p>
            <w:r>
              <w:rPr>
                <w:rFonts w:ascii="Calibri" w:cs="Calibri" w:eastAsia="Calibri" w:hAnsi="Calibri"/>
                <w:color w:val="0F2439"/>
                <w:sz w:val="20"/>
                <w:szCs w:val="20"/>
              </w:rPr>
              <w:t xml:space="preserve">(Initial)</w:t>
            </w:r>
          </w:p>
        </w:tc>
        <w:tc>
          <w:tcPr>
            <w:tcW w:type="dxa" w:w="1800"/>
            <w:shd w:fill="E8F4F8"/>
          </w:tcPr>
          <w:p>
            <w:r>
              <w:rPr>
                <w:rFonts w:ascii="Calibri" w:cs="Calibri" w:eastAsia="Calibri" w:hAnsi="Calibri"/>
                <w:color w:val="0F2439"/>
                <w:sz w:val="20"/>
                <w:szCs w:val="20"/>
              </w:rPr>
              <w:t xml:space="preserve">Submitted</w:t>
            </w:r>
          </w:p>
        </w:tc>
        <w:tc>
          <w:tcPr>
            <w:tcW w:type="dxa" w:w="1800"/>
            <w:shd w:fill="E8F4F8"/>
          </w:tcPr>
          <w:p>
            <w:r>
              <w:rPr>
                <w:rFonts w:ascii="Calibri" w:cs="Calibri" w:eastAsia="Calibri" w:hAnsi="Calibri"/>
                <w:color w:val="0F2439"/>
                <w:sz w:val="20"/>
                <w:szCs w:val="20"/>
              </w:rPr>
              <w:t xml:space="preserve">Customer submits return request</w:t>
            </w:r>
          </w:p>
        </w:tc>
        <w:tc>
          <w:tcPr>
            <w:tcW w:type="dxa" w:w="1800"/>
            <w:shd w:fill="E8F4F8"/>
          </w:tcPr>
          <w:p>
            <w:r>
              <w:rPr>
                <w:rFonts w:ascii="Calibri" w:cs="Calibri" w:eastAsia="Calibri" w:hAnsi="Calibri"/>
                <w:color w:val="0F2439"/>
                <w:sz w:val="20"/>
                <w:szCs w:val="20"/>
              </w:rPr>
              <w:t xml:space="preserve">Customer</w:t>
            </w:r>
          </w:p>
        </w:tc>
        <w:tc>
          <w:tcPr>
            <w:tcW w:type="dxa" w:w="1800"/>
            <w:shd w:fill="E8F4F8"/>
          </w:tcPr>
          <w:p>
            <w:r>
              <w:rPr>
                <w:rFonts w:ascii="Calibri" w:cs="Calibri" w:eastAsia="Calibri" w:hAnsi="Calibri"/>
                <w:color w:val="0F2439"/>
                <w:sz w:val="20"/>
                <w:szCs w:val="20"/>
              </w:rPr>
              <w:t xml:space="preserve">All required fields completed</w:t>
            </w:r>
          </w:p>
        </w:tc>
      </w:tr>
      <w:tr>
        <w:tc>
          <w:tcPr>
            <w:tcW w:type="dxa" w:w="1800"/>
            <w:shd w:fill="FFFFFF"/>
          </w:tcPr>
          <w:p>
            <w:r>
              <w:rPr>
                <w:rFonts w:ascii="Calibri" w:cs="Calibri" w:eastAsia="Calibri" w:hAnsi="Calibri"/>
                <w:color w:val="0F2439"/>
                <w:sz w:val="20"/>
                <w:szCs w:val="20"/>
              </w:rPr>
              <w:t xml:space="preserve">Submitted</w:t>
            </w:r>
          </w:p>
        </w:tc>
        <w:tc>
          <w:tcPr>
            <w:tcW w:type="dxa" w:w="1800"/>
            <w:shd w:fill="FFFFFF"/>
          </w:tcPr>
          <w:p>
            <w:r>
              <w:rPr>
                <w:rFonts w:ascii="Calibri" w:cs="Calibri" w:eastAsia="Calibri" w:hAnsi="Calibri"/>
                <w:color w:val="0F2439"/>
                <w:sz w:val="20"/>
                <w:szCs w:val="20"/>
              </w:rPr>
              <w:t xml:space="preserve">Validating</w:t>
            </w:r>
          </w:p>
        </w:tc>
        <w:tc>
          <w:tcPr>
            <w:tcW w:type="dxa" w:w="1800"/>
            <w:shd w:fill="FFFFFF"/>
          </w:tcPr>
          <w:p>
            <w:r>
              <w:rPr>
                <w:rFonts w:ascii="Calibri" w:cs="Calibri" w:eastAsia="Calibri" w:hAnsi="Calibri"/>
                <w:color w:val="0F2439"/>
                <w:sz w:val="20"/>
                <w:szCs w:val="20"/>
              </w:rPr>
              <w:t xml:space="preserve">Validation process initiated</w:t>
            </w:r>
          </w:p>
        </w:tc>
        <w:tc>
          <w:tcPr>
            <w:tcW w:type="dxa" w:w="1800"/>
            <w:shd w:fill="FFFFFF"/>
          </w:tcPr>
          <w:p>
            <w:r>
              <w:rPr>
                <w:rFonts w:ascii="Calibri" w:cs="Calibri" w:eastAsia="Calibri" w:hAnsi="Calibri"/>
                <w:color w:val="0F2439"/>
                <w:sz w:val="20"/>
                <w:szCs w:val="20"/>
              </w:rPr>
              <w:t xml:space="preserve">System</w:t>
            </w:r>
          </w:p>
        </w:tc>
        <w:tc>
          <w:tcPr>
            <w:tcW w:type="dxa" w:w="1800"/>
            <w:shd w:fill="FFFFFF"/>
          </w:tcPr>
          <w:p>
            <w:r>
              <w:rPr>
                <w:rFonts w:ascii="Calibri" w:cs="Calibri" w:eastAsia="Calibri" w:hAnsi="Calibri"/>
                <w:color w:val="0F2439"/>
                <w:sz w:val="20"/>
                <w:szCs w:val="20"/>
              </w:rPr>
              <w:t xml:space="preserve">Automatic trigger after submission</w:t>
            </w:r>
          </w:p>
        </w:tc>
      </w:tr>
      <w:tr>
        <w:tc>
          <w:tcPr>
            <w:tcW w:type="dxa" w:w="1800"/>
            <w:shd w:fill="E8F4F8"/>
          </w:tcPr>
          <w:p>
            <w:r>
              <w:rPr>
                <w:rFonts w:ascii="Calibri" w:cs="Calibri" w:eastAsia="Calibri" w:hAnsi="Calibri"/>
                <w:color w:val="0F2439"/>
                <w:sz w:val="20"/>
                <w:szCs w:val="20"/>
              </w:rPr>
              <w:t xml:space="preserve">Validating</w:t>
            </w:r>
          </w:p>
        </w:tc>
        <w:tc>
          <w:tcPr>
            <w:tcW w:type="dxa" w:w="1800"/>
            <w:shd w:fill="E8F4F8"/>
          </w:tcPr>
          <w:p>
            <w:r>
              <w:rPr>
                <w:rFonts w:ascii="Calibri" w:cs="Calibri" w:eastAsia="Calibri" w:hAnsi="Calibri"/>
                <w:color w:val="0F2439"/>
                <w:sz w:val="20"/>
                <w:szCs w:val="20"/>
              </w:rPr>
              <w:t xml:space="preserve">Approved</w:t>
            </w:r>
          </w:p>
        </w:tc>
        <w:tc>
          <w:tcPr>
            <w:tcW w:type="dxa" w:w="1800"/>
            <w:shd w:fill="E8F4F8"/>
          </w:tcPr>
          <w:p>
            <w:r>
              <w:rPr>
                <w:rFonts w:ascii="Calibri" w:cs="Calibri" w:eastAsia="Calibri" w:hAnsi="Calibri"/>
                <w:color w:val="0F2439"/>
                <w:sz w:val="20"/>
                <w:szCs w:val="20"/>
              </w:rPr>
              <w:t xml:space="preserve">All validation rules pass</w:t>
            </w:r>
          </w:p>
        </w:tc>
        <w:tc>
          <w:tcPr>
            <w:tcW w:type="dxa" w:w="1800"/>
            <w:shd w:fill="E8F4F8"/>
          </w:tcPr>
          <w:p>
            <w:r>
              <w:rPr>
                <w:rFonts w:ascii="Calibri" w:cs="Calibri" w:eastAsia="Calibri" w:hAnsi="Calibri"/>
                <w:color w:val="0F2439"/>
                <w:sz w:val="20"/>
                <w:szCs w:val="20"/>
              </w:rPr>
              <w:t xml:space="preserve">System</w:t>
            </w:r>
          </w:p>
        </w:tc>
        <w:tc>
          <w:tcPr>
            <w:tcW w:type="dxa" w:w="1800"/>
            <w:shd w:fill="E8F4F8"/>
          </w:tcPr>
          <w:p>
            <w:r>
              <w:rPr>
                <w:rFonts w:ascii="Calibri" w:cs="Calibri" w:eastAsia="Calibri" w:hAnsi="Calibri"/>
                <w:color w:val="0F2439"/>
                <w:sz w:val="20"/>
                <w:szCs w:val="20"/>
              </w:rPr>
              <w:t xml:space="preserve">Eligibility confirmed</w:t>
            </w:r>
          </w:p>
        </w:tc>
      </w:tr>
      <w:tr>
        <w:tc>
          <w:tcPr>
            <w:tcW w:type="dxa" w:w="1800"/>
            <w:shd w:fill="FFFFFF"/>
          </w:tcPr>
          <w:p>
            <w:r>
              <w:rPr>
                <w:rFonts w:ascii="Calibri" w:cs="Calibri" w:eastAsia="Calibri" w:hAnsi="Calibri"/>
                <w:color w:val="0F2439"/>
                <w:sz w:val="20"/>
                <w:szCs w:val="20"/>
              </w:rPr>
              <w:t xml:space="preserve">Validating</w:t>
            </w:r>
          </w:p>
        </w:tc>
        <w:tc>
          <w:tcPr>
            <w:tcW w:type="dxa" w:w="1800"/>
            <w:shd w:fill="FFFFFF"/>
          </w:tcPr>
          <w:p>
            <w:r>
              <w:rPr>
                <w:rFonts w:ascii="Calibri" w:cs="Calibri" w:eastAsia="Calibri" w:hAnsi="Calibri"/>
                <w:color w:val="0F2439"/>
                <w:sz w:val="20"/>
                <w:szCs w:val="20"/>
              </w:rPr>
              <w:t xml:space="preserve">Rejected</w:t>
            </w:r>
          </w:p>
        </w:tc>
        <w:tc>
          <w:tcPr>
            <w:tcW w:type="dxa" w:w="1800"/>
            <w:shd w:fill="FFFFFF"/>
          </w:tcPr>
          <w:p>
            <w:r>
              <w:rPr>
                <w:rFonts w:ascii="Calibri" w:cs="Calibri" w:eastAsia="Calibri" w:hAnsi="Calibri"/>
                <w:color w:val="0F2439"/>
                <w:sz w:val="20"/>
                <w:szCs w:val="20"/>
              </w:rPr>
              <w:t xml:space="preserve">Validation rules fail</w:t>
            </w:r>
          </w:p>
        </w:tc>
        <w:tc>
          <w:tcPr>
            <w:tcW w:type="dxa" w:w="1800"/>
            <w:shd w:fill="FFFFFF"/>
          </w:tcPr>
          <w:p>
            <w:r>
              <w:rPr>
                <w:rFonts w:ascii="Calibri" w:cs="Calibri" w:eastAsia="Calibri" w:hAnsi="Calibri"/>
                <w:color w:val="0F2439"/>
                <w:sz w:val="20"/>
                <w:szCs w:val="20"/>
              </w:rPr>
              <w:t xml:space="preserve">System</w:t>
            </w:r>
          </w:p>
        </w:tc>
        <w:tc>
          <w:tcPr>
            <w:tcW w:type="dxa" w:w="1800"/>
            <w:shd w:fill="FFFFFF"/>
          </w:tcPr>
          <w:p>
            <w:r>
              <w:rPr>
                <w:rFonts w:ascii="Calibri" w:cs="Calibri" w:eastAsia="Calibri" w:hAnsi="Calibri"/>
                <w:color w:val="0F2439"/>
                <w:sz w:val="20"/>
                <w:szCs w:val="20"/>
              </w:rPr>
              <w:t xml:space="preserve">Ineligible per policy rules</w:t>
            </w:r>
          </w:p>
        </w:tc>
      </w:tr>
      <w:tr>
        <w:tc>
          <w:tcPr>
            <w:tcW w:type="dxa" w:w="1800"/>
            <w:shd w:fill="E8F4F8"/>
          </w:tcPr>
          <w:p>
            <w:r>
              <w:rPr>
                <w:rFonts w:ascii="Calibri" w:cs="Calibri" w:eastAsia="Calibri" w:hAnsi="Calibri"/>
                <w:color w:val="0F2439"/>
                <w:sz w:val="20"/>
                <w:szCs w:val="20"/>
              </w:rPr>
              <w:t xml:space="preserve">Validating</w:t>
            </w:r>
          </w:p>
        </w:tc>
        <w:tc>
          <w:tcPr>
            <w:tcW w:type="dxa" w:w="1800"/>
            <w:shd w:fill="E8F4F8"/>
          </w:tcPr>
          <w:p>
            <w:r>
              <w:rPr>
                <w:rFonts w:ascii="Calibri" w:cs="Calibri" w:eastAsia="Calibri" w:hAnsi="Calibri"/>
                <w:color w:val="0F2439"/>
                <w:sz w:val="20"/>
                <w:szCs w:val="20"/>
              </w:rPr>
              <w:t xml:space="preserve">Escalated</w:t>
            </w:r>
          </w:p>
        </w:tc>
        <w:tc>
          <w:tcPr>
            <w:tcW w:type="dxa" w:w="1800"/>
            <w:shd w:fill="E8F4F8"/>
          </w:tcPr>
          <w:p>
            <w:r>
              <w:rPr>
                <w:rFonts w:ascii="Calibri" w:cs="Calibri" w:eastAsia="Calibri" w:hAnsi="Calibri"/>
                <w:color w:val="0F2439"/>
                <w:sz w:val="20"/>
                <w:szCs w:val="20"/>
              </w:rPr>
              <w:t xml:space="preserve">Return history threshold exceeded</w:t>
            </w:r>
          </w:p>
        </w:tc>
        <w:tc>
          <w:tcPr>
            <w:tcW w:type="dxa" w:w="1800"/>
            <w:shd w:fill="E8F4F8"/>
          </w:tcPr>
          <w:p>
            <w:r>
              <w:rPr>
                <w:rFonts w:ascii="Calibri" w:cs="Calibri" w:eastAsia="Calibri" w:hAnsi="Calibri"/>
                <w:color w:val="0F2439"/>
                <w:sz w:val="20"/>
                <w:szCs w:val="20"/>
              </w:rPr>
              <w:t xml:space="preserve">System</w:t>
            </w:r>
          </w:p>
        </w:tc>
        <w:tc>
          <w:tcPr>
            <w:tcW w:type="dxa" w:w="1800"/>
            <w:shd w:fill="E8F4F8"/>
          </w:tcPr>
          <w:p>
            <w:r>
              <w:rPr>
                <w:rFonts w:ascii="Calibri" w:cs="Calibri" w:eastAsia="Calibri" w:hAnsi="Calibri"/>
                <w:color w:val="0F2439"/>
                <w:sz w:val="20"/>
                <w:szCs w:val="20"/>
              </w:rPr>
              <w:t xml:space="preserve">Flagged for manual review</w:t>
            </w:r>
          </w:p>
        </w:tc>
      </w:tr>
      <w:tr>
        <w:tc>
          <w:tcPr>
            <w:tcW w:type="dxa" w:w="1800"/>
            <w:shd w:fill="FFFFFF"/>
          </w:tcPr>
          <w:p>
            <w:r>
              <w:rPr>
                <w:rFonts w:ascii="Calibri" w:cs="Calibri" w:eastAsia="Calibri" w:hAnsi="Calibri"/>
                <w:color w:val="0F2439"/>
                <w:sz w:val="20"/>
                <w:szCs w:val="20"/>
              </w:rPr>
              <w:t xml:space="preserve">Escalated</w:t>
            </w:r>
          </w:p>
        </w:tc>
        <w:tc>
          <w:tcPr>
            <w:tcW w:type="dxa" w:w="1800"/>
            <w:shd w:fill="FFFFFF"/>
          </w:tcPr>
          <w:p>
            <w:r>
              <w:rPr>
                <w:rFonts w:ascii="Calibri" w:cs="Calibri" w:eastAsia="Calibri" w:hAnsi="Calibri"/>
                <w:color w:val="0F2439"/>
                <w:sz w:val="20"/>
                <w:szCs w:val="20"/>
              </w:rPr>
              <w:t xml:space="preserve">Approved</w:t>
            </w:r>
          </w:p>
        </w:tc>
        <w:tc>
          <w:tcPr>
            <w:tcW w:type="dxa" w:w="1800"/>
            <w:shd w:fill="FFFFFF"/>
          </w:tcPr>
          <w:p>
            <w:r>
              <w:rPr>
                <w:rFonts w:ascii="Calibri" w:cs="Calibri" w:eastAsia="Calibri" w:hAnsi="Calibri"/>
                <w:color w:val="0F2439"/>
                <w:sz w:val="20"/>
                <w:szCs w:val="20"/>
              </w:rPr>
              <w:t xml:space="preserve">Manager approves after review</w:t>
            </w:r>
          </w:p>
        </w:tc>
        <w:tc>
          <w:tcPr>
            <w:tcW w:type="dxa" w:w="1800"/>
            <w:shd w:fill="FFFFFF"/>
          </w:tcPr>
          <w:p>
            <w:r>
              <w:rPr>
                <w:rFonts w:ascii="Calibri" w:cs="Calibri" w:eastAsia="Calibri" w:hAnsi="Calibri"/>
                <w:color w:val="0F2439"/>
                <w:sz w:val="20"/>
                <w:szCs w:val="20"/>
              </w:rPr>
              <w:t xml:space="preserve">Manager</w:t>
            </w:r>
          </w:p>
        </w:tc>
        <w:tc>
          <w:tcPr>
            <w:tcW w:type="dxa" w:w="1800"/>
            <w:shd w:fill="FFFFFF"/>
          </w:tcPr>
          <w:p>
            <w:r>
              <w:rPr>
                <w:rFonts w:ascii="Calibri" w:cs="Calibri" w:eastAsia="Calibri" w:hAnsi="Calibri"/>
                <w:color w:val="0F2439"/>
                <w:sz w:val="20"/>
                <w:szCs w:val="20"/>
              </w:rPr>
              <w:t xml:space="preserve">Manual review completed</w:t>
            </w:r>
          </w:p>
        </w:tc>
      </w:tr>
      <w:tr>
        <w:tc>
          <w:tcPr>
            <w:tcW w:type="dxa" w:w="1800"/>
            <w:shd w:fill="E8F4F8"/>
          </w:tcPr>
          <w:p>
            <w:r>
              <w:rPr>
                <w:rFonts w:ascii="Calibri" w:cs="Calibri" w:eastAsia="Calibri" w:hAnsi="Calibri"/>
                <w:color w:val="0F2439"/>
                <w:sz w:val="20"/>
                <w:szCs w:val="20"/>
              </w:rPr>
              <w:t xml:space="preserve">Escalated</w:t>
            </w:r>
          </w:p>
        </w:tc>
        <w:tc>
          <w:tcPr>
            <w:tcW w:type="dxa" w:w="1800"/>
            <w:shd w:fill="E8F4F8"/>
          </w:tcPr>
          <w:p>
            <w:r>
              <w:rPr>
                <w:rFonts w:ascii="Calibri" w:cs="Calibri" w:eastAsia="Calibri" w:hAnsi="Calibri"/>
                <w:color w:val="0F2439"/>
                <w:sz w:val="20"/>
                <w:szCs w:val="20"/>
              </w:rPr>
              <w:t xml:space="preserve">Rejected</w:t>
            </w:r>
          </w:p>
        </w:tc>
        <w:tc>
          <w:tcPr>
            <w:tcW w:type="dxa" w:w="1800"/>
            <w:shd w:fill="E8F4F8"/>
          </w:tcPr>
          <w:p>
            <w:r>
              <w:rPr>
                <w:rFonts w:ascii="Calibri" w:cs="Calibri" w:eastAsia="Calibri" w:hAnsi="Calibri"/>
                <w:color w:val="0F2439"/>
                <w:sz w:val="20"/>
                <w:szCs w:val="20"/>
              </w:rPr>
              <w:t xml:space="preserve">Manager rejects after review</w:t>
            </w:r>
          </w:p>
        </w:tc>
        <w:tc>
          <w:tcPr>
            <w:tcW w:type="dxa" w:w="1800"/>
            <w:shd w:fill="E8F4F8"/>
          </w:tcPr>
          <w:p>
            <w:r>
              <w:rPr>
                <w:rFonts w:ascii="Calibri" w:cs="Calibri" w:eastAsia="Calibri" w:hAnsi="Calibri"/>
                <w:color w:val="0F2439"/>
                <w:sz w:val="20"/>
                <w:szCs w:val="20"/>
              </w:rPr>
              <w:t xml:space="preserve">Manager</w:t>
            </w:r>
          </w:p>
        </w:tc>
        <w:tc>
          <w:tcPr>
            <w:tcW w:type="dxa" w:w="1800"/>
            <w:shd w:fill="E8F4F8"/>
          </w:tcPr>
          <w:p>
            <w:r>
              <w:rPr>
                <w:rFonts w:ascii="Calibri" w:cs="Calibri" w:eastAsia="Calibri" w:hAnsi="Calibri"/>
                <w:color w:val="0F2439"/>
                <w:sz w:val="20"/>
                <w:szCs w:val="20"/>
              </w:rPr>
              <w:t xml:space="preserve">Manual review completed</w:t>
            </w:r>
          </w:p>
        </w:tc>
      </w:tr>
      <w:tr>
        <w:tc>
          <w:tcPr>
            <w:tcW w:type="dxa" w:w="1800"/>
            <w:shd w:fill="FFFFFF"/>
          </w:tcPr>
          <w:p>
            <w:r>
              <w:rPr>
                <w:rFonts w:ascii="Calibri" w:cs="Calibri" w:eastAsia="Calibri" w:hAnsi="Calibri"/>
                <w:color w:val="0F2439"/>
                <w:sz w:val="20"/>
                <w:szCs w:val="20"/>
              </w:rPr>
              <w:t xml:space="preserve">Approved</w:t>
            </w:r>
          </w:p>
        </w:tc>
        <w:tc>
          <w:tcPr>
            <w:tcW w:type="dxa" w:w="1800"/>
            <w:shd w:fill="FFFFFF"/>
          </w:tcPr>
          <w:p>
            <w:r>
              <w:rPr>
                <w:rFonts w:ascii="Calibri" w:cs="Calibri" w:eastAsia="Calibri" w:hAnsi="Calibri"/>
                <w:color w:val="0F2439"/>
                <w:sz w:val="20"/>
                <w:szCs w:val="20"/>
              </w:rPr>
              <w:t xml:space="preserve">RMA Issued</w:t>
            </w:r>
          </w:p>
        </w:tc>
        <w:tc>
          <w:tcPr>
            <w:tcW w:type="dxa" w:w="1800"/>
            <w:shd w:fill="FFFFFF"/>
          </w:tcPr>
          <w:p>
            <w:r>
              <w:rPr>
                <w:rFonts w:ascii="Calibri" w:cs="Calibri" w:eastAsia="Calibri" w:hAnsi="Calibri"/>
                <w:color w:val="0F2439"/>
                <w:sz w:val="20"/>
                <w:szCs w:val="20"/>
              </w:rPr>
              <w:t xml:space="preserve">RMA number generated</w:t>
            </w:r>
          </w:p>
        </w:tc>
        <w:tc>
          <w:tcPr>
            <w:tcW w:type="dxa" w:w="1800"/>
            <w:shd w:fill="FFFFFF"/>
          </w:tcPr>
          <w:p>
            <w:r>
              <w:rPr>
                <w:rFonts w:ascii="Calibri" w:cs="Calibri" w:eastAsia="Calibri" w:hAnsi="Calibri"/>
                <w:color w:val="0F2439"/>
                <w:sz w:val="20"/>
                <w:szCs w:val="20"/>
              </w:rPr>
              <w:t xml:space="preserve">System</w:t>
            </w:r>
          </w:p>
        </w:tc>
        <w:tc>
          <w:tcPr>
            <w:tcW w:type="dxa" w:w="1800"/>
            <w:shd w:fill="FFFFFF"/>
          </w:tcPr>
          <w:p>
            <w:r>
              <w:rPr>
                <w:rFonts w:ascii="Calibri" w:cs="Calibri" w:eastAsia="Calibri" w:hAnsi="Calibri"/>
                <w:color w:val="0F2439"/>
                <w:sz w:val="20"/>
                <w:szCs w:val="20"/>
              </w:rPr>
              <w:t xml:space="preserve">Automatic upon approval</w:t>
            </w:r>
          </w:p>
        </w:tc>
      </w:tr>
      <w:tr>
        <w:tc>
          <w:tcPr>
            <w:tcW w:type="dxa" w:w="1800"/>
            <w:shd w:fill="E8F4F8"/>
          </w:tcPr>
          <w:p>
            <w:r>
              <w:rPr>
                <w:rFonts w:ascii="Calibri" w:cs="Calibri" w:eastAsia="Calibri" w:hAnsi="Calibri"/>
                <w:color w:val="0F2439"/>
                <w:sz w:val="20"/>
                <w:szCs w:val="20"/>
              </w:rPr>
              <w:t xml:space="preserve">RMA Issued</w:t>
            </w:r>
          </w:p>
        </w:tc>
        <w:tc>
          <w:tcPr>
            <w:tcW w:type="dxa" w:w="1800"/>
            <w:shd w:fill="E8F4F8"/>
          </w:tcPr>
          <w:p>
            <w:r>
              <w:rPr>
                <w:rFonts w:ascii="Calibri" w:cs="Calibri" w:eastAsia="Calibri" w:hAnsi="Calibri"/>
                <w:color w:val="0F2439"/>
                <w:sz w:val="20"/>
                <w:szCs w:val="20"/>
              </w:rPr>
              <w:t xml:space="preserve">Awaiting Receipt</w:t>
            </w:r>
          </w:p>
        </w:tc>
        <w:tc>
          <w:tcPr>
            <w:tcW w:type="dxa" w:w="1800"/>
            <w:shd w:fill="E8F4F8"/>
          </w:tcPr>
          <w:p>
            <w:r>
              <w:rPr>
                <w:rFonts w:ascii="Calibri" w:cs="Calibri" w:eastAsia="Calibri" w:hAnsi="Calibri"/>
                <w:color w:val="0F2439"/>
                <w:sz w:val="20"/>
                <w:szCs w:val="20"/>
              </w:rPr>
              <w:t xml:space="preserve">Waiting for customer to ship item</w:t>
            </w:r>
          </w:p>
        </w:tc>
        <w:tc>
          <w:tcPr>
            <w:tcW w:type="dxa" w:w="1800"/>
            <w:shd w:fill="E8F4F8"/>
          </w:tcPr>
          <w:p>
            <w:r>
              <w:rPr>
                <w:rFonts w:ascii="Calibri" w:cs="Calibri" w:eastAsia="Calibri" w:hAnsi="Calibri"/>
                <w:color w:val="0F2439"/>
                <w:sz w:val="20"/>
                <w:szCs w:val="20"/>
              </w:rPr>
              <w:t xml:space="preserve">Customer</w:t>
            </w:r>
          </w:p>
        </w:tc>
        <w:tc>
          <w:tcPr>
            <w:tcW w:type="dxa" w:w="1800"/>
            <w:shd w:fill="E8F4F8"/>
          </w:tcPr>
          <w:p>
            <w:r>
              <w:rPr>
                <w:rFonts w:ascii="Calibri" w:cs="Calibri" w:eastAsia="Calibri" w:hAnsi="Calibri"/>
                <w:color w:val="0F2439"/>
                <w:sz w:val="20"/>
                <w:szCs w:val="20"/>
              </w:rPr>
              <w:t xml:space="preserve">Shipping label generated</w:t>
            </w:r>
          </w:p>
        </w:tc>
      </w:tr>
      <w:tr>
        <w:tc>
          <w:tcPr>
            <w:tcW w:type="dxa" w:w="1800"/>
            <w:shd w:fill="FFFFFF"/>
          </w:tcPr>
          <w:p>
            <w:r>
              <w:rPr>
                <w:rFonts w:ascii="Calibri" w:cs="Calibri" w:eastAsia="Calibri" w:hAnsi="Calibri"/>
                <w:color w:val="0F2439"/>
                <w:sz w:val="20"/>
                <w:szCs w:val="20"/>
              </w:rPr>
              <w:t xml:space="preserve">Awaiting Receipt</w:t>
            </w:r>
          </w:p>
        </w:tc>
        <w:tc>
          <w:tcPr>
            <w:tcW w:type="dxa" w:w="1800"/>
            <w:shd w:fill="FFFFFF"/>
          </w:tcPr>
          <w:p>
            <w:r>
              <w:rPr>
                <w:rFonts w:ascii="Calibri" w:cs="Calibri" w:eastAsia="Calibri" w:hAnsi="Calibri"/>
                <w:color w:val="0F2439"/>
                <w:sz w:val="20"/>
                <w:szCs w:val="20"/>
              </w:rPr>
              <w:t xml:space="preserve">Received</w:t>
            </w:r>
          </w:p>
        </w:tc>
        <w:tc>
          <w:tcPr>
            <w:tcW w:type="dxa" w:w="1800"/>
            <w:shd w:fill="FFFFFF"/>
          </w:tcPr>
          <w:p>
            <w:r>
              <w:rPr>
                <w:rFonts w:ascii="Calibri" w:cs="Calibri" w:eastAsia="Calibri" w:hAnsi="Calibri"/>
                <w:color w:val="0F2439"/>
                <w:sz w:val="20"/>
                <w:szCs w:val="20"/>
              </w:rPr>
              <w:t xml:space="preserve">Warehouse confirms physical receipt</w:t>
            </w:r>
          </w:p>
        </w:tc>
        <w:tc>
          <w:tcPr>
            <w:tcW w:type="dxa" w:w="1800"/>
            <w:shd w:fill="FFFFFF"/>
          </w:tcPr>
          <w:p>
            <w:r>
              <w:rPr>
                <w:rFonts w:ascii="Calibri" w:cs="Calibri" w:eastAsia="Calibri" w:hAnsi="Calibri"/>
                <w:color w:val="0F2439"/>
                <w:sz w:val="20"/>
                <w:szCs w:val="20"/>
              </w:rPr>
              <w:t xml:space="preserve">Warehouse</w:t>
            </w:r>
          </w:p>
        </w:tc>
        <w:tc>
          <w:tcPr>
            <w:tcW w:type="dxa" w:w="1800"/>
            <w:shd w:fill="FFFFFF"/>
          </w:tcPr>
          <w:p>
            <w:r>
              <w:rPr>
                <w:rFonts w:ascii="Calibri" w:cs="Calibri" w:eastAsia="Calibri" w:hAnsi="Calibri"/>
                <w:color w:val="0F2439"/>
                <w:sz w:val="20"/>
                <w:szCs w:val="20"/>
              </w:rPr>
              <w:t xml:space="preserve">RMA barcode scanned</w:t>
            </w:r>
          </w:p>
        </w:tc>
      </w:tr>
      <w:tr>
        <w:tc>
          <w:tcPr>
            <w:tcW w:type="dxa" w:w="1800"/>
            <w:shd w:fill="E8F4F8"/>
          </w:tcPr>
          <w:p>
            <w:r>
              <w:rPr>
                <w:rFonts w:ascii="Calibri" w:cs="Calibri" w:eastAsia="Calibri" w:hAnsi="Calibri"/>
                <w:color w:val="0F2439"/>
                <w:sz w:val="20"/>
                <w:szCs w:val="20"/>
              </w:rPr>
              <w:t xml:space="preserve">Received</w:t>
            </w:r>
          </w:p>
        </w:tc>
        <w:tc>
          <w:tcPr>
            <w:tcW w:type="dxa" w:w="1800"/>
            <w:shd w:fill="E8F4F8"/>
          </w:tcPr>
          <w:p>
            <w:r>
              <w:rPr>
                <w:rFonts w:ascii="Calibri" w:cs="Calibri" w:eastAsia="Calibri" w:hAnsi="Calibri"/>
                <w:color w:val="0F2439"/>
                <w:sz w:val="20"/>
                <w:szCs w:val="20"/>
              </w:rPr>
              <w:t xml:space="preserve">Inspecting</w:t>
            </w:r>
          </w:p>
        </w:tc>
        <w:tc>
          <w:tcPr>
            <w:tcW w:type="dxa" w:w="1800"/>
            <w:shd w:fill="E8F4F8"/>
          </w:tcPr>
          <w:p>
            <w:r>
              <w:rPr>
                <w:rFonts w:ascii="Calibri" w:cs="Calibri" w:eastAsia="Calibri" w:hAnsi="Calibri"/>
                <w:color w:val="0F2439"/>
                <w:sz w:val="20"/>
                <w:szCs w:val="20"/>
              </w:rPr>
              <w:t xml:space="preserve">Quality inspection started</w:t>
            </w:r>
          </w:p>
        </w:tc>
        <w:tc>
          <w:tcPr>
            <w:tcW w:type="dxa" w:w="1800"/>
            <w:shd w:fill="E8F4F8"/>
          </w:tcPr>
          <w:p>
            <w:r>
              <w:rPr>
                <w:rFonts w:ascii="Calibri" w:cs="Calibri" w:eastAsia="Calibri" w:hAnsi="Calibri"/>
                <w:color w:val="0F2439"/>
                <w:sz w:val="20"/>
                <w:szCs w:val="20"/>
              </w:rPr>
              <w:t xml:space="preserve">Warehouse</w:t>
            </w:r>
          </w:p>
        </w:tc>
        <w:tc>
          <w:tcPr>
            <w:tcW w:type="dxa" w:w="1800"/>
            <w:shd w:fill="E8F4F8"/>
          </w:tcPr>
          <w:p>
            <w:r>
              <w:rPr>
                <w:rFonts w:ascii="Calibri" w:cs="Calibri" w:eastAsia="Calibri" w:hAnsi="Calibri"/>
                <w:color w:val="0F2439"/>
                <w:sz w:val="20"/>
                <w:szCs w:val="20"/>
              </w:rPr>
              <w:t xml:space="preserve">Inspection form opened</w:t>
            </w:r>
          </w:p>
        </w:tc>
      </w:tr>
      <w:tr>
        <w:tc>
          <w:tcPr>
            <w:tcW w:type="dxa" w:w="1800"/>
            <w:shd w:fill="FFFFFF"/>
          </w:tcPr>
          <w:p>
            <w:r>
              <w:rPr>
                <w:rFonts w:ascii="Calibri" w:cs="Calibri" w:eastAsia="Calibri" w:hAnsi="Calibri"/>
                <w:color w:val="0F2439"/>
                <w:sz w:val="20"/>
                <w:szCs w:val="20"/>
              </w:rPr>
              <w:t xml:space="preserve">Inspecting</w:t>
            </w:r>
          </w:p>
        </w:tc>
        <w:tc>
          <w:tcPr>
            <w:tcW w:type="dxa" w:w="1800"/>
            <w:shd w:fill="FFFFFF"/>
          </w:tcPr>
          <w:p>
            <w:r>
              <w:rPr>
                <w:rFonts w:ascii="Calibri" w:cs="Calibri" w:eastAsia="Calibri" w:hAnsi="Calibri"/>
                <w:color w:val="0F2439"/>
                <w:sz w:val="20"/>
                <w:szCs w:val="20"/>
              </w:rPr>
              <w:t xml:space="preserve">Inspected</w:t>
            </w:r>
          </w:p>
        </w:tc>
        <w:tc>
          <w:tcPr>
            <w:tcW w:type="dxa" w:w="1800"/>
            <w:shd w:fill="FFFFFF"/>
          </w:tcPr>
          <w:p>
            <w:r>
              <w:rPr>
                <w:rFonts w:ascii="Calibri" w:cs="Calibri" w:eastAsia="Calibri" w:hAnsi="Calibri"/>
                <w:color w:val="0F2439"/>
                <w:sz w:val="20"/>
                <w:szCs w:val="20"/>
              </w:rPr>
              <w:t xml:space="preserve">Inspection completed with grade</w:t>
            </w:r>
          </w:p>
        </w:tc>
        <w:tc>
          <w:tcPr>
            <w:tcW w:type="dxa" w:w="1800"/>
            <w:shd w:fill="FFFFFF"/>
          </w:tcPr>
          <w:p>
            <w:r>
              <w:rPr>
                <w:rFonts w:ascii="Calibri" w:cs="Calibri" w:eastAsia="Calibri" w:hAnsi="Calibri"/>
                <w:color w:val="0F2439"/>
                <w:sz w:val="20"/>
                <w:szCs w:val="20"/>
              </w:rPr>
              <w:t xml:space="preserve">Warehouse</w:t>
            </w:r>
          </w:p>
        </w:tc>
        <w:tc>
          <w:tcPr>
            <w:tcW w:type="dxa" w:w="1800"/>
            <w:shd w:fill="FFFFFF"/>
          </w:tcPr>
          <w:p>
            <w:r>
              <w:rPr>
                <w:rFonts w:ascii="Calibri" w:cs="Calibri" w:eastAsia="Calibri" w:hAnsi="Calibri"/>
                <w:color w:val="0F2439"/>
                <w:sz w:val="20"/>
                <w:szCs w:val="20"/>
              </w:rPr>
              <w:t xml:space="preserve">Condition grade assigned</w:t>
            </w:r>
          </w:p>
        </w:tc>
      </w:tr>
      <w:tr>
        <w:tc>
          <w:tcPr>
            <w:tcW w:type="dxa" w:w="1800"/>
            <w:shd w:fill="E8F4F8"/>
          </w:tcPr>
          <w:p>
            <w:r>
              <w:rPr>
                <w:rFonts w:ascii="Calibri" w:cs="Calibri" w:eastAsia="Calibri" w:hAnsi="Calibri"/>
                <w:color w:val="0F2439"/>
                <w:sz w:val="20"/>
                <w:szCs w:val="20"/>
              </w:rPr>
              <w:t xml:space="preserve">Inspected</w:t>
            </w:r>
          </w:p>
        </w:tc>
        <w:tc>
          <w:tcPr>
            <w:tcW w:type="dxa" w:w="1800"/>
            <w:shd w:fill="E8F4F8"/>
          </w:tcPr>
          <w:p>
            <w:r>
              <w:rPr>
                <w:rFonts w:ascii="Calibri" w:cs="Calibri" w:eastAsia="Calibri" w:hAnsi="Calibri"/>
                <w:color w:val="0F2439"/>
                <w:sz w:val="20"/>
                <w:szCs w:val="20"/>
              </w:rPr>
              <w:t xml:space="preserve">Refund Pending</w:t>
            </w:r>
          </w:p>
        </w:tc>
        <w:tc>
          <w:tcPr>
            <w:tcW w:type="dxa" w:w="1800"/>
            <w:shd w:fill="E8F4F8"/>
          </w:tcPr>
          <w:p>
            <w:r>
              <w:rPr>
                <w:rFonts w:ascii="Calibri" w:cs="Calibri" w:eastAsia="Calibri" w:hAnsi="Calibri"/>
                <w:color w:val="0F2439"/>
                <w:sz w:val="20"/>
                <w:szCs w:val="20"/>
              </w:rPr>
              <w:t xml:space="preserve">Refund processing initiated</w:t>
            </w:r>
          </w:p>
        </w:tc>
        <w:tc>
          <w:tcPr>
            <w:tcW w:type="dxa" w:w="1800"/>
            <w:shd w:fill="E8F4F8"/>
          </w:tcPr>
          <w:p>
            <w:r>
              <w:rPr>
                <w:rFonts w:ascii="Calibri" w:cs="Calibri" w:eastAsia="Calibri" w:hAnsi="Calibri"/>
                <w:color w:val="0F2439"/>
                <w:sz w:val="20"/>
                <w:szCs w:val="20"/>
              </w:rPr>
              <w:t xml:space="preserve">Agent</w:t>
            </w:r>
          </w:p>
        </w:tc>
        <w:tc>
          <w:tcPr>
            <w:tcW w:type="dxa" w:w="1800"/>
            <w:shd w:fill="E8F4F8"/>
          </w:tcPr>
          <w:p>
            <w:r>
              <w:rPr>
                <w:rFonts w:ascii="Calibri" w:cs="Calibri" w:eastAsia="Calibri" w:hAnsi="Calibri"/>
                <w:color w:val="0F2439"/>
                <w:sz w:val="20"/>
                <w:szCs w:val="20"/>
              </w:rPr>
              <w:t xml:space="preserve">Restock/refurbish decision</w:t>
            </w:r>
          </w:p>
        </w:tc>
      </w:tr>
      <w:tr>
        <w:tc>
          <w:tcPr>
            <w:tcW w:type="dxa" w:w="1800"/>
            <w:shd w:fill="FFFFFF"/>
          </w:tcPr>
          <w:p>
            <w:r>
              <w:rPr>
                <w:rFonts w:ascii="Calibri" w:cs="Calibri" w:eastAsia="Calibri" w:hAnsi="Calibri"/>
                <w:color w:val="0F2439"/>
                <w:sz w:val="20"/>
                <w:szCs w:val="20"/>
              </w:rPr>
              <w:t xml:space="preserve">Inspected</w:t>
            </w:r>
          </w:p>
        </w:tc>
        <w:tc>
          <w:tcPr>
            <w:tcW w:type="dxa" w:w="1800"/>
            <w:shd w:fill="FFFFFF"/>
          </w:tcPr>
          <w:p>
            <w:r>
              <w:rPr>
                <w:rFonts w:ascii="Calibri" w:cs="Calibri" w:eastAsia="Calibri" w:hAnsi="Calibri"/>
                <w:color w:val="0F2439"/>
                <w:sz w:val="20"/>
                <w:szCs w:val="20"/>
              </w:rPr>
              <w:t xml:space="preserve">Exchange Pending</w:t>
            </w:r>
          </w:p>
        </w:tc>
        <w:tc>
          <w:tcPr>
            <w:tcW w:type="dxa" w:w="1800"/>
            <w:shd w:fill="FFFFFF"/>
          </w:tcPr>
          <w:p>
            <w:r>
              <w:rPr>
                <w:rFonts w:ascii="Calibri" w:cs="Calibri" w:eastAsia="Calibri" w:hAnsi="Calibri"/>
                <w:color w:val="0F2439"/>
                <w:sz w:val="20"/>
                <w:szCs w:val="20"/>
              </w:rPr>
              <w:t xml:space="preserve">Exchange processing initiated</w:t>
            </w:r>
          </w:p>
        </w:tc>
        <w:tc>
          <w:tcPr>
            <w:tcW w:type="dxa" w:w="1800"/>
            <w:shd w:fill="FFFFFF"/>
          </w:tcPr>
          <w:p>
            <w:r>
              <w:rPr>
                <w:rFonts w:ascii="Calibri" w:cs="Calibri" w:eastAsia="Calibri" w:hAnsi="Calibri"/>
                <w:color w:val="0F2439"/>
                <w:sz w:val="20"/>
                <w:szCs w:val="20"/>
              </w:rPr>
              <w:t xml:space="preserve">Agent</w:t>
            </w:r>
          </w:p>
        </w:tc>
        <w:tc>
          <w:tcPr>
            <w:tcW w:type="dxa" w:w="1800"/>
            <w:shd w:fill="FFFFFF"/>
          </w:tcPr>
          <w:p>
            <w:r>
              <w:rPr>
                <w:rFonts w:ascii="Calibri" w:cs="Calibri" w:eastAsia="Calibri" w:hAnsi="Calibri"/>
                <w:color w:val="0F2439"/>
                <w:sz w:val="20"/>
                <w:szCs w:val="20"/>
              </w:rPr>
              <w:t xml:space="preserve">Exchange selected</w:t>
            </w:r>
          </w:p>
        </w:tc>
      </w:tr>
      <w:tr>
        <w:tc>
          <w:tcPr>
            <w:tcW w:type="dxa" w:w="1800"/>
            <w:shd w:fill="E8F4F8"/>
          </w:tcPr>
          <w:p>
            <w:r>
              <w:rPr>
                <w:rFonts w:ascii="Calibri" w:cs="Calibri" w:eastAsia="Calibri" w:hAnsi="Calibri"/>
                <w:color w:val="0F2439"/>
                <w:sz w:val="20"/>
                <w:szCs w:val="20"/>
              </w:rPr>
              <w:t xml:space="preserve">Refund Pending</w:t>
            </w:r>
          </w:p>
        </w:tc>
        <w:tc>
          <w:tcPr>
            <w:tcW w:type="dxa" w:w="1800"/>
            <w:shd w:fill="E8F4F8"/>
          </w:tcPr>
          <w:p>
            <w:r>
              <w:rPr>
                <w:rFonts w:ascii="Calibri" w:cs="Calibri" w:eastAsia="Calibri" w:hAnsi="Calibri"/>
                <w:color w:val="0F2439"/>
                <w:sz w:val="20"/>
                <w:szCs w:val="20"/>
              </w:rPr>
              <w:t xml:space="preserve">Refunded</w:t>
            </w:r>
          </w:p>
        </w:tc>
        <w:tc>
          <w:tcPr>
            <w:tcW w:type="dxa" w:w="1800"/>
            <w:shd w:fill="E8F4F8"/>
          </w:tcPr>
          <w:p>
            <w:r>
              <w:rPr>
                <w:rFonts w:ascii="Calibri" w:cs="Calibri" w:eastAsia="Calibri" w:hAnsi="Calibri"/>
                <w:color w:val="0F2439"/>
                <w:sz w:val="20"/>
                <w:szCs w:val="20"/>
              </w:rPr>
              <w:t xml:space="preserve">Refund confirmed by ERP</w:t>
            </w:r>
          </w:p>
        </w:tc>
        <w:tc>
          <w:tcPr>
            <w:tcW w:type="dxa" w:w="1800"/>
            <w:shd w:fill="E8F4F8"/>
          </w:tcPr>
          <w:p>
            <w:r>
              <w:rPr>
                <w:rFonts w:ascii="Calibri" w:cs="Calibri" w:eastAsia="Calibri" w:hAnsi="Calibri"/>
                <w:color w:val="0F2439"/>
                <w:sz w:val="20"/>
                <w:szCs w:val="20"/>
              </w:rPr>
              <w:t xml:space="preserve">System</w:t>
            </w:r>
          </w:p>
        </w:tc>
        <w:tc>
          <w:tcPr>
            <w:tcW w:type="dxa" w:w="1800"/>
            <w:shd w:fill="E8F4F8"/>
          </w:tcPr>
          <w:p>
            <w:r>
              <w:rPr>
                <w:rFonts w:ascii="Calibri" w:cs="Calibri" w:eastAsia="Calibri" w:hAnsi="Calibri"/>
                <w:color w:val="0F2439"/>
                <w:sz w:val="20"/>
                <w:szCs w:val="20"/>
              </w:rPr>
              <w:t xml:space="preserve">ERP transaction completed</w:t>
            </w:r>
          </w:p>
        </w:tc>
      </w:tr>
      <w:tr>
        <w:tc>
          <w:tcPr>
            <w:tcW w:type="dxa" w:w="1800"/>
            <w:shd w:fill="FFFFFF"/>
          </w:tcPr>
          <w:p>
            <w:r>
              <w:rPr>
                <w:rFonts w:ascii="Calibri" w:cs="Calibri" w:eastAsia="Calibri" w:hAnsi="Calibri"/>
                <w:color w:val="0F2439"/>
                <w:sz w:val="20"/>
                <w:szCs w:val="20"/>
              </w:rPr>
              <w:t xml:space="preserve">Exchange Pending</w:t>
            </w:r>
          </w:p>
        </w:tc>
        <w:tc>
          <w:tcPr>
            <w:tcW w:type="dxa" w:w="1800"/>
            <w:shd w:fill="FFFFFF"/>
          </w:tcPr>
          <w:p>
            <w:r>
              <w:rPr>
                <w:rFonts w:ascii="Calibri" w:cs="Calibri" w:eastAsia="Calibri" w:hAnsi="Calibri"/>
                <w:color w:val="0F2439"/>
                <w:sz w:val="20"/>
                <w:szCs w:val="20"/>
              </w:rPr>
              <w:t xml:space="preserve">Exchanged</w:t>
            </w:r>
          </w:p>
        </w:tc>
        <w:tc>
          <w:tcPr>
            <w:tcW w:type="dxa" w:w="1800"/>
            <w:shd w:fill="FFFFFF"/>
          </w:tcPr>
          <w:p>
            <w:r>
              <w:rPr>
                <w:rFonts w:ascii="Calibri" w:cs="Calibri" w:eastAsia="Calibri" w:hAnsi="Calibri"/>
                <w:color w:val="0F2439"/>
                <w:sz w:val="20"/>
                <w:szCs w:val="20"/>
              </w:rPr>
              <w:t xml:space="preserve">Exchange order fulfilled</w:t>
            </w:r>
          </w:p>
        </w:tc>
        <w:tc>
          <w:tcPr>
            <w:tcW w:type="dxa" w:w="1800"/>
            <w:shd w:fill="FFFFFF"/>
          </w:tcPr>
          <w:p>
            <w:r>
              <w:rPr>
                <w:rFonts w:ascii="Calibri" w:cs="Calibri" w:eastAsia="Calibri" w:hAnsi="Calibri"/>
                <w:color w:val="0F2439"/>
                <w:sz w:val="20"/>
                <w:szCs w:val="20"/>
              </w:rPr>
              <w:t xml:space="preserve">System</w:t>
            </w:r>
          </w:p>
        </w:tc>
        <w:tc>
          <w:tcPr>
            <w:tcW w:type="dxa" w:w="1800"/>
            <w:shd w:fill="FFFFFF"/>
          </w:tcPr>
          <w:p>
            <w:r>
              <w:rPr>
                <w:rFonts w:ascii="Calibri" w:cs="Calibri" w:eastAsia="Calibri" w:hAnsi="Calibri"/>
                <w:color w:val="0F2439"/>
                <w:sz w:val="20"/>
                <w:szCs w:val="20"/>
              </w:rPr>
              <w:t xml:space="preserve">Replacement shipped</w:t>
            </w:r>
          </w:p>
        </w:tc>
      </w:tr>
      <w:tr>
        <w:tc>
          <w:tcPr>
            <w:tcW w:type="dxa" w:w="1800"/>
            <w:shd w:fill="E8F4F8"/>
          </w:tcPr>
          <w:p>
            <w:r>
              <w:rPr>
                <w:rFonts w:ascii="Calibri" w:cs="Calibri" w:eastAsia="Calibri" w:hAnsi="Calibri"/>
                <w:color w:val="0F2439"/>
                <w:sz w:val="20"/>
                <w:szCs w:val="20"/>
              </w:rPr>
              <w:t xml:space="preserve">Refunded</w:t>
            </w:r>
          </w:p>
        </w:tc>
        <w:tc>
          <w:tcPr>
            <w:tcW w:type="dxa" w:w="1800"/>
            <w:shd w:fill="E8F4F8"/>
          </w:tcPr>
          <w:p>
            <w:r>
              <w:rPr>
                <w:rFonts w:ascii="Calibri" w:cs="Calibri" w:eastAsia="Calibri" w:hAnsi="Calibri"/>
                <w:color w:val="0F2439"/>
                <w:sz w:val="20"/>
                <w:szCs w:val="20"/>
              </w:rPr>
              <w:t xml:space="preserve">Completed</w:t>
            </w:r>
          </w:p>
        </w:tc>
        <w:tc>
          <w:tcPr>
            <w:tcW w:type="dxa" w:w="1800"/>
            <w:shd w:fill="E8F4F8"/>
          </w:tcPr>
          <w:p>
            <w:r>
              <w:rPr>
                <w:rFonts w:ascii="Calibri" w:cs="Calibri" w:eastAsia="Calibri" w:hAnsi="Calibri"/>
                <w:color w:val="0F2439"/>
                <w:sz w:val="20"/>
                <w:szCs w:val="20"/>
              </w:rPr>
              <w:t xml:space="preserve">Return process finalized</w:t>
            </w:r>
          </w:p>
        </w:tc>
        <w:tc>
          <w:tcPr>
            <w:tcW w:type="dxa" w:w="1800"/>
            <w:shd w:fill="E8F4F8"/>
          </w:tcPr>
          <w:p>
            <w:r>
              <w:rPr>
                <w:rFonts w:ascii="Calibri" w:cs="Calibri" w:eastAsia="Calibri" w:hAnsi="Calibri"/>
                <w:color w:val="0F2439"/>
                <w:sz w:val="20"/>
                <w:szCs w:val="20"/>
              </w:rPr>
              <w:t xml:space="preserve">System</w:t>
            </w:r>
          </w:p>
        </w:tc>
        <w:tc>
          <w:tcPr>
            <w:tcW w:type="dxa" w:w="1800"/>
            <w:shd w:fill="E8F4F8"/>
          </w:tcPr>
          <w:p>
            <w:r>
              <w:rPr>
                <w:rFonts w:ascii="Calibri" w:cs="Calibri" w:eastAsia="Calibri" w:hAnsi="Calibri"/>
                <w:color w:val="0F2439"/>
                <w:sz w:val="20"/>
                <w:szCs w:val="20"/>
              </w:rPr>
              <w:t xml:space="preserve">All steps complete</w:t>
            </w:r>
          </w:p>
        </w:tc>
      </w:tr>
      <w:tr>
        <w:tc>
          <w:tcPr>
            <w:tcW w:type="dxa" w:w="1800"/>
            <w:shd w:fill="FFFFFF"/>
          </w:tcPr>
          <w:p>
            <w:r>
              <w:rPr>
                <w:rFonts w:ascii="Calibri" w:cs="Calibri" w:eastAsia="Calibri" w:hAnsi="Calibri"/>
                <w:color w:val="0F2439"/>
                <w:sz w:val="20"/>
                <w:szCs w:val="20"/>
              </w:rPr>
              <w:t xml:space="preserve">Exchanged</w:t>
            </w:r>
          </w:p>
        </w:tc>
        <w:tc>
          <w:tcPr>
            <w:tcW w:type="dxa" w:w="1800"/>
            <w:shd w:fill="FFFFFF"/>
          </w:tcPr>
          <w:p>
            <w:r>
              <w:rPr>
                <w:rFonts w:ascii="Calibri" w:cs="Calibri" w:eastAsia="Calibri" w:hAnsi="Calibri"/>
                <w:color w:val="0F2439"/>
                <w:sz w:val="20"/>
                <w:szCs w:val="20"/>
              </w:rPr>
              <w:t xml:space="preserve">Completed</w:t>
            </w:r>
          </w:p>
        </w:tc>
        <w:tc>
          <w:tcPr>
            <w:tcW w:type="dxa" w:w="1800"/>
            <w:shd w:fill="FFFFFF"/>
          </w:tcPr>
          <w:p>
            <w:r>
              <w:rPr>
                <w:rFonts w:ascii="Calibri" w:cs="Calibri" w:eastAsia="Calibri" w:hAnsi="Calibri"/>
                <w:color w:val="0F2439"/>
                <w:sz w:val="20"/>
                <w:szCs w:val="20"/>
              </w:rPr>
              <w:t xml:space="preserve">Return process finalized</w:t>
            </w:r>
          </w:p>
        </w:tc>
        <w:tc>
          <w:tcPr>
            <w:tcW w:type="dxa" w:w="1800"/>
            <w:shd w:fill="FFFFFF"/>
          </w:tcPr>
          <w:p>
            <w:r>
              <w:rPr>
                <w:rFonts w:ascii="Calibri" w:cs="Calibri" w:eastAsia="Calibri" w:hAnsi="Calibri"/>
                <w:color w:val="0F2439"/>
                <w:sz w:val="20"/>
                <w:szCs w:val="20"/>
              </w:rPr>
              <w:t xml:space="preserve">System</w:t>
            </w:r>
          </w:p>
        </w:tc>
        <w:tc>
          <w:tcPr>
            <w:tcW w:type="dxa" w:w="1800"/>
            <w:shd w:fill="FFFFFF"/>
          </w:tcPr>
          <w:p>
            <w:r>
              <w:rPr>
                <w:rFonts w:ascii="Calibri" w:cs="Calibri" w:eastAsia="Calibri" w:hAnsi="Calibri"/>
                <w:color w:val="0F2439"/>
                <w:sz w:val="20"/>
                <w:szCs w:val="20"/>
              </w:rPr>
              <w:t xml:space="preserve">All steps complete</w:t>
            </w:r>
          </w:p>
        </w:tc>
      </w:tr>
      <w:tr>
        <w:tc>
          <w:tcPr>
            <w:tcW w:type="dxa" w:w="1800"/>
            <w:shd w:fill="E8F4F8"/>
          </w:tcPr>
          <w:p>
            <w:r>
              <w:rPr>
                <w:rFonts w:ascii="Calibri" w:cs="Calibri" w:eastAsia="Calibri" w:hAnsi="Calibri"/>
                <w:color w:val="0F2439"/>
                <w:sz w:val="20"/>
                <w:szCs w:val="20"/>
              </w:rPr>
              <w:t xml:space="preserve">Rejected</w:t>
            </w:r>
          </w:p>
        </w:tc>
        <w:tc>
          <w:tcPr>
            <w:tcW w:type="dxa" w:w="1800"/>
            <w:shd w:fill="E8F4F8"/>
          </w:tcPr>
          <w:p>
            <w:r>
              <w:rPr>
                <w:rFonts w:ascii="Calibri" w:cs="Calibri" w:eastAsia="Calibri" w:hAnsi="Calibri"/>
                <w:color w:val="0F2439"/>
                <w:sz w:val="20"/>
                <w:szCs w:val="20"/>
              </w:rPr>
              <w:t xml:space="preserve">Cancelled</w:t>
            </w:r>
          </w:p>
        </w:tc>
        <w:tc>
          <w:tcPr>
            <w:tcW w:type="dxa" w:w="1800"/>
            <w:shd w:fill="E8F4F8"/>
          </w:tcPr>
          <w:p>
            <w:r>
              <w:rPr>
                <w:rFonts w:ascii="Calibri" w:cs="Calibri" w:eastAsia="Calibri" w:hAnsi="Calibri"/>
                <w:color w:val="0F2439"/>
                <w:sz w:val="20"/>
                <w:szCs w:val="20"/>
              </w:rPr>
              <w:t xml:space="preserve">Customer or system cancellation</w:t>
            </w:r>
          </w:p>
        </w:tc>
        <w:tc>
          <w:tcPr>
            <w:tcW w:type="dxa" w:w="1800"/>
            <w:shd w:fill="E8F4F8"/>
          </w:tcPr>
          <w:p>
            <w:r>
              <w:rPr>
                <w:rFonts w:ascii="Calibri" w:cs="Calibri" w:eastAsia="Calibri" w:hAnsi="Calibri"/>
                <w:color w:val="0F2439"/>
                <w:sz w:val="20"/>
                <w:szCs w:val="20"/>
              </w:rPr>
              <w:t xml:space="preserve">Customer/System</w:t>
            </w:r>
          </w:p>
        </w:tc>
        <w:tc>
          <w:tcPr>
            <w:tcW w:type="dxa" w:w="1800"/>
            <w:shd w:fill="E8F4F8"/>
          </w:tcPr>
          <w:p>
            <w:r>
              <w:rPr>
                <w:rFonts w:ascii="Calibri" w:cs="Calibri" w:eastAsia="Calibri" w:hAnsi="Calibri"/>
                <w:color w:val="0F2439"/>
                <w:sz w:val="20"/>
                <w:szCs w:val="20"/>
              </w:rPr>
              <w:t xml:space="preserve">Within eligible window</w:t>
            </w:r>
          </w:p>
        </w:tc>
      </w:tr>
    </w:tbl>
    <w:p>
      <w:pPr>
        <w:spacing w:after="60" w:before="60"/>
      </w:pPr>
    </w:p>
    <w:p>
      <w:pPr>
        <w:pStyle w:val="2"/>
        <w:spacing w:after="120" w:before="240"/>
      </w:pPr>
      <w:r>
        <w:rPr>
          <w:rFonts w:ascii="Calibri" w:cs="Calibri" w:eastAsia="Calibri" w:hAnsi="Calibri"/>
          <w:b/>
          <w:bCs/>
          <w:color w:val="2E86AB"/>
          <w:sz w:val="26"/>
          <w:szCs w:val="26"/>
        </w:rPr>
        <w:t xml:space="preserve">7.4 Database Schema</w:t>
      </w:r>
    </w:p>
    <w:p>
      <w:pPr>
        <w:spacing w:after="120" w:line="276"/>
      </w:pPr>
      <w:r>
        <w:rPr>
          <w:rFonts w:ascii="Calibri" w:cs="Calibri" w:eastAsia="Calibri" w:hAnsi="Calibri"/>
          <w:color w:val="0F2439"/>
          <w:sz w:val="22"/>
          <w:szCs w:val="22"/>
        </w:rPr>
        <w:t xml:space="preserve">The following tables represent the core database schema for the RMS. The schema uses PostgreSQL-compatible data types and conventions. Primary keys are auto-incrementing integers. Foreign key constraints enforce referential integrity. Timestamps use UTC timezone.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Table</w:t>
            </w:r>
          </w:p>
        </w:tc>
        <w:tc>
          <w:tcPr>
            <w:tcW w:type="dxa" w:w="2250"/>
            <w:shd w:fill="1B3A5C"/>
          </w:tcPr>
          <w:p>
            <w:r>
              <w:rPr>
                <w:rFonts w:ascii="Calibri" w:cs="Calibri" w:eastAsia="Calibri" w:hAnsi="Calibri"/>
                <w:b/>
                <w:bCs/>
                <w:color w:val="FFFFFF"/>
                <w:sz w:val="20"/>
                <w:szCs w:val="20"/>
              </w:rPr>
              <w:t xml:space="preserve">Key Columns</w:t>
            </w:r>
          </w:p>
        </w:tc>
        <w:tc>
          <w:tcPr>
            <w:tcW w:type="dxa" w:w="2250"/>
            <w:shd w:fill="1B3A5C"/>
          </w:tcPr>
          <w:p>
            <w:r>
              <w:rPr>
                <w:rFonts w:ascii="Calibri" w:cs="Calibri" w:eastAsia="Calibri" w:hAnsi="Calibri"/>
                <w:b/>
                <w:bCs/>
                <w:color w:val="FFFFFF"/>
                <w:sz w:val="20"/>
                <w:szCs w:val="20"/>
              </w:rPr>
              <w:t xml:space="preserve">Indexes</w:t>
            </w:r>
          </w:p>
        </w:tc>
        <w:tc>
          <w:tcPr>
            <w:tcW w:type="dxa" w:w="2250"/>
            <w:shd w:fill="1B3A5C"/>
          </w:tcPr>
          <w:p>
            <w:r>
              <w:rPr>
                <w:rFonts w:ascii="Calibri" w:cs="Calibri" w:eastAsia="Calibri" w:hAnsi="Calibri"/>
                <w:b/>
                <w:bCs/>
                <w:color w:val="FFFFFF"/>
                <w:sz w:val="20"/>
                <w:szCs w:val="20"/>
              </w:rPr>
              <w:t xml:space="preserve">Constraints</w:t>
            </w:r>
          </w:p>
        </w:tc>
      </w:tr>
      <w:tr>
        <w:tc>
          <w:tcPr>
            <w:tcW w:type="dxa" w:w="2250"/>
            <w:shd w:fill="E8F4F8"/>
          </w:tcPr>
          <w:p>
            <w:r>
              <w:rPr>
                <w:rFonts w:ascii="Calibri" w:cs="Calibri" w:eastAsia="Calibri" w:hAnsi="Calibri"/>
                <w:color w:val="0F2439"/>
                <w:sz w:val="20"/>
                <w:szCs w:val="20"/>
              </w:rPr>
              <w:t xml:space="preserve">return_requests</w:t>
            </w:r>
          </w:p>
        </w:tc>
        <w:tc>
          <w:tcPr>
            <w:tcW w:type="dxa" w:w="2250"/>
            <w:shd w:fill="E8F4F8"/>
          </w:tcPr>
          <w:p>
            <w:r>
              <w:rPr>
                <w:rFonts w:ascii="Calibri" w:cs="Calibri" w:eastAsia="Calibri" w:hAnsi="Calibri"/>
                <w:color w:val="0F2439"/>
                <w:sz w:val="20"/>
                <w:szCs w:val="20"/>
              </w:rPr>
              <w:t xml:space="preserve">id (PK), rma_number (UNIQUE), customer_id (FK), order_number, product_sku, status, return_reason, condition_desc, preferred_resolution, created_at, updated_at</w:t>
            </w:r>
          </w:p>
        </w:tc>
        <w:tc>
          <w:tcPr>
            <w:tcW w:type="dxa" w:w="2250"/>
            <w:shd w:fill="E8F4F8"/>
          </w:tcPr>
          <w:p>
            <w:r>
              <w:rPr>
                <w:rFonts w:ascii="Calibri" w:cs="Calibri" w:eastAsia="Calibri" w:hAnsi="Calibri"/>
                <w:color w:val="0F2439"/>
                <w:sz w:val="20"/>
                <w:szCs w:val="20"/>
              </w:rPr>
              <w:t xml:space="preserve">idx_rr_status, idx_rr_customer, idx_rr_rma, idx_rr_created</w:t>
            </w:r>
          </w:p>
        </w:tc>
        <w:tc>
          <w:tcPr>
            <w:tcW w:type="dxa" w:w="2250"/>
            <w:shd w:fill="E8F4F8"/>
          </w:tcPr>
          <w:p>
            <w:r>
              <w:rPr>
                <w:rFonts w:ascii="Calibri" w:cs="Calibri" w:eastAsia="Calibri" w:hAnsi="Calibri"/>
                <w:color w:val="0F2439"/>
                <w:sz w:val="20"/>
                <w:szCs w:val="20"/>
              </w:rPr>
              <w:t xml:space="preserve">FK to customers, status CHECK constraint</w:t>
            </w:r>
          </w:p>
        </w:tc>
      </w:tr>
      <w:tr>
        <w:tc>
          <w:tcPr>
            <w:tcW w:type="dxa" w:w="2250"/>
            <w:shd w:fill="FFFFFF"/>
          </w:tcPr>
          <w:p>
            <w:r>
              <w:rPr>
                <w:rFonts w:ascii="Calibri" w:cs="Calibri" w:eastAsia="Calibri" w:hAnsi="Calibri"/>
                <w:color w:val="0F2439"/>
                <w:sz w:val="20"/>
                <w:szCs w:val="20"/>
              </w:rPr>
              <w:t xml:space="preserve">customers</w:t>
            </w:r>
          </w:p>
        </w:tc>
        <w:tc>
          <w:tcPr>
            <w:tcW w:type="dxa" w:w="2250"/>
            <w:shd w:fill="FFFFFF"/>
          </w:tcPr>
          <w:p>
            <w:r>
              <w:rPr>
                <w:rFonts w:ascii="Calibri" w:cs="Calibri" w:eastAsia="Calibri" w:hAnsi="Calibri"/>
                <w:color w:val="0F2439"/>
                <w:sz w:val="20"/>
                <w:szCs w:val="20"/>
              </w:rPr>
              <w:t xml:space="preserve">id (PK), name, email (UNIQUE), phone, address, created_at</w:t>
            </w:r>
          </w:p>
        </w:tc>
        <w:tc>
          <w:tcPr>
            <w:tcW w:type="dxa" w:w="2250"/>
            <w:shd w:fill="FFFFFF"/>
          </w:tcPr>
          <w:p>
            <w:r>
              <w:rPr>
                <w:rFonts w:ascii="Calibri" w:cs="Calibri" w:eastAsia="Calibri" w:hAnsi="Calibri"/>
                <w:color w:val="0F2439"/>
                <w:sz w:val="20"/>
                <w:szCs w:val="20"/>
              </w:rPr>
              <w:t xml:space="preserve">idx_cust_email, idx_cust_phone</w:t>
            </w:r>
          </w:p>
        </w:tc>
        <w:tc>
          <w:tcPr>
            <w:tcW w:type="dxa" w:w="2250"/>
            <w:shd w:fill="FFFFFF"/>
          </w:tcPr>
          <w:p>
            <w:r>
              <w:rPr>
                <w:rFonts w:ascii="Calibri" w:cs="Calibri" w:eastAsia="Calibri" w:hAnsi="Calibri"/>
                <w:color w:val="0F2439"/>
                <w:sz w:val="20"/>
                <w:szCs w:val="20"/>
              </w:rPr>
              <w:t xml:space="preserve">email NOT NULL</w:t>
            </w:r>
          </w:p>
        </w:tc>
      </w:tr>
      <w:tr>
        <w:tc>
          <w:tcPr>
            <w:tcW w:type="dxa" w:w="2250"/>
            <w:shd w:fill="E8F4F8"/>
          </w:tcPr>
          <w:p>
            <w:r>
              <w:rPr>
                <w:rFonts w:ascii="Calibri" w:cs="Calibri" w:eastAsia="Calibri" w:hAnsi="Calibri"/>
                <w:color w:val="0F2439"/>
                <w:sz w:val="20"/>
                <w:szCs w:val="20"/>
              </w:rPr>
              <w:t xml:space="preserve">products</w:t>
            </w:r>
          </w:p>
        </w:tc>
        <w:tc>
          <w:tcPr>
            <w:tcW w:type="dxa" w:w="2250"/>
            <w:shd w:fill="E8F4F8"/>
          </w:tcPr>
          <w:p>
            <w:r>
              <w:rPr>
                <w:rFonts w:ascii="Calibri" w:cs="Calibri" w:eastAsia="Calibri" w:hAnsi="Calibri"/>
                <w:color w:val="0F2439"/>
                <w:sz w:val="20"/>
                <w:szCs w:val="20"/>
              </w:rPr>
              <w:t xml:space="preserve">sku (PK), name, category, price, warranty_months, return_policy</w:t>
            </w:r>
          </w:p>
        </w:tc>
        <w:tc>
          <w:tcPr>
            <w:tcW w:type="dxa" w:w="2250"/>
            <w:shd w:fill="E8F4F8"/>
          </w:tcPr>
          <w:p>
            <w:r>
              <w:rPr>
                <w:rFonts w:ascii="Calibri" w:cs="Calibri" w:eastAsia="Calibri" w:hAnsi="Calibri"/>
                <w:color w:val="0F2439"/>
                <w:sz w:val="20"/>
                <w:szCs w:val="20"/>
              </w:rPr>
              <w:t xml:space="preserve">idx_prod_category</w:t>
            </w:r>
          </w:p>
        </w:tc>
        <w:tc>
          <w:tcPr>
            <w:tcW w:type="dxa" w:w="2250"/>
            <w:shd w:fill="E8F4F8"/>
          </w:tcPr>
          <w:p>
            <w:r>
              <w:rPr>
                <w:rFonts w:ascii="Calibri" w:cs="Calibri" w:eastAsia="Calibri" w:hAnsi="Calibri"/>
                <w:color w:val="0F2439"/>
                <w:sz w:val="20"/>
                <w:szCs w:val="20"/>
              </w:rPr>
              <w:t xml:space="preserve">price &gt;= 0</w:t>
            </w:r>
          </w:p>
        </w:tc>
      </w:tr>
      <w:tr>
        <w:tc>
          <w:tcPr>
            <w:tcW w:type="dxa" w:w="2250"/>
            <w:shd w:fill="FFFFFF"/>
          </w:tcPr>
          <w:p>
            <w:r>
              <w:rPr>
                <w:rFonts w:ascii="Calibri" w:cs="Calibri" w:eastAsia="Calibri" w:hAnsi="Calibri"/>
                <w:color w:val="0F2439"/>
                <w:sz w:val="20"/>
                <w:szCs w:val="20"/>
              </w:rPr>
              <w:t xml:space="preserve">status_history</w:t>
            </w:r>
          </w:p>
        </w:tc>
        <w:tc>
          <w:tcPr>
            <w:tcW w:type="dxa" w:w="2250"/>
            <w:shd w:fill="FFFFFF"/>
          </w:tcPr>
          <w:p>
            <w:r>
              <w:rPr>
                <w:rFonts w:ascii="Calibri" w:cs="Calibri" w:eastAsia="Calibri" w:hAnsi="Calibri"/>
                <w:color w:val="0F2439"/>
                <w:sz w:val="20"/>
                <w:szCs w:val="20"/>
              </w:rPr>
              <w:t xml:space="preserve">id (PK), return_request_id (FK), from_status, to_status, actor_id, timestamp, notes</w:t>
            </w:r>
          </w:p>
        </w:tc>
        <w:tc>
          <w:tcPr>
            <w:tcW w:type="dxa" w:w="2250"/>
            <w:shd w:fill="FFFFFF"/>
          </w:tcPr>
          <w:p>
            <w:r>
              <w:rPr>
                <w:rFonts w:ascii="Calibri" w:cs="Calibri" w:eastAsia="Calibri" w:hAnsi="Calibri"/>
                <w:color w:val="0F2439"/>
                <w:sz w:val="20"/>
                <w:szCs w:val="20"/>
              </w:rPr>
              <w:t xml:space="preserve">idx_sh_request, idx_sh_timestamp</w:t>
            </w:r>
          </w:p>
        </w:tc>
        <w:tc>
          <w:tcPr>
            <w:tcW w:type="dxa" w:w="2250"/>
            <w:shd w:fill="FFFFFF"/>
          </w:tcPr>
          <w:p>
            <w:r>
              <w:rPr>
                <w:rFonts w:ascii="Calibri" w:cs="Calibri" w:eastAsia="Calibri" w:hAnsi="Calibri"/>
                <w:color w:val="0F2439"/>
                <w:sz w:val="20"/>
                <w:szCs w:val="20"/>
              </w:rPr>
              <w:t xml:space="preserve">FK to return_requests</w:t>
            </w:r>
          </w:p>
        </w:tc>
      </w:tr>
      <w:tr>
        <w:tc>
          <w:tcPr>
            <w:tcW w:type="dxa" w:w="2250"/>
            <w:shd w:fill="E8F4F8"/>
          </w:tcPr>
          <w:p>
            <w:r>
              <w:rPr>
                <w:rFonts w:ascii="Calibri" w:cs="Calibri" w:eastAsia="Calibri" w:hAnsi="Calibri"/>
                <w:color w:val="0F2439"/>
                <w:sz w:val="20"/>
                <w:szCs w:val="20"/>
              </w:rPr>
              <w:t xml:space="preserve">notifications</w:t>
            </w:r>
          </w:p>
        </w:tc>
        <w:tc>
          <w:tcPr>
            <w:tcW w:type="dxa" w:w="2250"/>
            <w:shd w:fill="E8F4F8"/>
          </w:tcPr>
          <w:p>
            <w:r>
              <w:rPr>
                <w:rFonts w:ascii="Calibri" w:cs="Calibri" w:eastAsia="Calibri" w:hAnsi="Calibri"/>
                <w:color w:val="0F2439"/>
                <w:sz w:val="20"/>
                <w:szCs w:val="20"/>
              </w:rPr>
              <w:t xml:space="preserve">id (PK), return_request_id (FK), recipient, channel, type, status, sent_at</w:t>
            </w:r>
          </w:p>
        </w:tc>
        <w:tc>
          <w:tcPr>
            <w:tcW w:type="dxa" w:w="2250"/>
            <w:shd w:fill="E8F4F8"/>
          </w:tcPr>
          <w:p>
            <w:r>
              <w:rPr>
                <w:rFonts w:ascii="Calibri" w:cs="Calibri" w:eastAsia="Calibri" w:hAnsi="Calibri"/>
                <w:color w:val="0F2439"/>
                <w:sz w:val="20"/>
                <w:szCs w:val="20"/>
              </w:rPr>
              <w:t xml:space="preserve">idx_notif_request, idx_notif_status</w:t>
            </w:r>
          </w:p>
        </w:tc>
        <w:tc>
          <w:tcPr>
            <w:tcW w:type="dxa" w:w="2250"/>
            <w:shd w:fill="E8F4F8"/>
          </w:tcPr>
          <w:p>
            <w:r>
              <w:rPr>
                <w:rFonts w:ascii="Calibri" w:cs="Calibri" w:eastAsia="Calibri" w:hAnsi="Calibri"/>
                <w:color w:val="0F2439"/>
                <w:sz w:val="20"/>
                <w:szCs w:val="20"/>
              </w:rPr>
              <w:t xml:space="preserve">FK to return_requests</w:t>
            </w:r>
          </w:p>
        </w:tc>
      </w:tr>
      <w:tr>
        <w:tc>
          <w:tcPr>
            <w:tcW w:type="dxa" w:w="2250"/>
            <w:shd w:fill="FFFFFF"/>
          </w:tcPr>
          <w:p>
            <w:r>
              <w:rPr>
                <w:rFonts w:ascii="Calibri" w:cs="Calibri" w:eastAsia="Calibri" w:hAnsi="Calibri"/>
                <w:color w:val="0F2439"/>
                <w:sz w:val="20"/>
                <w:szCs w:val="20"/>
              </w:rPr>
              <w:t xml:space="preserve">refunds</w:t>
            </w:r>
          </w:p>
        </w:tc>
        <w:tc>
          <w:tcPr>
            <w:tcW w:type="dxa" w:w="2250"/>
            <w:shd w:fill="FFFFFF"/>
          </w:tcPr>
          <w:p>
            <w:r>
              <w:rPr>
                <w:rFonts w:ascii="Calibri" w:cs="Calibri" w:eastAsia="Calibri" w:hAnsi="Calibri"/>
                <w:color w:val="0F2439"/>
                <w:sz w:val="20"/>
                <w:szCs w:val="20"/>
              </w:rPr>
              <w:t xml:space="preserve">id (PK), return_request_id (FK UNIQUE), amount, method, status, processed_at, erp_txn_id</w:t>
            </w:r>
          </w:p>
        </w:tc>
        <w:tc>
          <w:tcPr>
            <w:tcW w:type="dxa" w:w="2250"/>
            <w:shd w:fill="FFFFFF"/>
          </w:tcPr>
          <w:p>
            <w:r>
              <w:rPr>
                <w:rFonts w:ascii="Calibri" w:cs="Calibri" w:eastAsia="Calibri" w:hAnsi="Calibri"/>
                <w:color w:val="0F2439"/>
                <w:sz w:val="20"/>
                <w:szCs w:val="20"/>
              </w:rPr>
              <w:t xml:space="preserve">idx_refund_request, idx_refund_status</w:t>
            </w:r>
          </w:p>
        </w:tc>
        <w:tc>
          <w:tcPr>
            <w:tcW w:type="dxa" w:w="2250"/>
            <w:shd w:fill="FFFFFF"/>
          </w:tcPr>
          <w:p>
            <w:r>
              <w:rPr>
                <w:rFonts w:ascii="Calibri" w:cs="Calibri" w:eastAsia="Calibri" w:hAnsi="Calibri"/>
                <w:color w:val="0F2439"/>
                <w:sz w:val="20"/>
                <w:szCs w:val="20"/>
              </w:rPr>
              <w:t xml:space="preserve">FK to return_requests, amount &gt;= 0</w:t>
            </w:r>
          </w:p>
        </w:tc>
      </w:tr>
      <w:tr>
        <w:tc>
          <w:tcPr>
            <w:tcW w:type="dxa" w:w="2250"/>
            <w:shd w:fill="E8F4F8"/>
          </w:tcPr>
          <w:p>
            <w:r>
              <w:rPr>
                <w:rFonts w:ascii="Calibri" w:cs="Calibri" w:eastAsia="Calibri" w:hAnsi="Calibri"/>
                <w:color w:val="0F2439"/>
                <w:sz w:val="20"/>
                <w:szCs w:val="20"/>
              </w:rPr>
              <w:t xml:space="preserve">exchanges</w:t>
            </w:r>
          </w:p>
        </w:tc>
        <w:tc>
          <w:tcPr>
            <w:tcW w:type="dxa" w:w="2250"/>
            <w:shd w:fill="E8F4F8"/>
          </w:tcPr>
          <w:p>
            <w:r>
              <w:rPr>
                <w:rFonts w:ascii="Calibri" w:cs="Calibri" w:eastAsia="Calibri" w:hAnsi="Calibri"/>
                <w:color w:val="0F2439"/>
                <w:sz w:val="20"/>
                <w:szCs w:val="20"/>
              </w:rPr>
              <w:t xml:space="preserve">id (PK), return_request_id (FK UNIQUE), replacement_sku, price_diff, status, created_at</w:t>
            </w:r>
          </w:p>
        </w:tc>
        <w:tc>
          <w:tcPr>
            <w:tcW w:type="dxa" w:w="2250"/>
            <w:shd w:fill="E8F4F8"/>
          </w:tcPr>
          <w:p>
            <w:r>
              <w:rPr>
                <w:rFonts w:ascii="Calibri" w:cs="Calibri" w:eastAsia="Calibri" w:hAnsi="Calibri"/>
                <w:color w:val="0F2439"/>
                <w:sz w:val="20"/>
                <w:szCs w:val="20"/>
              </w:rPr>
              <w:t xml:space="preserve">idx_exch_request</w:t>
            </w:r>
          </w:p>
        </w:tc>
        <w:tc>
          <w:tcPr>
            <w:tcW w:type="dxa" w:w="2250"/>
            <w:shd w:fill="E8F4F8"/>
          </w:tcPr>
          <w:p>
            <w:r>
              <w:rPr>
                <w:rFonts w:ascii="Calibri" w:cs="Calibri" w:eastAsia="Calibri" w:hAnsi="Calibri"/>
                <w:color w:val="0F2439"/>
                <w:sz w:val="20"/>
                <w:szCs w:val="20"/>
              </w:rPr>
              <w:t xml:space="preserve">FK to return_requests</w:t>
            </w:r>
          </w:p>
        </w:tc>
      </w:tr>
      <w:tr>
        <w:tc>
          <w:tcPr>
            <w:tcW w:type="dxa" w:w="2250"/>
            <w:shd w:fill="FFFFFF"/>
          </w:tcPr>
          <w:p>
            <w:r>
              <w:rPr>
                <w:rFonts w:ascii="Calibri" w:cs="Calibri" w:eastAsia="Calibri" w:hAnsi="Calibri"/>
                <w:color w:val="0F2439"/>
                <w:sz w:val="20"/>
                <w:szCs w:val="20"/>
              </w:rPr>
              <w:t xml:space="preserve">warehouse_receiving</w:t>
            </w:r>
          </w:p>
        </w:tc>
        <w:tc>
          <w:tcPr>
            <w:tcW w:type="dxa" w:w="2250"/>
            <w:shd w:fill="FFFFFF"/>
          </w:tcPr>
          <w:p>
            <w:r>
              <w:rPr>
                <w:rFonts w:ascii="Calibri" w:cs="Calibri" w:eastAsia="Calibri" w:hAnsi="Calibri"/>
                <w:color w:val="0F2439"/>
                <w:sz w:val="20"/>
                <w:szCs w:val="20"/>
              </w:rPr>
              <w:t xml:space="preserve">id (PK), return_request_id (FK UNIQUE), received_by, received_at, condition_grade, disposition, notes</w:t>
            </w:r>
          </w:p>
        </w:tc>
        <w:tc>
          <w:tcPr>
            <w:tcW w:type="dxa" w:w="2250"/>
            <w:shd w:fill="FFFFFF"/>
          </w:tcPr>
          <w:p>
            <w:r>
              <w:rPr>
                <w:rFonts w:ascii="Calibri" w:cs="Calibri" w:eastAsia="Calibri" w:hAnsi="Calibri"/>
                <w:color w:val="0F2439"/>
                <w:sz w:val="20"/>
                <w:szCs w:val="20"/>
              </w:rPr>
              <w:t xml:space="preserve">idx_wr_request</w:t>
            </w:r>
          </w:p>
        </w:tc>
        <w:tc>
          <w:tcPr>
            <w:tcW w:type="dxa" w:w="2250"/>
            <w:shd w:fill="FFFFFF"/>
          </w:tcPr>
          <w:p>
            <w:r>
              <w:rPr>
                <w:rFonts w:ascii="Calibri" w:cs="Calibri" w:eastAsia="Calibri" w:hAnsi="Calibri"/>
                <w:color w:val="0F2439"/>
                <w:sz w:val="20"/>
                <w:szCs w:val="20"/>
              </w:rPr>
              <w:t xml:space="preserve">FK to return_requests, grade CHECK</w:t>
            </w:r>
          </w:p>
        </w:tc>
      </w:tr>
      <w:tr>
        <w:tc>
          <w:tcPr>
            <w:tcW w:type="dxa" w:w="2250"/>
            <w:shd w:fill="E8F4F8"/>
          </w:tcPr>
          <w:p>
            <w:r>
              <w:rPr>
                <w:rFonts w:ascii="Calibri" w:cs="Calibri" w:eastAsia="Calibri" w:hAnsi="Calibri"/>
                <w:color w:val="0F2439"/>
                <w:sz w:val="20"/>
                <w:szCs w:val="20"/>
              </w:rPr>
              <w:t xml:space="preserve">audit_logs</w:t>
            </w:r>
          </w:p>
        </w:tc>
        <w:tc>
          <w:tcPr>
            <w:tcW w:type="dxa" w:w="2250"/>
            <w:shd w:fill="E8F4F8"/>
          </w:tcPr>
          <w:p>
            <w:r>
              <w:rPr>
                <w:rFonts w:ascii="Calibri" w:cs="Calibri" w:eastAsia="Calibri" w:hAnsi="Calibri"/>
                <w:color w:val="0F2439"/>
                <w:sz w:val="20"/>
                <w:szCs w:val="20"/>
              </w:rPr>
              <w:t xml:space="preserve">id (PK), entity_type, entity_id, action, actor_id, timestamp, ip_address, old_values (JSON), new_values (JSON)</w:t>
            </w:r>
          </w:p>
        </w:tc>
        <w:tc>
          <w:tcPr>
            <w:tcW w:type="dxa" w:w="2250"/>
            <w:shd w:fill="E8F4F8"/>
          </w:tcPr>
          <w:p>
            <w:r>
              <w:rPr>
                <w:rFonts w:ascii="Calibri" w:cs="Calibri" w:eastAsia="Calibri" w:hAnsi="Calibri"/>
                <w:color w:val="0F2439"/>
                <w:sz w:val="20"/>
                <w:szCs w:val="20"/>
              </w:rPr>
              <w:t xml:space="preserve">idx_audit_entity, idx_audit_timestamp</w:t>
            </w:r>
          </w:p>
        </w:tc>
        <w:tc>
          <w:tcPr>
            <w:tcW w:type="dxa" w:w="2250"/>
            <w:shd w:fill="E8F4F8"/>
          </w:tcPr>
          <w:p>
            <w:r>
              <w:rPr>
                <w:rFonts w:ascii="Calibri" w:cs="Calibri" w:eastAsia="Calibri" w:hAnsi="Calibri"/>
                <w:color w:val="0F2439"/>
                <w:sz w:val="20"/>
                <w:szCs w:val="20"/>
              </w:rPr>
              <w:t xml:space="preserve">JSON validation</w:t>
            </w:r>
          </w:p>
        </w:tc>
      </w:tr>
      <w:tr>
        <w:tc>
          <w:tcPr>
            <w:tcW w:type="dxa" w:w="2250"/>
            <w:shd w:fill="FFFFFF"/>
          </w:tcPr>
          <w:p>
            <w:r>
              <w:rPr>
                <w:rFonts w:ascii="Calibri" w:cs="Calibri" w:eastAsia="Calibri" w:hAnsi="Calibri"/>
                <w:color w:val="0F2439"/>
                <w:sz w:val="20"/>
                <w:szCs w:val="20"/>
              </w:rPr>
              <w:t xml:space="preserve">users</w:t>
            </w:r>
          </w:p>
        </w:tc>
        <w:tc>
          <w:tcPr>
            <w:tcW w:type="dxa" w:w="2250"/>
            <w:shd w:fill="FFFFFF"/>
          </w:tcPr>
          <w:p>
            <w:r>
              <w:rPr>
                <w:rFonts w:ascii="Calibri" w:cs="Calibri" w:eastAsia="Calibri" w:hAnsi="Calibri"/>
                <w:color w:val="0F2439"/>
                <w:sz w:val="20"/>
                <w:szCs w:val="20"/>
              </w:rPr>
              <w:t xml:space="preserve">id (PK), username, email, password_hash, role, is_active, last_login</w:t>
            </w:r>
          </w:p>
        </w:tc>
        <w:tc>
          <w:tcPr>
            <w:tcW w:type="dxa" w:w="2250"/>
            <w:shd w:fill="FFFFFF"/>
          </w:tcPr>
          <w:p>
            <w:r>
              <w:rPr>
                <w:rFonts w:ascii="Calibri" w:cs="Calibri" w:eastAsia="Calibri" w:hAnsi="Calibri"/>
                <w:color w:val="0F2439"/>
                <w:sz w:val="20"/>
                <w:szCs w:val="20"/>
              </w:rPr>
              <w:t xml:space="preserve">idx_users_email, idx_users_role</w:t>
            </w:r>
          </w:p>
        </w:tc>
        <w:tc>
          <w:tcPr>
            <w:tcW w:type="dxa" w:w="2250"/>
            <w:shd w:fill="FFFFFF"/>
          </w:tcPr>
          <w:p>
            <w:r>
              <w:rPr>
                <w:rFonts w:ascii="Calibri" w:cs="Calibri" w:eastAsia="Calibri" w:hAnsi="Calibri"/>
                <w:color w:val="0F2439"/>
                <w:sz w:val="20"/>
                <w:szCs w:val="20"/>
              </w:rPr>
              <w:t xml:space="preserve">role CHECK constraint</w:t>
            </w:r>
          </w:p>
        </w:tc>
      </w:tr>
    </w:tbl>
    <w:p>
      <w:pPr>
        <w:spacing w:after="60" w:before="60"/>
      </w:pPr>
    </w:p>
    <w:p>
      <w:pPr>
        <w:pStyle w:val="1"/>
        <w:spacing w:after="120" w:before="360"/>
      </w:pPr>
      <w:r>
        <w:rPr>
          <w:rFonts w:ascii="Calibri" w:cs="Calibri" w:eastAsia="Calibri" w:hAnsi="Calibri"/>
          <w:b/>
          <w:bCs/>
          <w:color w:val="1B3A5C"/>
          <w:sz w:val="32"/>
          <w:szCs w:val="32"/>
        </w:rPr>
        <w:t xml:space="preserve">8. Use Cases</w:t>
      </w:r>
    </w:p>
    <w:p>
      <w:pPr>
        <w:pStyle w:val="2"/>
        <w:spacing w:after="120" w:before="240"/>
      </w:pPr>
      <w:r>
        <w:rPr>
          <w:rFonts w:ascii="Calibri" w:cs="Calibri" w:eastAsia="Calibri" w:hAnsi="Calibri"/>
          <w:b/>
          <w:bCs/>
          <w:color w:val="2E86AB"/>
          <w:sz w:val="26"/>
          <w:szCs w:val="26"/>
        </w:rPr>
        <w:t xml:space="preserve">8.1 UC-01: Customer Submits Return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Detail</w:t>
            </w:r>
          </w:p>
        </w:tc>
      </w:tr>
      <w:tr>
        <w:tc>
          <w:tcPr>
            <w:tcW w:type="dxa" w:w="4500"/>
            <w:shd w:fill="E8F4F8"/>
          </w:tcPr>
          <w:p>
            <w:r>
              <w:rPr>
                <w:rFonts w:ascii="Calibri" w:cs="Calibri" w:eastAsia="Calibri" w:hAnsi="Calibri"/>
                <w:color w:val="0F2439"/>
                <w:sz w:val="20"/>
                <w:szCs w:val="20"/>
              </w:rPr>
              <w:t xml:space="preserve">Use Case ID</w:t>
            </w:r>
          </w:p>
        </w:tc>
        <w:tc>
          <w:tcPr>
            <w:tcW w:type="dxa" w:w="4500"/>
            <w:shd w:fill="E8F4F8"/>
          </w:tcPr>
          <w:p>
            <w:r>
              <w:rPr>
                <w:rFonts w:ascii="Calibri" w:cs="Calibri" w:eastAsia="Calibri" w:hAnsi="Calibri"/>
                <w:color w:val="0F2439"/>
                <w:sz w:val="20"/>
                <w:szCs w:val="20"/>
              </w:rPr>
              <w:t xml:space="preserve">UC-01</w:t>
            </w:r>
          </w:p>
        </w:tc>
      </w:tr>
      <w:tr>
        <w:tc>
          <w:tcPr>
            <w:tcW w:type="dxa" w:w="4500"/>
            <w:shd w:fill="FFFFFF"/>
          </w:tcPr>
          <w:p>
            <w:r>
              <w:rPr>
                <w:rFonts w:ascii="Calibri" w:cs="Calibri" w:eastAsia="Calibri" w:hAnsi="Calibri"/>
                <w:color w:val="0F2439"/>
                <w:sz w:val="20"/>
                <w:szCs w:val="20"/>
              </w:rPr>
              <w:t xml:space="preserve">Use Case Name</w:t>
            </w:r>
          </w:p>
        </w:tc>
        <w:tc>
          <w:tcPr>
            <w:tcW w:type="dxa" w:w="4500"/>
            <w:shd w:fill="FFFFFF"/>
          </w:tcPr>
          <w:p>
            <w:r>
              <w:rPr>
                <w:rFonts w:ascii="Calibri" w:cs="Calibri" w:eastAsia="Calibri" w:hAnsi="Calibri"/>
                <w:color w:val="0F2439"/>
                <w:sz w:val="20"/>
                <w:szCs w:val="20"/>
              </w:rPr>
              <w:t xml:space="preserve">Customer Submits Return Request</w:t>
            </w:r>
          </w:p>
        </w:tc>
      </w:tr>
      <w:tr>
        <w:tc>
          <w:tcPr>
            <w:tcW w:type="dxa" w:w="4500"/>
            <w:shd w:fill="E8F4F8"/>
          </w:tcPr>
          <w:p>
            <w:r>
              <w:rPr>
                <w:rFonts w:ascii="Calibri" w:cs="Calibri" w:eastAsia="Calibri" w:hAnsi="Calibri"/>
                <w:color w:val="0F2439"/>
                <w:sz w:val="20"/>
                <w:szCs w:val="20"/>
              </w:rPr>
              <w:t xml:space="preserve">Actor</w:t>
            </w:r>
          </w:p>
        </w:tc>
        <w:tc>
          <w:tcPr>
            <w:tcW w:type="dxa" w:w="4500"/>
            <w:shd w:fill="E8F4F8"/>
          </w:tcPr>
          <w:p>
            <w:r>
              <w:rPr>
                <w:rFonts w:ascii="Calibri" w:cs="Calibri" w:eastAsia="Calibri" w:hAnsi="Calibri"/>
                <w:color w:val="0F2439"/>
                <w:sz w:val="20"/>
                <w:szCs w:val="20"/>
              </w:rPr>
              <w:t xml:space="preserve">Customer</w:t>
            </w:r>
          </w:p>
        </w:tc>
      </w:tr>
      <w:tr>
        <w:tc>
          <w:tcPr>
            <w:tcW w:type="dxa" w:w="4500"/>
            <w:shd w:fill="FFFFFF"/>
          </w:tcPr>
          <w:p>
            <w:r>
              <w:rPr>
                <w:rFonts w:ascii="Calibri" w:cs="Calibri" w:eastAsia="Calibri" w:hAnsi="Calibri"/>
                <w:color w:val="0F2439"/>
                <w:sz w:val="20"/>
                <w:szCs w:val="20"/>
              </w:rPr>
              <w:t xml:space="preserve">Trigger</w:t>
            </w:r>
          </w:p>
        </w:tc>
        <w:tc>
          <w:tcPr>
            <w:tcW w:type="dxa" w:w="4500"/>
            <w:shd w:fill="FFFFFF"/>
          </w:tcPr>
          <w:p>
            <w:r>
              <w:rPr>
                <w:rFonts w:ascii="Calibri" w:cs="Calibri" w:eastAsia="Calibri" w:hAnsi="Calibri"/>
                <w:color w:val="0F2439"/>
                <w:sz w:val="20"/>
                <w:szCs w:val="20"/>
              </w:rPr>
              <w:t xml:space="preserve">Customer decides to return a product and accesses the return portal</w:t>
            </w:r>
          </w:p>
        </w:tc>
      </w:tr>
      <w:tr>
        <w:tc>
          <w:tcPr>
            <w:tcW w:type="dxa" w:w="4500"/>
            <w:shd w:fill="E8F4F8"/>
          </w:tcPr>
          <w:p>
            <w:r>
              <w:rPr>
                <w:rFonts w:ascii="Calibri" w:cs="Calibri" w:eastAsia="Calibri" w:hAnsi="Calibri"/>
                <w:color w:val="0F2439"/>
                <w:sz w:val="20"/>
                <w:szCs w:val="20"/>
              </w:rPr>
              <w:t xml:space="preserve">Preconditions</w:t>
            </w:r>
          </w:p>
        </w:tc>
        <w:tc>
          <w:tcPr>
            <w:tcW w:type="dxa" w:w="4500"/>
            <w:shd w:fill="E8F4F8"/>
          </w:tcPr>
          <w:p>
            <w:r>
              <w:rPr>
                <w:rFonts w:ascii="Calibri" w:cs="Calibri" w:eastAsia="Calibri" w:hAnsi="Calibri"/>
                <w:color w:val="0F2439"/>
                <w:sz w:val="20"/>
                <w:szCs w:val="20"/>
              </w:rPr>
              <w:t xml:space="preserve">Customer has original order number or receipt; product is within eligible return period</w:t>
            </w:r>
          </w:p>
        </w:tc>
      </w:tr>
      <w:tr>
        <w:tc>
          <w:tcPr>
            <w:tcW w:type="dxa" w:w="4500"/>
            <w:shd w:fill="FFFFFF"/>
          </w:tcPr>
          <w:p>
            <w:r>
              <w:rPr>
                <w:rFonts w:ascii="Calibri" w:cs="Calibri" w:eastAsia="Calibri" w:hAnsi="Calibri"/>
                <w:color w:val="0F2439"/>
                <w:sz w:val="20"/>
                <w:szCs w:val="20"/>
              </w:rPr>
              <w:t xml:space="preserve">Postconditions</w:t>
            </w:r>
          </w:p>
        </w:tc>
        <w:tc>
          <w:tcPr>
            <w:tcW w:type="dxa" w:w="4500"/>
            <w:shd w:fill="FFFFFF"/>
          </w:tcPr>
          <w:p>
            <w:r>
              <w:rPr>
                <w:rFonts w:ascii="Calibri" w:cs="Calibri" w:eastAsia="Calibri" w:hAnsi="Calibri"/>
                <w:color w:val="0F2439"/>
                <w:sz w:val="20"/>
                <w:szCs w:val="20"/>
              </w:rPr>
              <w:t xml:space="preserve">Return request is created in 'Submitted' status; validation is initiated; customer receives confirmation</w:t>
            </w:r>
          </w:p>
        </w:tc>
      </w:tr>
    </w:tbl>
    <w:p>
      <w:pPr>
        <w:spacing w:after="60" w:before="60"/>
      </w:pPr>
    </w:p>
    <w:p>
      <w:pPr>
        <w:spacing w:after="120" w:line="276"/>
      </w:pPr>
      <w:r>
        <w:rPr>
          <w:rFonts w:ascii="Calibri" w:cs="Calibri" w:eastAsia="Calibri" w:hAnsi="Calibri"/>
          <w:b/>
          <w:bCs/>
          <w:color w:val="0F2439"/>
          <w:sz w:val="22"/>
          <w:szCs w:val="22"/>
        </w:rPr>
        <w:t xml:space="preserve">Main Flow:</w:t>
      </w:r>
    </w:p>
    <w:p>
      <w:pPr>
        <w:pStyle w:val="ListParagraph"/>
        <w:numPr>
          <w:ilvl w:val="0"/>
          <w:numId w:val="1"/>
        </w:numPr>
        <w:spacing w:after="60"/>
      </w:pPr>
      <w:r>
        <w:rPr>
          <w:rFonts w:ascii="Calibri" w:cs="Calibri" w:eastAsia="Calibri" w:hAnsi="Calibri"/>
          <w:color w:val="0F2439"/>
          <w:sz w:val="22"/>
          <w:szCs w:val="22"/>
        </w:rPr>
        <w:t xml:space="preserve">1. Customer navigates to the return portal URL</w:t>
      </w:r>
    </w:p>
    <w:p>
      <w:pPr>
        <w:pStyle w:val="ListParagraph"/>
        <w:numPr>
          <w:ilvl w:val="0"/>
          <w:numId w:val="1"/>
        </w:numPr>
        <w:spacing w:after="60"/>
      </w:pPr>
      <w:r>
        <w:rPr>
          <w:rFonts w:ascii="Calibri" w:cs="Calibri" w:eastAsia="Calibri" w:hAnsi="Calibri"/>
          <w:color w:val="0F2439"/>
          <w:sz w:val="22"/>
          <w:szCs w:val="22"/>
        </w:rPr>
        <w:t xml:space="preserve">2. Customer enters order number and email/phone for verification</w:t>
      </w:r>
    </w:p>
    <w:p>
      <w:pPr>
        <w:pStyle w:val="ListParagraph"/>
        <w:numPr>
          <w:ilvl w:val="0"/>
          <w:numId w:val="1"/>
        </w:numPr>
        <w:spacing w:after="60"/>
      </w:pPr>
      <w:r>
        <w:rPr>
          <w:rFonts w:ascii="Calibri" w:cs="Calibri" w:eastAsia="Calibri" w:hAnsi="Calibri"/>
          <w:color w:val="0F2439"/>
          <w:sz w:val="22"/>
          <w:szCs w:val="22"/>
        </w:rPr>
        <w:t xml:space="preserve">3. System verifies order exists in ERP and displays order details</w:t>
      </w:r>
    </w:p>
    <w:p>
      <w:pPr>
        <w:pStyle w:val="ListParagraph"/>
        <w:numPr>
          <w:ilvl w:val="0"/>
          <w:numId w:val="1"/>
        </w:numPr>
        <w:spacing w:after="60"/>
      </w:pPr>
      <w:r>
        <w:rPr>
          <w:rFonts w:ascii="Calibri" w:cs="Calibri" w:eastAsia="Calibri" w:hAnsi="Calibri"/>
          <w:color w:val="0F2439"/>
          <w:sz w:val="22"/>
          <w:szCs w:val="22"/>
        </w:rPr>
        <w:t xml:space="preserve">4. Customer selects the product(s) to return from the order</w:t>
      </w:r>
    </w:p>
    <w:p>
      <w:pPr>
        <w:pStyle w:val="ListParagraph"/>
        <w:numPr>
          <w:ilvl w:val="0"/>
          <w:numId w:val="1"/>
        </w:numPr>
        <w:spacing w:after="60"/>
      </w:pPr>
      <w:r>
        <w:rPr>
          <w:rFonts w:ascii="Calibri" w:cs="Calibri" w:eastAsia="Calibri" w:hAnsi="Calibri"/>
          <w:color w:val="0F2439"/>
          <w:sz w:val="22"/>
          <w:szCs w:val="22"/>
        </w:rPr>
        <w:t xml:space="preserve">5. Customer selects return reason from dropdown and provides description</w:t>
      </w:r>
    </w:p>
    <w:p>
      <w:pPr>
        <w:pStyle w:val="ListParagraph"/>
        <w:numPr>
          <w:ilvl w:val="0"/>
          <w:numId w:val="1"/>
        </w:numPr>
        <w:spacing w:after="60"/>
      </w:pPr>
      <w:r>
        <w:rPr>
          <w:rFonts w:ascii="Calibri" w:cs="Calibri" w:eastAsia="Calibri" w:hAnsi="Calibri"/>
          <w:color w:val="0F2439"/>
          <w:sz w:val="22"/>
          <w:szCs w:val="22"/>
        </w:rPr>
        <w:t xml:space="preserve">6. Customer uploads supporting photos if applicable (mandatory for damaged/defective claims)</w:t>
      </w:r>
    </w:p>
    <w:p>
      <w:pPr>
        <w:pStyle w:val="ListParagraph"/>
        <w:numPr>
          <w:ilvl w:val="0"/>
          <w:numId w:val="1"/>
        </w:numPr>
        <w:spacing w:after="60"/>
      </w:pPr>
      <w:r>
        <w:rPr>
          <w:rFonts w:ascii="Calibri" w:cs="Calibri" w:eastAsia="Calibri" w:hAnsi="Calibri"/>
          <w:color w:val="0F2439"/>
          <w:sz w:val="22"/>
          <w:szCs w:val="22"/>
        </w:rPr>
        <w:t xml:space="preserve">7. Customer selects preferred resolution (refund or exchange)</w:t>
      </w:r>
    </w:p>
    <w:p>
      <w:pPr>
        <w:pStyle w:val="ListParagraph"/>
        <w:numPr>
          <w:ilvl w:val="0"/>
          <w:numId w:val="1"/>
        </w:numPr>
        <w:spacing w:after="60"/>
      </w:pPr>
      <w:r>
        <w:rPr>
          <w:rFonts w:ascii="Calibri" w:cs="Calibri" w:eastAsia="Calibri" w:hAnsi="Calibri"/>
          <w:color w:val="0F2439"/>
          <w:sz w:val="22"/>
          <w:szCs w:val="22"/>
        </w:rPr>
        <w:t xml:space="preserve">8. Customer reviews and confirms the return request</w:t>
      </w:r>
    </w:p>
    <w:p>
      <w:pPr>
        <w:pStyle w:val="ListParagraph"/>
        <w:numPr>
          <w:ilvl w:val="0"/>
          <w:numId w:val="1"/>
        </w:numPr>
        <w:spacing w:after="60"/>
      </w:pPr>
      <w:r>
        <w:rPr>
          <w:rFonts w:ascii="Calibri" w:cs="Calibri" w:eastAsia="Calibri" w:hAnsi="Calibri"/>
          <w:color w:val="0F2439"/>
          <w:sz w:val="22"/>
          <w:szCs w:val="22"/>
        </w:rPr>
        <w:t xml:space="preserve">9. System validates all required fields and creates return request</w:t>
      </w:r>
    </w:p>
    <w:p>
      <w:pPr>
        <w:pStyle w:val="ListParagraph"/>
        <w:numPr>
          <w:ilvl w:val="0"/>
          <w:numId w:val="1"/>
        </w:numPr>
        <w:spacing w:after="60"/>
      </w:pPr>
      <w:r>
        <w:rPr>
          <w:rFonts w:ascii="Calibri" w:cs="Calibri" w:eastAsia="Calibri" w:hAnsi="Calibri"/>
          <w:color w:val="0F2439"/>
          <w:sz w:val="22"/>
          <w:szCs w:val="22"/>
        </w:rPr>
        <w:t xml:space="preserve">10. System initiates eligibility validation (REQ-102)</w:t>
      </w:r>
    </w:p>
    <w:p>
      <w:pPr>
        <w:pStyle w:val="ListParagraph"/>
        <w:numPr>
          <w:ilvl w:val="0"/>
          <w:numId w:val="1"/>
        </w:numPr>
        <w:spacing w:after="60"/>
      </w:pPr>
      <w:r>
        <w:rPr>
          <w:rFonts w:ascii="Calibri" w:cs="Calibri" w:eastAsia="Calibri" w:hAnsi="Calibri"/>
          <w:color w:val="0F2439"/>
          <w:sz w:val="22"/>
          <w:szCs w:val="22"/>
        </w:rPr>
        <w:t xml:space="preserve">11. System displays confirmation with request ID and estimated timeline</w:t>
      </w:r>
    </w:p>
    <w:p>
      <w:pPr>
        <w:pStyle w:val="ListParagraph"/>
        <w:numPr>
          <w:ilvl w:val="0"/>
          <w:numId w:val="1"/>
        </w:numPr>
        <w:spacing w:after="60"/>
      </w:pPr>
      <w:r>
        <w:rPr>
          <w:rFonts w:ascii="Calibri" w:cs="Calibri" w:eastAsia="Calibri" w:hAnsi="Calibri"/>
          <w:color w:val="0F2439"/>
          <w:sz w:val="22"/>
          <w:szCs w:val="22"/>
        </w:rPr>
        <w:t xml:space="preserve">12. System sends confirmation email to customer</w:t>
      </w:r>
    </w:p>
    <w:p>
      <w:pPr>
        <w:spacing w:after="120" w:line="276"/>
      </w:pPr>
      <w:r>
        <w:rPr>
          <w:rFonts w:ascii="Calibri" w:cs="Calibri" w:eastAsia="Calibri" w:hAnsi="Calibri"/>
          <w:b/>
          <w:bCs/>
          <w:color w:val="0F2439"/>
          <w:sz w:val="22"/>
          <w:szCs w:val="22"/>
        </w:rPr>
        <w:t xml:space="preserve">Alternative Flows:</w:t>
      </w:r>
    </w:p>
    <w:p>
      <w:pPr>
        <w:pStyle w:val="ListParagraph"/>
        <w:numPr>
          <w:ilvl w:val="0"/>
          <w:numId w:val="1"/>
        </w:numPr>
        <w:spacing w:after="60"/>
      </w:pPr>
      <w:r>
        <w:rPr>
          <w:rFonts w:ascii="Calibri" w:cs="Calibri" w:eastAsia="Calibri" w:hAnsi="Calibri"/>
          <w:color w:val="0F2439"/>
          <w:sz w:val="22"/>
          <w:szCs w:val="22"/>
        </w:rPr>
        <w:t xml:space="preserve">3a. Order not found: System displays error message with suggested actions (check order number, contact support)</w:t>
      </w:r>
    </w:p>
    <w:p>
      <w:pPr>
        <w:pStyle w:val="ListParagraph"/>
        <w:numPr>
          <w:ilvl w:val="0"/>
          <w:numId w:val="1"/>
        </w:numPr>
        <w:spacing w:after="60"/>
      </w:pPr>
      <w:r>
        <w:rPr>
          <w:rFonts w:ascii="Calibri" w:cs="Calibri" w:eastAsia="Calibri" w:hAnsi="Calibri"/>
          <w:color w:val="0F2439"/>
          <w:sz w:val="22"/>
          <w:szCs w:val="22"/>
        </w:rPr>
        <w:t xml:space="preserve">6a. Photo upload fails: System retries automatically; if still failing, allows customer to proceed without photos with a warning</w:t>
      </w:r>
    </w:p>
    <w:p>
      <w:pPr>
        <w:pStyle w:val="ListParagraph"/>
        <w:numPr>
          <w:ilvl w:val="0"/>
          <w:numId w:val="1"/>
        </w:numPr>
        <w:spacing w:after="60"/>
      </w:pPr>
      <w:r>
        <w:rPr>
          <w:rFonts w:ascii="Calibri" w:cs="Calibri" w:eastAsia="Calibri" w:hAnsi="Calibri"/>
          <w:color w:val="0F2439"/>
          <w:sz w:val="22"/>
          <w:szCs w:val="22"/>
        </w:rPr>
        <w:t xml:space="preserve">9a. Validation fails on form submission: System preserves form data, highlights invalid fields with error messages</w:t>
      </w:r>
    </w:p>
    <w:p>
      <w:pPr>
        <w:spacing w:after="60" w:before="60"/>
      </w:pPr>
    </w:p>
    <w:p>
      <w:pPr>
        <w:pStyle w:val="2"/>
        <w:spacing w:after="120" w:before="240"/>
      </w:pPr>
      <w:r>
        <w:rPr>
          <w:rFonts w:ascii="Calibri" w:cs="Calibri" w:eastAsia="Calibri" w:hAnsi="Calibri"/>
          <w:b/>
          <w:bCs/>
          <w:color w:val="2E86AB"/>
          <w:sz w:val="26"/>
          <w:szCs w:val="26"/>
        </w:rPr>
        <w:t xml:space="preserve">8.2 UC-02: Agent Processes Return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Detail</w:t>
            </w:r>
          </w:p>
        </w:tc>
      </w:tr>
      <w:tr>
        <w:tc>
          <w:tcPr>
            <w:tcW w:type="dxa" w:w="4500"/>
            <w:shd w:fill="E8F4F8"/>
          </w:tcPr>
          <w:p>
            <w:r>
              <w:rPr>
                <w:rFonts w:ascii="Calibri" w:cs="Calibri" w:eastAsia="Calibri" w:hAnsi="Calibri"/>
                <w:color w:val="0F2439"/>
                <w:sz w:val="20"/>
                <w:szCs w:val="20"/>
              </w:rPr>
              <w:t xml:space="preserve">Use Case ID</w:t>
            </w:r>
          </w:p>
        </w:tc>
        <w:tc>
          <w:tcPr>
            <w:tcW w:type="dxa" w:w="4500"/>
            <w:shd w:fill="E8F4F8"/>
          </w:tcPr>
          <w:p>
            <w:r>
              <w:rPr>
                <w:rFonts w:ascii="Calibri" w:cs="Calibri" w:eastAsia="Calibri" w:hAnsi="Calibri"/>
                <w:color w:val="0F2439"/>
                <w:sz w:val="20"/>
                <w:szCs w:val="20"/>
              </w:rPr>
              <w:t xml:space="preserve">UC-02</w:t>
            </w:r>
          </w:p>
        </w:tc>
      </w:tr>
      <w:tr>
        <w:tc>
          <w:tcPr>
            <w:tcW w:type="dxa" w:w="4500"/>
            <w:shd w:fill="FFFFFF"/>
          </w:tcPr>
          <w:p>
            <w:r>
              <w:rPr>
                <w:rFonts w:ascii="Calibri" w:cs="Calibri" w:eastAsia="Calibri" w:hAnsi="Calibri"/>
                <w:color w:val="0F2439"/>
                <w:sz w:val="20"/>
                <w:szCs w:val="20"/>
              </w:rPr>
              <w:t xml:space="preserve">Use Case Name</w:t>
            </w:r>
          </w:p>
        </w:tc>
        <w:tc>
          <w:tcPr>
            <w:tcW w:type="dxa" w:w="4500"/>
            <w:shd w:fill="FFFFFF"/>
          </w:tcPr>
          <w:p>
            <w:r>
              <w:rPr>
                <w:rFonts w:ascii="Calibri" w:cs="Calibri" w:eastAsia="Calibri" w:hAnsi="Calibri"/>
                <w:color w:val="0F2439"/>
                <w:sz w:val="20"/>
                <w:szCs w:val="20"/>
              </w:rPr>
              <w:t xml:space="preserve">Agent Processes Return Request</w:t>
            </w:r>
          </w:p>
        </w:tc>
      </w:tr>
      <w:tr>
        <w:tc>
          <w:tcPr>
            <w:tcW w:type="dxa" w:w="4500"/>
            <w:shd w:fill="E8F4F8"/>
          </w:tcPr>
          <w:p>
            <w:r>
              <w:rPr>
                <w:rFonts w:ascii="Calibri" w:cs="Calibri" w:eastAsia="Calibri" w:hAnsi="Calibri"/>
                <w:color w:val="0F2439"/>
                <w:sz w:val="20"/>
                <w:szCs w:val="20"/>
              </w:rPr>
              <w:t xml:space="preserve">Actor</w:t>
            </w:r>
          </w:p>
        </w:tc>
        <w:tc>
          <w:tcPr>
            <w:tcW w:type="dxa" w:w="4500"/>
            <w:shd w:fill="E8F4F8"/>
          </w:tcPr>
          <w:p>
            <w:r>
              <w:rPr>
                <w:rFonts w:ascii="Calibri" w:cs="Calibri" w:eastAsia="Calibri" w:hAnsi="Calibri"/>
                <w:color w:val="0F2439"/>
                <w:sz w:val="20"/>
                <w:szCs w:val="20"/>
              </w:rPr>
              <w:t xml:space="preserve">Support Agent</w:t>
            </w:r>
          </w:p>
        </w:tc>
      </w:tr>
      <w:tr>
        <w:tc>
          <w:tcPr>
            <w:tcW w:type="dxa" w:w="4500"/>
            <w:shd w:fill="FFFFFF"/>
          </w:tcPr>
          <w:p>
            <w:r>
              <w:rPr>
                <w:rFonts w:ascii="Calibri" w:cs="Calibri" w:eastAsia="Calibri" w:hAnsi="Calibri"/>
                <w:color w:val="0F2439"/>
                <w:sz w:val="20"/>
                <w:szCs w:val="20"/>
              </w:rPr>
              <w:t xml:space="preserve">Trigger</w:t>
            </w:r>
          </w:p>
        </w:tc>
        <w:tc>
          <w:tcPr>
            <w:tcW w:type="dxa" w:w="4500"/>
            <w:shd w:fill="FFFFFF"/>
          </w:tcPr>
          <w:p>
            <w:r>
              <w:rPr>
                <w:rFonts w:ascii="Calibri" w:cs="Calibri" w:eastAsia="Calibri" w:hAnsi="Calibri"/>
                <w:color w:val="0F2439"/>
                <w:sz w:val="20"/>
                <w:szCs w:val="20"/>
              </w:rPr>
              <w:t xml:space="preserve">Agent selects a return request from the queue for processing</w:t>
            </w:r>
          </w:p>
        </w:tc>
      </w:tr>
      <w:tr>
        <w:tc>
          <w:tcPr>
            <w:tcW w:type="dxa" w:w="4500"/>
            <w:shd w:fill="E8F4F8"/>
          </w:tcPr>
          <w:p>
            <w:r>
              <w:rPr>
                <w:rFonts w:ascii="Calibri" w:cs="Calibri" w:eastAsia="Calibri" w:hAnsi="Calibri"/>
                <w:color w:val="0F2439"/>
                <w:sz w:val="20"/>
                <w:szCs w:val="20"/>
              </w:rPr>
              <w:t xml:space="preserve">Preconditions</w:t>
            </w:r>
          </w:p>
        </w:tc>
        <w:tc>
          <w:tcPr>
            <w:tcW w:type="dxa" w:w="4500"/>
            <w:shd w:fill="E8F4F8"/>
          </w:tcPr>
          <w:p>
            <w:r>
              <w:rPr>
                <w:rFonts w:ascii="Calibri" w:cs="Calibri" w:eastAsia="Calibri" w:hAnsi="Calibri"/>
                <w:color w:val="0F2439"/>
                <w:sz w:val="20"/>
                <w:szCs w:val="20"/>
              </w:rPr>
              <w:t xml:space="preserve">Agent is logged in; return request is in 'Approved' or 'Escalated' status</w:t>
            </w:r>
          </w:p>
        </w:tc>
      </w:tr>
      <w:tr>
        <w:tc>
          <w:tcPr>
            <w:tcW w:type="dxa" w:w="4500"/>
            <w:shd w:fill="FFFFFF"/>
          </w:tcPr>
          <w:p>
            <w:r>
              <w:rPr>
                <w:rFonts w:ascii="Calibri" w:cs="Calibri" w:eastAsia="Calibri" w:hAnsi="Calibri"/>
                <w:color w:val="0F2439"/>
                <w:sz w:val="20"/>
                <w:szCs w:val="20"/>
              </w:rPr>
              <w:t xml:space="preserve">Postconditions</w:t>
            </w:r>
          </w:p>
        </w:tc>
        <w:tc>
          <w:tcPr>
            <w:tcW w:type="dxa" w:w="4500"/>
            <w:shd w:fill="FFFFFF"/>
          </w:tcPr>
          <w:p>
            <w:r>
              <w:rPr>
                <w:rFonts w:ascii="Calibri" w:cs="Calibri" w:eastAsia="Calibri" w:hAnsi="Calibri"/>
                <w:color w:val="0F2439"/>
                <w:sz w:val="20"/>
                <w:szCs w:val="20"/>
              </w:rPr>
              <w:t xml:space="preserve">Return request advances to next workflow stage; customer is notified of progress</w:t>
            </w:r>
          </w:p>
        </w:tc>
      </w:tr>
    </w:tbl>
    <w:p>
      <w:pPr>
        <w:spacing w:after="60" w:before="60"/>
      </w:pPr>
    </w:p>
    <w:p>
      <w:pPr>
        <w:spacing w:after="120" w:line="276"/>
      </w:pPr>
      <w:r>
        <w:rPr>
          <w:rFonts w:ascii="Calibri" w:cs="Calibri" w:eastAsia="Calibri" w:hAnsi="Calibri"/>
          <w:b/>
          <w:bCs/>
          <w:color w:val="0F2439"/>
          <w:sz w:val="22"/>
          <w:szCs w:val="22"/>
        </w:rPr>
        <w:t xml:space="preserve">Main Flow:</w:t>
      </w:r>
    </w:p>
    <w:p>
      <w:pPr>
        <w:pStyle w:val="ListParagraph"/>
        <w:numPr>
          <w:ilvl w:val="0"/>
          <w:numId w:val="1"/>
        </w:numPr>
        <w:spacing w:after="60"/>
      </w:pPr>
      <w:r>
        <w:rPr>
          <w:rFonts w:ascii="Calibri" w:cs="Calibri" w:eastAsia="Calibri" w:hAnsi="Calibri"/>
          <w:color w:val="0F2439"/>
          <w:sz w:val="22"/>
          <w:szCs w:val="22"/>
        </w:rPr>
        <w:t xml:space="preserve">1. Agent logs into the Agent Console</w:t>
      </w:r>
    </w:p>
    <w:p>
      <w:pPr>
        <w:pStyle w:val="ListParagraph"/>
        <w:numPr>
          <w:ilvl w:val="0"/>
          <w:numId w:val="1"/>
        </w:numPr>
        <w:spacing w:after="60"/>
      </w:pPr>
      <w:r>
        <w:rPr>
          <w:rFonts w:ascii="Calibri" w:cs="Calibri" w:eastAsia="Calibri" w:hAnsi="Calibri"/>
          <w:color w:val="0F2439"/>
          <w:sz w:val="22"/>
          <w:szCs w:val="22"/>
        </w:rPr>
        <w:t xml:space="preserve">2. Agent views the pending request queue sorted by priority and submission date</w:t>
      </w:r>
    </w:p>
    <w:p>
      <w:pPr>
        <w:pStyle w:val="ListParagraph"/>
        <w:numPr>
          <w:ilvl w:val="0"/>
          <w:numId w:val="1"/>
        </w:numPr>
        <w:spacing w:after="60"/>
      </w:pPr>
      <w:r>
        <w:rPr>
          <w:rFonts w:ascii="Calibri" w:cs="Calibri" w:eastAsia="Calibri" w:hAnsi="Calibri"/>
          <w:color w:val="0F2439"/>
          <w:sz w:val="22"/>
          <w:szCs w:val="22"/>
        </w:rPr>
        <w:t xml:space="preserve">3. Agent selects a return request to review</w:t>
      </w:r>
    </w:p>
    <w:p>
      <w:pPr>
        <w:pStyle w:val="ListParagraph"/>
        <w:numPr>
          <w:ilvl w:val="0"/>
          <w:numId w:val="1"/>
        </w:numPr>
        <w:spacing w:after="60"/>
      </w:pPr>
      <w:r>
        <w:rPr>
          <w:rFonts w:ascii="Calibri" w:cs="Calibri" w:eastAsia="Calibri" w:hAnsi="Calibri"/>
          <w:color w:val="0F2439"/>
          <w:sz w:val="22"/>
          <w:szCs w:val="22"/>
        </w:rPr>
        <w:t xml:space="preserve">4. System displays full return request details including customer info, product details, and photos</w:t>
      </w:r>
    </w:p>
    <w:p>
      <w:pPr>
        <w:pStyle w:val="ListParagraph"/>
        <w:numPr>
          <w:ilvl w:val="0"/>
          <w:numId w:val="1"/>
        </w:numPr>
        <w:spacing w:after="60"/>
      </w:pPr>
      <w:r>
        <w:rPr>
          <w:rFonts w:ascii="Calibri" w:cs="Calibri" w:eastAsia="Calibri" w:hAnsi="Calibri"/>
          <w:color w:val="0F2439"/>
          <w:sz w:val="22"/>
          <w:szCs w:val="22"/>
        </w:rPr>
        <w:t xml:space="preserve">5. Agent reviews the request and verifies customer information</w:t>
      </w:r>
    </w:p>
    <w:p>
      <w:pPr>
        <w:pStyle w:val="ListParagraph"/>
        <w:numPr>
          <w:ilvl w:val="0"/>
          <w:numId w:val="1"/>
        </w:numPr>
        <w:spacing w:after="60"/>
      </w:pPr>
      <w:r>
        <w:rPr>
          <w:rFonts w:ascii="Calibri" w:cs="Calibri" w:eastAsia="Calibri" w:hAnsi="Calibri"/>
          <w:color w:val="0F2439"/>
          <w:sz w:val="22"/>
          <w:szCs w:val="22"/>
        </w:rPr>
        <w:t xml:space="preserve">6. Agent processes the request (approve, reject, or request additional information)</w:t>
      </w:r>
    </w:p>
    <w:p>
      <w:pPr>
        <w:pStyle w:val="ListParagraph"/>
        <w:numPr>
          <w:ilvl w:val="0"/>
          <w:numId w:val="1"/>
        </w:numPr>
        <w:spacing w:after="60"/>
      </w:pPr>
      <w:r>
        <w:rPr>
          <w:rFonts w:ascii="Calibri" w:cs="Calibri" w:eastAsia="Calibri" w:hAnsi="Calibri"/>
          <w:color w:val="0F2439"/>
          <w:sz w:val="22"/>
          <w:szCs w:val="22"/>
        </w:rPr>
        <w:t xml:space="preserve">7. System updates the request status and triggers notifications</w:t>
      </w:r>
    </w:p>
    <w:p>
      <w:pPr>
        <w:pStyle w:val="ListParagraph"/>
        <w:numPr>
          <w:ilvl w:val="0"/>
          <w:numId w:val="1"/>
        </w:numPr>
        <w:spacing w:after="60"/>
      </w:pPr>
      <w:r>
        <w:rPr>
          <w:rFonts w:ascii="Calibri" w:cs="Calibri" w:eastAsia="Calibri" w:hAnsi="Calibri"/>
          <w:color w:val="0F2439"/>
          <w:sz w:val="22"/>
          <w:szCs w:val="22"/>
        </w:rPr>
        <w:t xml:space="preserve">8. Agent moves to the next request in the queue</w:t>
      </w:r>
    </w:p>
    <w:p>
      <w:pPr>
        <w:spacing w:after="120" w:line="276"/>
      </w:pPr>
      <w:r>
        <w:rPr>
          <w:rFonts w:ascii="Calibri" w:cs="Calibri" w:eastAsia="Calibri" w:hAnsi="Calibri"/>
          <w:b/>
          <w:bCs/>
          <w:color w:val="0F2439"/>
          <w:sz w:val="22"/>
          <w:szCs w:val="22"/>
        </w:rPr>
        <w:t xml:space="preserve">Alternative Flows:</w:t>
      </w:r>
    </w:p>
    <w:p>
      <w:pPr>
        <w:pStyle w:val="ListParagraph"/>
        <w:numPr>
          <w:ilvl w:val="0"/>
          <w:numId w:val="1"/>
        </w:numPr>
        <w:spacing w:after="60"/>
      </w:pPr>
      <w:r>
        <w:rPr>
          <w:rFonts w:ascii="Calibri" w:cs="Calibri" w:eastAsia="Calibri" w:hAnsi="Calibri"/>
          <w:color w:val="0F2439"/>
          <w:sz w:val="22"/>
          <w:szCs w:val="22"/>
        </w:rPr>
        <w:t xml:space="preserve">6a. Escalated request: Agent reviews the manager's decision notes and follows the prescribed action</w:t>
      </w:r>
    </w:p>
    <w:p>
      <w:pPr>
        <w:pStyle w:val="ListParagraph"/>
        <w:numPr>
          <w:ilvl w:val="0"/>
          <w:numId w:val="1"/>
        </w:numPr>
        <w:spacing w:after="60"/>
      </w:pPr>
      <w:r>
        <w:rPr>
          <w:rFonts w:ascii="Calibri" w:cs="Calibri" w:eastAsia="Calibri" w:hAnsi="Calibri"/>
          <w:color w:val="0F2439"/>
          <w:sz w:val="22"/>
          <w:szCs w:val="22"/>
        </w:rPr>
        <w:t xml:space="preserve">6b. Additional information needed: Agent sends a follow-up request to the customer via the notification system</w:t>
      </w:r>
    </w:p>
    <w:p>
      <w:pPr>
        <w:spacing w:after="60" w:before="60"/>
      </w:pPr>
    </w:p>
    <w:p>
      <w:pPr>
        <w:pStyle w:val="2"/>
        <w:spacing w:after="120" w:before="240"/>
      </w:pPr>
      <w:r>
        <w:rPr>
          <w:rFonts w:ascii="Calibri" w:cs="Calibri" w:eastAsia="Calibri" w:hAnsi="Calibri"/>
          <w:b/>
          <w:bCs/>
          <w:color w:val="2E86AB"/>
          <w:sz w:val="26"/>
          <w:szCs w:val="26"/>
        </w:rPr>
        <w:t xml:space="preserve">8.3 UC-03: Warehouse Receives Returned Item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Detail</w:t>
            </w:r>
          </w:p>
        </w:tc>
      </w:tr>
      <w:tr>
        <w:tc>
          <w:tcPr>
            <w:tcW w:type="dxa" w:w="4500"/>
            <w:shd w:fill="E8F4F8"/>
          </w:tcPr>
          <w:p>
            <w:r>
              <w:rPr>
                <w:rFonts w:ascii="Calibri" w:cs="Calibri" w:eastAsia="Calibri" w:hAnsi="Calibri"/>
                <w:color w:val="0F2439"/>
                <w:sz w:val="20"/>
                <w:szCs w:val="20"/>
              </w:rPr>
              <w:t xml:space="preserve">Use Case ID</w:t>
            </w:r>
          </w:p>
        </w:tc>
        <w:tc>
          <w:tcPr>
            <w:tcW w:type="dxa" w:w="4500"/>
            <w:shd w:fill="E8F4F8"/>
          </w:tcPr>
          <w:p>
            <w:r>
              <w:rPr>
                <w:rFonts w:ascii="Calibri" w:cs="Calibri" w:eastAsia="Calibri" w:hAnsi="Calibri"/>
                <w:color w:val="0F2439"/>
                <w:sz w:val="20"/>
                <w:szCs w:val="20"/>
              </w:rPr>
              <w:t xml:space="preserve">UC-03</w:t>
            </w:r>
          </w:p>
        </w:tc>
      </w:tr>
      <w:tr>
        <w:tc>
          <w:tcPr>
            <w:tcW w:type="dxa" w:w="4500"/>
            <w:shd w:fill="FFFFFF"/>
          </w:tcPr>
          <w:p>
            <w:r>
              <w:rPr>
                <w:rFonts w:ascii="Calibri" w:cs="Calibri" w:eastAsia="Calibri" w:hAnsi="Calibri"/>
                <w:color w:val="0F2439"/>
                <w:sz w:val="20"/>
                <w:szCs w:val="20"/>
              </w:rPr>
              <w:t xml:space="preserve">Use Case Name</w:t>
            </w:r>
          </w:p>
        </w:tc>
        <w:tc>
          <w:tcPr>
            <w:tcW w:type="dxa" w:w="4500"/>
            <w:shd w:fill="FFFFFF"/>
          </w:tcPr>
          <w:p>
            <w:r>
              <w:rPr>
                <w:rFonts w:ascii="Calibri" w:cs="Calibri" w:eastAsia="Calibri" w:hAnsi="Calibri"/>
                <w:color w:val="0F2439"/>
                <w:sz w:val="20"/>
                <w:szCs w:val="20"/>
              </w:rPr>
              <w:t xml:space="preserve">Warehouse Receives Returned Item</w:t>
            </w:r>
          </w:p>
        </w:tc>
      </w:tr>
      <w:tr>
        <w:tc>
          <w:tcPr>
            <w:tcW w:type="dxa" w:w="4500"/>
            <w:shd w:fill="E8F4F8"/>
          </w:tcPr>
          <w:p>
            <w:r>
              <w:rPr>
                <w:rFonts w:ascii="Calibri" w:cs="Calibri" w:eastAsia="Calibri" w:hAnsi="Calibri"/>
                <w:color w:val="0F2439"/>
                <w:sz w:val="20"/>
                <w:szCs w:val="20"/>
              </w:rPr>
              <w:t xml:space="preserve">Actor</w:t>
            </w:r>
          </w:p>
        </w:tc>
        <w:tc>
          <w:tcPr>
            <w:tcW w:type="dxa" w:w="4500"/>
            <w:shd w:fill="E8F4F8"/>
          </w:tcPr>
          <w:p>
            <w:r>
              <w:rPr>
                <w:rFonts w:ascii="Calibri" w:cs="Calibri" w:eastAsia="Calibri" w:hAnsi="Calibri"/>
                <w:color w:val="0F2439"/>
                <w:sz w:val="20"/>
                <w:szCs w:val="20"/>
              </w:rPr>
              <w:t xml:space="preserve">Warehouse Staff</w:t>
            </w:r>
          </w:p>
        </w:tc>
      </w:tr>
      <w:tr>
        <w:tc>
          <w:tcPr>
            <w:tcW w:type="dxa" w:w="4500"/>
            <w:shd w:fill="FFFFFF"/>
          </w:tcPr>
          <w:p>
            <w:r>
              <w:rPr>
                <w:rFonts w:ascii="Calibri" w:cs="Calibri" w:eastAsia="Calibri" w:hAnsi="Calibri"/>
                <w:color w:val="0F2439"/>
                <w:sz w:val="20"/>
                <w:szCs w:val="20"/>
              </w:rPr>
              <w:t xml:space="preserve">Trigger</w:t>
            </w:r>
          </w:p>
        </w:tc>
        <w:tc>
          <w:tcPr>
            <w:tcW w:type="dxa" w:w="4500"/>
            <w:shd w:fill="FFFFFF"/>
          </w:tcPr>
          <w:p>
            <w:r>
              <w:rPr>
                <w:rFonts w:ascii="Calibri" w:cs="Calibri" w:eastAsia="Calibri" w:hAnsi="Calibri"/>
                <w:color w:val="0F2439"/>
                <w:sz w:val="20"/>
                <w:szCs w:val="20"/>
              </w:rPr>
              <w:t xml:space="preserve">Returned item arrives at the warehouse with RMA label</w:t>
            </w:r>
          </w:p>
        </w:tc>
      </w:tr>
      <w:tr>
        <w:tc>
          <w:tcPr>
            <w:tcW w:type="dxa" w:w="4500"/>
            <w:shd w:fill="E8F4F8"/>
          </w:tcPr>
          <w:p>
            <w:r>
              <w:rPr>
                <w:rFonts w:ascii="Calibri" w:cs="Calibri" w:eastAsia="Calibri" w:hAnsi="Calibri"/>
                <w:color w:val="0F2439"/>
                <w:sz w:val="20"/>
                <w:szCs w:val="20"/>
              </w:rPr>
              <w:t xml:space="preserve">Preconditions</w:t>
            </w:r>
          </w:p>
        </w:tc>
        <w:tc>
          <w:tcPr>
            <w:tcW w:type="dxa" w:w="4500"/>
            <w:shd w:fill="E8F4F8"/>
          </w:tcPr>
          <w:p>
            <w:r>
              <w:rPr>
                <w:rFonts w:ascii="Calibri" w:cs="Calibri" w:eastAsia="Calibri" w:hAnsi="Calibri"/>
                <w:color w:val="0F2439"/>
                <w:sz w:val="20"/>
                <w:szCs w:val="20"/>
              </w:rPr>
              <w:t xml:space="preserve">Item has a valid RMA number; warehouse staff is logged into the warehouse module</w:t>
            </w:r>
          </w:p>
        </w:tc>
      </w:tr>
      <w:tr>
        <w:tc>
          <w:tcPr>
            <w:tcW w:type="dxa" w:w="4500"/>
            <w:shd w:fill="FFFFFF"/>
          </w:tcPr>
          <w:p>
            <w:r>
              <w:rPr>
                <w:rFonts w:ascii="Calibri" w:cs="Calibri" w:eastAsia="Calibri" w:hAnsi="Calibri"/>
                <w:color w:val="0F2439"/>
                <w:sz w:val="20"/>
                <w:szCs w:val="20"/>
              </w:rPr>
              <w:t xml:space="preserve">Postconditions</w:t>
            </w:r>
          </w:p>
        </w:tc>
        <w:tc>
          <w:tcPr>
            <w:tcW w:type="dxa" w:w="4500"/>
            <w:shd w:fill="FFFFFF"/>
          </w:tcPr>
          <w:p>
            <w:r>
              <w:rPr>
                <w:rFonts w:ascii="Calibri" w:cs="Calibri" w:eastAsia="Calibri" w:hAnsi="Calibri"/>
                <w:color w:val="0F2439"/>
                <w:sz w:val="20"/>
                <w:szCs w:val="20"/>
              </w:rPr>
              <w:t xml:space="preserve">Item is received and inspected; disposition is determined; inventory is updated</w:t>
            </w:r>
          </w:p>
        </w:tc>
      </w:tr>
    </w:tbl>
    <w:p>
      <w:pPr>
        <w:spacing w:after="60" w:before="60"/>
      </w:pPr>
    </w:p>
    <w:p>
      <w:pPr>
        <w:spacing w:after="120" w:line="276"/>
      </w:pPr>
      <w:r>
        <w:rPr>
          <w:rFonts w:ascii="Calibri" w:cs="Calibri" w:eastAsia="Calibri" w:hAnsi="Calibri"/>
          <w:b/>
          <w:bCs/>
          <w:color w:val="0F2439"/>
          <w:sz w:val="22"/>
          <w:szCs w:val="22"/>
        </w:rPr>
        <w:t xml:space="preserve">Main Flow:</w:t>
      </w:r>
    </w:p>
    <w:p>
      <w:pPr>
        <w:pStyle w:val="ListParagraph"/>
        <w:numPr>
          <w:ilvl w:val="0"/>
          <w:numId w:val="1"/>
        </w:numPr>
        <w:spacing w:after="60"/>
      </w:pPr>
      <w:r>
        <w:rPr>
          <w:rFonts w:ascii="Calibri" w:cs="Calibri" w:eastAsia="Calibri" w:hAnsi="Calibri"/>
          <w:color w:val="0F2439"/>
          <w:sz w:val="22"/>
          <w:szCs w:val="22"/>
        </w:rPr>
        <w:t xml:space="preserve">1. Warehouse staff scans the RMA barcode on the returned package</w:t>
      </w:r>
    </w:p>
    <w:p>
      <w:pPr>
        <w:pStyle w:val="ListParagraph"/>
        <w:numPr>
          <w:ilvl w:val="0"/>
          <w:numId w:val="1"/>
        </w:numPr>
        <w:spacing w:after="60"/>
      </w:pPr>
      <w:r>
        <w:rPr>
          <w:rFonts w:ascii="Calibri" w:cs="Calibri" w:eastAsia="Calibri" w:hAnsi="Calibri"/>
          <w:color w:val="0F2439"/>
          <w:sz w:val="22"/>
          <w:szCs w:val="22"/>
        </w:rPr>
        <w:t xml:space="preserve">2. System displays return request details and expected item information</w:t>
      </w:r>
    </w:p>
    <w:p>
      <w:pPr>
        <w:pStyle w:val="ListParagraph"/>
        <w:numPr>
          <w:ilvl w:val="0"/>
          <w:numId w:val="1"/>
        </w:numPr>
        <w:spacing w:after="60"/>
      </w:pPr>
      <w:r>
        <w:rPr>
          <w:rFonts w:ascii="Calibri" w:cs="Calibri" w:eastAsia="Calibri" w:hAnsi="Calibri"/>
          <w:color w:val="0F2439"/>
          <w:sz w:val="22"/>
          <w:szCs w:val="22"/>
        </w:rPr>
        <w:t xml:space="preserve">3. Staff verifies the item matches the return request</w:t>
      </w:r>
    </w:p>
    <w:p>
      <w:pPr>
        <w:pStyle w:val="ListParagraph"/>
        <w:numPr>
          <w:ilvl w:val="0"/>
          <w:numId w:val="1"/>
        </w:numPr>
        <w:spacing w:after="60"/>
      </w:pPr>
      <w:r>
        <w:rPr>
          <w:rFonts w:ascii="Calibri" w:cs="Calibri" w:eastAsia="Calibri" w:hAnsi="Calibri"/>
          <w:color w:val="0F2439"/>
          <w:sz w:val="22"/>
          <w:szCs w:val="22"/>
        </w:rPr>
        <w:t xml:space="preserve">4. Staff opens the package and performs visual inspection</w:t>
      </w:r>
    </w:p>
    <w:p>
      <w:pPr>
        <w:pStyle w:val="ListParagraph"/>
        <w:numPr>
          <w:ilvl w:val="0"/>
          <w:numId w:val="1"/>
        </w:numPr>
        <w:spacing w:after="60"/>
      </w:pPr>
      <w:r>
        <w:rPr>
          <w:rFonts w:ascii="Calibri" w:cs="Calibri" w:eastAsia="Calibri" w:hAnsi="Calibri"/>
          <w:color w:val="0F2439"/>
          <w:sz w:val="22"/>
          <w:szCs w:val="22"/>
        </w:rPr>
        <w:t xml:space="preserve">5. Staff assigns a condition grade (A/B/C/D) based on inspection criteria</w:t>
      </w:r>
    </w:p>
    <w:p>
      <w:pPr>
        <w:pStyle w:val="ListParagraph"/>
        <w:numPr>
          <w:ilvl w:val="0"/>
          <w:numId w:val="1"/>
        </w:numPr>
        <w:spacing w:after="60"/>
      </w:pPr>
      <w:r>
        <w:rPr>
          <w:rFonts w:ascii="Calibri" w:cs="Calibri" w:eastAsia="Calibri" w:hAnsi="Calibri"/>
          <w:color w:val="0F2439"/>
          <w:sz w:val="22"/>
          <w:szCs w:val="22"/>
        </w:rPr>
        <w:t xml:space="preserve">6. Staff enters any additional notes and uploads inspection photos</w:t>
      </w:r>
    </w:p>
    <w:p>
      <w:pPr>
        <w:pStyle w:val="ListParagraph"/>
        <w:numPr>
          <w:ilvl w:val="0"/>
          <w:numId w:val="1"/>
        </w:numPr>
        <w:spacing w:after="60"/>
      </w:pPr>
      <w:r>
        <w:rPr>
          <w:rFonts w:ascii="Calibri" w:cs="Calibri" w:eastAsia="Calibri" w:hAnsi="Calibri"/>
          <w:color w:val="0F2439"/>
          <w:sz w:val="22"/>
          <w:szCs w:val="22"/>
        </w:rPr>
        <w:t xml:space="preserve">7. System recommends disposition based on condition grade</w:t>
      </w:r>
    </w:p>
    <w:p>
      <w:pPr>
        <w:pStyle w:val="ListParagraph"/>
        <w:numPr>
          <w:ilvl w:val="0"/>
          <w:numId w:val="1"/>
        </w:numPr>
        <w:spacing w:after="60"/>
      </w:pPr>
      <w:r>
        <w:rPr>
          <w:rFonts w:ascii="Calibri" w:cs="Calibri" w:eastAsia="Calibri" w:hAnsi="Calibri"/>
          <w:color w:val="0F2439"/>
          <w:sz w:val="22"/>
          <w:szCs w:val="22"/>
        </w:rPr>
        <w:t xml:space="preserve">8. Staff confirms or overrides the disposition recommendation</w:t>
      </w:r>
    </w:p>
    <w:p>
      <w:pPr>
        <w:pStyle w:val="ListParagraph"/>
        <w:numPr>
          <w:ilvl w:val="0"/>
          <w:numId w:val="1"/>
        </w:numPr>
        <w:spacing w:after="60"/>
      </w:pPr>
      <w:r>
        <w:rPr>
          <w:rFonts w:ascii="Calibri" w:cs="Calibri" w:eastAsia="Calibri" w:hAnsi="Calibri"/>
          <w:color w:val="0F2439"/>
          <w:sz w:val="22"/>
          <w:szCs w:val="22"/>
        </w:rPr>
        <w:t xml:space="preserve">9. System updates return status and triggers ERP inventory update</w:t>
      </w:r>
    </w:p>
    <w:p>
      <w:pPr>
        <w:pStyle w:val="ListParagraph"/>
        <w:numPr>
          <w:ilvl w:val="0"/>
          <w:numId w:val="1"/>
        </w:numPr>
        <w:spacing w:after="60"/>
      </w:pPr>
      <w:r>
        <w:rPr>
          <w:rFonts w:ascii="Calibri" w:cs="Calibri" w:eastAsia="Calibri" w:hAnsi="Calibri"/>
          <w:color w:val="0F2439"/>
          <w:sz w:val="22"/>
          <w:szCs w:val="22"/>
        </w:rPr>
        <w:t xml:space="preserve">10. System generates inspection report document</w:t>
      </w:r>
    </w:p>
    <w:p>
      <w:pPr>
        <w:spacing w:after="60" w:before="60"/>
      </w:pPr>
    </w:p>
    <w:p>
      <w:pPr>
        <w:pStyle w:val="2"/>
        <w:spacing w:after="120" w:before="240"/>
      </w:pPr>
      <w:r>
        <w:rPr>
          <w:rFonts w:ascii="Calibri" w:cs="Calibri" w:eastAsia="Calibri" w:hAnsi="Calibri"/>
          <w:b/>
          <w:bCs/>
          <w:color w:val="2E86AB"/>
          <w:sz w:val="26"/>
          <w:szCs w:val="26"/>
        </w:rPr>
        <w:t xml:space="preserve">8.4 UC-04: Manager Reviews Return Analytics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Detail</w:t>
            </w:r>
          </w:p>
        </w:tc>
      </w:tr>
      <w:tr>
        <w:tc>
          <w:tcPr>
            <w:tcW w:type="dxa" w:w="4500"/>
            <w:shd w:fill="E8F4F8"/>
          </w:tcPr>
          <w:p>
            <w:r>
              <w:rPr>
                <w:rFonts w:ascii="Calibri" w:cs="Calibri" w:eastAsia="Calibri" w:hAnsi="Calibri"/>
                <w:color w:val="0F2439"/>
                <w:sz w:val="20"/>
                <w:szCs w:val="20"/>
              </w:rPr>
              <w:t xml:space="preserve">Use Case ID</w:t>
            </w:r>
          </w:p>
        </w:tc>
        <w:tc>
          <w:tcPr>
            <w:tcW w:type="dxa" w:w="4500"/>
            <w:shd w:fill="E8F4F8"/>
          </w:tcPr>
          <w:p>
            <w:r>
              <w:rPr>
                <w:rFonts w:ascii="Calibri" w:cs="Calibri" w:eastAsia="Calibri" w:hAnsi="Calibri"/>
                <w:color w:val="0F2439"/>
                <w:sz w:val="20"/>
                <w:szCs w:val="20"/>
              </w:rPr>
              <w:t xml:space="preserve">UC-04</w:t>
            </w:r>
          </w:p>
        </w:tc>
      </w:tr>
      <w:tr>
        <w:tc>
          <w:tcPr>
            <w:tcW w:type="dxa" w:w="4500"/>
            <w:shd w:fill="FFFFFF"/>
          </w:tcPr>
          <w:p>
            <w:r>
              <w:rPr>
                <w:rFonts w:ascii="Calibri" w:cs="Calibri" w:eastAsia="Calibri" w:hAnsi="Calibri"/>
                <w:color w:val="0F2439"/>
                <w:sz w:val="20"/>
                <w:szCs w:val="20"/>
              </w:rPr>
              <w:t xml:space="preserve">Use Case Name</w:t>
            </w:r>
          </w:p>
        </w:tc>
        <w:tc>
          <w:tcPr>
            <w:tcW w:type="dxa" w:w="4500"/>
            <w:shd w:fill="FFFFFF"/>
          </w:tcPr>
          <w:p>
            <w:r>
              <w:rPr>
                <w:rFonts w:ascii="Calibri" w:cs="Calibri" w:eastAsia="Calibri" w:hAnsi="Calibri"/>
                <w:color w:val="0F2439"/>
                <w:sz w:val="20"/>
                <w:szCs w:val="20"/>
              </w:rPr>
              <w:t xml:space="preserve">Manager Reviews Return Analytics</w:t>
            </w:r>
          </w:p>
        </w:tc>
      </w:tr>
      <w:tr>
        <w:tc>
          <w:tcPr>
            <w:tcW w:type="dxa" w:w="4500"/>
            <w:shd w:fill="E8F4F8"/>
          </w:tcPr>
          <w:p>
            <w:r>
              <w:rPr>
                <w:rFonts w:ascii="Calibri" w:cs="Calibri" w:eastAsia="Calibri" w:hAnsi="Calibri"/>
                <w:color w:val="0F2439"/>
                <w:sz w:val="20"/>
                <w:szCs w:val="20"/>
              </w:rPr>
              <w:t xml:space="preserve">Actor</w:t>
            </w:r>
          </w:p>
        </w:tc>
        <w:tc>
          <w:tcPr>
            <w:tcW w:type="dxa" w:w="4500"/>
            <w:shd w:fill="E8F4F8"/>
          </w:tcPr>
          <w:p>
            <w:r>
              <w:rPr>
                <w:rFonts w:ascii="Calibri" w:cs="Calibri" w:eastAsia="Calibri" w:hAnsi="Calibri"/>
                <w:color w:val="0F2439"/>
                <w:sz w:val="20"/>
                <w:szCs w:val="20"/>
              </w:rPr>
              <w:t xml:space="preserve">Manager</w:t>
            </w:r>
          </w:p>
        </w:tc>
      </w:tr>
      <w:tr>
        <w:tc>
          <w:tcPr>
            <w:tcW w:type="dxa" w:w="4500"/>
            <w:shd w:fill="FFFFFF"/>
          </w:tcPr>
          <w:p>
            <w:r>
              <w:rPr>
                <w:rFonts w:ascii="Calibri" w:cs="Calibri" w:eastAsia="Calibri" w:hAnsi="Calibri"/>
                <w:color w:val="0F2439"/>
                <w:sz w:val="20"/>
                <w:szCs w:val="20"/>
              </w:rPr>
              <w:t xml:space="preserve">Trigger</w:t>
            </w:r>
          </w:p>
        </w:tc>
        <w:tc>
          <w:tcPr>
            <w:tcW w:type="dxa" w:w="4500"/>
            <w:shd w:fill="FFFFFF"/>
          </w:tcPr>
          <w:p>
            <w:r>
              <w:rPr>
                <w:rFonts w:ascii="Calibri" w:cs="Calibri" w:eastAsia="Calibri" w:hAnsi="Calibri"/>
                <w:color w:val="0F2439"/>
                <w:sz w:val="20"/>
                <w:szCs w:val="20"/>
              </w:rPr>
              <w:t xml:space="preserve">Manager accesses the analytics dashboard for periodic review</w:t>
            </w:r>
          </w:p>
        </w:tc>
      </w:tr>
      <w:tr>
        <w:tc>
          <w:tcPr>
            <w:tcW w:type="dxa" w:w="4500"/>
            <w:shd w:fill="E8F4F8"/>
          </w:tcPr>
          <w:p>
            <w:r>
              <w:rPr>
                <w:rFonts w:ascii="Calibri" w:cs="Calibri" w:eastAsia="Calibri" w:hAnsi="Calibri"/>
                <w:color w:val="0F2439"/>
                <w:sz w:val="20"/>
                <w:szCs w:val="20"/>
              </w:rPr>
              <w:t xml:space="preserve">Preconditions</w:t>
            </w:r>
          </w:p>
        </w:tc>
        <w:tc>
          <w:tcPr>
            <w:tcW w:type="dxa" w:w="4500"/>
            <w:shd w:fill="E8F4F8"/>
          </w:tcPr>
          <w:p>
            <w:r>
              <w:rPr>
                <w:rFonts w:ascii="Calibri" w:cs="Calibri" w:eastAsia="Calibri" w:hAnsi="Calibri"/>
                <w:color w:val="0F2439"/>
                <w:sz w:val="20"/>
                <w:szCs w:val="20"/>
              </w:rPr>
              <w:t xml:space="preserve">Manager is logged in; sufficient return data exists for the selected period</w:t>
            </w:r>
          </w:p>
        </w:tc>
      </w:tr>
      <w:tr>
        <w:tc>
          <w:tcPr>
            <w:tcW w:type="dxa" w:w="4500"/>
            <w:shd w:fill="FFFFFF"/>
          </w:tcPr>
          <w:p>
            <w:r>
              <w:rPr>
                <w:rFonts w:ascii="Calibri" w:cs="Calibri" w:eastAsia="Calibri" w:hAnsi="Calibri"/>
                <w:color w:val="0F2439"/>
                <w:sz w:val="20"/>
                <w:szCs w:val="20"/>
              </w:rPr>
              <w:t xml:space="preserve">Postconditions</w:t>
            </w:r>
          </w:p>
        </w:tc>
        <w:tc>
          <w:tcPr>
            <w:tcW w:type="dxa" w:w="4500"/>
            <w:shd w:fill="FFFFFF"/>
          </w:tcPr>
          <w:p>
            <w:r>
              <w:rPr>
                <w:rFonts w:ascii="Calibri" w:cs="Calibri" w:eastAsia="Calibri" w:hAnsi="Calibri"/>
                <w:color w:val="0F2439"/>
                <w:sz w:val="20"/>
                <w:szCs w:val="20"/>
              </w:rPr>
              <w:t xml:space="preserve">Manager has visibility into return trends and can make informed business decisions</w:t>
            </w:r>
          </w:p>
        </w:tc>
      </w:tr>
    </w:tbl>
    <w:p>
      <w:pPr>
        <w:spacing w:after="60" w:before="60"/>
      </w:pPr>
    </w:p>
    <w:p>
      <w:pPr>
        <w:spacing w:after="120" w:line="276"/>
      </w:pPr>
      <w:r>
        <w:rPr>
          <w:rFonts w:ascii="Calibri" w:cs="Calibri" w:eastAsia="Calibri" w:hAnsi="Calibri"/>
          <w:b/>
          <w:bCs/>
          <w:color w:val="0F2439"/>
          <w:sz w:val="22"/>
          <w:szCs w:val="22"/>
        </w:rPr>
        <w:t xml:space="preserve">Main Flow:</w:t>
      </w:r>
    </w:p>
    <w:p>
      <w:pPr>
        <w:pStyle w:val="ListParagraph"/>
        <w:numPr>
          <w:ilvl w:val="0"/>
          <w:numId w:val="1"/>
        </w:numPr>
        <w:spacing w:after="60"/>
      </w:pPr>
      <w:r>
        <w:rPr>
          <w:rFonts w:ascii="Calibri" w:cs="Calibri" w:eastAsia="Calibri" w:hAnsi="Calibri"/>
          <w:color w:val="0F2439"/>
          <w:sz w:val="22"/>
          <w:szCs w:val="22"/>
        </w:rPr>
        <w:t xml:space="preserve">1. Manager navigates to the Analytics Dashboard</w:t>
      </w:r>
    </w:p>
    <w:p>
      <w:pPr>
        <w:pStyle w:val="ListParagraph"/>
        <w:numPr>
          <w:ilvl w:val="0"/>
          <w:numId w:val="1"/>
        </w:numPr>
        <w:spacing w:after="60"/>
      </w:pPr>
      <w:r>
        <w:rPr>
          <w:rFonts w:ascii="Calibri" w:cs="Calibri" w:eastAsia="Calibri" w:hAnsi="Calibri"/>
          <w:color w:val="0F2439"/>
          <w:sz w:val="22"/>
          <w:szCs w:val="22"/>
        </w:rPr>
        <w:t xml:space="preserve">2. System displays the default dashboard with current month's KPIs</w:t>
      </w:r>
    </w:p>
    <w:p>
      <w:pPr>
        <w:pStyle w:val="ListParagraph"/>
        <w:numPr>
          <w:ilvl w:val="0"/>
          <w:numId w:val="1"/>
        </w:numPr>
        <w:spacing w:after="60"/>
      </w:pPr>
      <w:r>
        <w:rPr>
          <w:rFonts w:ascii="Calibri" w:cs="Calibri" w:eastAsia="Calibri" w:hAnsi="Calibri"/>
          <w:color w:val="0F2439"/>
          <w:sz w:val="22"/>
          <w:szCs w:val="22"/>
        </w:rPr>
        <w:t xml:space="preserve">3. Manager reviews key metrics: total returns, return rate, average processing time, refund volume</w:t>
      </w:r>
    </w:p>
    <w:p>
      <w:pPr>
        <w:pStyle w:val="ListParagraph"/>
        <w:numPr>
          <w:ilvl w:val="0"/>
          <w:numId w:val="1"/>
        </w:numPr>
        <w:spacing w:after="60"/>
      </w:pPr>
      <w:r>
        <w:rPr>
          <w:rFonts w:ascii="Calibri" w:cs="Calibri" w:eastAsia="Calibri" w:hAnsi="Calibri"/>
          <w:color w:val="0F2439"/>
          <w:sz w:val="22"/>
          <w:szCs w:val="22"/>
        </w:rPr>
        <w:t xml:space="preserve">4. Manager applies date range and category filters to drill into specific trends</w:t>
      </w:r>
    </w:p>
    <w:p>
      <w:pPr>
        <w:pStyle w:val="ListParagraph"/>
        <w:numPr>
          <w:ilvl w:val="0"/>
          <w:numId w:val="1"/>
        </w:numPr>
        <w:spacing w:after="60"/>
      </w:pPr>
      <w:r>
        <w:rPr>
          <w:rFonts w:ascii="Calibri" w:cs="Calibri" w:eastAsia="Calibri" w:hAnsi="Calibri"/>
          <w:color w:val="0F2439"/>
          <w:sz w:val="22"/>
          <w:szCs w:val="22"/>
        </w:rPr>
        <w:t xml:space="preserve">5. Manager views trend charts and comparison reports</w:t>
      </w:r>
    </w:p>
    <w:p>
      <w:pPr>
        <w:pStyle w:val="ListParagraph"/>
        <w:numPr>
          <w:ilvl w:val="0"/>
          <w:numId w:val="1"/>
        </w:numPr>
        <w:spacing w:after="60"/>
      </w:pPr>
      <w:r>
        <w:rPr>
          <w:rFonts w:ascii="Calibri" w:cs="Calibri" w:eastAsia="Calibri" w:hAnsi="Calibri"/>
          <w:color w:val="0F2439"/>
          <w:sz w:val="22"/>
          <w:szCs w:val="22"/>
        </w:rPr>
        <w:t xml:space="preserve">6. Manager exports a detailed report in PDF or Excel format</w:t>
      </w:r>
    </w:p>
    <w:p>
      <w:pPr>
        <w:pStyle w:val="ListParagraph"/>
        <w:numPr>
          <w:ilvl w:val="0"/>
          <w:numId w:val="1"/>
        </w:numPr>
        <w:spacing w:after="60"/>
      </w:pPr>
      <w:r>
        <w:rPr>
          <w:rFonts w:ascii="Calibri" w:cs="Calibri" w:eastAsia="Calibri" w:hAnsi="Calibri"/>
          <w:color w:val="0F2439"/>
          <w:sz w:val="22"/>
          <w:szCs w:val="22"/>
        </w:rPr>
        <w:t xml:space="preserve">7. Manager reviews the exception queue for escalated items requiring attention</w:t>
      </w:r>
    </w:p>
    <w:p>
      <w:pPr>
        <w:spacing w:after="60" w:before="60"/>
      </w:pPr>
    </w:p>
    <w:p>
      <w:pPr>
        <w:pStyle w:val="2"/>
        <w:spacing w:after="120" w:before="240"/>
      </w:pPr>
      <w:r>
        <w:rPr>
          <w:rFonts w:ascii="Calibri" w:cs="Calibri" w:eastAsia="Calibri" w:hAnsi="Calibri"/>
          <w:b/>
          <w:bCs/>
          <w:color w:val="2E86AB"/>
          <w:sz w:val="26"/>
          <w:szCs w:val="26"/>
        </w:rPr>
        <w:t xml:space="preserve">8.5 UC-05: Admin Configures Return Policy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Detail</w:t>
            </w:r>
          </w:p>
        </w:tc>
      </w:tr>
      <w:tr>
        <w:tc>
          <w:tcPr>
            <w:tcW w:type="dxa" w:w="4500"/>
            <w:shd w:fill="E8F4F8"/>
          </w:tcPr>
          <w:p>
            <w:r>
              <w:rPr>
                <w:rFonts w:ascii="Calibri" w:cs="Calibri" w:eastAsia="Calibri" w:hAnsi="Calibri"/>
                <w:color w:val="0F2439"/>
                <w:sz w:val="20"/>
                <w:szCs w:val="20"/>
              </w:rPr>
              <w:t xml:space="preserve">Use Case ID</w:t>
            </w:r>
          </w:p>
        </w:tc>
        <w:tc>
          <w:tcPr>
            <w:tcW w:type="dxa" w:w="4500"/>
            <w:shd w:fill="E8F4F8"/>
          </w:tcPr>
          <w:p>
            <w:r>
              <w:rPr>
                <w:rFonts w:ascii="Calibri" w:cs="Calibri" w:eastAsia="Calibri" w:hAnsi="Calibri"/>
                <w:color w:val="0F2439"/>
                <w:sz w:val="20"/>
                <w:szCs w:val="20"/>
              </w:rPr>
              <w:t xml:space="preserve">UC-05</w:t>
            </w:r>
          </w:p>
        </w:tc>
      </w:tr>
      <w:tr>
        <w:tc>
          <w:tcPr>
            <w:tcW w:type="dxa" w:w="4500"/>
            <w:shd w:fill="FFFFFF"/>
          </w:tcPr>
          <w:p>
            <w:r>
              <w:rPr>
                <w:rFonts w:ascii="Calibri" w:cs="Calibri" w:eastAsia="Calibri" w:hAnsi="Calibri"/>
                <w:color w:val="0F2439"/>
                <w:sz w:val="20"/>
                <w:szCs w:val="20"/>
              </w:rPr>
              <w:t xml:space="preserve">Use Case Name</w:t>
            </w:r>
          </w:p>
        </w:tc>
        <w:tc>
          <w:tcPr>
            <w:tcW w:type="dxa" w:w="4500"/>
            <w:shd w:fill="FFFFFF"/>
          </w:tcPr>
          <w:p>
            <w:r>
              <w:rPr>
                <w:rFonts w:ascii="Calibri" w:cs="Calibri" w:eastAsia="Calibri" w:hAnsi="Calibri"/>
                <w:color w:val="0F2439"/>
                <w:sz w:val="20"/>
                <w:szCs w:val="20"/>
              </w:rPr>
              <w:t xml:space="preserve">Admin Configures Return Policy Rules</w:t>
            </w:r>
          </w:p>
        </w:tc>
      </w:tr>
      <w:tr>
        <w:tc>
          <w:tcPr>
            <w:tcW w:type="dxa" w:w="4500"/>
            <w:shd w:fill="E8F4F8"/>
          </w:tcPr>
          <w:p>
            <w:r>
              <w:rPr>
                <w:rFonts w:ascii="Calibri" w:cs="Calibri" w:eastAsia="Calibri" w:hAnsi="Calibri"/>
                <w:color w:val="0F2439"/>
                <w:sz w:val="20"/>
                <w:szCs w:val="20"/>
              </w:rPr>
              <w:t xml:space="preserve">Actor</w:t>
            </w:r>
          </w:p>
        </w:tc>
        <w:tc>
          <w:tcPr>
            <w:tcW w:type="dxa" w:w="4500"/>
            <w:shd w:fill="E8F4F8"/>
          </w:tcPr>
          <w:p>
            <w:r>
              <w:rPr>
                <w:rFonts w:ascii="Calibri" w:cs="Calibri" w:eastAsia="Calibri" w:hAnsi="Calibri"/>
                <w:color w:val="0F2439"/>
                <w:sz w:val="20"/>
                <w:szCs w:val="20"/>
              </w:rPr>
              <w:t xml:space="preserve">Admin</w:t>
            </w:r>
          </w:p>
        </w:tc>
      </w:tr>
      <w:tr>
        <w:tc>
          <w:tcPr>
            <w:tcW w:type="dxa" w:w="4500"/>
            <w:shd w:fill="FFFFFF"/>
          </w:tcPr>
          <w:p>
            <w:r>
              <w:rPr>
                <w:rFonts w:ascii="Calibri" w:cs="Calibri" w:eastAsia="Calibri" w:hAnsi="Calibri"/>
                <w:color w:val="0F2439"/>
                <w:sz w:val="20"/>
                <w:szCs w:val="20"/>
              </w:rPr>
              <w:t xml:space="preserve">Trigger</w:t>
            </w:r>
          </w:p>
        </w:tc>
        <w:tc>
          <w:tcPr>
            <w:tcW w:type="dxa" w:w="4500"/>
            <w:shd w:fill="FFFFFF"/>
          </w:tcPr>
          <w:p>
            <w:r>
              <w:rPr>
                <w:rFonts w:ascii="Calibri" w:cs="Calibri" w:eastAsia="Calibri" w:hAnsi="Calibri"/>
                <w:color w:val="0F2439"/>
                <w:sz w:val="20"/>
                <w:szCs w:val="20"/>
              </w:rPr>
              <w:t xml:space="preserve">Business policy change requires updating validation rules in the system</w:t>
            </w:r>
          </w:p>
        </w:tc>
      </w:tr>
      <w:tr>
        <w:tc>
          <w:tcPr>
            <w:tcW w:type="dxa" w:w="4500"/>
            <w:shd w:fill="E8F4F8"/>
          </w:tcPr>
          <w:p>
            <w:r>
              <w:rPr>
                <w:rFonts w:ascii="Calibri" w:cs="Calibri" w:eastAsia="Calibri" w:hAnsi="Calibri"/>
                <w:color w:val="0F2439"/>
                <w:sz w:val="20"/>
                <w:szCs w:val="20"/>
              </w:rPr>
              <w:t xml:space="preserve">Preconditions</w:t>
            </w:r>
          </w:p>
        </w:tc>
        <w:tc>
          <w:tcPr>
            <w:tcW w:type="dxa" w:w="4500"/>
            <w:shd w:fill="E8F4F8"/>
          </w:tcPr>
          <w:p>
            <w:r>
              <w:rPr>
                <w:rFonts w:ascii="Calibri" w:cs="Calibri" w:eastAsia="Calibri" w:hAnsi="Calibri"/>
                <w:color w:val="0F2439"/>
                <w:sz w:val="20"/>
                <w:szCs w:val="20"/>
              </w:rPr>
              <w:t xml:space="preserve">Admin is logged in with MFA; new policy rules have been approved by management</w:t>
            </w:r>
          </w:p>
        </w:tc>
      </w:tr>
      <w:tr>
        <w:tc>
          <w:tcPr>
            <w:tcW w:type="dxa" w:w="4500"/>
            <w:shd w:fill="FFFFFF"/>
          </w:tcPr>
          <w:p>
            <w:r>
              <w:rPr>
                <w:rFonts w:ascii="Calibri" w:cs="Calibri" w:eastAsia="Calibri" w:hAnsi="Calibri"/>
                <w:color w:val="0F2439"/>
                <w:sz w:val="20"/>
                <w:szCs w:val="20"/>
              </w:rPr>
              <w:t xml:space="preserve">Postconditions</w:t>
            </w:r>
          </w:p>
        </w:tc>
        <w:tc>
          <w:tcPr>
            <w:tcW w:type="dxa" w:w="4500"/>
            <w:shd w:fill="FFFFFF"/>
          </w:tcPr>
          <w:p>
            <w:r>
              <w:rPr>
                <w:rFonts w:ascii="Calibri" w:cs="Calibri" w:eastAsia="Calibri" w:hAnsi="Calibri"/>
                <w:color w:val="0F2439"/>
                <w:sz w:val="20"/>
                <w:szCs w:val="20"/>
              </w:rPr>
              <w:t xml:space="preserve">Validation engine uses updated rules for subsequent return request evaluations</w:t>
            </w:r>
          </w:p>
        </w:tc>
      </w:tr>
    </w:tbl>
    <w:p>
      <w:pPr>
        <w:spacing w:after="60" w:before="60"/>
      </w:pPr>
    </w:p>
    <w:p>
      <w:pPr>
        <w:spacing w:after="120" w:line="276"/>
      </w:pPr>
      <w:r>
        <w:rPr>
          <w:rFonts w:ascii="Calibri" w:cs="Calibri" w:eastAsia="Calibri" w:hAnsi="Calibri"/>
          <w:b/>
          <w:bCs/>
          <w:color w:val="0F2439"/>
          <w:sz w:val="22"/>
          <w:szCs w:val="22"/>
        </w:rPr>
        <w:t xml:space="preserve">Main Flow:</w:t>
      </w:r>
    </w:p>
    <w:p>
      <w:pPr>
        <w:pStyle w:val="ListParagraph"/>
        <w:numPr>
          <w:ilvl w:val="0"/>
          <w:numId w:val="1"/>
        </w:numPr>
        <w:spacing w:after="60"/>
      </w:pPr>
      <w:r>
        <w:rPr>
          <w:rFonts w:ascii="Calibri" w:cs="Calibri" w:eastAsia="Calibri" w:hAnsi="Calibri"/>
          <w:color w:val="0F2439"/>
          <w:sz w:val="22"/>
          <w:szCs w:val="22"/>
        </w:rPr>
        <w:t xml:space="preserve">1. Admin navigates to the Admin Panel &gt; Policy Configuration</w:t>
      </w:r>
    </w:p>
    <w:p>
      <w:pPr>
        <w:pStyle w:val="ListParagraph"/>
        <w:numPr>
          <w:ilvl w:val="0"/>
          <w:numId w:val="1"/>
        </w:numPr>
        <w:spacing w:after="60"/>
      </w:pPr>
      <w:r>
        <w:rPr>
          <w:rFonts w:ascii="Calibri" w:cs="Calibri" w:eastAsia="Calibri" w:hAnsi="Calibri"/>
          <w:color w:val="0F2439"/>
          <w:sz w:val="22"/>
          <w:szCs w:val="22"/>
        </w:rPr>
        <w:t xml:space="preserve">2. System displays current validation rules organized by category</w:t>
      </w:r>
    </w:p>
    <w:p>
      <w:pPr>
        <w:pStyle w:val="ListParagraph"/>
        <w:numPr>
          <w:ilvl w:val="0"/>
          <w:numId w:val="1"/>
        </w:numPr>
        <w:spacing w:after="60"/>
      </w:pPr>
      <w:r>
        <w:rPr>
          <w:rFonts w:ascii="Calibri" w:cs="Calibri" w:eastAsia="Calibri" w:hAnsi="Calibri"/>
          <w:color w:val="0F2439"/>
          <w:sz w:val="22"/>
          <w:szCs w:val="22"/>
        </w:rPr>
        <w:t xml:space="preserve">3. Admin modifies the applicable rule parameters (e.g., return window days, threshold values)</w:t>
      </w:r>
    </w:p>
    <w:p>
      <w:pPr>
        <w:pStyle w:val="ListParagraph"/>
        <w:numPr>
          <w:ilvl w:val="0"/>
          <w:numId w:val="1"/>
        </w:numPr>
        <w:spacing w:after="60"/>
      </w:pPr>
      <w:r>
        <w:rPr>
          <w:rFonts w:ascii="Calibri" w:cs="Calibri" w:eastAsia="Calibri" w:hAnsi="Calibri"/>
          <w:color w:val="0F2439"/>
          <w:sz w:val="22"/>
          <w:szCs w:val="22"/>
        </w:rPr>
        <w:t xml:space="preserve">4. System validates the new rule configuration (data type, range, dependency checks)</w:t>
      </w:r>
    </w:p>
    <w:p>
      <w:pPr>
        <w:pStyle w:val="ListParagraph"/>
        <w:numPr>
          <w:ilvl w:val="0"/>
          <w:numId w:val="1"/>
        </w:numPr>
        <w:spacing w:after="60"/>
      </w:pPr>
      <w:r>
        <w:rPr>
          <w:rFonts w:ascii="Calibri" w:cs="Calibri" w:eastAsia="Calibri" w:hAnsi="Calibri"/>
          <w:color w:val="0F2439"/>
          <w:sz w:val="22"/>
          <w:szCs w:val="22"/>
        </w:rPr>
        <w:t xml:space="preserve">5. Admin previews the impact of changes on a sample of recent return requests</w:t>
      </w:r>
    </w:p>
    <w:p>
      <w:pPr>
        <w:pStyle w:val="ListParagraph"/>
        <w:numPr>
          <w:ilvl w:val="0"/>
          <w:numId w:val="1"/>
        </w:numPr>
        <w:spacing w:after="60"/>
      </w:pPr>
      <w:r>
        <w:rPr>
          <w:rFonts w:ascii="Calibri" w:cs="Calibri" w:eastAsia="Calibri" w:hAnsi="Calibri"/>
          <w:color w:val="0F2439"/>
          <w:sz w:val="22"/>
          <w:szCs w:val="22"/>
        </w:rPr>
        <w:t xml:space="preserve">6. Admin confirms and saves the new configuration</w:t>
      </w:r>
    </w:p>
    <w:p>
      <w:pPr>
        <w:pStyle w:val="ListParagraph"/>
        <w:numPr>
          <w:ilvl w:val="0"/>
          <w:numId w:val="1"/>
        </w:numPr>
        <w:spacing w:after="60"/>
      </w:pPr>
      <w:r>
        <w:rPr>
          <w:rFonts w:ascii="Calibri" w:cs="Calibri" w:eastAsia="Calibri" w:hAnsi="Calibri"/>
          <w:color w:val="0F2439"/>
          <w:sz w:val="22"/>
          <w:szCs w:val="22"/>
        </w:rPr>
        <w:t xml:space="preserve">7. System applies the new rules immediately and logs the configuration change</w:t>
      </w:r>
    </w:p>
    <w:p>
      <w:pPr>
        <w:pStyle w:val="ListParagraph"/>
        <w:numPr>
          <w:ilvl w:val="0"/>
          <w:numId w:val="1"/>
        </w:numPr>
        <w:spacing w:after="60"/>
      </w:pPr>
      <w:r>
        <w:rPr>
          <w:rFonts w:ascii="Calibri" w:cs="Calibri" w:eastAsia="Calibri" w:hAnsi="Calibri"/>
          <w:color w:val="0F2439"/>
          <w:sz w:val="22"/>
          <w:szCs w:val="22"/>
        </w:rPr>
        <w:t xml:space="preserve">8. System notifies managers of the policy update via notification channel</w:t>
      </w:r>
    </w:p>
    <w:p>
      <w:pPr>
        <w:spacing w:after="60" w:before="60"/>
      </w:pPr>
    </w:p>
    <w:p>
      <w:pPr>
        <w:pStyle w:val="1"/>
        <w:spacing w:after="120" w:before="360"/>
      </w:pPr>
      <w:r>
        <w:rPr>
          <w:rFonts w:ascii="Calibri" w:cs="Calibri" w:eastAsia="Calibri" w:hAnsi="Calibri"/>
          <w:b/>
          <w:bCs/>
          <w:color w:val="1B3A5C"/>
          <w:sz w:val="32"/>
          <w:szCs w:val="32"/>
        </w:rPr>
        <w:t xml:space="preserve">9. Traceability Matrix</w:t>
      </w:r>
    </w:p>
    <w:p>
      <w:pPr>
        <w:spacing w:after="120" w:line="276"/>
      </w:pPr>
      <w:r>
        <w:rPr>
          <w:rFonts w:ascii="Calibri" w:cs="Calibri" w:eastAsia="Calibri" w:hAnsi="Calibri"/>
          <w:color w:val="0F2439"/>
          <w:sz w:val="22"/>
          <w:szCs w:val="22"/>
        </w:rPr>
        <w:t xml:space="preserve">The following traceability matrix maps each software requirement to its source business requirement from the BRD, the corresponding functional requirement from the FRD, the affected system components, and the test cases that verify the requirement. This matrix ensures complete coverage and facilitates impact analysis when changes are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Req ID</w:t>
            </w:r>
          </w:p>
        </w:tc>
        <w:tc>
          <w:tcPr>
            <w:tcW w:type="dxa" w:w="1800"/>
            <w:shd w:fill="1B3A5C"/>
          </w:tcPr>
          <w:p>
            <w:r>
              <w:rPr>
                <w:rFonts w:ascii="Calibri" w:cs="Calibri" w:eastAsia="Calibri" w:hAnsi="Calibri"/>
                <w:b/>
                <w:bCs/>
                <w:color w:val="FFFFFF"/>
                <w:sz w:val="20"/>
                <w:szCs w:val="20"/>
              </w:rPr>
              <w:t xml:space="preserve">BRD Ref</w:t>
            </w:r>
          </w:p>
        </w:tc>
        <w:tc>
          <w:tcPr>
            <w:tcW w:type="dxa" w:w="1800"/>
            <w:shd w:fill="1B3A5C"/>
          </w:tcPr>
          <w:p>
            <w:r>
              <w:rPr>
                <w:rFonts w:ascii="Calibri" w:cs="Calibri" w:eastAsia="Calibri" w:hAnsi="Calibri"/>
                <w:b/>
                <w:bCs/>
                <w:color w:val="FFFFFF"/>
                <w:sz w:val="20"/>
                <w:szCs w:val="20"/>
              </w:rPr>
              <w:t xml:space="preserve">FRD Ref</w:t>
            </w:r>
          </w:p>
        </w:tc>
        <w:tc>
          <w:tcPr>
            <w:tcW w:type="dxa" w:w="1800"/>
            <w:shd w:fill="1B3A5C"/>
          </w:tcPr>
          <w:p>
            <w:r>
              <w:rPr>
                <w:rFonts w:ascii="Calibri" w:cs="Calibri" w:eastAsia="Calibri" w:hAnsi="Calibri"/>
                <w:b/>
                <w:bCs/>
                <w:color w:val="FFFFFF"/>
                <w:sz w:val="20"/>
                <w:szCs w:val="20"/>
              </w:rPr>
              <w:t xml:space="preserve">System Components</w:t>
            </w:r>
          </w:p>
        </w:tc>
        <w:tc>
          <w:tcPr>
            <w:tcW w:type="dxa" w:w="1800"/>
            <w:shd w:fill="1B3A5C"/>
          </w:tcPr>
          <w:p>
            <w:r>
              <w:rPr>
                <w:rFonts w:ascii="Calibri" w:cs="Calibri" w:eastAsia="Calibri" w:hAnsi="Calibri"/>
                <w:b/>
                <w:bCs/>
                <w:color w:val="FFFFFF"/>
                <w:sz w:val="20"/>
                <w:szCs w:val="20"/>
              </w:rPr>
              <w:t xml:space="preserve">Test Cases</w:t>
            </w:r>
          </w:p>
        </w:tc>
      </w:tr>
      <w:tr>
        <w:tc>
          <w:tcPr>
            <w:tcW w:type="dxa" w:w="1800"/>
            <w:shd w:fill="E8F4F8"/>
          </w:tcPr>
          <w:p>
            <w:r>
              <w:rPr>
                <w:rFonts w:ascii="Calibri" w:cs="Calibri" w:eastAsia="Calibri" w:hAnsi="Calibri"/>
                <w:color w:val="0F2439"/>
                <w:sz w:val="20"/>
                <w:szCs w:val="20"/>
              </w:rPr>
              <w:t xml:space="preserve">REQ-101</w:t>
            </w:r>
          </w:p>
        </w:tc>
        <w:tc>
          <w:tcPr>
            <w:tcW w:type="dxa" w:w="1800"/>
            <w:shd w:fill="E8F4F8"/>
          </w:tcPr>
          <w:p>
            <w:r>
              <w:rPr>
                <w:rFonts w:ascii="Calibri" w:cs="Calibri" w:eastAsia="Calibri" w:hAnsi="Calibri"/>
                <w:color w:val="0F2439"/>
                <w:sz w:val="20"/>
                <w:szCs w:val="20"/>
              </w:rPr>
              <w:t xml:space="preserve">BRD-F01</w:t>
            </w:r>
          </w:p>
        </w:tc>
        <w:tc>
          <w:tcPr>
            <w:tcW w:type="dxa" w:w="1800"/>
            <w:shd w:fill="E8F4F8"/>
          </w:tcPr>
          <w:p>
            <w:r>
              <w:rPr>
                <w:rFonts w:ascii="Calibri" w:cs="Calibri" w:eastAsia="Calibri" w:hAnsi="Calibri"/>
                <w:color w:val="0F2439"/>
                <w:sz w:val="20"/>
                <w:szCs w:val="20"/>
              </w:rPr>
              <w:t xml:space="preserve">FRD-1.1</w:t>
            </w:r>
          </w:p>
        </w:tc>
        <w:tc>
          <w:tcPr>
            <w:tcW w:type="dxa" w:w="1800"/>
            <w:shd w:fill="E8F4F8"/>
          </w:tcPr>
          <w:p>
            <w:r>
              <w:rPr>
                <w:rFonts w:ascii="Calibri" w:cs="Calibri" w:eastAsia="Calibri" w:hAnsi="Calibri"/>
                <w:color w:val="0F2439"/>
                <w:sz w:val="20"/>
                <w:szCs w:val="20"/>
              </w:rPr>
              <w:t xml:space="preserve">Customer Portal, API, Database</w:t>
            </w:r>
          </w:p>
        </w:tc>
        <w:tc>
          <w:tcPr>
            <w:tcW w:type="dxa" w:w="1800"/>
            <w:shd w:fill="E8F4F8"/>
          </w:tcPr>
          <w:p>
            <w:r>
              <w:rPr>
                <w:rFonts w:ascii="Calibri" w:cs="Calibri" w:eastAsia="Calibri" w:hAnsi="Calibri"/>
                <w:color w:val="0F2439"/>
                <w:sz w:val="20"/>
                <w:szCs w:val="20"/>
              </w:rPr>
              <w:t xml:space="preserve">TC-101.1 to TC-101.5</w:t>
            </w:r>
          </w:p>
        </w:tc>
      </w:tr>
      <w:tr>
        <w:tc>
          <w:tcPr>
            <w:tcW w:type="dxa" w:w="1800"/>
            <w:shd w:fill="FFFFFF"/>
          </w:tcPr>
          <w:p>
            <w:r>
              <w:rPr>
                <w:rFonts w:ascii="Calibri" w:cs="Calibri" w:eastAsia="Calibri" w:hAnsi="Calibri"/>
                <w:color w:val="0F2439"/>
                <w:sz w:val="20"/>
                <w:szCs w:val="20"/>
              </w:rPr>
              <w:t xml:space="preserve">REQ-102</w:t>
            </w:r>
          </w:p>
        </w:tc>
        <w:tc>
          <w:tcPr>
            <w:tcW w:type="dxa" w:w="1800"/>
            <w:shd w:fill="FFFFFF"/>
          </w:tcPr>
          <w:p>
            <w:r>
              <w:rPr>
                <w:rFonts w:ascii="Calibri" w:cs="Calibri" w:eastAsia="Calibri" w:hAnsi="Calibri"/>
                <w:color w:val="0F2439"/>
                <w:sz w:val="20"/>
                <w:szCs w:val="20"/>
              </w:rPr>
              <w:t xml:space="preserve">BRD-F02</w:t>
            </w:r>
          </w:p>
        </w:tc>
        <w:tc>
          <w:tcPr>
            <w:tcW w:type="dxa" w:w="1800"/>
            <w:shd w:fill="FFFFFF"/>
          </w:tcPr>
          <w:p>
            <w:r>
              <w:rPr>
                <w:rFonts w:ascii="Calibri" w:cs="Calibri" w:eastAsia="Calibri" w:hAnsi="Calibri"/>
                <w:color w:val="0F2439"/>
                <w:sz w:val="20"/>
                <w:szCs w:val="20"/>
              </w:rPr>
              <w:t xml:space="preserve">FRD-1.2</w:t>
            </w:r>
          </w:p>
        </w:tc>
        <w:tc>
          <w:tcPr>
            <w:tcW w:type="dxa" w:w="1800"/>
            <w:shd w:fill="FFFFFF"/>
          </w:tcPr>
          <w:p>
            <w:r>
              <w:rPr>
                <w:rFonts w:ascii="Calibri" w:cs="Calibri" w:eastAsia="Calibri" w:hAnsi="Calibri"/>
                <w:color w:val="0F2439"/>
                <w:sz w:val="20"/>
                <w:szCs w:val="20"/>
              </w:rPr>
              <w:t xml:space="preserve">Validation Engine, API, Database</w:t>
            </w:r>
          </w:p>
        </w:tc>
        <w:tc>
          <w:tcPr>
            <w:tcW w:type="dxa" w:w="1800"/>
            <w:shd w:fill="FFFFFF"/>
          </w:tcPr>
          <w:p>
            <w:r>
              <w:rPr>
                <w:rFonts w:ascii="Calibri" w:cs="Calibri" w:eastAsia="Calibri" w:hAnsi="Calibri"/>
                <w:color w:val="0F2439"/>
                <w:sz w:val="20"/>
                <w:szCs w:val="20"/>
              </w:rPr>
              <w:t xml:space="preserve">TC-102.1 to TC-102.5</w:t>
            </w:r>
          </w:p>
        </w:tc>
      </w:tr>
      <w:tr>
        <w:tc>
          <w:tcPr>
            <w:tcW w:type="dxa" w:w="1800"/>
            <w:shd w:fill="E8F4F8"/>
          </w:tcPr>
          <w:p>
            <w:r>
              <w:rPr>
                <w:rFonts w:ascii="Calibri" w:cs="Calibri" w:eastAsia="Calibri" w:hAnsi="Calibri"/>
                <w:color w:val="0F2439"/>
                <w:sz w:val="20"/>
                <w:szCs w:val="20"/>
              </w:rPr>
              <w:t xml:space="preserve">REQ-103</w:t>
            </w:r>
          </w:p>
        </w:tc>
        <w:tc>
          <w:tcPr>
            <w:tcW w:type="dxa" w:w="1800"/>
            <w:shd w:fill="E8F4F8"/>
          </w:tcPr>
          <w:p>
            <w:r>
              <w:rPr>
                <w:rFonts w:ascii="Calibri" w:cs="Calibri" w:eastAsia="Calibri" w:hAnsi="Calibri"/>
                <w:color w:val="0F2439"/>
                <w:sz w:val="20"/>
                <w:szCs w:val="20"/>
              </w:rPr>
              <w:t xml:space="preserve">BRD-F03</w:t>
            </w:r>
          </w:p>
        </w:tc>
        <w:tc>
          <w:tcPr>
            <w:tcW w:type="dxa" w:w="1800"/>
            <w:shd w:fill="E8F4F8"/>
          </w:tcPr>
          <w:p>
            <w:r>
              <w:rPr>
                <w:rFonts w:ascii="Calibri" w:cs="Calibri" w:eastAsia="Calibri" w:hAnsi="Calibri"/>
                <w:color w:val="0F2439"/>
                <w:sz w:val="20"/>
                <w:szCs w:val="20"/>
              </w:rPr>
              <w:t xml:space="preserve">FRD-1.3</w:t>
            </w:r>
          </w:p>
        </w:tc>
        <w:tc>
          <w:tcPr>
            <w:tcW w:type="dxa" w:w="1800"/>
            <w:shd w:fill="E8F4F8"/>
          </w:tcPr>
          <w:p>
            <w:r>
              <w:rPr>
                <w:rFonts w:ascii="Calibri" w:cs="Calibri" w:eastAsia="Calibri" w:hAnsi="Calibri"/>
                <w:color w:val="0F2439"/>
                <w:sz w:val="20"/>
                <w:szCs w:val="20"/>
              </w:rPr>
              <w:t xml:space="preserve">RMA Generator, API, Database</w:t>
            </w:r>
          </w:p>
        </w:tc>
        <w:tc>
          <w:tcPr>
            <w:tcW w:type="dxa" w:w="1800"/>
            <w:shd w:fill="E8F4F8"/>
          </w:tcPr>
          <w:p>
            <w:r>
              <w:rPr>
                <w:rFonts w:ascii="Calibri" w:cs="Calibri" w:eastAsia="Calibri" w:hAnsi="Calibri"/>
                <w:color w:val="0F2439"/>
                <w:sz w:val="20"/>
                <w:szCs w:val="20"/>
              </w:rPr>
              <w:t xml:space="preserve">TC-103.1 to TC-103.5</w:t>
            </w:r>
          </w:p>
        </w:tc>
      </w:tr>
      <w:tr>
        <w:tc>
          <w:tcPr>
            <w:tcW w:type="dxa" w:w="1800"/>
            <w:shd w:fill="FFFFFF"/>
          </w:tcPr>
          <w:p>
            <w:r>
              <w:rPr>
                <w:rFonts w:ascii="Calibri" w:cs="Calibri" w:eastAsia="Calibri" w:hAnsi="Calibri"/>
                <w:color w:val="0F2439"/>
                <w:sz w:val="20"/>
                <w:szCs w:val="20"/>
              </w:rPr>
              <w:t xml:space="preserve">REQ-104</w:t>
            </w:r>
          </w:p>
        </w:tc>
        <w:tc>
          <w:tcPr>
            <w:tcW w:type="dxa" w:w="1800"/>
            <w:shd w:fill="FFFFFF"/>
          </w:tcPr>
          <w:p>
            <w:r>
              <w:rPr>
                <w:rFonts w:ascii="Calibri" w:cs="Calibri" w:eastAsia="Calibri" w:hAnsi="Calibri"/>
                <w:color w:val="0F2439"/>
                <w:sz w:val="20"/>
                <w:szCs w:val="20"/>
              </w:rPr>
              <w:t xml:space="preserve">BRD-F04</w:t>
            </w:r>
          </w:p>
        </w:tc>
        <w:tc>
          <w:tcPr>
            <w:tcW w:type="dxa" w:w="1800"/>
            <w:shd w:fill="FFFFFF"/>
          </w:tcPr>
          <w:p>
            <w:r>
              <w:rPr>
                <w:rFonts w:ascii="Calibri" w:cs="Calibri" w:eastAsia="Calibri" w:hAnsi="Calibri"/>
                <w:color w:val="0F2439"/>
                <w:sz w:val="20"/>
                <w:szCs w:val="20"/>
              </w:rPr>
              <w:t xml:space="preserve">FRD-1.4</w:t>
            </w:r>
          </w:p>
        </w:tc>
        <w:tc>
          <w:tcPr>
            <w:tcW w:type="dxa" w:w="1800"/>
            <w:shd w:fill="FFFFFF"/>
          </w:tcPr>
          <w:p>
            <w:r>
              <w:rPr>
                <w:rFonts w:ascii="Calibri" w:cs="Calibri" w:eastAsia="Calibri" w:hAnsi="Calibri"/>
                <w:color w:val="0F2439"/>
                <w:sz w:val="20"/>
                <w:szCs w:val="20"/>
              </w:rPr>
              <w:t xml:space="preserve">Tracking Module, API, Database</w:t>
            </w:r>
          </w:p>
        </w:tc>
        <w:tc>
          <w:tcPr>
            <w:tcW w:type="dxa" w:w="1800"/>
            <w:shd w:fill="FFFFFF"/>
          </w:tcPr>
          <w:p>
            <w:r>
              <w:rPr>
                <w:rFonts w:ascii="Calibri" w:cs="Calibri" w:eastAsia="Calibri" w:hAnsi="Calibri"/>
                <w:color w:val="0F2439"/>
                <w:sz w:val="20"/>
                <w:szCs w:val="20"/>
              </w:rPr>
              <w:t xml:space="preserve">TC-104.1 to TC-104.4</w:t>
            </w:r>
          </w:p>
        </w:tc>
      </w:tr>
      <w:tr>
        <w:tc>
          <w:tcPr>
            <w:tcW w:type="dxa" w:w="1800"/>
            <w:shd w:fill="E8F4F8"/>
          </w:tcPr>
          <w:p>
            <w:r>
              <w:rPr>
                <w:rFonts w:ascii="Calibri" w:cs="Calibri" w:eastAsia="Calibri" w:hAnsi="Calibri"/>
                <w:color w:val="0F2439"/>
                <w:sz w:val="20"/>
                <w:szCs w:val="20"/>
              </w:rPr>
              <w:t xml:space="preserve">REQ-105</w:t>
            </w:r>
          </w:p>
        </w:tc>
        <w:tc>
          <w:tcPr>
            <w:tcW w:type="dxa" w:w="1800"/>
            <w:shd w:fill="E8F4F8"/>
          </w:tcPr>
          <w:p>
            <w:r>
              <w:rPr>
                <w:rFonts w:ascii="Calibri" w:cs="Calibri" w:eastAsia="Calibri" w:hAnsi="Calibri"/>
                <w:color w:val="0F2439"/>
                <w:sz w:val="20"/>
                <w:szCs w:val="20"/>
              </w:rPr>
              <w:t xml:space="preserve">BRD-F05</w:t>
            </w:r>
          </w:p>
        </w:tc>
        <w:tc>
          <w:tcPr>
            <w:tcW w:type="dxa" w:w="1800"/>
            <w:shd w:fill="E8F4F8"/>
          </w:tcPr>
          <w:p>
            <w:r>
              <w:rPr>
                <w:rFonts w:ascii="Calibri" w:cs="Calibri" w:eastAsia="Calibri" w:hAnsi="Calibri"/>
                <w:color w:val="0F2439"/>
                <w:sz w:val="20"/>
                <w:szCs w:val="20"/>
              </w:rPr>
              <w:t xml:space="preserve">FRD-1.5</w:t>
            </w:r>
          </w:p>
        </w:tc>
        <w:tc>
          <w:tcPr>
            <w:tcW w:type="dxa" w:w="1800"/>
            <w:shd w:fill="E8F4F8"/>
          </w:tcPr>
          <w:p>
            <w:r>
              <w:rPr>
                <w:rFonts w:ascii="Calibri" w:cs="Calibri" w:eastAsia="Calibri" w:hAnsi="Calibri"/>
                <w:color w:val="0F2439"/>
                <w:sz w:val="20"/>
                <w:szCs w:val="20"/>
              </w:rPr>
              <w:t xml:space="preserve">Notification Engine, Email/SMS, Database</w:t>
            </w:r>
          </w:p>
        </w:tc>
        <w:tc>
          <w:tcPr>
            <w:tcW w:type="dxa" w:w="1800"/>
            <w:shd w:fill="E8F4F8"/>
          </w:tcPr>
          <w:p>
            <w:r>
              <w:rPr>
                <w:rFonts w:ascii="Calibri" w:cs="Calibri" w:eastAsia="Calibri" w:hAnsi="Calibri"/>
                <w:color w:val="0F2439"/>
                <w:sz w:val="20"/>
                <w:szCs w:val="20"/>
              </w:rPr>
              <w:t xml:space="preserve">TC-105.1 to TC-105.5</w:t>
            </w:r>
          </w:p>
        </w:tc>
      </w:tr>
      <w:tr>
        <w:tc>
          <w:tcPr>
            <w:tcW w:type="dxa" w:w="1800"/>
            <w:shd w:fill="FFFFFF"/>
          </w:tcPr>
          <w:p>
            <w:r>
              <w:rPr>
                <w:rFonts w:ascii="Calibri" w:cs="Calibri" w:eastAsia="Calibri" w:hAnsi="Calibri"/>
                <w:color w:val="0F2439"/>
                <w:sz w:val="20"/>
                <w:szCs w:val="20"/>
              </w:rPr>
              <w:t xml:space="preserve">REQ-106</w:t>
            </w:r>
          </w:p>
        </w:tc>
        <w:tc>
          <w:tcPr>
            <w:tcW w:type="dxa" w:w="1800"/>
            <w:shd w:fill="FFFFFF"/>
          </w:tcPr>
          <w:p>
            <w:r>
              <w:rPr>
                <w:rFonts w:ascii="Calibri" w:cs="Calibri" w:eastAsia="Calibri" w:hAnsi="Calibri"/>
                <w:color w:val="0F2439"/>
                <w:sz w:val="20"/>
                <w:szCs w:val="20"/>
              </w:rPr>
              <w:t xml:space="preserve">BRD-F06</w:t>
            </w:r>
          </w:p>
        </w:tc>
        <w:tc>
          <w:tcPr>
            <w:tcW w:type="dxa" w:w="1800"/>
            <w:shd w:fill="FFFFFF"/>
          </w:tcPr>
          <w:p>
            <w:r>
              <w:rPr>
                <w:rFonts w:ascii="Calibri" w:cs="Calibri" w:eastAsia="Calibri" w:hAnsi="Calibri"/>
                <w:color w:val="0F2439"/>
                <w:sz w:val="20"/>
                <w:szCs w:val="20"/>
              </w:rPr>
              <w:t xml:space="preserve">FRD-1.6</w:t>
            </w:r>
          </w:p>
        </w:tc>
        <w:tc>
          <w:tcPr>
            <w:tcW w:type="dxa" w:w="1800"/>
            <w:shd w:fill="FFFFFF"/>
          </w:tcPr>
          <w:p>
            <w:r>
              <w:rPr>
                <w:rFonts w:ascii="Calibri" w:cs="Calibri" w:eastAsia="Calibri" w:hAnsi="Calibri"/>
                <w:color w:val="0F2439"/>
                <w:sz w:val="20"/>
                <w:szCs w:val="20"/>
              </w:rPr>
              <w:t xml:space="preserve">Warehouse Module, API, ERP Adapter</w:t>
            </w:r>
          </w:p>
        </w:tc>
        <w:tc>
          <w:tcPr>
            <w:tcW w:type="dxa" w:w="1800"/>
            <w:shd w:fill="FFFFFF"/>
          </w:tcPr>
          <w:p>
            <w:r>
              <w:rPr>
                <w:rFonts w:ascii="Calibri" w:cs="Calibri" w:eastAsia="Calibri" w:hAnsi="Calibri"/>
                <w:color w:val="0F2439"/>
                <w:sz w:val="20"/>
                <w:szCs w:val="20"/>
              </w:rPr>
              <w:t xml:space="preserve">TC-106.1 to TC-106.5</w:t>
            </w:r>
          </w:p>
        </w:tc>
      </w:tr>
      <w:tr>
        <w:tc>
          <w:tcPr>
            <w:tcW w:type="dxa" w:w="1800"/>
            <w:shd w:fill="E8F4F8"/>
          </w:tcPr>
          <w:p>
            <w:r>
              <w:rPr>
                <w:rFonts w:ascii="Calibri" w:cs="Calibri" w:eastAsia="Calibri" w:hAnsi="Calibri"/>
                <w:color w:val="0F2439"/>
                <w:sz w:val="20"/>
                <w:szCs w:val="20"/>
              </w:rPr>
              <w:t xml:space="preserve">REQ-107</w:t>
            </w:r>
          </w:p>
        </w:tc>
        <w:tc>
          <w:tcPr>
            <w:tcW w:type="dxa" w:w="1800"/>
            <w:shd w:fill="E8F4F8"/>
          </w:tcPr>
          <w:p>
            <w:r>
              <w:rPr>
                <w:rFonts w:ascii="Calibri" w:cs="Calibri" w:eastAsia="Calibri" w:hAnsi="Calibri"/>
                <w:color w:val="0F2439"/>
                <w:sz w:val="20"/>
                <w:szCs w:val="20"/>
              </w:rPr>
              <w:t xml:space="preserve">BRD-F07</w:t>
            </w:r>
          </w:p>
        </w:tc>
        <w:tc>
          <w:tcPr>
            <w:tcW w:type="dxa" w:w="1800"/>
            <w:shd w:fill="E8F4F8"/>
          </w:tcPr>
          <w:p>
            <w:r>
              <w:rPr>
                <w:rFonts w:ascii="Calibri" w:cs="Calibri" w:eastAsia="Calibri" w:hAnsi="Calibri"/>
                <w:color w:val="0F2439"/>
                <w:sz w:val="20"/>
                <w:szCs w:val="20"/>
              </w:rPr>
              <w:t xml:space="preserve">FRD-1.7</w:t>
            </w:r>
          </w:p>
        </w:tc>
        <w:tc>
          <w:tcPr>
            <w:tcW w:type="dxa" w:w="1800"/>
            <w:shd w:fill="E8F4F8"/>
          </w:tcPr>
          <w:p>
            <w:r>
              <w:rPr>
                <w:rFonts w:ascii="Calibri" w:cs="Calibri" w:eastAsia="Calibri" w:hAnsi="Calibri"/>
                <w:color w:val="0F2439"/>
                <w:sz w:val="20"/>
                <w:szCs w:val="20"/>
              </w:rPr>
              <w:t xml:space="preserve">Refund Module, API, ERP Adapter</w:t>
            </w:r>
          </w:p>
        </w:tc>
        <w:tc>
          <w:tcPr>
            <w:tcW w:type="dxa" w:w="1800"/>
            <w:shd w:fill="E8F4F8"/>
          </w:tcPr>
          <w:p>
            <w:r>
              <w:rPr>
                <w:rFonts w:ascii="Calibri" w:cs="Calibri" w:eastAsia="Calibri" w:hAnsi="Calibri"/>
                <w:color w:val="0F2439"/>
                <w:sz w:val="20"/>
                <w:szCs w:val="20"/>
              </w:rPr>
              <w:t xml:space="preserve">TC-107.1 to TC-107.5</w:t>
            </w:r>
          </w:p>
        </w:tc>
      </w:tr>
      <w:tr>
        <w:tc>
          <w:tcPr>
            <w:tcW w:type="dxa" w:w="1800"/>
            <w:shd w:fill="FFFFFF"/>
          </w:tcPr>
          <w:p>
            <w:r>
              <w:rPr>
                <w:rFonts w:ascii="Calibri" w:cs="Calibri" w:eastAsia="Calibri" w:hAnsi="Calibri"/>
                <w:color w:val="0F2439"/>
                <w:sz w:val="20"/>
                <w:szCs w:val="20"/>
              </w:rPr>
              <w:t xml:space="preserve">REQ-108</w:t>
            </w:r>
          </w:p>
        </w:tc>
        <w:tc>
          <w:tcPr>
            <w:tcW w:type="dxa" w:w="1800"/>
            <w:shd w:fill="FFFFFF"/>
          </w:tcPr>
          <w:p>
            <w:r>
              <w:rPr>
                <w:rFonts w:ascii="Calibri" w:cs="Calibri" w:eastAsia="Calibri" w:hAnsi="Calibri"/>
                <w:color w:val="0F2439"/>
                <w:sz w:val="20"/>
                <w:szCs w:val="20"/>
              </w:rPr>
              <w:t xml:space="preserve">BRD-F08</w:t>
            </w:r>
          </w:p>
        </w:tc>
        <w:tc>
          <w:tcPr>
            <w:tcW w:type="dxa" w:w="1800"/>
            <w:shd w:fill="FFFFFF"/>
          </w:tcPr>
          <w:p>
            <w:r>
              <w:rPr>
                <w:rFonts w:ascii="Calibri" w:cs="Calibri" w:eastAsia="Calibri" w:hAnsi="Calibri"/>
                <w:color w:val="0F2439"/>
                <w:sz w:val="20"/>
                <w:szCs w:val="20"/>
              </w:rPr>
              <w:t xml:space="preserve">FRD-1.8</w:t>
            </w:r>
          </w:p>
        </w:tc>
        <w:tc>
          <w:tcPr>
            <w:tcW w:type="dxa" w:w="1800"/>
            <w:shd w:fill="FFFFFF"/>
          </w:tcPr>
          <w:p>
            <w:r>
              <w:rPr>
                <w:rFonts w:ascii="Calibri" w:cs="Calibri" w:eastAsia="Calibri" w:hAnsi="Calibri"/>
                <w:color w:val="0F2439"/>
                <w:sz w:val="20"/>
                <w:szCs w:val="20"/>
              </w:rPr>
              <w:t xml:space="preserve">Exchange Module, API, ERP Adapter</w:t>
            </w:r>
          </w:p>
        </w:tc>
        <w:tc>
          <w:tcPr>
            <w:tcW w:type="dxa" w:w="1800"/>
            <w:shd w:fill="FFFFFF"/>
          </w:tcPr>
          <w:p>
            <w:r>
              <w:rPr>
                <w:rFonts w:ascii="Calibri" w:cs="Calibri" w:eastAsia="Calibri" w:hAnsi="Calibri"/>
                <w:color w:val="0F2439"/>
                <w:sz w:val="20"/>
                <w:szCs w:val="20"/>
              </w:rPr>
              <w:t xml:space="preserve">TC-108.1 to TC-108.5</w:t>
            </w:r>
          </w:p>
        </w:tc>
      </w:tr>
      <w:tr>
        <w:tc>
          <w:tcPr>
            <w:tcW w:type="dxa" w:w="1800"/>
            <w:shd w:fill="E8F4F8"/>
          </w:tcPr>
          <w:p>
            <w:r>
              <w:rPr>
                <w:rFonts w:ascii="Calibri" w:cs="Calibri" w:eastAsia="Calibri" w:hAnsi="Calibri"/>
                <w:color w:val="0F2439"/>
                <w:sz w:val="20"/>
                <w:szCs w:val="20"/>
              </w:rPr>
              <w:t xml:space="preserve">REQ-109</w:t>
            </w:r>
          </w:p>
        </w:tc>
        <w:tc>
          <w:tcPr>
            <w:tcW w:type="dxa" w:w="1800"/>
            <w:shd w:fill="E8F4F8"/>
          </w:tcPr>
          <w:p>
            <w:r>
              <w:rPr>
                <w:rFonts w:ascii="Calibri" w:cs="Calibri" w:eastAsia="Calibri" w:hAnsi="Calibri"/>
                <w:color w:val="0F2439"/>
                <w:sz w:val="20"/>
                <w:szCs w:val="20"/>
              </w:rPr>
              <w:t xml:space="preserve">BRD-F09</w:t>
            </w:r>
          </w:p>
        </w:tc>
        <w:tc>
          <w:tcPr>
            <w:tcW w:type="dxa" w:w="1800"/>
            <w:shd w:fill="E8F4F8"/>
          </w:tcPr>
          <w:p>
            <w:r>
              <w:rPr>
                <w:rFonts w:ascii="Calibri" w:cs="Calibri" w:eastAsia="Calibri" w:hAnsi="Calibri"/>
                <w:color w:val="0F2439"/>
                <w:sz w:val="20"/>
                <w:szCs w:val="20"/>
              </w:rPr>
              <w:t xml:space="preserve">FRD-1.9</w:t>
            </w:r>
          </w:p>
        </w:tc>
        <w:tc>
          <w:tcPr>
            <w:tcW w:type="dxa" w:w="1800"/>
            <w:shd w:fill="E8F4F8"/>
          </w:tcPr>
          <w:p>
            <w:r>
              <w:rPr>
                <w:rFonts w:ascii="Calibri" w:cs="Calibri" w:eastAsia="Calibri" w:hAnsi="Calibri"/>
                <w:color w:val="0F2439"/>
                <w:sz w:val="20"/>
                <w:szCs w:val="20"/>
              </w:rPr>
              <w:t xml:space="preserve">Analytics Engine, Dashboard, Database</w:t>
            </w:r>
          </w:p>
        </w:tc>
        <w:tc>
          <w:tcPr>
            <w:tcW w:type="dxa" w:w="1800"/>
            <w:shd w:fill="E8F4F8"/>
          </w:tcPr>
          <w:p>
            <w:r>
              <w:rPr>
                <w:rFonts w:ascii="Calibri" w:cs="Calibri" w:eastAsia="Calibri" w:hAnsi="Calibri"/>
                <w:color w:val="0F2439"/>
                <w:sz w:val="20"/>
                <w:szCs w:val="20"/>
              </w:rPr>
              <w:t xml:space="preserve">TC-109.1 to TC-109.5</w:t>
            </w:r>
          </w:p>
        </w:tc>
      </w:tr>
      <w:tr>
        <w:tc>
          <w:tcPr>
            <w:tcW w:type="dxa" w:w="1800"/>
            <w:shd w:fill="FFFFFF"/>
          </w:tcPr>
          <w:p>
            <w:r>
              <w:rPr>
                <w:rFonts w:ascii="Calibri" w:cs="Calibri" w:eastAsia="Calibri" w:hAnsi="Calibri"/>
                <w:color w:val="0F2439"/>
                <w:sz w:val="20"/>
                <w:szCs w:val="20"/>
              </w:rPr>
              <w:t xml:space="preserve">REQ-110</w:t>
            </w:r>
          </w:p>
        </w:tc>
        <w:tc>
          <w:tcPr>
            <w:tcW w:type="dxa" w:w="1800"/>
            <w:shd w:fill="FFFFFF"/>
          </w:tcPr>
          <w:p>
            <w:r>
              <w:rPr>
                <w:rFonts w:ascii="Calibri" w:cs="Calibri" w:eastAsia="Calibri" w:hAnsi="Calibri"/>
                <w:color w:val="0F2439"/>
                <w:sz w:val="20"/>
                <w:szCs w:val="20"/>
              </w:rPr>
              <w:t xml:space="preserve">BRD-F10</w:t>
            </w:r>
          </w:p>
        </w:tc>
        <w:tc>
          <w:tcPr>
            <w:tcW w:type="dxa" w:w="1800"/>
            <w:shd w:fill="FFFFFF"/>
          </w:tcPr>
          <w:p>
            <w:r>
              <w:rPr>
                <w:rFonts w:ascii="Calibri" w:cs="Calibri" w:eastAsia="Calibri" w:hAnsi="Calibri"/>
                <w:color w:val="0F2439"/>
                <w:sz w:val="20"/>
                <w:szCs w:val="20"/>
              </w:rPr>
              <w:t xml:space="preserve">FRD-1.10</w:t>
            </w:r>
          </w:p>
        </w:tc>
        <w:tc>
          <w:tcPr>
            <w:tcW w:type="dxa" w:w="1800"/>
            <w:shd w:fill="FFFFFF"/>
          </w:tcPr>
          <w:p>
            <w:r>
              <w:rPr>
                <w:rFonts w:ascii="Calibri" w:cs="Calibri" w:eastAsia="Calibri" w:hAnsi="Calibri"/>
                <w:color w:val="0F2439"/>
                <w:sz w:val="20"/>
                <w:szCs w:val="20"/>
              </w:rPr>
              <w:t xml:space="preserve">Auth Module, RBAC, API</w:t>
            </w:r>
          </w:p>
        </w:tc>
        <w:tc>
          <w:tcPr>
            <w:tcW w:type="dxa" w:w="1800"/>
            <w:shd w:fill="FFFFFF"/>
          </w:tcPr>
          <w:p>
            <w:r>
              <w:rPr>
                <w:rFonts w:ascii="Calibri" w:cs="Calibri" w:eastAsia="Calibri" w:hAnsi="Calibri"/>
                <w:color w:val="0F2439"/>
                <w:sz w:val="20"/>
                <w:szCs w:val="20"/>
              </w:rPr>
              <w:t xml:space="preserve">TC-110.1 to TC-110.5</w:t>
            </w:r>
          </w:p>
        </w:tc>
      </w:tr>
      <w:tr>
        <w:tc>
          <w:tcPr>
            <w:tcW w:type="dxa" w:w="1800"/>
            <w:shd w:fill="E8F4F8"/>
          </w:tcPr>
          <w:p>
            <w:r>
              <w:rPr>
                <w:rFonts w:ascii="Calibri" w:cs="Calibri" w:eastAsia="Calibri" w:hAnsi="Calibri"/>
                <w:color w:val="0F2439"/>
                <w:sz w:val="20"/>
                <w:szCs w:val="20"/>
              </w:rPr>
              <w:t xml:space="preserve">REQ-111</w:t>
            </w:r>
          </w:p>
        </w:tc>
        <w:tc>
          <w:tcPr>
            <w:tcW w:type="dxa" w:w="1800"/>
            <w:shd w:fill="E8F4F8"/>
          </w:tcPr>
          <w:p>
            <w:r>
              <w:rPr>
                <w:rFonts w:ascii="Calibri" w:cs="Calibri" w:eastAsia="Calibri" w:hAnsi="Calibri"/>
                <w:color w:val="0F2439"/>
                <w:sz w:val="20"/>
                <w:szCs w:val="20"/>
              </w:rPr>
              <w:t xml:space="preserve">BRD-F11</w:t>
            </w:r>
          </w:p>
        </w:tc>
        <w:tc>
          <w:tcPr>
            <w:tcW w:type="dxa" w:w="1800"/>
            <w:shd w:fill="E8F4F8"/>
          </w:tcPr>
          <w:p>
            <w:r>
              <w:rPr>
                <w:rFonts w:ascii="Calibri" w:cs="Calibri" w:eastAsia="Calibri" w:hAnsi="Calibri"/>
                <w:color w:val="0F2439"/>
                <w:sz w:val="20"/>
                <w:szCs w:val="20"/>
              </w:rPr>
              <w:t xml:space="preserve">FRD-1.11</w:t>
            </w:r>
          </w:p>
        </w:tc>
        <w:tc>
          <w:tcPr>
            <w:tcW w:type="dxa" w:w="1800"/>
            <w:shd w:fill="E8F4F8"/>
          </w:tcPr>
          <w:p>
            <w:r>
              <w:rPr>
                <w:rFonts w:ascii="Calibri" w:cs="Calibri" w:eastAsia="Calibri" w:hAnsi="Calibri"/>
                <w:color w:val="0F2439"/>
                <w:sz w:val="20"/>
                <w:szCs w:val="20"/>
              </w:rPr>
              <w:t xml:space="preserve">Document Generator, File Storage, API</w:t>
            </w:r>
          </w:p>
        </w:tc>
        <w:tc>
          <w:tcPr>
            <w:tcW w:type="dxa" w:w="1800"/>
            <w:shd w:fill="E8F4F8"/>
          </w:tcPr>
          <w:p>
            <w:r>
              <w:rPr>
                <w:rFonts w:ascii="Calibri" w:cs="Calibri" w:eastAsia="Calibri" w:hAnsi="Calibri"/>
                <w:color w:val="0F2439"/>
                <w:sz w:val="20"/>
                <w:szCs w:val="20"/>
              </w:rPr>
              <w:t xml:space="preserve">TC-111.1 to TC-111.5</w:t>
            </w:r>
          </w:p>
        </w:tc>
      </w:tr>
      <w:tr>
        <w:tc>
          <w:tcPr>
            <w:tcW w:type="dxa" w:w="1800"/>
            <w:shd w:fill="FFFFFF"/>
          </w:tcPr>
          <w:p>
            <w:r>
              <w:rPr>
                <w:rFonts w:ascii="Calibri" w:cs="Calibri" w:eastAsia="Calibri" w:hAnsi="Calibri"/>
                <w:color w:val="0F2439"/>
                <w:sz w:val="20"/>
                <w:szCs w:val="20"/>
              </w:rPr>
              <w:t xml:space="preserve">REQ-112</w:t>
            </w:r>
          </w:p>
        </w:tc>
        <w:tc>
          <w:tcPr>
            <w:tcW w:type="dxa" w:w="1800"/>
            <w:shd w:fill="FFFFFF"/>
          </w:tcPr>
          <w:p>
            <w:r>
              <w:rPr>
                <w:rFonts w:ascii="Calibri" w:cs="Calibri" w:eastAsia="Calibri" w:hAnsi="Calibri"/>
                <w:color w:val="0F2439"/>
                <w:sz w:val="20"/>
                <w:szCs w:val="20"/>
              </w:rPr>
              <w:t xml:space="preserve">BRD-F12</w:t>
            </w:r>
          </w:p>
        </w:tc>
        <w:tc>
          <w:tcPr>
            <w:tcW w:type="dxa" w:w="1800"/>
            <w:shd w:fill="FFFFFF"/>
          </w:tcPr>
          <w:p>
            <w:r>
              <w:rPr>
                <w:rFonts w:ascii="Calibri" w:cs="Calibri" w:eastAsia="Calibri" w:hAnsi="Calibri"/>
                <w:color w:val="0F2439"/>
                <w:sz w:val="20"/>
                <w:szCs w:val="20"/>
              </w:rPr>
              <w:t xml:space="preserve">FRD-1.12</w:t>
            </w:r>
          </w:p>
        </w:tc>
        <w:tc>
          <w:tcPr>
            <w:tcW w:type="dxa" w:w="1800"/>
            <w:shd w:fill="FFFFFF"/>
          </w:tcPr>
          <w:p>
            <w:r>
              <w:rPr>
                <w:rFonts w:ascii="Calibri" w:cs="Calibri" w:eastAsia="Calibri" w:hAnsi="Calibri"/>
                <w:color w:val="0F2439"/>
                <w:sz w:val="20"/>
                <w:szCs w:val="20"/>
              </w:rPr>
              <w:t xml:space="preserve">ERP Adapter, Message Queue, API</w:t>
            </w:r>
          </w:p>
        </w:tc>
        <w:tc>
          <w:tcPr>
            <w:tcW w:type="dxa" w:w="1800"/>
            <w:shd w:fill="FFFFFF"/>
          </w:tcPr>
          <w:p>
            <w:r>
              <w:rPr>
                <w:rFonts w:ascii="Calibri" w:cs="Calibri" w:eastAsia="Calibri" w:hAnsi="Calibri"/>
                <w:color w:val="0F2439"/>
                <w:sz w:val="20"/>
                <w:szCs w:val="20"/>
              </w:rPr>
              <w:t xml:space="preserve">TC-112.1 to TC-112.5</w:t>
            </w:r>
          </w:p>
        </w:tc>
      </w:tr>
    </w:tbl>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NFR ID</w:t>
            </w:r>
          </w:p>
        </w:tc>
        <w:tc>
          <w:tcPr>
            <w:tcW w:type="dxa" w:w="2250"/>
            <w:shd w:fill="1B3A5C"/>
          </w:tcPr>
          <w:p>
            <w:r>
              <w:rPr>
                <w:rFonts w:ascii="Calibri" w:cs="Calibri" w:eastAsia="Calibri" w:hAnsi="Calibri"/>
                <w:b/>
                <w:bCs/>
                <w:color w:val="FFFFFF"/>
                <w:sz w:val="20"/>
                <w:szCs w:val="20"/>
              </w:rPr>
              <w:t xml:space="preserve">Category</w:t>
            </w:r>
          </w:p>
        </w:tc>
        <w:tc>
          <w:tcPr>
            <w:tcW w:type="dxa" w:w="2250"/>
            <w:shd w:fill="1B3A5C"/>
          </w:tcPr>
          <w:p>
            <w:r>
              <w:rPr>
                <w:rFonts w:ascii="Calibri" w:cs="Calibri" w:eastAsia="Calibri" w:hAnsi="Calibri"/>
                <w:b/>
                <w:bCs/>
                <w:color w:val="FFFFFF"/>
                <w:sz w:val="20"/>
                <w:szCs w:val="20"/>
              </w:rPr>
              <w:t xml:space="preserve">Verified By</w:t>
            </w:r>
          </w:p>
        </w:tc>
        <w:tc>
          <w:tcPr>
            <w:tcW w:type="dxa" w:w="2250"/>
            <w:shd w:fill="1B3A5C"/>
          </w:tcPr>
          <w:p>
            <w:r>
              <w:rPr>
                <w:rFonts w:ascii="Calibri" w:cs="Calibri" w:eastAsia="Calibri" w:hAnsi="Calibri"/>
                <w:b/>
                <w:bCs/>
                <w:color w:val="FFFFFF"/>
                <w:sz w:val="20"/>
                <w:szCs w:val="20"/>
              </w:rPr>
              <w:t xml:space="preserve">Related REQs</w:t>
            </w:r>
          </w:p>
        </w:tc>
      </w:tr>
      <w:tr>
        <w:tc>
          <w:tcPr>
            <w:tcW w:type="dxa" w:w="2250"/>
            <w:shd w:fill="E8F4F8"/>
          </w:tcPr>
          <w:p>
            <w:r>
              <w:rPr>
                <w:rFonts w:ascii="Calibri" w:cs="Calibri" w:eastAsia="Calibri" w:hAnsi="Calibri"/>
                <w:color w:val="0F2439"/>
                <w:sz w:val="20"/>
                <w:szCs w:val="20"/>
              </w:rPr>
              <w:t xml:space="preserve">NFR-01</w:t>
            </w:r>
          </w:p>
        </w:tc>
        <w:tc>
          <w:tcPr>
            <w:tcW w:type="dxa" w:w="2250"/>
            <w:shd w:fill="E8F4F8"/>
          </w:tcPr>
          <w:p>
            <w:r>
              <w:rPr>
                <w:rFonts w:ascii="Calibri" w:cs="Calibri" w:eastAsia="Calibri" w:hAnsi="Calibri"/>
                <w:color w:val="0F2439"/>
                <w:sz w:val="20"/>
                <w:szCs w:val="20"/>
              </w:rPr>
              <w:t xml:space="preserve">Performance</w:t>
            </w:r>
          </w:p>
        </w:tc>
        <w:tc>
          <w:tcPr>
            <w:tcW w:type="dxa" w:w="2250"/>
            <w:shd w:fill="E8F4F8"/>
          </w:tcPr>
          <w:p>
            <w:r>
              <w:rPr>
                <w:rFonts w:ascii="Calibri" w:cs="Calibri" w:eastAsia="Calibri" w:hAnsi="Calibri"/>
                <w:color w:val="0F2439"/>
                <w:sz w:val="20"/>
                <w:szCs w:val="20"/>
              </w:rPr>
              <w:t xml:space="preserve">Load testing (JMeter/k6)</w:t>
            </w:r>
          </w:p>
        </w:tc>
        <w:tc>
          <w:tcPr>
            <w:tcW w:type="dxa" w:w="2250"/>
            <w:shd w:fill="E8F4F8"/>
          </w:tcPr>
          <w:p>
            <w:r>
              <w:rPr>
                <w:rFonts w:ascii="Calibri" w:cs="Calibri" w:eastAsia="Calibri" w:hAnsi="Calibri"/>
                <w:color w:val="0F2439"/>
                <w:sz w:val="20"/>
                <w:szCs w:val="20"/>
              </w:rPr>
              <w:t xml:space="preserve">All REQs</w:t>
            </w:r>
          </w:p>
        </w:tc>
      </w:tr>
      <w:tr>
        <w:tc>
          <w:tcPr>
            <w:tcW w:type="dxa" w:w="2250"/>
            <w:shd w:fill="FFFFFF"/>
          </w:tcPr>
          <w:p>
            <w:r>
              <w:rPr>
                <w:rFonts w:ascii="Calibri" w:cs="Calibri" w:eastAsia="Calibri" w:hAnsi="Calibri"/>
                <w:color w:val="0F2439"/>
                <w:sz w:val="20"/>
                <w:szCs w:val="20"/>
              </w:rPr>
              <w:t xml:space="preserve">NFR-02</w:t>
            </w:r>
          </w:p>
        </w:tc>
        <w:tc>
          <w:tcPr>
            <w:tcW w:type="dxa" w:w="2250"/>
            <w:shd w:fill="FFFFFF"/>
          </w:tcPr>
          <w:p>
            <w:r>
              <w:rPr>
                <w:rFonts w:ascii="Calibri" w:cs="Calibri" w:eastAsia="Calibri" w:hAnsi="Calibri"/>
                <w:color w:val="0F2439"/>
                <w:sz w:val="20"/>
                <w:szCs w:val="20"/>
              </w:rPr>
              <w:t xml:space="preserve">Performance</w:t>
            </w:r>
          </w:p>
        </w:tc>
        <w:tc>
          <w:tcPr>
            <w:tcW w:type="dxa" w:w="2250"/>
            <w:shd w:fill="FFFFFF"/>
          </w:tcPr>
          <w:p>
            <w:r>
              <w:rPr>
                <w:rFonts w:ascii="Calibri" w:cs="Calibri" w:eastAsia="Calibri" w:hAnsi="Calibri"/>
                <w:color w:val="0F2439"/>
                <w:sz w:val="20"/>
                <w:szCs w:val="20"/>
              </w:rPr>
              <w:t xml:space="preserve">Concurrency testing</w:t>
            </w:r>
          </w:p>
        </w:tc>
        <w:tc>
          <w:tcPr>
            <w:tcW w:type="dxa" w:w="2250"/>
            <w:shd w:fill="FFFFFF"/>
          </w:tcPr>
          <w:p>
            <w:r>
              <w:rPr>
                <w:rFonts w:ascii="Calibri" w:cs="Calibri" w:eastAsia="Calibri" w:hAnsi="Calibri"/>
                <w:color w:val="0F2439"/>
                <w:sz w:val="20"/>
                <w:szCs w:val="20"/>
              </w:rPr>
              <w:t xml:space="preserve">All REQs</w:t>
            </w:r>
          </w:p>
        </w:tc>
      </w:tr>
      <w:tr>
        <w:tc>
          <w:tcPr>
            <w:tcW w:type="dxa" w:w="2250"/>
            <w:shd w:fill="E8F4F8"/>
          </w:tcPr>
          <w:p>
            <w:r>
              <w:rPr>
                <w:rFonts w:ascii="Calibri" w:cs="Calibri" w:eastAsia="Calibri" w:hAnsi="Calibri"/>
                <w:color w:val="0F2439"/>
                <w:sz w:val="20"/>
                <w:szCs w:val="20"/>
              </w:rPr>
              <w:t xml:space="preserve">NFR-03</w:t>
            </w:r>
          </w:p>
        </w:tc>
        <w:tc>
          <w:tcPr>
            <w:tcW w:type="dxa" w:w="2250"/>
            <w:shd w:fill="E8F4F8"/>
          </w:tcPr>
          <w:p>
            <w:r>
              <w:rPr>
                <w:rFonts w:ascii="Calibri" w:cs="Calibri" w:eastAsia="Calibri" w:hAnsi="Calibri"/>
                <w:color w:val="0F2439"/>
                <w:sz w:val="20"/>
                <w:szCs w:val="20"/>
              </w:rPr>
              <w:t xml:space="preserve">Security</w:t>
            </w:r>
          </w:p>
        </w:tc>
        <w:tc>
          <w:tcPr>
            <w:tcW w:type="dxa" w:w="2250"/>
            <w:shd w:fill="E8F4F8"/>
          </w:tcPr>
          <w:p>
            <w:r>
              <w:rPr>
                <w:rFonts w:ascii="Calibri" w:cs="Calibri" w:eastAsia="Calibri" w:hAnsi="Calibri"/>
                <w:color w:val="0F2439"/>
                <w:sz w:val="20"/>
                <w:szCs w:val="20"/>
              </w:rPr>
              <w:t xml:space="preserve">Security audit (OWASP)</w:t>
            </w:r>
          </w:p>
        </w:tc>
        <w:tc>
          <w:tcPr>
            <w:tcW w:type="dxa" w:w="2250"/>
            <w:shd w:fill="E8F4F8"/>
          </w:tcPr>
          <w:p>
            <w:r>
              <w:rPr>
                <w:rFonts w:ascii="Calibri" w:cs="Calibri" w:eastAsia="Calibri" w:hAnsi="Calibri"/>
                <w:color w:val="0F2439"/>
                <w:sz w:val="20"/>
                <w:szCs w:val="20"/>
              </w:rPr>
              <w:t xml:space="preserve">REQ-110</w:t>
            </w:r>
          </w:p>
        </w:tc>
      </w:tr>
      <w:tr>
        <w:tc>
          <w:tcPr>
            <w:tcW w:type="dxa" w:w="2250"/>
            <w:shd w:fill="FFFFFF"/>
          </w:tcPr>
          <w:p>
            <w:r>
              <w:rPr>
                <w:rFonts w:ascii="Calibri" w:cs="Calibri" w:eastAsia="Calibri" w:hAnsi="Calibri"/>
                <w:color w:val="0F2439"/>
                <w:sz w:val="20"/>
                <w:szCs w:val="20"/>
              </w:rPr>
              <w:t xml:space="preserve">NFR-04</w:t>
            </w:r>
          </w:p>
        </w:tc>
        <w:tc>
          <w:tcPr>
            <w:tcW w:type="dxa" w:w="2250"/>
            <w:shd w:fill="FFFFFF"/>
          </w:tcPr>
          <w:p>
            <w:r>
              <w:rPr>
                <w:rFonts w:ascii="Calibri" w:cs="Calibri" w:eastAsia="Calibri" w:hAnsi="Calibri"/>
                <w:color w:val="0F2439"/>
                <w:sz w:val="20"/>
                <w:szCs w:val="20"/>
              </w:rPr>
              <w:t xml:space="preserve">Security</w:t>
            </w:r>
          </w:p>
        </w:tc>
        <w:tc>
          <w:tcPr>
            <w:tcW w:type="dxa" w:w="2250"/>
            <w:shd w:fill="FFFFFF"/>
          </w:tcPr>
          <w:p>
            <w:r>
              <w:rPr>
                <w:rFonts w:ascii="Calibri" w:cs="Calibri" w:eastAsia="Calibri" w:hAnsi="Calibri"/>
                <w:color w:val="0F2439"/>
                <w:sz w:val="20"/>
                <w:szCs w:val="20"/>
              </w:rPr>
              <w:t xml:space="preserve">Penetration testing</w:t>
            </w:r>
          </w:p>
        </w:tc>
        <w:tc>
          <w:tcPr>
            <w:tcW w:type="dxa" w:w="2250"/>
            <w:shd w:fill="FFFFFF"/>
          </w:tcPr>
          <w:p>
            <w:r>
              <w:rPr>
                <w:rFonts w:ascii="Calibri" w:cs="Calibri" w:eastAsia="Calibri" w:hAnsi="Calibri"/>
                <w:color w:val="0F2439"/>
                <w:sz w:val="20"/>
                <w:szCs w:val="20"/>
              </w:rPr>
              <w:t xml:space="preserve">REQ-110</w:t>
            </w:r>
          </w:p>
        </w:tc>
      </w:tr>
      <w:tr>
        <w:tc>
          <w:tcPr>
            <w:tcW w:type="dxa" w:w="2250"/>
            <w:shd w:fill="E8F4F8"/>
          </w:tcPr>
          <w:p>
            <w:r>
              <w:rPr>
                <w:rFonts w:ascii="Calibri" w:cs="Calibri" w:eastAsia="Calibri" w:hAnsi="Calibri"/>
                <w:color w:val="0F2439"/>
                <w:sz w:val="20"/>
                <w:szCs w:val="20"/>
              </w:rPr>
              <w:t xml:space="preserve">NFR-05</w:t>
            </w:r>
          </w:p>
        </w:tc>
        <w:tc>
          <w:tcPr>
            <w:tcW w:type="dxa" w:w="2250"/>
            <w:shd w:fill="E8F4F8"/>
          </w:tcPr>
          <w:p>
            <w:r>
              <w:rPr>
                <w:rFonts w:ascii="Calibri" w:cs="Calibri" w:eastAsia="Calibri" w:hAnsi="Calibri"/>
                <w:color w:val="0F2439"/>
                <w:sz w:val="20"/>
                <w:szCs w:val="20"/>
              </w:rPr>
              <w:t xml:space="preserve">Security</w:t>
            </w:r>
          </w:p>
        </w:tc>
        <w:tc>
          <w:tcPr>
            <w:tcW w:type="dxa" w:w="2250"/>
            <w:shd w:fill="E8F4F8"/>
          </w:tcPr>
          <w:p>
            <w:r>
              <w:rPr>
                <w:rFonts w:ascii="Calibri" w:cs="Calibri" w:eastAsia="Calibri" w:hAnsi="Calibri"/>
                <w:color w:val="0F2439"/>
                <w:sz w:val="20"/>
                <w:szCs w:val="20"/>
              </w:rPr>
              <w:t xml:space="preserve">Audit log review</w:t>
            </w:r>
          </w:p>
        </w:tc>
        <w:tc>
          <w:tcPr>
            <w:tcW w:type="dxa" w:w="2250"/>
            <w:shd w:fill="E8F4F8"/>
          </w:tcPr>
          <w:p>
            <w:r>
              <w:rPr>
                <w:rFonts w:ascii="Calibri" w:cs="Calibri" w:eastAsia="Calibri" w:hAnsi="Calibri"/>
                <w:color w:val="0F2439"/>
                <w:sz w:val="20"/>
                <w:szCs w:val="20"/>
              </w:rPr>
              <w:t xml:space="preserve">All REQs</w:t>
            </w:r>
          </w:p>
        </w:tc>
      </w:tr>
      <w:tr>
        <w:tc>
          <w:tcPr>
            <w:tcW w:type="dxa" w:w="2250"/>
            <w:shd w:fill="FFFFFF"/>
          </w:tcPr>
          <w:p>
            <w:r>
              <w:rPr>
                <w:rFonts w:ascii="Calibri" w:cs="Calibri" w:eastAsia="Calibri" w:hAnsi="Calibri"/>
                <w:color w:val="0F2439"/>
                <w:sz w:val="20"/>
                <w:szCs w:val="20"/>
              </w:rPr>
              <w:t xml:space="preserve">NFR-06</w:t>
            </w:r>
          </w:p>
        </w:tc>
        <w:tc>
          <w:tcPr>
            <w:tcW w:type="dxa" w:w="2250"/>
            <w:shd w:fill="FFFFFF"/>
          </w:tcPr>
          <w:p>
            <w:r>
              <w:rPr>
                <w:rFonts w:ascii="Calibri" w:cs="Calibri" w:eastAsia="Calibri" w:hAnsi="Calibri"/>
                <w:color w:val="0F2439"/>
                <w:sz w:val="20"/>
                <w:szCs w:val="20"/>
              </w:rPr>
              <w:t xml:space="preserve">Scalability</w:t>
            </w:r>
          </w:p>
        </w:tc>
        <w:tc>
          <w:tcPr>
            <w:tcW w:type="dxa" w:w="2250"/>
            <w:shd w:fill="FFFFFF"/>
          </w:tcPr>
          <w:p>
            <w:r>
              <w:rPr>
                <w:rFonts w:ascii="Calibri" w:cs="Calibri" w:eastAsia="Calibri" w:hAnsi="Calibri"/>
                <w:color w:val="0F2439"/>
                <w:sz w:val="20"/>
                <w:szCs w:val="20"/>
              </w:rPr>
              <w:t xml:space="preserve">Capacity planning review</w:t>
            </w:r>
          </w:p>
        </w:tc>
        <w:tc>
          <w:tcPr>
            <w:tcW w:type="dxa" w:w="2250"/>
            <w:shd w:fill="FFFFFF"/>
          </w:tcPr>
          <w:p>
            <w:r>
              <w:rPr>
                <w:rFonts w:ascii="Calibri" w:cs="Calibri" w:eastAsia="Calibri" w:hAnsi="Calibri"/>
                <w:color w:val="0F2439"/>
                <w:sz w:val="20"/>
                <w:szCs w:val="20"/>
              </w:rPr>
              <w:t xml:space="preserve">All REQs</w:t>
            </w:r>
          </w:p>
        </w:tc>
      </w:tr>
      <w:tr>
        <w:tc>
          <w:tcPr>
            <w:tcW w:type="dxa" w:w="2250"/>
            <w:shd w:fill="E8F4F8"/>
          </w:tcPr>
          <w:p>
            <w:r>
              <w:rPr>
                <w:rFonts w:ascii="Calibri" w:cs="Calibri" w:eastAsia="Calibri" w:hAnsi="Calibri"/>
                <w:color w:val="0F2439"/>
                <w:sz w:val="20"/>
                <w:szCs w:val="20"/>
              </w:rPr>
              <w:t xml:space="preserve">NFR-07</w:t>
            </w:r>
          </w:p>
        </w:tc>
        <w:tc>
          <w:tcPr>
            <w:tcW w:type="dxa" w:w="2250"/>
            <w:shd w:fill="E8F4F8"/>
          </w:tcPr>
          <w:p>
            <w:r>
              <w:rPr>
                <w:rFonts w:ascii="Calibri" w:cs="Calibri" w:eastAsia="Calibri" w:hAnsi="Calibri"/>
                <w:color w:val="0F2439"/>
                <w:sz w:val="20"/>
                <w:szCs w:val="20"/>
              </w:rPr>
              <w:t xml:space="preserve">Reliability</w:t>
            </w:r>
          </w:p>
        </w:tc>
        <w:tc>
          <w:tcPr>
            <w:tcW w:type="dxa" w:w="2250"/>
            <w:shd w:fill="E8F4F8"/>
          </w:tcPr>
          <w:p>
            <w:r>
              <w:rPr>
                <w:rFonts w:ascii="Calibri" w:cs="Calibri" w:eastAsia="Calibri" w:hAnsi="Calibri"/>
                <w:color w:val="0F2439"/>
                <w:sz w:val="20"/>
                <w:szCs w:val="20"/>
              </w:rPr>
              <w:t xml:space="preserve">Monitoring and SLA tracking</w:t>
            </w:r>
          </w:p>
        </w:tc>
        <w:tc>
          <w:tcPr>
            <w:tcW w:type="dxa" w:w="2250"/>
            <w:shd w:fill="E8F4F8"/>
          </w:tcPr>
          <w:p>
            <w:r>
              <w:rPr>
                <w:rFonts w:ascii="Calibri" w:cs="Calibri" w:eastAsia="Calibri" w:hAnsi="Calibri"/>
                <w:color w:val="0F2439"/>
                <w:sz w:val="20"/>
                <w:szCs w:val="20"/>
              </w:rPr>
              <w:t xml:space="preserve">All REQs</w:t>
            </w:r>
          </w:p>
        </w:tc>
      </w:tr>
      <w:tr>
        <w:tc>
          <w:tcPr>
            <w:tcW w:type="dxa" w:w="2250"/>
            <w:shd w:fill="FFFFFF"/>
          </w:tcPr>
          <w:p>
            <w:r>
              <w:rPr>
                <w:rFonts w:ascii="Calibri" w:cs="Calibri" w:eastAsia="Calibri" w:hAnsi="Calibri"/>
                <w:color w:val="0F2439"/>
                <w:sz w:val="20"/>
                <w:szCs w:val="20"/>
              </w:rPr>
              <w:t xml:space="preserve">NFR-08</w:t>
            </w:r>
          </w:p>
        </w:tc>
        <w:tc>
          <w:tcPr>
            <w:tcW w:type="dxa" w:w="2250"/>
            <w:shd w:fill="FFFFFF"/>
          </w:tcPr>
          <w:p>
            <w:r>
              <w:rPr>
                <w:rFonts w:ascii="Calibri" w:cs="Calibri" w:eastAsia="Calibri" w:hAnsi="Calibri"/>
                <w:color w:val="0F2439"/>
                <w:sz w:val="20"/>
                <w:szCs w:val="20"/>
              </w:rPr>
              <w:t xml:space="preserve">Reliability</w:t>
            </w:r>
          </w:p>
        </w:tc>
        <w:tc>
          <w:tcPr>
            <w:tcW w:type="dxa" w:w="2250"/>
            <w:shd w:fill="FFFFFF"/>
          </w:tcPr>
          <w:p>
            <w:r>
              <w:rPr>
                <w:rFonts w:ascii="Calibri" w:cs="Calibri" w:eastAsia="Calibri" w:hAnsi="Calibri"/>
                <w:color w:val="0F2439"/>
                <w:sz w:val="20"/>
                <w:szCs w:val="20"/>
              </w:rPr>
              <w:t xml:space="preserve">Backup/restore testing</w:t>
            </w:r>
          </w:p>
        </w:tc>
        <w:tc>
          <w:tcPr>
            <w:tcW w:type="dxa" w:w="2250"/>
            <w:shd w:fill="FFFFFF"/>
          </w:tcPr>
          <w:p>
            <w:r>
              <w:rPr>
                <w:rFonts w:ascii="Calibri" w:cs="Calibri" w:eastAsia="Calibri" w:hAnsi="Calibri"/>
                <w:color w:val="0F2439"/>
                <w:sz w:val="20"/>
                <w:szCs w:val="20"/>
              </w:rPr>
              <w:t xml:space="preserve">All REQs</w:t>
            </w:r>
          </w:p>
        </w:tc>
      </w:tr>
      <w:tr>
        <w:tc>
          <w:tcPr>
            <w:tcW w:type="dxa" w:w="2250"/>
            <w:shd w:fill="E8F4F8"/>
          </w:tcPr>
          <w:p>
            <w:r>
              <w:rPr>
                <w:rFonts w:ascii="Calibri" w:cs="Calibri" w:eastAsia="Calibri" w:hAnsi="Calibri"/>
                <w:color w:val="0F2439"/>
                <w:sz w:val="20"/>
                <w:szCs w:val="20"/>
              </w:rPr>
              <w:t xml:space="preserve">NFR-09</w:t>
            </w:r>
          </w:p>
        </w:tc>
        <w:tc>
          <w:tcPr>
            <w:tcW w:type="dxa" w:w="2250"/>
            <w:shd w:fill="E8F4F8"/>
          </w:tcPr>
          <w:p>
            <w:r>
              <w:rPr>
                <w:rFonts w:ascii="Calibri" w:cs="Calibri" w:eastAsia="Calibri" w:hAnsi="Calibri"/>
                <w:color w:val="0F2439"/>
                <w:sz w:val="20"/>
                <w:szCs w:val="20"/>
              </w:rPr>
              <w:t xml:space="preserve">Usability</w:t>
            </w:r>
          </w:p>
        </w:tc>
        <w:tc>
          <w:tcPr>
            <w:tcW w:type="dxa" w:w="2250"/>
            <w:shd w:fill="E8F4F8"/>
          </w:tcPr>
          <w:p>
            <w:r>
              <w:rPr>
                <w:rFonts w:ascii="Calibri" w:cs="Calibri" w:eastAsia="Calibri" w:hAnsi="Calibri"/>
                <w:color w:val="0F2439"/>
                <w:sz w:val="20"/>
                <w:szCs w:val="20"/>
              </w:rPr>
              <w:t xml:space="preserve">User testing and feedback</w:t>
            </w:r>
          </w:p>
        </w:tc>
        <w:tc>
          <w:tcPr>
            <w:tcW w:type="dxa" w:w="2250"/>
            <w:shd w:fill="E8F4F8"/>
          </w:tcPr>
          <w:p>
            <w:r>
              <w:rPr>
                <w:rFonts w:ascii="Calibri" w:cs="Calibri" w:eastAsia="Calibri" w:hAnsi="Calibri"/>
                <w:color w:val="0F2439"/>
                <w:sz w:val="20"/>
                <w:szCs w:val="20"/>
              </w:rPr>
              <w:t xml:space="preserve">REQ-101, REQ-104</w:t>
            </w:r>
          </w:p>
        </w:tc>
      </w:tr>
      <w:tr>
        <w:tc>
          <w:tcPr>
            <w:tcW w:type="dxa" w:w="2250"/>
            <w:shd w:fill="FFFFFF"/>
          </w:tcPr>
          <w:p>
            <w:r>
              <w:rPr>
                <w:rFonts w:ascii="Calibri" w:cs="Calibri" w:eastAsia="Calibri" w:hAnsi="Calibri"/>
                <w:color w:val="0F2439"/>
                <w:sz w:val="20"/>
                <w:szCs w:val="20"/>
              </w:rPr>
              <w:t xml:space="preserve">NFR-10</w:t>
            </w:r>
          </w:p>
        </w:tc>
        <w:tc>
          <w:tcPr>
            <w:tcW w:type="dxa" w:w="2250"/>
            <w:shd w:fill="FFFFFF"/>
          </w:tcPr>
          <w:p>
            <w:r>
              <w:rPr>
                <w:rFonts w:ascii="Calibri" w:cs="Calibri" w:eastAsia="Calibri" w:hAnsi="Calibri"/>
                <w:color w:val="0F2439"/>
                <w:sz w:val="20"/>
                <w:szCs w:val="20"/>
              </w:rPr>
              <w:t xml:space="preserve">Usability</w:t>
            </w:r>
          </w:p>
        </w:tc>
        <w:tc>
          <w:tcPr>
            <w:tcW w:type="dxa" w:w="2250"/>
            <w:shd w:fill="FFFFFF"/>
          </w:tcPr>
          <w:p>
            <w:r>
              <w:rPr>
                <w:rFonts w:ascii="Calibri" w:cs="Calibri" w:eastAsia="Calibri" w:hAnsi="Calibri"/>
                <w:color w:val="0F2439"/>
                <w:sz w:val="20"/>
                <w:szCs w:val="20"/>
              </w:rPr>
              <w:t xml:space="preserve">Training session evaluation</w:t>
            </w:r>
          </w:p>
        </w:tc>
        <w:tc>
          <w:tcPr>
            <w:tcW w:type="dxa" w:w="2250"/>
            <w:shd w:fill="FFFFFF"/>
          </w:tcPr>
          <w:p>
            <w:r>
              <w:rPr>
                <w:rFonts w:ascii="Calibri" w:cs="Calibri" w:eastAsia="Calibri" w:hAnsi="Calibri"/>
                <w:color w:val="0F2439"/>
                <w:sz w:val="20"/>
                <w:szCs w:val="20"/>
              </w:rPr>
              <w:t xml:space="preserve">REQ-106, REQ-109</w:t>
            </w:r>
          </w:p>
        </w:tc>
      </w:tr>
      <w:tr>
        <w:tc>
          <w:tcPr>
            <w:tcW w:type="dxa" w:w="2250"/>
            <w:shd w:fill="E8F4F8"/>
          </w:tcPr>
          <w:p>
            <w:r>
              <w:rPr>
                <w:rFonts w:ascii="Calibri" w:cs="Calibri" w:eastAsia="Calibri" w:hAnsi="Calibri"/>
                <w:color w:val="0F2439"/>
                <w:sz w:val="20"/>
                <w:szCs w:val="20"/>
              </w:rPr>
              <w:t xml:space="preserve">NFR-11</w:t>
            </w:r>
          </w:p>
        </w:tc>
        <w:tc>
          <w:tcPr>
            <w:tcW w:type="dxa" w:w="2250"/>
            <w:shd w:fill="E8F4F8"/>
          </w:tcPr>
          <w:p>
            <w:r>
              <w:rPr>
                <w:rFonts w:ascii="Calibri" w:cs="Calibri" w:eastAsia="Calibri" w:hAnsi="Calibri"/>
                <w:color w:val="0F2439"/>
                <w:sz w:val="20"/>
                <w:szCs w:val="20"/>
              </w:rPr>
              <w:t xml:space="preserve">Compatibility</w:t>
            </w:r>
          </w:p>
        </w:tc>
        <w:tc>
          <w:tcPr>
            <w:tcW w:type="dxa" w:w="2250"/>
            <w:shd w:fill="E8F4F8"/>
          </w:tcPr>
          <w:p>
            <w:r>
              <w:rPr>
                <w:rFonts w:ascii="Calibri" w:cs="Calibri" w:eastAsia="Calibri" w:hAnsi="Calibri"/>
                <w:color w:val="0F2439"/>
                <w:sz w:val="20"/>
                <w:szCs w:val="20"/>
              </w:rPr>
              <w:t xml:space="preserve">Cross-browser testing</w:t>
            </w:r>
          </w:p>
        </w:tc>
        <w:tc>
          <w:tcPr>
            <w:tcW w:type="dxa" w:w="2250"/>
            <w:shd w:fill="E8F4F8"/>
          </w:tcPr>
          <w:p>
            <w:r>
              <w:rPr>
                <w:rFonts w:ascii="Calibri" w:cs="Calibri" w:eastAsia="Calibri" w:hAnsi="Calibri"/>
                <w:color w:val="0F2439"/>
                <w:sz w:val="20"/>
                <w:szCs w:val="20"/>
              </w:rPr>
              <w:t xml:space="preserve">All REQs</w:t>
            </w:r>
          </w:p>
        </w:tc>
      </w:tr>
      <w:tr>
        <w:tc>
          <w:tcPr>
            <w:tcW w:type="dxa" w:w="2250"/>
            <w:shd w:fill="FFFFFF"/>
          </w:tcPr>
          <w:p>
            <w:r>
              <w:rPr>
                <w:rFonts w:ascii="Calibri" w:cs="Calibri" w:eastAsia="Calibri" w:hAnsi="Calibri"/>
                <w:color w:val="0F2439"/>
                <w:sz w:val="20"/>
                <w:szCs w:val="20"/>
              </w:rPr>
              <w:t xml:space="preserve">NFR-12</w:t>
            </w:r>
          </w:p>
        </w:tc>
        <w:tc>
          <w:tcPr>
            <w:tcW w:type="dxa" w:w="2250"/>
            <w:shd w:fill="FFFFFF"/>
          </w:tcPr>
          <w:p>
            <w:r>
              <w:rPr>
                <w:rFonts w:ascii="Calibri" w:cs="Calibri" w:eastAsia="Calibri" w:hAnsi="Calibri"/>
                <w:color w:val="0F2439"/>
                <w:sz w:val="20"/>
                <w:szCs w:val="20"/>
              </w:rPr>
              <w:t xml:space="preserve">Data Mgmt</w:t>
            </w:r>
          </w:p>
        </w:tc>
        <w:tc>
          <w:tcPr>
            <w:tcW w:type="dxa" w:w="2250"/>
            <w:shd w:fill="FFFFFF"/>
          </w:tcPr>
          <w:p>
            <w:r>
              <w:rPr>
                <w:rFonts w:ascii="Calibri" w:cs="Calibri" w:eastAsia="Calibri" w:hAnsi="Calibri"/>
                <w:color w:val="0F2439"/>
                <w:sz w:val="20"/>
                <w:szCs w:val="20"/>
              </w:rPr>
              <w:t xml:space="preserve">Retention policy review</w:t>
            </w:r>
          </w:p>
        </w:tc>
        <w:tc>
          <w:tcPr>
            <w:tcW w:type="dxa" w:w="2250"/>
            <w:shd w:fill="FFFFFF"/>
          </w:tcPr>
          <w:p>
            <w:r>
              <w:rPr>
                <w:rFonts w:ascii="Calibri" w:cs="Calibri" w:eastAsia="Calibri" w:hAnsi="Calibri"/>
                <w:color w:val="0F2439"/>
                <w:sz w:val="20"/>
                <w:szCs w:val="20"/>
              </w:rPr>
              <w:t xml:space="preserve">All REQs</w:t>
            </w:r>
          </w:p>
        </w:tc>
      </w:tr>
      <w:tr>
        <w:tc>
          <w:tcPr>
            <w:tcW w:type="dxa" w:w="2250"/>
            <w:shd w:fill="E8F4F8"/>
          </w:tcPr>
          <w:p>
            <w:r>
              <w:rPr>
                <w:rFonts w:ascii="Calibri" w:cs="Calibri" w:eastAsia="Calibri" w:hAnsi="Calibri"/>
                <w:color w:val="0F2439"/>
                <w:sz w:val="20"/>
                <w:szCs w:val="20"/>
              </w:rPr>
              <w:t xml:space="preserve">NFR-13</w:t>
            </w:r>
          </w:p>
        </w:tc>
        <w:tc>
          <w:tcPr>
            <w:tcW w:type="dxa" w:w="2250"/>
            <w:shd w:fill="E8F4F8"/>
          </w:tcPr>
          <w:p>
            <w:r>
              <w:rPr>
                <w:rFonts w:ascii="Calibri" w:cs="Calibri" w:eastAsia="Calibri" w:hAnsi="Calibri"/>
                <w:color w:val="0F2439"/>
                <w:sz w:val="20"/>
                <w:szCs w:val="20"/>
              </w:rPr>
              <w:t xml:space="preserve">Data Mgmt</w:t>
            </w:r>
          </w:p>
        </w:tc>
        <w:tc>
          <w:tcPr>
            <w:tcW w:type="dxa" w:w="2250"/>
            <w:shd w:fill="E8F4F8"/>
          </w:tcPr>
          <w:p>
            <w:r>
              <w:rPr>
                <w:rFonts w:ascii="Calibri" w:cs="Calibri" w:eastAsia="Calibri" w:hAnsi="Calibri"/>
                <w:color w:val="0F2439"/>
                <w:sz w:val="20"/>
                <w:szCs w:val="20"/>
              </w:rPr>
              <w:t xml:space="preserve">Backup/recovery testing</w:t>
            </w:r>
          </w:p>
        </w:tc>
        <w:tc>
          <w:tcPr>
            <w:tcW w:type="dxa" w:w="2250"/>
            <w:shd w:fill="E8F4F8"/>
          </w:tcPr>
          <w:p>
            <w:r>
              <w:rPr>
                <w:rFonts w:ascii="Calibri" w:cs="Calibri" w:eastAsia="Calibri" w:hAnsi="Calibri"/>
                <w:color w:val="0F2439"/>
                <w:sz w:val="20"/>
                <w:szCs w:val="20"/>
              </w:rPr>
              <w:t xml:space="preserve">All REQs</w:t>
            </w:r>
          </w:p>
        </w:tc>
      </w:tr>
    </w:tbl>
    <w:p>
      <w:pPr>
        <w:spacing w:after="60" w:before="60"/>
      </w:pPr>
    </w:p>
    <w:p>
      <w:pPr>
        <w:pStyle w:val="1"/>
        <w:spacing w:after="120" w:before="360"/>
      </w:pPr>
      <w:r>
        <w:rPr>
          <w:rFonts w:ascii="Calibri" w:cs="Calibri" w:eastAsia="Calibri" w:hAnsi="Calibri"/>
          <w:b/>
          <w:bCs/>
          <w:color w:val="1B3A5C"/>
          <w:sz w:val="32"/>
          <w:szCs w:val="32"/>
        </w:rPr>
        <w:t xml:space="preserve">10. Appendices</w:t>
      </w:r>
    </w:p>
    <w:p>
      <w:pPr>
        <w:pStyle w:val="2"/>
        <w:spacing w:after="120" w:before="240"/>
      </w:pPr>
      <w:r>
        <w:rPr>
          <w:rFonts w:ascii="Calibri" w:cs="Calibri" w:eastAsia="Calibri" w:hAnsi="Calibri"/>
          <w:b/>
          <w:bCs/>
          <w:color w:val="2E86AB"/>
          <w:sz w:val="26"/>
          <w:szCs w:val="26"/>
        </w:rPr>
        <w:t xml:space="preserve">10.1 Appendix A - Return Request Status Definitions</w:t>
      </w:r>
    </w:p>
    <w:p>
      <w:pPr>
        <w:spacing w:after="120" w:line="276"/>
      </w:pPr>
      <w:r>
        <w:rPr>
          <w:rFonts w:ascii="Calibri" w:cs="Calibri" w:eastAsia="Calibri" w:hAnsi="Calibri"/>
          <w:color w:val="0F2439"/>
          <w:sz w:val="22"/>
          <w:szCs w:val="22"/>
        </w:rPr>
        <w:t xml:space="preserve">This appendix provides detailed definitions for each status in the return request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Status</w:t>
            </w:r>
          </w:p>
        </w:tc>
        <w:tc>
          <w:tcPr>
            <w:tcW w:type="dxa" w:w="2250"/>
            <w:shd w:fill="1B3A5C"/>
          </w:tcPr>
          <w:p>
            <w:r>
              <w:rPr>
                <w:rFonts w:ascii="Calibri" w:cs="Calibri" w:eastAsia="Calibri" w:hAnsi="Calibri"/>
                <w:b/>
                <w:bCs/>
                <w:color w:val="FFFFFF"/>
                <w:sz w:val="20"/>
                <w:szCs w:val="20"/>
              </w:rPr>
              <w:t xml:space="preserve">Definition</w:t>
            </w:r>
          </w:p>
        </w:tc>
        <w:tc>
          <w:tcPr>
            <w:tcW w:type="dxa" w:w="2250"/>
            <w:shd w:fill="1B3A5C"/>
          </w:tcPr>
          <w:p>
            <w:r>
              <w:rPr>
                <w:rFonts w:ascii="Calibri" w:cs="Calibri" w:eastAsia="Calibri" w:hAnsi="Calibri"/>
                <w:b/>
                <w:bCs/>
                <w:color w:val="FFFFFF"/>
                <w:sz w:val="20"/>
                <w:szCs w:val="20"/>
              </w:rPr>
              <w:t xml:space="preserve">Responsible Role</w:t>
            </w:r>
          </w:p>
        </w:tc>
        <w:tc>
          <w:tcPr>
            <w:tcW w:type="dxa" w:w="2250"/>
            <w:shd w:fill="1B3A5C"/>
          </w:tcPr>
          <w:p>
            <w:r>
              <w:rPr>
                <w:rFonts w:ascii="Calibri" w:cs="Calibri" w:eastAsia="Calibri" w:hAnsi="Calibri"/>
                <w:b/>
                <w:bCs/>
                <w:color w:val="FFFFFF"/>
                <w:sz w:val="20"/>
                <w:szCs w:val="20"/>
              </w:rPr>
              <w:t xml:space="preserve">Typical Duration</w:t>
            </w:r>
          </w:p>
        </w:tc>
      </w:tr>
      <w:tr>
        <w:tc>
          <w:tcPr>
            <w:tcW w:type="dxa" w:w="2250"/>
            <w:shd w:fill="E8F4F8"/>
          </w:tcPr>
          <w:p>
            <w:r>
              <w:rPr>
                <w:rFonts w:ascii="Calibri" w:cs="Calibri" w:eastAsia="Calibri" w:hAnsi="Calibri"/>
                <w:color w:val="0F2439"/>
                <w:sz w:val="20"/>
                <w:szCs w:val="20"/>
              </w:rPr>
              <w:t xml:space="preserve">Submitted</w:t>
            </w:r>
          </w:p>
        </w:tc>
        <w:tc>
          <w:tcPr>
            <w:tcW w:type="dxa" w:w="2250"/>
            <w:shd w:fill="E8F4F8"/>
          </w:tcPr>
          <w:p>
            <w:r>
              <w:rPr>
                <w:rFonts w:ascii="Calibri" w:cs="Calibri" w:eastAsia="Calibri" w:hAnsi="Calibri"/>
                <w:color w:val="0F2439"/>
                <w:sz w:val="20"/>
                <w:szCs w:val="20"/>
              </w:rPr>
              <w:t xml:space="preserve">Return request has been received and is awaiting automatic validation</w:t>
            </w:r>
          </w:p>
        </w:tc>
        <w:tc>
          <w:tcPr>
            <w:tcW w:type="dxa" w:w="2250"/>
            <w:shd w:fill="E8F4F8"/>
          </w:tcPr>
          <w:p>
            <w:r>
              <w:rPr>
                <w:rFonts w:ascii="Calibri" w:cs="Calibri" w:eastAsia="Calibri" w:hAnsi="Calibri"/>
                <w:color w:val="0F2439"/>
                <w:sz w:val="20"/>
                <w:szCs w:val="20"/>
              </w:rPr>
              <w:t xml:space="preserve">System</w:t>
            </w:r>
          </w:p>
        </w:tc>
        <w:tc>
          <w:tcPr>
            <w:tcW w:type="dxa" w:w="2250"/>
            <w:shd w:fill="E8F4F8"/>
          </w:tcPr>
          <w:p>
            <w:r>
              <w:rPr>
                <w:rFonts w:ascii="Calibri" w:cs="Calibri" w:eastAsia="Calibri" w:hAnsi="Calibri"/>
                <w:color w:val="0F2439"/>
                <w:sz w:val="20"/>
                <w:szCs w:val="20"/>
              </w:rPr>
              <w:t xml:space="preserve">&lt; 1 minute</w:t>
            </w:r>
          </w:p>
        </w:tc>
      </w:tr>
      <w:tr>
        <w:tc>
          <w:tcPr>
            <w:tcW w:type="dxa" w:w="2250"/>
            <w:shd w:fill="FFFFFF"/>
          </w:tcPr>
          <w:p>
            <w:r>
              <w:rPr>
                <w:rFonts w:ascii="Calibri" w:cs="Calibri" w:eastAsia="Calibri" w:hAnsi="Calibri"/>
                <w:color w:val="0F2439"/>
                <w:sz w:val="20"/>
                <w:szCs w:val="20"/>
              </w:rPr>
              <w:t xml:space="preserve">Validating</w:t>
            </w:r>
          </w:p>
        </w:tc>
        <w:tc>
          <w:tcPr>
            <w:tcW w:type="dxa" w:w="2250"/>
            <w:shd w:fill="FFFFFF"/>
          </w:tcPr>
          <w:p>
            <w:r>
              <w:rPr>
                <w:rFonts w:ascii="Calibri" w:cs="Calibri" w:eastAsia="Calibri" w:hAnsi="Calibri"/>
                <w:color w:val="0F2439"/>
                <w:sz w:val="20"/>
                <w:szCs w:val="20"/>
              </w:rPr>
              <w:t xml:space="preserve">System is evaluating the request against eligibility rules</w:t>
            </w:r>
          </w:p>
        </w:tc>
        <w:tc>
          <w:tcPr>
            <w:tcW w:type="dxa" w:w="2250"/>
            <w:shd w:fill="FFFFFF"/>
          </w:tcPr>
          <w:p>
            <w:r>
              <w:rPr>
                <w:rFonts w:ascii="Calibri" w:cs="Calibri" w:eastAsia="Calibri" w:hAnsi="Calibri"/>
                <w:color w:val="0F2439"/>
                <w:sz w:val="20"/>
                <w:szCs w:val="20"/>
              </w:rPr>
              <w:t xml:space="preserve">System</w:t>
            </w:r>
          </w:p>
        </w:tc>
        <w:tc>
          <w:tcPr>
            <w:tcW w:type="dxa" w:w="2250"/>
            <w:shd w:fill="FFFFFF"/>
          </w:tcPr>
          <w:p>
            <w:r>
              <w:rPr>
                <w:rFonts w:ascii="Calibri" w:cs="Calibri" w:eastAsia="Calibri" w:hAnsi="Calibri"/>
                <w:color w:val="0F2439"/>
                <w:sz w:val="20"/>
                <w:szCs w:val="20"/>
              </w:rPr>
              <w:t xml:space="preserve">&lt; 5 seconds</w:t>
            </w:r>
          </w:p>
        </w:tc>
      </w:tr>
      <w:tr>
        <w:tc>
          <w:tcPr>
            <w:tcW w:type="dxa" w:w="2250"/>
            <w:shd w:fill="E8F4F8"/>
          </w:tcPr>
          <w:p>
            <w:r>
              <w:rPr>
                <w:rFonts w:ascii="Calibri" w:cs="Calibri" w:eastAsia="Calibri" w:hAnsi="Calibri"/>
                <w:color w:val="0F2439"/>
                <w:sz w:val="20"/>
                <w:szCs w:val="20"/>
              </w:rPr>
              <w:t xml:space="preserve">Approved</w:t>
            </w:r>
          </w:p>
        </w:tc>
        <w:tc>
          <w:tcPr>
            <w:tcW w:type="dxa" w:w="2250"/>
            <w:shd w:fill="E8F4F8"/>
          </w:tcPr>
          <w:p>
            <w:r>
              <w:rPr>
                <w:rFonts w:ascii="Calibri" w:cs="Calibri" w:eastAsia="Calibri" w:hAnsi="Calibri"/>
                <w:color w:val="0F2439"/>
                <w:sz w:val="20"/>
                <w:szCs w:val="20"/>
              </w:rPr>
              <w:t xml:space="preserve">Request has passed all validation rules and is awaiting RMA generation</w:t>
            </w:r>
          </w:p>
        </w:tc>
        <w:tc>
          <w:tcPr>
            <w:tcW w:type="dxa" w:w="2250"/>
            <w:shd w:fill="E8F4F8"/>
          </w:tcPr>
          <w:p>
            <w:r>
              <w:rPr>
                <w:rFonts w:ascii="Calibri" w:cs="Calibri" w:eastAsia="Calibri" w:hAnsi="Calibri"/>
                <w:color w:val="0F2439"/>
                <w:sz w:val="20"/>
                <w:szCs w:val="20"/>
              </w:rPr>
              <w:t xml:space="preserve">System</w:t>
            </w:r>
          </w:p>
        </w:tc>
        <w:tc>
          <w:tcPr>
            <w:tcW w:type="dxa" w:w="2250"/>
            <w:shd w:fill="E8F4F8"/>
          </w:tcPr>
          <w:p>
            <w:r>
              <w:rPr>
                <w:rFonts w:ascii="Calibri" w:cs="Calibri" w:eastAsia="Calibri" w:hAnsi="Calibri"/>
                <w:color w:val="0F2439"/>
                <w:sz w:val="20"/>
                <w:szCs w:val="20"/>
              </w:rPr>
              <w:t xml:space="preserve">&lt; 1 minute</w:t>
            </w:r>
          </w:p>
        </w:tc>
      </w:tr>
      <w:tr>
        <w:tc>
          <w:tcPr>
            <w:tcW w:type="dxa" w:w="2250"/>
            <w:shd w:fill="FFFFFF"/>
          </w:tcPr>
          <w:p>
            <w:r>
              <w:rPr>
                <w:rFonts w:ascii="Calibri" w:cs="Calibri" w:eastAsia="Calibri" w:hAnsi="Calibri"/>
                <w:color w:val="0F2439"/>
                <w:sz w:val="20"/>
                <w:szCs w:val="20"/>
              </w:rPr>
              <w:t xml:space="preserve">Rejected</w:t>
            </w:r>
          </w:p>
        </w:tc>
        <w:tc>
          <w:tcPr>
            <w:tcW w:type="dxa" w:w="2250"/>
            <w:shd w:fill="FFFFFF"/>
          </w:tcPr>
          <w:p>
            <w:r>
              <w:rPr>
                <w:rFonts w:ascii="Calibri" w:cs="Calibri" w:eastAsia="Calibri" w:hAnsi="Calibri"/>
                <w:color w:val="0F2439"/>
                <w:sz w:val="20"/>
                <w:szCs w:val="20"/>
              </w:rPr>
              <w:t xml:space="preserve">Request has failed one or more validation rules and is not eligible</w:t>
            </w:r>
          </w:p>
        </w:tc>
        <w:tc>
          <w:tcPr>
            <w:tcW w:type="dxa" w:w="2250"/>
            <w:shd w:fill="FFFFFF"/>
          </w:tcPr>
          <w:p>
            <w:r>
              <w:rPr>
                <w:rFonts w:ascii="Calibri" w:cs="Calibri" w:eastAsia="Calibri" w:hAnsi="Calibri"/>
                <w:color w:val="0F2439"/>
                <w:sz w:val="20"/>
                <w:szCs w:val="20"/>
              </w:rPr>
              <w:t xml:space="preserve">System</w:t>
            </w:r>
          </w:p>
        </w:tc>
        <w:tc>
          <w:tcPr>
            <w:tcW w:type="dxa" w:w="2250"/>
            <w:shd w:fill="FFFFFF"/>
          </w:tcPr>
          <w:p>
            <w:r>
              <w:rPr>
                <w:rFonts w:ascii="Calibri" w:cs="Calibri" w:eastAsia="Calibri" w:hAnsi="Calibri"/>
                <w:color w:val="0F2439"/>
                <w:sz w:val="20"/>
                <w:szCs w:val="20"/>
              </w:rPr>
              <w:t xml:space="preserve">N/A</w:t>
            </w:r>
          </w:p>
        </w:tc>
      </w:tr>
      <w:tr>
        <w:tc>
          <w:tcPr>
            <w:tcW w:type="dxa" w:w="2250"/>
            <w:shd w:fill="E8F4F8"/>
          </w:tcPr>
          <w:p>
            <w:r>
              <w:rPr>
                <w:rFonts w:ascii="Calibri" w:cs="Calibri" w:eastAsia="Calibri" w:hAnsi="Calibri"/>
                <w:color w:val="0F2439"/>
                <w:sz w:val="20"/>
                <w:szCs w:val="20"/>
              </w:rPr>
              <w:t xml:space="preserve">Escalated</w:t>
            </w:r>
          </w:p>
        </w:tc>
        <w:tc>
          <w:tcPr>
            <w:tcW w:type="dxa" w:w="2250"/>
            <w:shd w:fill="E8F4F8"/>
          </w:tcPr>
          <w:p>
            <w:r>
              <w:rPr>
                <w:rFonts w:ascii="Calibri" w:cs="Calibri" w:eastAsia="Calibri" w:hAnsi="Calibri"/>
                <w:color w:val="0F2439"/>
                <w:sz w:val="20"/>
                <w:szCs w:val="20"/>
              </w:rPr>
              <w:t xml:space="preserve">Request requires manual review due to flagged conditions</w:t>
            </w:r>
          </w:p>
        </w:tc>
        <w:tc>
          <w:tcPr>
            <w:tcW w:type="dxa" w:w="2250"/>
            <w:shd w:fill="E8F4F8"/>
          </w:tcPr>
          <w:p>
            <w:r>
              <w:rPr>
                <w:rFonts w:ascii="Calibri" w:cs="Calibri" w:eastAsia="Calibri" w:hAnsi="Calibri"/>
                <w:color w:val="0F2439"/>
                <w:sz w:val="20"/>
                <w:szCs w:val="20"/>
              </w:rPr>
              <w:t xml:space="preserve">Manager</w:t>
            </w:r>
          </w:p>
        </w:tc>
        <w:tc>
          <w:tcPr>
            <w:tcW w:type="dxa" w:w="2250"/>
            <w:shd w:fill="E8F4F8"/>
          </w:tcPr>
          <w:p>
            <w:r>
              <w:rPr>
                <w:rFonts w:ascii="Calibri" w:cs="Calibri" w:eastAsia="Calibri" w:hAnsi="Calibri"/>
                <w:color w:val="0F2439"/>
                <w:sz w:val="20"/>
                <w:szCs w:val="20"/>
              </w:rPr>
              <w:t xml:space="preserve">1-2 business days</w:t>
            </w:r>
          </w:p>
        </w:tc>
      </w:tr>
      <w:tr>
        <w:tc>
          <w:tcPr>
            <w:tcW w:type="dxa" w:w="2250"/>
            <w:shd w:fill="FFFFFF"/>
          </w:tcPr>
          <w:p>
            <w:r>
              <w:rPr>
                <w:rFonts w:ascii="Calibri" w:cs="Calibri" w:eastAsia="Calibri" w:hAnsi="Calibri"/>
                <w:color w:val="0F2439"/>
                <w:sz w:val="20"/>
                <w:szCs w:val="20"/>
              </w:rPr>
              <w:t xml:space="preserve">RMA Issued</w:t>
            </w:r>
          </w:p>
        </w:tc>
        <w:tc>
          <w:tcPr>
            <w:tcW w:type="dxa" w:w="2250"/>
            <w:shd w:fill="FFFFFF"/>
          </w:tcPr>
          <w:p>
            <w:r>
              <w:rPr>
                <w:rFonts w:ascii="Calibri" w:cs="Calibri" w:eastAsia="Calibri" w:hAnsi="Calibri"/>
                <w:color w:val="0F2439"/>
                <w:sz w:val="20"/>
                <w:szCs w:val="20"/>
              </w:rPr>
              <w:t xml:space="preserve">RMA number has been generated and shipping label is available</w:t>
            </w:r>
          </w:p>
        </w:tc>
        <w:tc>
          <w:tcPr>
            <w:tcW w:type="dxa" w:w="2250"/>
            <w:shd w:fill="FFFFFF"/>
          </w:tcPr>
          <w:p>
            <w:r>
              <w:rPr>
                <w:rFonts w:ascii="Calibri" w:cs="Calibri" w:eastAsia="Calibri" w:hAnsi="Calibri"/>
                <w:color w:val="0F2439"/>
                <w:sz w:val="20"/>
                <w:szCs w:val="20"/>
              </w:rPr>
              <w:t xml:space="preserve">System</w:t>
            </w:r>
          </w:p>
        </w:tc>
        <w:tc>
          <w:tcPr>
            <w:tcW w:type="dxa" w:w="2250"/>
            <w:shd w:fill="FFFFFF"/>
          </w:tcPr>
          <w:p>
            <w:r>
              <w:rPr>
                <w:rFonts w:ascii="Calibri" w:cs="Calibri" w:eastAsia="Calibri" w:hAnsi="Calibri"/>
                <w:color w:val="0F2439"/>
                <w:sz w:val="20"/>
                <w:szCs w:val="20"/>
              </w:rPr>
              <w:t xml:space="preserve">&lt; 1 minute</w:t>
            </w:r>
          </w:p>
        </w:tc>
      </w:tr>
      <w:tr>
        <w:tc>
          <w:tcPr>
            <w:tcW w:type="dxa" w:w="2250"/>
            <w:shd w:fill="E8F4F8"/>
          </w:tcPr>
          <w:p>
            <w:r>
              <w:rPr>
                <w:rFonts w:ascii="Calibri" w:cs="Calibri" w:eastAsia="Calibri" w:hAnsi="Calibri"/>
                <w:color w:val="0F2439"/>
                <w:sz w:val="20"/>
                <w:szCs w:val="20"/>
              </w:rPr>
              <w:t xml:space="preserve">Awaiting Receipt</w:t>
            </w:r>
          </w:p>
        </w:tc>
        <w:tc>
          <w:tcPr>
            <w:tcW w:type="dxa" w:w="2250"/>
            <w:shd w:fill="E8F4F8"/>
          </w:tcPr>
          <w:p>
            <w:r>
              <w:rPr>
                <w:rFonts w:ascii="Calibri" w:cs="Calibri" w:eastAsia="Calibri" w:hAnsi="Calibri"/>
                <w:color w:val="0F2439"/>
                <w:sz w:val="20"/>
                <w:szCs w:val="20"/>
              </w:rPr>
              <w:t xml:space="preserve">Customer has been given RMA and is expected to ship the item</w:t>
            </w:r>
          </w:p>
        </w:tc>
        <w:tc>
          <w:tcPr>
            <w:tcW w:type="dxa" w:w="2250"/>
            <w:shd w:fill="E8F4F8"/>
          </w:tcPr>
          <w:p>
            <w:r>
              <w:rPr>
                <w:rFonts w:ascii="Calibri" w:cs="Calibri" w:eastAsia="Calibri" w:hAnsi="Calibri"/>
                <w:color w:val="0F2439"/>
                <w:sz w:val="20"/>
                <w:szCs w:val="20"/>
              </w:rPr>
              <w:t xml:space="preserve">Customer</w:t>
            </w:r>
          </w:p>
        </w:tc>
        <w:tc>
          <w:tcPr>
            <w:tcW w:type="dxa" w:w="2250"/>
            <w:shd w:fill="E8F4F8"/>
          </w:tcPr>
          <w:p>
            <w:r>
              <w:rPr>
                <w:rFonts w:ascii="Calibri" w:cs="Calibri" w:eastAsia="Calibri" w:hAnsi="Calibri"/>
                <w:color w:val="0F2439"/>
                <w:sz w:val="20"/>
                <w:szCs w:val="20"/>
              </w:rPr>
              <w:t xml:space="preserve">7-14 days</w:t>
            </w:r>
          </w:p>
        </w:tc>
      </w:tr>
      <w:tr>
        <w:tc>
          <w:tcPr>
            <w:tcW w:type="dxa" w:w="2250"/>
            <w:shd w:fill="FFFFFF"/>
          </w:tcPr>
          <w:p>
            <w:r>
              <w:rPr>
                <w:rFonts w:ascii="Calibri" w:cs="Calibri" w:eastAsia="Calibri" w:hAnsi="Calibri"/>
                <w:color w:val="0F2439"/>
                <w:sz w:val="20"/>
                <w:szCs w:val="20"/>
              </w:rPr>
              <w:t xml:space="preserve">Received</w:t>
            </w:r>
          </w:p>
        </w:tc>
        <w:tc>
          <w:tcPr>
            <w:tcW w:type="dxa" w:w="2250"/>
            <w:shd w:fill="FFFFFF"/>
          </w:tcPr>
          <w:p>
            <w:r>
              <w:rPr>
                <w:rFonts w:ascii="Calibri" w:cs="Calibri" w:eastAsia="Calibri" w:hAnsi="Calibri"/>
                <w:color w:val="0F2439"/>
                <w:sz w:val="20"/>
                <w:szCs w:val="20"/>
              </w:rPr>
              <w:t xml:space="preserve">Item has arrived at the warehouse and receipt is confirmed</w:t>
            </w:r>
          </w:p>
        </w:tc>
        <w:tc>
          <w:tcPr>
            <w:tcW w:type="dxa" w:w="2250"/>
            <w:shd w:fill="FFFFFF"/>
          </w:tcPr>
          <w:p>
            <w:r>
              <w:rPr>
                <w:rFonts w:ascii="Calibri" w:cs="Calibri" w:eastAsia="Calibri" w:hAnsi="Calibri"/>
                <w:color w:val="0F2439"/>
                <w:sz w:val="20"/>
                <w:szCs w:val="20"/>
              </w:rPr>
              <w:t xml:space="preserve">Warehouse</w:t>
            </w:r>
          </w:p>
        </w:tc>
        <w:tc>
          <w:tcPr>
            <w:tcW w:type="dxa" w:w="2250"/>
            <w:shd w:fill="FFFFFF"/>
          </w:tcPr>
          <w:p>
            <w:r>
              <w:rPr>
                <w:rFonts w:ascii="Calibri" w:cs="Calibri" w:eastAsia="Calibri" w:hAnsi="Calibri"/>
                <w:color w:val="0F2439"/>
                <w:sz w:val="20"/>
                <w:szCs w:val="20"/>
              </w:rPr>
              <w:t xml:space="preserve">&lt; 1 day</w:t>
            </w:r>
          </w:p>
        </w:tc>
      </w:tr>
      <w:tr>
        <w:tc>
          <w:tcPr>
            <w:tcW w:type="dxa" w:w="2250"/>
            <w:shd w:fill="E8F4F8"/>
          </w:tcPr>
          <w:p>
            <w:r>
              <w:rPr>
                <w:rFonts w:ascii="Calibri" w:cs="Calibri" w:eastAsia="Calibri" w:hAnsi="Calibri"/>
                <w:color w:val="0F2439"/>
                <w:sz w:val="20"/>
                <w:szCs w:val="20"/>
              </w:rPr>
              <w:t xml:space="preserve">Inspecting</w:t>
            </w:r>
          </w:p>
        </w:tc>
        <w:tc>
          <w:tcPr>
            <w:tcW w:type="dxa" w:w="2250"/>
            <w:shd w:fill="E8F4F8"/>
          </w:tcPr>
          <w:p>
            <w:r>
              <w:rPr>
                <w:rFonts w:ascii="Calibri" w:cs="Calibri" w:eastAsia="Calibri" w:hAnsi="Calibri"/>
                <w:color w:val="0F2439"/>
                <w:sz w:val="20"/>
                <w:szCs w:val="20"/>
              </w:rPr>
              <w:t xml:space="preserve">Warehouse staff is performing quality inspection</w:t>
            </w:r>
          </w:p>
        </w:tc>
        <w:tc>
          <w:tcPr>
            <w:tcW w:type="dxa" w:w="2250"/>
            <w:shd w:fill="E8F4F8"/>
          </w:tcPr>
          <w:p>
            <w:r>
              <w:rPr>
                <w:rFonts w:ascii="Calibri" w:cs="Calibri" w:eastAsia="Calibri" w:hAnsi="Calibri"/>
                <w:color w:val="0F2439"/>
                <w:sz w:val="20"/>
                <w:szCs w:val="20"/>
              </w:rPr>
              <w:t xml:space="preserve">Warehouse</w:t>
            </w:r>
          </w:p>
        </w:tc>
        <w:tc>
          <w:tcPr>
            <w:tcW w:type="dxa" w:w="2250"/>
            <w:shd w:fill="E8F4F8"/>
          </w:tcPr>
          <w:p>
            <w:r>
              <w:rPr>
                <w:rFonts w:ascii="Calibri" w:cs="Calibri" w:eastAsia="Calibri" w:hAnsi="Calibri"/>
                <w:color w:val="0F2439"/>
                <w:sz w:val="20"/>
                <w:szCs w:val="20"/>
              </w:rPr>
              <w:t xml:space="preserve">&lt; 24 hours</w:t>
            </w:r>
          </w:p>
        </w:tc>
      </w:tr>
      <w:tr>
        <w:tc>
          <w:tcPr>
            <w:tcW w:type="dxa" w:w="2250"/>
            <w:shd w:fill="FFFFFF"/>
          </w:tcPr>
          <w:p>
            <w:r>
              <w:rPr>
                <w:rFonts w:ascii="Calibri" w:cs="Calibri" w:eastAsia="Calibri" w:hAnsi="Calibri"/>
                <w:color w:val="0F2439"/>
                <w:sz w:val="20"/>
                <w:szCs w:val="20"/>
              </w:rPr>
              <w:t xml:space="preserve">Inspected</w:t>
            </w:r>
          </w:p>
        </w:tc>
        <w:tc>
          <w:tcPr>
            <w:tcW w:type="dxa" w:w="2250"/>
            <w:shd w:fill="FFFFFF"/>
          </w:tcPr>
          <w:p>
            <w:r>
              <w:rPr>
                <w:rFonts w:ascii="Calibri" w:cs="Calibri" w:eastAsia="Calibri" w:hAnsi="Calibri"/>
                <w:color w:val="0F2439"/>
                <w:sz w:val="20"/>
                <w:szCs w:val="20"/>
              </w:rPr>
              <w:t xml:space="preserve">Inspection is complete; disposition has been determined</w:t>
            </w:r>
          </w:p>
        </w:tc>
        <w:tc>
          <w:tcPr>
            <w:tcW w:type="dxa" w:w="2250"/>
            <w:shd w:fill="FFFFFF"/>
          </w:tcPr>
          <w:p>
            <w:r>
              <w:rPr>
                <w:rFonts w:ascii="Calibri" w:cs="Calibri" w:eastAsia="Calibri" w:hAnsi="Calibri"/>
                <w:color w:val="0F2439"/>
                <w:sz w:val="20"/>
                <w:szCs w:val="20"/>
              </w:rPr>
              <w:t xml:space="preserve">Warehouse</w:t>
            </w:r>
          </w:p>
        </w:tc>
        <w:tc>
          <w:tcPr>
            <w:tcW w:type="dxa" w:w="2250"/>
            <w:shd w:fill="FFFFFF"/>
          </w:tcPr>
          <w:p>
            <w:r>
              <w:rPr>
                <w:rFonts w:ascii="Calibri" w:cs="Calibri" w:eastAsia="Calibri" w:hAnsi="Calibri"/>
                <w:color w:val="0F2439"/>
                <w:sz w:val="20"/>
                <w:szCs w:val="20"/>
              </w:rPr>
              <w:t xml:space="preserve">&lt; 1 hour</w:t>
            </w:r>
          </w:p>
        </w:tc>
      </w:tr>
      <w:tr>
        <w:tc>
          <w:tcPr>
            <w:tcW w:type="dxa" w:w="2250"/>
            <w:shd w:fill="E8F4F8"/>
          </w:tcPr>
          <w:p>
            <w:r>
              <w:rPr>
                <w:rFonts w:ascii="Calibri" w:cs="Calibri" w:eastAsia="Calibri" w:hAnsi="Calibri"/>
                <w:color w:val="0F2439"/>
                <w:sz w:val="20"/>
                <w:szCs w:val="20"/>
              </w:rPr>
              <w:t xml:space="preserve">Refund Pending</w:t>
            </w:r>
          </w:p>
        </w:tc>
        <w:tc>
          <w:tcPr>
            <w:tcW w:type="dxa" w:w="2250"/>
            <w:shd w:fill="E8F4F8"/>
          </w:tcPr>
          <w:p>
            <w:r>
              <w:rPr>
                <w:rFonts w:ascii="Calibri" w:cs="Calibri" w:eastAsia="Calibri" w:hAnsi="Calibri"/>
                <w:color w:val="0F2439"/>
                <w:sz w:val="20"/>
                <w:szCs w:val="20"/>
              </w:rPr>
              <w:t xml:space="preserve">Refund has been initiated and is awaiting ERP processing</w:t>
            </w:r>
          </w:p>
        </w:tc>
        <w:tc>
          <w:tcPr>
            <w:tcW w:type="dxa" w:w="2250"/>
            <w:shd w:fill="E8F4F8"/>
          </w:tcPr>
          <w:p>
            <w:r>
              <w:rPr>
                <w:rFonts w:ascii="Calibri" w:cs="Calibri" w:eastAsia="Calibri" w:hAnsi="Calibri"/>
                <w:color w:val="0F2439"/>
                <w:sz w:val="20"/>
                <w:szCs w:val="20"/>
              </w:rPr>
              <w:t xml:space="preserve">Agent/System</w:t>
            </w:r>
          </w:p>
        </w:tc>
        <w:tc>
          <w:tcPr>
            <w:tcW w:type="dxa" w:w="2250"/>
            <w:shd w:fill="E8F4F8"/>
          </w:tcPr>
          <w:p>
            <w:r>
              <w:rPr>
                <w:rFonts w:ascii="Calibri" w:cs="Calibri" w:eastAsia="Calibri" w:hAnsi="Calibri"/>
                <w:color w:val="0F2439"/>
                <w:sz w:val="20"/>
                <w:szCs w:val="20"/>
              </w:rPr>
              <w:t xml:space="preserve">1-5 business days</w:t>
            </w:r>
          </w:p>
        </w:tc>
      </w:tr>
      <w:tr>
        <w:tc>
          <w:tcPr>
            <w:tcW w:type="dxa" w:w="2250"/>
            <w:shd w:fill="FFFFFF"/>
          </w:tcPr>
          <w:p>
            <w:r>
              <w:rPr>
                <w:rFonts w:ascii="Calibri" w:cs="Calibri" w:eastAsia="Calibri" w:hAnsi="Calibri"/>
                <w:color w:val="0F2439"/>
                <w:sz w:val="20"/>
                <w:szCs w:val="20"/>
              </w:rPr>
              <w:t xml:space="preserve">Exchange Pending</w:t>
            </w:r>
          </w:p>
        </w:tc>
        <w:tc>
          <w:tcPr>
            <w:tcW w:type="dxa" w:w="2250"/>
            <w:shd w:fill="FFFFFF"/>
          </w:tcPr>
          <w:p>
            <w:r>
              <w:rPr>
                <w:rFonts w:ascii="Calibri" w:cs="Calibri" w:eastAsia="Calibri" w:hAnsi="Calibri"/>
                <w:color w:val="0F2439"/>
                <w:sz w:val="20"/>
                <w:szCs w:val="20"/>
              </w:rPr>
              <w:t xml:space="preserve">Exchange order has been created and is awaiting fulfillment</w:t>
            </w:r>
          </w:p>
        </w:tc>
        <w:tc>
          <w:tcPr>
            <w:tcW w:type="dxa" w:w="2250"/>
            <w:shd w:fill="FFFFFF"/>
          </w:tcPr>
          <w:p>
            <w:r>
              <w:rPr>
                <w:rFonts w:ascii="Calibri" w:cs="Calibri" w:eastAsia="Calibri" w:hAnsi="Calibri"/>
                <w:color w:val="0F2439"/>
                <w:sz w:val="20"/>
                <w:szCs w:val="20"/>
              </w:rPr>
              <w:t xml:space="preserve">Agent/System</w:t>
            </w:r>
          </w:p>
        </w:tc>
        <w:tc>
          <w:tcPr>
            <w:tcW w:type="dxa" w:w="2250"/>
            <w:shd w:fill="FFFFFF"/>
          </w:tcPr>
          <w:p>
            <w:r>
              <w:rPr>
                <w:rFonts w:ascii="Calibri" w:cs="Calibri" w:eastAsia="Calibri" w:hAnsi="Calibri"/>
                <w:color w:val="0F2439"/>
                <w:sz w:val="20"/>
                <w:szCs w:val="20"/>
              </w:rPr>
              <w:t xml:space="preserve">3-7 business days</w:t>
            </w:r>
          </w:p>
        </w:tc>
      </w:tr>
      <w:tr>
        <w:tc>
          <w:tcPr>
            <w:tcW w:type="dxa" w:w="2250"/>
            <w:shd w:fill="E8F4F8"/>
          </w:tcPr>
          <w:p>
            <w:r>
              <w:rPr>
                <w:rFonts w:ascii="Calibri" w:cs="Calibri" w:eastAsia="Calibri" w:hAnsi="Calibri"/>
                <w:color w:val="0F2439"/>
                <w:sz w:val="20"/>
                <w:szCs w:val="20"/>
              </w:rPr>
              <w:t xml:space="preserve">Refunded</w:t>
            </w:r>
          </w:p>
        </w:tc>
        <w:tc>
          <w:tcPr>
            <w:tcW w:type="dxa" w:w="2250"/>
            <w:shd w:fill="E8F4F8"/>
          </w:tcPr>
          <w:p>
            <w:r>
              <w:rPr>
                <w:rFonts w:ascii="Calibri" w:cs="Calibri" w:eastAsia="Calibri" w:hAnsi="Calibri"/>
                <w:color w:val="0F2439"/>
                <w:sz w:val="20"/>
                <w:szCs w:val="20"/>
              </w:rPr>
              <w:t xml:space="preserve">Refund has been confirmed and processed by ERP</w:t>
            </w:r>
          </w:p>
        </w:tc>
        <w:tc>
          <w:tcPr>
            <w:tcW w:type="dxa" w:w="2250"/>
            <w:shd w:fill="E8F4F8"/>
          </w:tcPr>
          <w:p>
            <w:r>
              <w:rPr>
                <w:rFonts w:ascii="Calibri" w:cs="Calibri" w:eastAsia="Calibri" w:hAnsi="Calibri"/>
                <w:color w:val="0F2439"/>
                <w:sz w:val="20"/>
                <w:szCs w:val="20"/>
              </w:rPr>
              <w:t xml:space="preserve">System</w:t>
            </w:r>
          </w:p>
        </w:tc>
        <w:tc>
          <w:tcPr>
            <w:tcW w:type="dxa" w:w="2250"/>
            <w:shd w:fill="E8F4F8"/>
          </w:tcPr>
          <w:p>
            <w:r>
              <w:rPr>
                <w:rFonts w:ascii="Calibri" w:cs="Calibri" w:eastAsia="Calibri" w:hAnsi="Calibri"/>
                <w:color w:val="0F2439"/>
                <w:sz w:val="20"/>
                <w:szCs w:val="20"/>
              </w:rPr>
              <w:t xml:space="preserve">N/A</w:t>
            </w:r>
          </w:p>
        </w:tc>
      </w:tr>
      <w:tr>
        <w:tc>
          <w:tcPr>
            <w:tcW w:type="dxa" w:w="2250"/>
            <w:shd w:fill="FFFFFF"/>
          </w:tcPr>
          <w:p>
            <w:r>
              <w:rPr>
                <w:rFonts w:ascii="Calibri" w:cs="Calibri" w:eastAsia="Calibri" w:hAnsi="Calibri"/>
                <w:color w:val="0F2439"/>
                <w:sz w:val="20"/>
                <w:szCs w:val="20"/>
              </w:rPr>
              <w:t xml:space="preserve">Exchanged</w:t>
            </w:r>
          </w:p>
        </w:tc>
        <w:tc>
          <w:tcPr>
            <w:tcW w:type="dxa" w:w="2250"/>
            <w:shd w:fill="FFFFFF"/>
          </w:tcPr>
          <w:p>
            <w:r>
              <w:rPr>
                <w:rFonts w:ascii="Calibri" w:cs="Calibri" w:eastAsia="Calibri" w:hAnsi="Calibri"/>
                <w:color w:val="0F2439"/>
                <w:sz w:val="20"/>
                <w:szCs w:val="20"/>
              </w:rPr>
              <w:t xml:space="preserve">Exchange has been completed and replacement shipped</w:t>
            </w:r>
          </w:p>
        </w:tc>
        <w:tc>
          <w:tcPr>
            <w:tcW w:type="dxa" w:w="2250"/>
            <w:shd w:fill="FFFFFF"/>
          </w:tcPr>
          <w:p>
            <w:r>
              <w:rPr>
                <w:rFonts w:ascii="Calibri" w:cs="Calibri" w:eastAsia="Calibri" w:hAnsi="Calibri"/>
                <w:color w:val="0F2439"/>
                <w:sz w:val="20"/>
                <w:szCs w:val="20"/>
              </w:rPr>
              <w:t xml:space="preserve">System</w:t>
            </w:r>
          </w:p>
        </w:tc>
        <w:tc>
          <w:tcPr>
            <w:tcW w:type="dxa" w:w="2250"/>
            <w:shd w:fill="FFFFFF"/>
          </w:tcPr>
          <w:p>
            <w:r>
              <w:rPr>
                <w:rFonts w:ascii="Calibri" w:cs="Calibri" w:eastAsia="Calibri" w:hAnsi="Calibri"/>
                <w:color w:val="0F2439"/>
                <w:sz w:val="20"/>
                <w:szCs w:val="20"/>
              </w:rPr>
              <w:t xml:space="preserve">N/A</w:t>
            </w:r>
          </w:p>
        </w:tc>
      </w:tr>
      <w:tr>
        <w:tc>
          <w:tcPr>
            <w:tcW w:type="dxa" w:w="2250"/>
            <w:shd w:fill="E8F4F8"/>
          </w:tcPr>
          <w:p>
            <w:r>
              <w:rPr>
                <w:rFonts w:ascii="Calibri" w:cs="Calibri" w:eastAsia="Calibri" w:hAnsi="Calibri"/>
                <w:color w:val="0F2439"/>
                <w:sz w:val="20"/>
                <w:szCs w:val="20"/>
              </w:rPr>
              <w:t xml:space="preserve">Completed</w:t>
            </w:r>
          </w:p>
        </w:tc>
        <w:tc>
          <w:tcPr>
            <w:tcW w:type="dxa" w:w="2250"/>
            <w:shd w:fill="E8F4F8"/>
          </w:tcPr>
          <w:p>
            <w:r>
              <w:rPr>
                <w:rFonts w:ascii="Calibri" w:cs="Calibri" w:eastAsia="Calibri" w:hAnsi="Calibri"/>
                <w:color w:val="0F2439"/>
                <w:sz w:val="20"/>
                <w:szCs w:val="20"/>
              </w:rPr>
              <w:t xml:space="preserve">Return process is fully finalized and closed</w:t>
            </w:r>
          </w:p>
        </w:tc>
        <w:tc>
          <w:tcPr>
            <w:tcW w:type="dxa" w:w="2250"/>
            <w:shd w:fill="E8F4F8"/>
          </w:tcPr>
          <w:p>
            <w:r>
              <w:rPr>
                <w:rFonts w:ascii="Calibri" w:cs="Calibri" w:eastAsia="Calibri" w:hAnsi="Calibri"/>
                <w:color w:val="0F2439"/>
                <w:sz w:val="20"/>
                <w:szCs w:val="20"/>
              </w:rPr>
              <w:t xml:space="preserve">System</w:t>
            </w:r>
          </w:p>
        </w:tc>
        <w:tc>
          <w:tcPr>
            <w:tcW w:type="dxa" w:w="2250"/>
            <w:shd w:fill="E8F4F8"/>
          </w:tcPr>
          <w:p>
            <w:r>
              <w:rPr>
                <w:rFonts w:ascii="Calibri" w:cs="Calibri" w:eastAsia="Calibri" w:hAnsi="Calibri"/>
                <w:color w:val="0F2439"/>
                <w:sz w:val="20"/>
                <w:szCs w:val="20"/>
              </w:rPr>
              <w:t xml:space="preserve">N/A</w:t>
            </w:r>
          </w:p>
        </w:tc>
      </w:tr>
      <w:tr>
        <w:tc>
          <w:tcPr>
            <w:tcW w:type="dxa" w:w="2250"/>
            <w:shd w:fill="FFFFFF"/>
          </w:tcPr>
          <w:p>
            <w:r>
              <w:rPr>
                <w:rFonts w:ascii="Calibri" w:cs="Calibri" w:eastAsia="Calibri" w:hAnsi="Calibri"/>
                <w:color w:val="0F2439"/>
                <w:sz w:val="20"/>
                <w:szCs w:val="20"/>
              </w:rPr>
              <w:t xml:space="preserve">Cancelled</w:t>
            </w:r>
          </w:p>
        </w:tc>
        <w:tc>
          <w:tcPr>
            <w:tcW w:type="dxa" w:w="2250"/>
            <w:shd w:fill="FFFFFF"/>
          </w:tcPr>
          <w:p>
            <w:r>
              <w:rPr>
                <w:rFonts w:ascii="Calibri" w:cs="Calibri" w:eastAsia="Calibri" w:hAnsi="Calibri"/>
                <w:color w:val="0F2439"/>
                <w:sz w:val="20"/>
                <w:szCs w:val="20"/>
              </w:rPr>
              <w:t xml:space="preserve">Return request has been cancelled by customer or system</w:t>
            </w:r>
          </w:p>
        </w:tc>
        <w:tc>
          <w:tcPr>
            <w:tcW w:type="dxa" w:w="2250"/>
            <w:shd w:fill="FFFFFF"/>
          </w:tcPr>
          <w:p>
            <w:r>
              <w:rPr>
                <w:rFonts w:ascii="Calibri" w:cs="Calibri" w:eastAsia="Calibri" w:hAnsi="Calibri"/>
                <w:color w:val="0F2439"/>
                <w:sz w:val="20"/>
                <w:szCs w:val="20"/>
              </w:rPr>
              <w:t xml:space="preserve">Customer/System</w:t>
            </w:r>
          </w:p>
        </w:tc>
        <w:tc>
          <w:tcPr>
            <w:tcW w:type="dxa" w:w="2250"/>
            <w:shd w:fill="FFFFFF"/>
          </w:tcPr>
          <w:p>
            <w:r>
              <w:rPr>
                <w:rFonts w:ascii="Calibri" w:cs="Calibri" w:eastAsia="Calibri" w:hAnsi="Calibri"/>
                <w:color w:val="0F2439"/>
                <w:sz w:val="20"/>
                <w:szCs w:val="20"/>
              </w:rPr>
              <w:t xml:space="preserve">N/A</w:t>
            </w:r>
          </w:p>
        </w:tc>
      </w:tr>
    </w:tbl>
    <w:p>
      <w:pPr>
        <w:spacing w:after="60" w:before="60"/>
      </w:pPr>
    </w:p>
    <w:p>
      <w:pPr>
        <w:pStyle w:val="2"/>
        <w:spacing w:after="120" w:before="240"/>
      </w:pPr>
      <w:r>
        <w:rPr>
          <w:rFonts w:ascii="Calibri" w:cs="Calibri" w:eastAsia="Calibri" w:hAnsi="Calibri"/>
          <w:b/>
          <w:bCs/>
          <w:color w:val="2E86AB"/>
          <w:sz w:val="26"/>
          <w:szCs w:val="26"/>
        </w:rPr>
        <w:t xml:space="preserve">10.2 Appendix B - Return Reason Codes</w:t>
      </w:r>
    </w:p>
    <w:p>
      <w:pPr>
        <w:spacing w:after="120" w:line="276"/>
      </w:pPr>
      <w:r>
        <w:rPr>
          <w:rFonts w:ascii="Calibri" w:cs="Calibri" w:eastAsia="Calibri" w:hAnsi="Calibri"/>
          <w:color w:val="0F2439"/>
          <w:sz w:val="22"/>
          <w:szCs w:val="22"/>
        </w:rPr>
        <w:t xml:space="preserve">The following standardized reason codes are used for return request classification and analytics: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Code</w:t>
            </w:r>
          </w:p>
        </w:tc>
        <w:tc>
          <w:tcPr>
            <w:tcW w:type="dxa" w:w="2250"/>
            <w:shd w:fill="1B3A5C"/>
          </w:tcPr>
          <w:p>
            <w:r>
              <w:rPr>
                <w:rFonts w:ascii="Calibri" w:cs="Calibri" w:eastAsia="Calibri" w:hAnsi="Calibri"/>
                <w:b/>
                <w:bCs/>
                <w:color w:val="FFFFFF"/>
                <w:sz w:val="20"/>
                <w:szCs w:val="20"/>
              </w:rPr>
              <w:t xml:space="preserve">Reason</w:t>
            </w:r>
          </w:p>
        </w:tc>
        <w:tc>
          <w:tcPr>
            <w:tcW w:type="dxa" w:w="2250"/>
            <w:shd w:fill="1B3A5C"/>
          </w:tcPr>
          <w:p>
            <w:r>
              <w:rPr>
                <w:rFonts w:ascii="Calibri" w:cs="Calibri" w:eastAsia="Calibri" w:hAnsi="Calibri"/>
                <w:b/>
                <w:bCs/>
                <w:color w:val="FFFFFF"/>
                <w:sz w:val="20"/>
                <w:szCs w:val="20"/>
              </w:rPr>
              <w:t xml:space="preserve">Category</w:t>
            </w:r>
          </w:p>
        </w:tc>
        <w:tc>
          <w:tcPr>
            <w:tcW w:type="dxa" w:w="2250"/>
            <w:shd w:fill="1B3A5C"/>
          </w:tcPr>
          <w:p>
            <w:r>
              <w:rPr>
                <w:rFonts w:ascii="Calibri" w:cs="Calibri" w:eastAsia="Calibri" w:hAnsi="Calibri"/>
                <w:b/>
                <w:bCs/>
                <w:color w:val="FFFFFF"/>
                <w:sz w:val="20"/>
                <w:szCs w:val="20"/>
              </w:rPr>
              <w:t xml:space="preserve">Typical Resolution</w:t>
            </w:r>
          </w:p>
        </w:tc>
      </w:tr>
      <w:tr>
        <w:tc>
          <w:tcPr>
            <w:tcW w:type="dxa" w:w="2250"/>
            <w:shd w:fill="E8F4F8"/>
          </w:tcPr>
          <w:p>
            <w:r>
              <w:rPr>
                <w:rFonts w:ascii="Calibri" w:cs="Calibri" w:eastAsia="Calibri" w:hAnsi="Calibri"/>
                <w:color w:val="0F2439"/>
                <w:sz w:val="20"/>
                <w:szCs w:val="20"/>
              </w:rPr>
              <w:t xml:space="preserve">RR-01</w:t>
            </w:r>
          </w:p>
        </w:tc>
        <w:tc>
          <w:tcPr>
            <w:tcW w:type="dxa" w:w="2250"/>
            <w:shd w:fill="E8F4F8"/>
          </w:tcPr>
          <w:p>
            <w:r>
              <w:rPr>
                <w:rFonts w:ascii="Calibri" w:cs="Calibri" w:eastAsia="Calibri" w:hAnsi="Calibri"/>
                <w:color w:val="0F2439"/>
                <w:sz w:val="20"/>
                <w:szCs w:val="20"/>
              </w:rPr>
              <w:t xml:space="preserve">Product is defective or malfunctioning</w:t>
            </w:r>
          </w:p>
        </w:tc>
        <w:tc>
          <w:tcPr>
            <w:tcW w:type="dxa" w:w="2250"/>
            <w:shd w:fill="E8F4F8"/>
          </w:tcPr>
          <w:p>
            <w:r>
              <w:rPr>
                <w:rFonts w:ascii="Calibri" w:cs="Calibri" w:eastAsia="Calibri" w:hAnsi="Calibri"/>
                <w:color w:val="0F2439"/>
                <w:sz w:val="20"/>
                <w:szCs w:val="20"/>
              </w:rPr>
              <w:t xml:space="preserve">Quality</w:t>
            </w:r>
          </w:p>
        </w:tc>
        <w:tc>
          <w:tcPr>
            <w:tcW w:type="dxa" w:w="2250"/>
            <w:shd w:fill="E8F4F8"/>
          </w:tcPr>
          <w:p>
            <w:r>
              <w:rPr>
                <w:rFonts w:ascii="Calibri" w:cs="Calibri" w:eastAsia="Calibri" w:hAnsi="Calibri"/>
                <w:color w:val="0F2439"/>
                <w:sz w:val="20"/>
                <w:szCs w:val="20"/>
              </w:rPr>
              <w:t xml:space="preserve">Refund or Exchange</w:t>
            </w:r>
          </w:p>
        </w:tc>
      </w:tr>
      <w:tr>
        <w:tc>
          <w:tcPr>
            <w:tcW w:type="dxa" w:w="2250"/>
            <w:shd w:fill="FFFFFF"/>
          </w:tcPr>
          <w:p>
            <w:r>
              <w:rPr>
                <w:rFonts w:ascii="Calibri" w:cs="Calibri" w:eastAsia="Calibri" w:hAnsi="Calibri"/>
                <w:color w:val="0F2439"/>
                <w:sz w:val="20"/>
                <w:szCs w:val="20"/>
              </w:rPr>
              <w:t xml:space="preserve">RR-02</w:t>
            </w:r>
          </w:p>
        </w:tc>
        <w:tc>
          <w:tcPr>
            <w:tcW w:type="dxa" w:w="2250"/>
            <w:shd w:fill="FFFFFF"/>
          </w:tcPr>
          <w:p>
            <w:r>
              <w:rPr>
                <w:rFonts w:ascii="Calibri" w:cs="Calibri" w:eastAsia="Calibri" w:hAnsi="Calibri"/>
                <w:color w:val="0F2439"/>
                <w:sz w:val="20"/>
                <w:szCs w:val="20"/>
              </w:rPr>
              <w:t xml:space="preserve">Wrong product delivered</w:t>
            </w:r>
          </w:p>
        </w:tc>
        <w:tc>
          <w:tcPr>
            <w:tcW w:type="dxa" w:w="2250"/>
            <w:shd w:fill="FFFFFF"/>
          </w:tcPr>
          <w:p>
            <w:r>
              <w:rPr>
                <w:rFonts w:ascii="Calibri" w:cs="Calibri" w:eastAsia="Calibri" w:hAnsi="Calibri"/>
                <w:color w:val="0F2439"/>
                <w:sz w:val="20"/>
                <w:szCs w:val="20"/>
              </w:rPr>
              <w:t xml:space="preserve">Fulfillment</w:t>
            </w:r>
          </w:p>
        </w:tc>
        <w:tc>
          <w:tcPr>
            <w:tcW w:type="dxa" w:w="2250"/>
            <w:shd w:fill="FFFFFF"/>
          </w:tcPr>
          <w:p>
            <w:r>
              <w:rPr>
                <w:rFonts w:ascii="Calibri" w:cs="Calibri" w:eastAsia="Calibri" w:hAnsi="Calibri"/>
                <w:color w:val="0F2439"/>
                <w:sz w:val="20"/>
                <w:szCs w:val="20"/>
              </w:rPr>
              <w:t xml:space="preserve">Exchange</w:t>
            </w:r>
          </w:p>
        </w:tc>
      </w:tr>
      <w:tr>
        <w:tc>
          <w:tcPr>
            <w:tcW w:type="dxa" w:w="2250"/>
            <w:shd w:fill="E8F4F8"/>
          </w:tcPr>
          <w:p>
            <w:r>
              <w:rPr>
                <w:rFonts w:ascii="Calibri" w:cs="Calibri" w:eastAsia="Calibri" w:hAnsi="Calibri"/>
                <w:color w:val="0F2439"/>
                <w:sz w:val="20"/>
                <w:szCs w:val="20"/>
              </w:rPr>
              <w:t xml:space="preserve">RR-03</w:t>
            </w:r>
          </w:p>
        </w:tc>
        <w:tc>
          <w:tcPr>
            <w:tcW w:type="dxa" w:w="2250"/>
            <w:shd w:fill="E8F4F8"/>
          </w:tcPr>
          <w:p>
            <w:r>
              <w:rPr>
                <w:rFonts w:ascii="Calibri" w:cs="Calibri" w:eastAsia="Calibri" w:hAnsi="Calibri"/>
                <w:color w:val="0F2439"/>
                <w:sz w:val="20"/>
                <w:szCs w:val="20"/>
              </w:rPr>
              <w:t xml:space="preserve">Product damaged during shipping</w:t>
            </w:r>
          </w:p>
        </w:tc>
        <w:tc>
          <w:tcPr>
            <w:tcW w:type="dxa" w:w="2250"/>
            <w:shd w:fill="E8F4F8"/>
          </w:tcPr>
          <w:p>
            <w:r>
              <w:rPr>
                <w:rFonts w:ascii="Calibri" w:cs="Calibri" w:eastAsia="Calibri" w:hAnsi="Calibri"/>
                <w:color w:val="0F2439"/>
                <w:sz w:val="20"/>
                <w:szCs w:val="20"/>
              </w:rPr>
              <w:t xml:space="preserve">Logistics</w:t>
            </w:r>
          </w:p>
        </w:tc>
        <w:tc>
          <w:tcPr>
            <w:tcW w:type="dxa" w:w="2250"/>
            <w:shd w:fill="E8F4F8"/>
          </w:tcPr>
          <w:p>
            <w:r>
              <w:rPr>
                <w:rFonts w:ascii="Calibri" w:cs="Calibri" w:eastAsia="Calibri" w:hAnsi="Calibri"/>
                <w:color w:val="0F2439"/>
                <w:sz w:val="20"/>
                <w:szCs w:val="20"/>
              </w:rPr>
              <w:t xml:space="preserve">Refund or Exchange</w:t>
            </w:r>
          </w:p>
        </w:tc>
      </w:tr>
      <w:tr>
        <w:tc>
          <w:tcPr>
            <w:tcW w:type="dxa" w:w="2250"/>
            <w:shd w:fill="FFFFFF"/>
          </w:tcPr>
          <w:p>
            <w:r>
              <w:rPr>
                <w:rFonts w:ascii="Calibri" w:cs="Calibri" w:eastAsia="Calibri" w:hAnsi="Calibri"/>
                <w:color w:val="0F2439"/>
                <w:sz w:val="20"/>
                <w:szCs w:val="20"/>
              </w:rPr>
              <w:t xml:space="preserve">RR-04</w:t>
            </w:r>
          </w:p>
        </w:tc>
        <w:tc>
          <w:tcPr>
            <w:tcW w:type="dxa" w:w="2250"/>
            <w:shd w:fill="FFFFFF"/>
          </w:tcPr>
          <w:p>
            <w:r>
              <w:rPr>
                <w:rFonts w:ascii="Calibri" w:cs="Calibri" w:eastAsia="Calibri" w:hAnsi="Calibri"/>
                <w:color w:val="0F2439"/>
                <w:sz w:val="20"/>
                <w:szCs w:val="20"/>
              </w:rPr>
              <w:t xml:space="preserve">Product does not match description</w:t>
            </w:r>
          </w:p>
        </w:tc>
        <w:tc>
          <w:tcPr>
            <w:tcW w:type="dxa" w:w="2250"/>
            <w:shd w:fill="FFFFFF"/>
          </w:tcPr>
          <w:p>
            <w:r>
              <w:rPr>
                <w:rFonts w:ascii="Calibri" w:cs="Calibri" w:eastAsia="Calibri" w:hAnsi="Calibri"/>
                <w:color w:val="0F2439"/>
                <w:sz w:val="20"/>
                <w:szCs w:val="20"/>
              </w:rPr>
              <w:t xml:space="preserve">Listing</w:t>
            </w:r>
          </w:p>
        </w:tc>
        <w:tc>
          <w:tcPr>
            <w:tcW w:type="dxa" w:w="2250"/>
            <w:shd w:fill="FFFFFF"/>
          </w:tcPr>
          <w:p>
            <w:r>
              <w:rPr>
                <w:rFonts w:ascii="Calibri" w:cs="Calibri" w:eastAsia="Calibri" w:hAnsi="Calibri"/>
                <w:color w:val="0F2439"/>
                <w:sz w:val="20"/>
                <w:szCs w:val="20"/>
              </w:rPr>
              <w:t xml:space="preserve">Refund or Exchange</w:t>
            </w:r>
          </w:p>
        </w:tc>
      </w:tr>
      <w:tr>
        <w:tc>
          <w:tcPr>
            <w:tcW w:type="dxa" w:w="2250"/>
            <w:shd w:fill="E8F4F8"/>
          </w:tcPr>
          <w:p>
            <w:r>
              <w:rPr>
                <w:rFonts w:ascii="Calibri" w:cs="Calibri" w:eastAsia="Calibri" w:hAnsi="Calibri"/>
                <w:color w:val="0F2439"/>
                <w:sz w:val="20"/>
                <w:szCs w:val="20"/>
              </w:rPr>
              <w:t xml:space="preserve">RR-05</w:t>
            </w:r>
          </w:p>
        </w:tc>
        <w:tc>
          <w:tcPr>
            <w:tcW w:type="dxa" w:w="2250"/>
            <w:shd w:fill="E8F4F8"/>
          </w:tcPr>
          <w:p>
            <w:r>
              <w:rPr>
                <w:rFonts w:ascii="Calibri" w:cs="Calibri" w:eastAsia="Calibri" w:hAnsi="Calibri"/>
                <w:color w:val="0F2439"/>
                <w:sz w:val="20"/>
                <w:szCs w:val="20"/>
              </w:rPr>
              <w:t xml:space="preserve">Changed mind (buyer's remorse)</w:t>
            </w:r>
          </w:p>
        </w:tc>
        <w:tc>
          <w:tcPr>
            <w:tcW w:type="dxa" w:w="2250"/>
            <w:shd w:fill="E8F4F8"/>
          </w:tcPr>
          <w:p>
            <w:r>
              <w:rPr>
                <w:rFonts w:ascii="Calibri" w:cs="Calibri" w:eastAsia="Calibri" w:hAnsi="Calibri"/>
                <w:color w:val="0F2439"/>
                <w:sz w:val="20"/>
                <w:szCs w:val="20"/>
              </w:rPr>
              <w:t xml:space="preserve">Customer</w:t>
            </w:r>
          </w:p>
        </w:tc>
        <w:tc>
          <w:tcPr>
            <w:tcW w:type="dxa" w:w="2250"/>
            <w:shd w:fill="E8F4F8"/>
          </w:tcPr>
          <w:p>
            <w:r>
              <w:rPr>
                <w:rFonts w:ascii="Calibri" w:cs="Calibri" w:eastAsia="Calibri" w:hAnsi="Calibri"/>
                <w:color w:val="0F2439"/>
                <w:sz w:val="20"/>
                <w:szCs w:val="20"/>
              </w:rPr>
              <w:t xml:space="preserve">Refund (within policy)</w:t>
            </w:r>
          </w:p>
        </w:tc>
      </w:tr>
      <w:tr>
        <w:tc>
          <w:tcPr>
            <w:tcW w:type="dxa" w:w="2250"/>
            <w:shd w:fill="FFFFFF"/>
          </w:tcPr>
          <w:p>
            <w:r>
              <w:rPr>
                <w:rFonts w:ascii="Calibri" w:cs="Calibri" w:eastAsia="Calibri" w:hAnsi="Calibri"/>
                <w:color w:val="0F2439"/>
                <w:sz w:val="20"/>
                <w:szCs w:val="20"/>
              </w:rPr>
              <w:t xml:space="preserve">RR-06</w:t>
            </w:r>
          </w:p>
        </w:tc>
        <w:tc>
          <w:tcPr>
            <w:tcW w:type="dxa" w:w="2250"/>
            <w:shd w:fill="FFFFFF"/>
          </w:tcPr>
          <w:p>
            <w:r>
              <w:rPr>
                <w:rFonts w:ascii="Calibri" w:cs="Calibri" w:eastAsia="Calibri" w:hAnsi="Calibri"/>
                <w:color w:val="0F2439"/>
                <w:sz w:val="20"/>
                <w:szCs w:val="20"/>
              </w:rPr>
              <w:t xml:space="preserve">Found better price elsewhere</w:t>
            </w:r>
          </w:p>
        </w:tc>
        <w:tc>
          <w:tcPr>
            <w:tcW w:type="dxa" w:w="2250"/>
            <w:shd w:fill="FFFFFF"/>
          </w:tcPr>
          <w:p>
            <w:r>
              <w:rPr>
                <w:rFonts w:ascii="Calibri" w:cs="Calibri" w:eastAsia="Calibri" w:hAnsi="Calibri"/>
                <w:color w:val="0F2439"/>
                <w:sz w:val="20"/>
                <w:szCs w:val="20"/>
              </w:rPr>
              <w:t xml:space="preserve">Customer</w:t>
            </w:r>
          </w:p>
        </w:tc>
        <w:tc>
          <w:tcPr>
            <w:tcW w:type="dxa" w:w="2250"/>
            <w:shd w:fill="FFFFFF"/>
          </w:tcPr>
          <w:p>
            <w:r>
              <w:rPr>
                <w:rFonts w:ascii="Calibri" w:cs="Calibri" w:eastAsia="Calibri" w:hAnsi="Calibri"/>
                <w:color w:val="0F2439"/>
                <w:sz w:val="20"/>
                <w:szCs w:val="20"/>
              </w:rPr>
              <w:t xml:space="preserve">Refund (within policy)</w:t>
            </w:r>
          </w:p>
        </w:tc>
      </w:tr>
      <w:tr>
        <w:tc>
          <w:tcPr>
            <w:tcW w:type="dxa" w:w="2250"/>
            <w:shd w:fill="E8F4F8"/>
          </w:tcPr>
          <w:p>
            <w:r>
              <w:rPr>
                <w:rFonts w:ascii="Calibri" w:cs="Calibri" w:eastAsia="Calibri" w:hAnsi="Calibri"/>
                <w:color w:val="0F2439"/>
                <w:sz w:val="20"/>
                <w:szCs w:val="20"/>
              </w:rPr>
              <w:t xml:space="preserve">RR-07</w:t>
            </w:r>
          </w:p>
        </w:tc>
        <w:tc>
          <w:tcPr>
            <w:tcW w:type="dxa" w:w="2250"/>
            <w:shd w:fill="E8F4F8"/>
          </w:tcPr>
          <w:p>
            <w:r>
              <w:rPr>
                <w:rFonts w:ascii="Calibri" w:cs="Calibri" w:eastAsia="Calibri" w:hAnsi="Calibri"/>
                <w:color w:val="0F2439"/>
                <w:sz w:val="20"/>
                <w:szCs w:val="20"/>
              </w:rPr>
              <w:t xml:space="preserve">Product is missing accessories</w:t>
            </w:r>
          </w:p>
        </w:tc>
        <w:tc>
          <w:tcPr>
            <w:tcW w:type="dxa" w:w="2250"/>
            <w:shd w:fill="E8F4F8"/>
          </w:tcPr>
          <w:p>
            <w:r>
              <w:rPr>
                <w:rFonts w:ascii="Calibri" w:cs="Calibri" w:eastAsia="Calibri" w:hAnsi="Calibri"/>
                <w:color w:val="0F2439"/>
                <w:sz w:val="20"/>
                <w:szCs w:val="20"/>
              </w:rPr>
              <w:t xml:space="preserve">Fulfillment</w:t>
            </w:r>
          </w:p>
        </w:tc>
        <w:tc>
          <w:tcPr>
            <w:tcW w:type="dxa" w:w="2250"/>
            <w:shd w:fill="E8F4F8"/>
          </w:tcPr>
          <w:p>
            <w:r>
              <w:rPr>
                <w:rFonts w:ascii="Calibri" w:cs="Calibri" w:eastAsia="Calibri" w:hAnsi="Calibri"/>
                <w:color w:val="0F2439"/>
                <w:sz w:val="20"/>
                <w:szCs w:val="20"/>
              </w:rPr>
              <w:t xml:space="preserve">Exchange or Partial Refund</w:t>
            </w:r>
          </w:p>
        </w:tc>
      </w:tr>
      <w:tr>
        <w:tc>
          <w:tcPr>
            <w:tcW w:type="dxa" w:w="2250"/>
            <w:shd w:fill="FFFFFF"/>
          </w:tcPr>
          <w:p>
            <w:r>
              <w:rPr>
                <w:rFonts w:ascii="Calibri" w:cs="Calibri" w:eastAsia="Calibri" w:hAnsi="Calibri"/>
                <w:color w:val="0F2439"/>
                <w:sz w:val="20"/>
                <w:szCs w:val="20"/>
              </w:rPr>
              <w:t xml:space="preserve">RR-08</w:t>
            </w:r>
          </w:p>
        </w:tc>
        <w:tc>
          <w:tcPr>
            <w:tcW w:type="dxa" w:w="2250"/>
            <w:shd w:fill="FFFFFF"/>
          </w:tcPr>
          <w:p>
            <w:r>
              <w:rPr>
                <w:rFonts w:ascii="Calibri" w:cs="Calibri" w:eastAsia="Calibri" w:hAnsi="Calibri"/>
                <w:color w:val="0F2439"/>
                <w:sz w:val="20"/>
                <w:szCs w:val="20"/>
              </w:rPr>
              <w:t xml:space="preserve">Warranty claim</w:t>
            </w:r>
          </w:p>
        </w:tc>
        <w:tc>
          <w:tcPr>
            <w:tcW w:type="dxa" w:w="2250"/>
            <w:shd w:fill="FFFFFF"/>
          </w:tcPr>
          <w:p>
            <w:r>
              <w:rPr>
                <w:rFonts w:ascii="Calibri" w:cs="Calibri" w:eastAsia="Calibri" w:hAnsi="Calibri"/>
                <w:color w:val="0F2439"/>
                <w:sz w:val="20"/>
                <w:szCs w:val="20"/>
              </w:rPr>
              <w:t xml:space="preserve">Warranty</w:t>
            </w:r>
          </w:p>
        </w:tc>
        <w:tc>
          <w:tcPr>
            <w:tcW w:type="dxa" w:w="2250"/>
            <w:shd w:fill="FFFFFF"/>
          </w:tcPr>
          <w:p>
            <w:r>
              <w:rPr>
                <w:rFonts w:ascii="Calibri" w:cs="Calibri" w:eastAsia="Calibri" w:hAnsi="Calibri"/>
                <w:color w:val="0F2439"/>
                <w:sz w:val="20"/>
                <w:szCs w:val="20"/>
              </w:rPr>
              <w:t xml:space="preserve">Repair, Exchange, or Refund</w:t>
            </w:r>
          </w:p>
        </w:tc>
      </w:tr>
      <w:tr>
        <w:tc>
          <w:tcPr>
            <w:tcW w:type="dxa" w:w="2250"/>
            <w:shd w:fill="E8F4F8"/>
          </w:tcPr>
          <w:p>
            <w:r>
              <w:rPr>
                <w:rFonts w:ascii="Calibri" w:cs="Calibri" w:eastAsia="Calibri" w:hAnsi="Calibri"/>
                <w:color w:val="0F2439"/>
                <w:sz w:val="20"/>
                <w:szCs w:val="20"/>
              </w:rPr>
              <w:t xml:space="preserve">RR-09</w:t>
            </w:r>
          </w:p>
        </w:tc>
        <w:tc>
          <w:tcPr>
            <w:tcW w:type="dxa" w:w="2250"/>
            <w:shd w:fill="E8F4F8"/>
          </w:tcPr>
          <w:p>
            <w:r>
              <w:rPr>
                <w:rFonts w:ascii="Calibri" w:cs="Calibri" w:eastAsia="Calibri" w:hAnsi="Calibri"/>
                <w:color w:val="0F2439"/>
                <w:sz w:val="20"/>
                <w:szCs w:val="20"/>
              </w:rPr>
              <w:t xml:space="preserve">Duplicate order</w:t>
            </w:r>
          </w:p>
        </w:tc>
        <w:tc>
          <w:tcPr>
            <w:tcW w:type="dxa" w:w="2250"/>
            <w:shd w:fill="E8F4F8"/>
          </w:tcPr>
          <w:p>
            <w:r>
              <w:rPr>
                <w:rFonts w:ascii="Calibri" w:cs="Calibri" w:eastAsia="Calibri" w:hAnsi="Calibri"/>
                <w:color w:val="0F2439"/>
                <w:sz w:val="20"/>
                <w:szCs w:val="20"/>
              </w:rPr>
              <w:t xml:space="preserve">Customer</w:t>
            </w:r>
          </w:p>
        </w:tc>
        <w:tc>
          <w:tcPr>
            <w:tcW w:type="dxa" w:w="2250"/>
            <w:shd w:fill="E8F4F8"/>
          </w:tcPr>
          <w:p>
            <w:r>
              <w:rPr>
                <w:rFonts w:ascii="Calibri" w:cs="Calibri" w:eastAsia="Calibri" w:hAnsi="Calibri"/>
                <w:color w:val="0F2439"/>
                <w:sz w:val="20"/>
                <w:szCs w:val="20"/>
              </w:rPr>
              <w:t xml:space="preserve">Refund</w:t>
            </w:r>
          </w:p>
        </w:tc>
      </w:tr>
      <w:tr>
        <w:tc>
          <w:tcPr>
            <w:tcW w:type="dxa" w:w="2250"/>
            <w:shd w:fill="FFFFFF"/>
          </w:tcPr>
          <w:p>
            <w:r>
              <w:rPr>
                <w:rFonts w:ascii="Calibri" w:cs="Calibri" w:eastAsia="Calibri" w:hAnsi="Calibri"/>
                <w:color w:val="0F2439"/>
                <w:sz w:val="20"/>
                <w:szCs w:val="20"/>
              </w:rPr>
              <w:t xml:space="preserve">RR-10</w:t>
            </w:r>
          </w:p>
        </w:tc>
        <w:tc>
          <w:tcPr>
            <w:tcW w:type="dxa" w:w="2250"/>
            <w:shd w:fill="FFFFFF"/>
          </w:tcPr>
          <w:p>
            <w:r>
              <w:rPr>
                <w:rFonts w:ascii="Calibri" w:cs="Calibri" w:eastAsia="Calibri" w:hAnsi="Calibri"/>
                <w:color w:val="0F2439"/>
                <w:sz w:val="20"/>
                <w:szCs w:val="20"/>
              </w:rPr>
              <w:t xml:space="preserve">Other (specify in description)</w:t>
            </w:r>
          </w:p>
        </w:tc>
        <w:tc>
          <w:tcPr>
            <w:tcW w:type="dxa" w:w="2250"/>
            <w:shd w:fill="FFFFFF"/>
          </w:tcPr>
          <w:p>
            <w:r>
              <w:rPr>
                <w:rFonts w:ascii="Calibri" w:cs="Calibri" w:eastAsia="Calibri" w:hAnsi="Calibri"/>
                <w:color w:val="0F2439"/>
                <w:sz w:val="20"/>
                <w:szCs w:val="20"/>
              </w:rPr>
              <w:t xml:space="preserve">Other</w:t>
            </w:r>
          </w:p>
        </w:tc>
        <w:tc>
          <w:tcPr>
            <w:tcW w:type="dxa" w:w="2250"/>
            <w:shd w:fill="FFFFFF"/>
          </w:tcPr>
          <w:p>
            <w:r>
              <w:rPr>
                <w:rFonts w:ascii="Calibri" w:cs="Calibri" w:eastAsia="Calibri" w:hAnsi="Calibri"/>
                <w:color w:val="0F2439"/>
                <w:sz w:val="20"/>
                <w:szCs w:val="20"/>
              </w:rPr>
              <w:t xml:space="preserve">Case-by-case</w:t>
            </w:r>
          </w:p>
        </w:tc>
      </w:tr>
    </w:tbl>
    <w:p>
      <w:pPr>
        <w:spacing w:after="60" w:before="60"/>
      </w:pPr>
    </w:p>
    <w:p>
      <w:pPr>
        <w:pStyle w:val="2"/>
        <w:spacing w:after="120" w:before="240"/>
      </w:pPr>
      <w:r>
        <w:rPr>
          <w:rFonts w:ascii="Calibri" w:cs="Calibri" w:eastAsia="Calibri" w:hAnsi="Calibri"/>
          <w:b/>
          <w:bCs/>
          <w:color w:val="2E86AB"/>
          <w:sz w:val="26"/>
          <w:szCs w:val="26"/>
        </w:rPr>
        <w:t xml:space="preserve">10.3 Appendix C - Notification Template Triggers</w:t>
      </w:r>
    </w:p>
    <w:p>
      <w:pPr>
        <w:spacing w:after="120" w:line="276"/>
      </w:pPr>
      <w:r>
        <w:rPr>
          <w:rFonts w:ascii="Calibri" w:cs="Calibri" w:eastAsia="Calibri" w:hAnsi="Calibri"/>
          <w:color w:val="0F2439"/>
          <w:sz w:val="22"/>
          <w:szCs w:val="22"/>
        </w:rPr>
        <w:t xml:space="preserve">The following table defines all notification events, the trigger conditions, delivery channels, and default templates: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Event</w:t>
            </w:r>
          </w:p>
        </w:tc>
        <w:tc>
          <w:tcPr>
            <w:tcW w:type="dxa" w:w="2250"/>
            <w:shd w:fill="1B3A5C"/>
          </w:tcPr>
          <w:p>
            <w:r>
              <w:rPr>
                <w:rFonts w:ascii="Calibri" w:cs="Calibri" w:eastAsia="Calibri" w:hAnsi="Calibri"/>
                <w:b/>
                <w:bCs/>
                <w:color w:val="FFFFFF"/>
                <w:sz w:val="20"/>
                <w:szCs w:val="20"/>
              </w:rPr>
              <w:t xml:space="preserve">Trigger</w:t>
            </w:r>
          </w:p>
        </w:tc>
        <w:tc>
          <w:tcPr>
            <w:tcW w:type="dxa" w:w="2250"/>
            <w:shd w:fill="1B3A5C"/>
          </w:tcPr>
          <w:p>
            <w:r>
              <w:rPr>
                <w:rFonts w:ascii="Calibri" w:cs="Calibri" w:eastAsia="Calibri" w:hAnsi="Calibri"/>
                <w:b/>
                <w:bCs/>
                <w:color w:val="FFFFFF"/>
                <w:sz w:val="20"/>
                <w:szCs w:val="20"/>
              </w:rPr>
              <w:t xml:space="preserve">Channel</w:t>
            </w:r>
          </w:p>
        </w:tc>
        <w:tc>
          <w:tcPr>
            <w:tcW w:type="dxa" w:w="2250"/>
            <w:shd w:fill="1B3A5C"/>
          </w:tcPr>
          <w:p>
            <w:r>
              <w:rPr>
                <w:rFonts w:ascii="Calibri" w:cs="Calibri" w:eastAsia="Calibri" w:hAnsi="Calibri"/>
                <w:b/>
                <w:bCs/>
                <w:color w:val="FFFFFF"/>
                <w:sz w:val="20"/>
                <w:szCs w:val="20"/>
              </w:rPr>
              <w:t xml:space="preserve">Template</w:t>
            </w:r>
          </w:p>
        </w:tc>
      </w:tr>
      <w:tr>
        <w:tc>
          <w:tcPr>
            <w:tcW w:type="dxa" w:w="2250"/>
            <w:shd w:fill="E8F4F8"/>
          </w:tcPr>
          <w:p>
            <w:r>
              <w:rPr>
                <w:rFonts w:ascii="Calibri" w:cs="Calibri" w:eastAsia="Calibri" w:hAnsi="Calibri"/>
                <w:color w:val="0F2439"/>
                <w:sz w:val="20"/>
                <w:szCs w:val="20"/>
              </w:rPr>
              <w:t xml:space="preserve">Request Submitted</w:t>
            </w:r>
          </w:p>
        </w:tc>
        <w:tc>
          <w:tcPr>
            <w:tcW w:type="dxa" w:w="2250"/>
            <w:shd w:fill="E8F4F8"/>
          </w:tcPr>
          <w:p>
            <w:r>
              <w:rPr>
                <w:rFonts w:ascii="Calibri" w:cs="Calibri" w:eastAsia="Calibri" w:hAnsi="Calibri"/>
                <w:color w:val="0F2439"/>
                <w:sz w:val="20"/>
                <w:szCs w:val="20"/>
              </w:rPr>
              <w:t xml:space="preserve">Return request created successfully</w:t>
            </w:r>
          </w:p>
        </w:tc>
        <w:tc>
          <w:tcPr>
            <w:tcW w:type="dxa" w:w="2250"/>
            <w:shd w:fill="E8F4F8"/>
          </w:tcPr>
          <w:p>
            <w:r>
              <w:rPr>
                <w:rFonts w:ascii="Calibri" w:cs="Calibri" w:eastAsia="Calibri" w:hAnsi="Calibri"/>
                <w:color w:val="0F2439"/>
                <w:sz w:val="20"/>
                <w:szCs w:val="20"/>
              </w:rPr>
              <w:t xml:space="preserve">Email</w:t>
            </w:r>
          </w:p>
        </w:tc>
        <w:tc>
          <w:tcPr>
            <w:tcW w:type="dxa" w:w="2250"/>
            <w:shd w:fill="E8F4F8"/>
          </w:tcPr>
          <w:p>
            <w:r>
              <w:rPr>
                <w:rFonts w:ascii="Calibri" w:cs="Calibri" w:eastAsia="Calibri" w:hAnsi="Calibri"/>
                <w:color w:val="0F2439"/>
                <w:sz w:val="20"/>
                <w:szCs w:val="20"/>
              </w:rPr>
              <w:t xml:space="preserve">TPL-001: Return Request Confirmation</w:t>
            </w:r>
          </w:p>
        </w:tc>
      </w:tr>
      <w:tr>
        <w:tc>
          <w:tcPr>
            <w:tcW w:type="dxa" w:w="2250"/>
            <w:shd w:fill="FFFFFF"/>
          </w:tcPr>
          <w:p>
            <w:r>
              <w:rPr>
                <w:rFonts w:ascii="Calibri" w:cs="Calibri" w:eastAsia="Calibri" w:hAnsi="Calibri"/>
                <w:color w:val="0F2439"/>
                <w:sz w:val="20"/>
                <w:szCs w:val="20"/>
              </w:rPr>
              <w:t xml:space="preserve">Request Validated (Approved)</w:t>
            </w:r>
          </w:p>
        </w:tc>
        <w:tc>
          <w:tcPr>
            <w:tcW w:type="dxa" w:w="2250"/>
            <w:shd w:fill="FFFFFF"/>
          </w:tcPr>
          <w:p>
            <w:r>
              <w:rPr>
                <w:rFonts w:ascii="Calibri" w:cs="Calibri" w:eastAsia="Calibri" w:hAnsi="Calibri"/>
                <w:color w:val="0F2439"/>
                <w:sz w:val="20"/>
                <w:szCs w:val="20"/>
              </w:rPr>
              <w:t xml:space="preserve">Validation passes all rules</w:t>
            </w:r>
          </w:p>
        </w:tc>
        <w:tc>
          <w:tcPr>
            <w:tcW w:type="dxa" w:w="2250"/>
            <w:shd w:fill="FFFFFF"/>
          </w:tcPr>
          <w:p>
            <w:r>
              <w:rPr>
                <w:rFonts w:ascii="Calibri" w:cs="Calibri" w:eastAsia="Calibri" w:hAnsi="Calibri"/>
                <w:color w:val="0F2439"/>
                <w:sz w:val="20"/>
                <w:szCs w:val="20"/>
              </w:rPr>
              <w:t xml:space="preserve">Email + SMS</w:t>
            </w:r>
          </w:p>
        </w:tc>
        <w:tc>
          <w:tcPr>
            <w:tcW w:type="dxa" w:w="2250"/>
            <w:shd w:fill="FFFFFF"/>
          </w:tcPr>
          <w:p>
            <w:r>
              <w:rPr>
                <w:rFonts w:ascii="Calibri" w:cs="Calibri" w:eastAsia="Calibri" w:hAnsi="Calibri"/>
                <w:color w:val="0F2439"/>
                <w:sz w:val="20"/>
                <w:szCs w:val="20"/>
              </w:rPr>
              <w:t xml:space="preserve">TPL-002: Return Approved</w:t>
            </w:r>
          </w:p>
        </w:tc>
      </w:tr>
      <w:tr>
        <w:tc>
          <w:tcPr>
            <w:tcW w:type="dxa" w:w="2250"/>
            <w:shd w:fill="E8F4F8"/>
          </w:tcPr>
          <w:p>
            <w:r>
              <w:rPr>
                <w:rFonts w:ascii="Calibri" w:cs="Calibri" w:eastAsia="Calibri" w:hAnsi="Calibri"/>
                <w:color w:val="0F2439"/>
                <w:sz w:val="20"/>
                <w:szCs w:val="20"/>
              </w:rPr>
              <w:t xml:space="preserve">Request Validated (Rejected)</w:t>
            </w:r>
          </w:p>
        </w:tc>
        <w:tc>
          <w:tcPr>
            <w:tcW w:type="dxa" w:w="2250"/>
            <w:shd w:fill="E8F4F8"/>
          </w:tcPr>
          <w:p>
            <w:r>
              <w:rPr>
                <w:rFonts w:ascii="Calibri" w:cs="Calibri" w:eastAsia="Calibri" w:hAnsi="Calibri"/>
                <w:color w:val="0F2439"/>
                <w:sz w:val="20"/>
                <w:szCs w:val="20"/>
              </w:rPr>
              <w:t xml:space="preserve">Validation fails one or more rules</w:t>
            </w:r>
          </w:p>
        </w:tc>
        <w:tc>
          <w:tcPr>
            <w:tcW w:type="dxa" w:w="2250"/>
            <w:shd w:fill="E8F4F8"/>
          </w:tcPr>
          <w:p>
            <w:r>
              <w:rPr>
                <w:rFonts w:ascii="Calibri" w:cs="Calibri" w:eastAsia="Calibri" w:hAnsi="Calibri"/>
                <w:color w:val="0F2439"/>
                <w:sz w:val="20"/>
                <w:szCs w:val="20"/>
              </w:rPr>
              <w:t xml:space="preserve">Email</w:t>
            </w:r>
          </w:p>
        </w:tc>
        <w:tc>
          <w:tcPr>
            <w:tcW w:type="dxa" w:w="2250"/>
            <w:shd w:fill="E8F4F8"/>
          </w:tcPr>
          <w:p>
            <w:r>
              <w:rPr>
                <w:rFonts w:ascii="Calibri" w:cs="Calibri" w:eastAsia="Calibri" w:hAnsi="Calibri"/>
                <w:color w:val="0F2439"/>
                <w:sz w:val="20"/>
                <w:szCs w:val="20"/>
              </w:rPr>
              <w:t xml:space="preserve">TPL-003: Return Rejected</w:t>
            </w:r>
          </w:p>
        </w:tc>
      </w:tr>
      <w:tr>
        <w:tc>
          <w:tcPr>
            <w:tcW w:type="dxa" w:w="2250"/>
            <w:shd w:fill="FFFFFF"/>
          </w:tcPr>
          <w:p>
            <w:r>
              <w:rPr>
                <w:rFonts w:ascii="Calibri" w:cs="Calibri" w:eastAsia="Calibri" w:hAnsi="Calibri"/>
                <w:color w:val="0F2439"/>
                <w:sz w:val="20"/>
                <w:szCs w:val="20"/>
              </w:rPr>
              <w:t xml:space="preserve">RMA Issued</w:t>
            </w:r>
          </w:p>
        </w:tc>
        <w:tc>
          <w:tcPr>
            <w:tcW w:type="dxa" w:w="2250"/>
            <w:shd w:fill="FFFFFF"/>
          </w:tcPr>
          <w:p>
            <w:r>
              <w:rPr>
                <w:rFonts w:ascii="Calibri" w:cs="Calibri" w:eastAsia="Calibri" w:hAnsi="Calibri"/>
                <w:color w:val="0F2439"/>
                <w:sz w:val="20"/>
                <w:szCs w:val="20"/>
              </w:rPr>
              <w:t xml:space="preserve">RMA number generated and label ready</w:t>
            </w:r>
          </w:p>
        </w:tc>
        <w:tc>
          <w:tcPr>
            <w:tcW w:type="dxa" w:w="2250"/>
            <w:shd w:fill="FFFFFF"/>
          </w:tcPr>
          <w:p>
            <w:r>
              <w:rPr>
                <w:rFonts w:ascii="Calibri" w:cs="Calibri" w:eastAsia="Calibri" w:hAnsi="Calibri"/>
                <w:color w:val="0F2439"/>
                <w:sz w:val="20"/>
                <w:szCs w:val="20"/>
              </w:rPr>
              <w:t xml:space="preserve">Email + SMS</w:t>
            </w:r>
          </w:p>
        </w:tc>
        <w:tc>
          <w:tcPr>
            <w:tcW w:type="dxa" w:w="2250"/>
            <w:shd w:fill="FFFFFF"/>
          </w:tcPr>
          <w:p>
            <w:r>
              <w:rPr>
                <w:rFonts w:ascii="Calibri" w:cs="Calibri" w:eastAsia="Calibri" w:hAnsi="Calibri"/>
                <w:color w:val="0F2439"/>
                <w:sz w:val="20"/>
                <w:szCs w:val="20"/>
              </w:rPr>
              <w:t xml:space="preserve">TPL-004: RMA and Shipping Instructions</w:t>
            </w:r>
          </w:p>
        </w:tc>
      </w:tr>
      <w:tr>
        <w:tc>
          <w:tcPr>
            <w:tcW w:type="dxa" w:w="2250"/>
            <w:shd w:fill="E8F4F8"/>
          </w:tcPr>
          <w:p>
            <w:r>
              <w:rPr>
                <w:rFonts w:ascii="Calibri" w:cs="Calibri" w:eastAsia="Calibri" w:hAnsi="Calibri"/>
                <w:color w:val="0F2439"/>
                <w:sz w:val="20"/>
                <w:szCs w:val="20"/>
              </w:rPr>
              <w:t xml:space="preserve">Item Received</w:t>
            </w:r>
          </w:p>
        </w:tc>
        <w:tc>
          <w:tcPr>
            <w:tcW w:type="dxa" w:w="2250"/>
            <w:shd w:fill="E8F4F8"/>
          </w:tcPr>
          <w:p>
            <w:r>
              <w:rPr>
                <w:rFonts w:ascii="Calibri" w:cs="Calibri" w:eastAsia="Calibri" w:hAnsi="Calibri"/>
                <w:color w:val="0F2439"/>
                <w:sz w:val="20"/>
                <w:szCs w:val="20"/>
              </w:rPr>
              <w:t xml:space="preserve">Warehouse confirms physical receipt</w:t>
            </w:r>
          </w:p>
        </w:tc>
        <w:tc>
          <w:tcPr>
            <w:tcW w:type="dxa" w:w="2250"/>
            <w:shd w:fill="E8F4F8"/>
          </w:tcPr>
          <w:p>
            <w:r>
              <w:rPr>
                <w:rFonts w:ascii="Calibri" w:cs="Calibri" w:eastAsia="Calibri" w:hAnsi="Calibri"/>
                <w:color w:val="0F2439"/>
                <w:sz w:val="20"/>
                <w:szCs w:val="20"/>
              </w:rPr>
              <w:t xml:space="preserve">Email</w:t>
            </w:r>
          </w:p>
        </w:tc>
        <w:tc>
          <w:tcPr>
            <w:tcW w:type="dxa" w:w="2250"/>
            <w:shd w:fill="E8F4F8"/>
          </w:tcPr>
          <w:p>
            <w:r>
              <w:rPr>
                <w:rFonts w:ascii="Calibri" w:cs="Calibri" w:eastAsia="Calibri" w:hAnsi="Calibri"/>
                <w:color w:val="0F2439"/>
                <w:sz w:val="20"/>
                <w:szCs w:val="20"/>
              </w:rPr>
              <w:t xml:space="preserve">TPL-005: Item Received</w:t>
            </w:r>
          </w:p>
        </w:tc>
      </w:tr>
      <w:tr>
        <w:tc>
          <w:tcPr>
            <w:tcW w:type="dxa" w:w="2250"/>
            <w:shd w:fill="FFFFFF"/>
          </w:tcPr>
          <w:p>
            <w:r>
              <w:rPr>
                <w:rFonts w:ascii="Calibri" w:cs="Calibri" w:eastAsia="Calibri" w:hAnsi="Calibri"/>
                <w:color w:val="0F2439"/>
                <w:sz w:val="20"/>
                <w:szCs w:val="20"/>
              </w:rPr>
              <w:t xml:space="preserve">Inspection Complete</w:t>
            </w:r>
          </w:p>
        </w:tc>
        <w:tc>
          <w:tcPr>
            <w:tcW w:type="dxa" w:w="2250"/>
            <w:shd w:fill="FFFFFF"/>
          </w:tcPr>
          <w:p>
            <w:r>
              <w:rPr>
                <w:rFonts w:ascii="Calibri" w:cs="Calibri" w:eastAsia="Calibri" w:hAnsi="Calibri"/>
                <w:color w:val="0F2439"/>
                <w:sz w:val="20"/>
                <w:szCs w:val="20"/>
              </w:rPr>
              <w:t xml:space="preserve">Quality inspection finished</w:t>
            </w:r>
          </w:p>
        </w:tc>
        <w:tc>
          <w:tcPr>
            <w:tcW w:type="dxa" w:w="2250"/>
            <w:shd w:fill="FFFFFF"/>
          </w:tcPr>
          <w:p>
            <w:r>
              <w:rPr>
                <w:rFonts w:ascii="Calibri" w:cs="Calibri" w:eastAsia="Calibri" w:hAnsi="Calibri"/>
                <w:color w:val="0F2439"/>
                <w:sz w:val="20"/>
                <w:szCs w:val="20"/>
              </w:rPr>
              <w:t xml:space="preserve">Email</w:t>
            </w:r>
          </w:p>
        </w:tc>
        <w:tc>
          <w:tcPr>
            <w:tcW w:type="dxa" w:w="2250"/>
            <w:shd w:fill="FFFFFF"/>
          </w:tcPr>
          <w:p>
            <w:r>
              <w:rPr>
                <w:rFonts w:ascii="Calibri" w:cs="Calibri" w:eastAsia="Calibri" w:hAnsi="Calibri"/>
                <w:color w:val="0F2439"/>
                <w:sz w:val="20"/>
                <w:szCs w:val="20"/>
              </w:rPr>
              <w:t xml:space="preserve">TPL-006: Inspection Results</w:t>
            </w:r>
          </w:p>
        </w:tc>
      </w:tr>
      <w:tr>
        <w:tc>
          <w:tcPr>
            <w:tcW w:type="dxa" w:w="2250"/>
            <w:shd w:fill="E8F4F8"/>
          </w:tcPr>
          <w:p>
            <w:r>
              <w:rPr>
                <w:rFonts w:ascii="Calibri" w:cs="Calibri" w:eastAsia="Calibri" w:hAnsi="Calibri"/>
                <w:color w:val="0F2439"/>
                <w:sz w:val="20"/>
                <w:szCs w:val="20"/>
              </w:rPr>
              <w:t xml:space="preserve">Refund Processed</w:t>
            </w:r>
          </w:p>
        </w:tc>
        <w:tc>
          <w:tcPr>
            <w:tcW w:type="dxa" w:w="2250"/>
            <w:shd w:fill="E8F4F8"/>
          </w:tcPr>
          <w:p>
            <w:r>
              <w:rPr>
                <w:rFonts w:ascii="Calibri" w:cs="Calibri" w:eastAsia="Calibri" w:hAnsi="Calibri"/>
                <w:color w:val="0F2439"/>
                <w:sz w:val="20"/>
                <w:szCs w:val="20"/>
              </w:rPr>
              <w:t xml:space="preserve">ERP confirms refund transaction</w:t>
            </w:r>
          </w:p>
        </w:tc>
        <w:tc>
          <w:tcPr>
            <w:tcW w:type="dxa" w:w="2250"/>
            <w:shd w:fill="E8F4F8"/>
          </w:tcPr>
          <w:p>
            <w:r>
              <w:rPr>
                <w:rFonts w:ascii="Calibri" w:cs="Calibri" w:eastAsia="Calibri" w:hAnsi="Calibri"/>
                <w:color w:val="0F2439"/>
                <w:sz w:val="20"/>
                <w:szCs w:val="20"/>
              </w:rPr>
              <w:t xml:space="preserve">Email + SMS</w:t>
            </w:r>
          </w:p>
        </w:tc>
        <w:tc>
          <w:tcPr>
            <w:tcW w:type="dxa" w:w="2250"/>
            <w:shd w:fill="E8F4F8"/>
          </w:tcPr>
          <w:p>
            <w:r>
              <w:rPr>
                <w:rFonts w:ascii="Calibri" w:cs="Calibri" w:eastAsia="Calibri" w:hAnsi="Calibri"/>
                <w:color w:val="0F2439"/>
                <w:sz w:val="20"/>
                <w:szCs w:val="20"/>
              </w:rPr>
              <w:t xml:space="preserve">TPL-007: Refund Confirmation</w:t>
            </w:r>
          </w:p>
        </w:tc>
      </w:tr>
      <w:tr>
        <w:tc>
          <w:tcPr>
            <w:tcW w:type="dxa" w:w="2250"/>
            <w:shd w:fill="FFFFFF"/>
          </w:tcPr>
          <w:p>
            <w:r>
              <w:rPr>
                <w:rFonts w:ascii="Calibri" w:cs="Calibri" w:eastAsia="Calibri" w:hAnsi="Calibri"/>
                <w:color w:val="0F2439"/>
                <w:sz w:val="20"/>
                <w:szCs w:val="20"/>
              </w:rPr>
              <w:t xml:space="preserve">Exchange Shipped</w:t>
            </w:r>
          </w:p>
        </w:tc>
        <w:tc>
          <w:tcPr>
            <w:tcW w:type="dxa" w:w="2250"/>
            <w:shd w:fill="FFFFFF"/>
          </w:tcPr>
          <w:p>
            <w:r>
              <w:rPr>
                <w:rFonts w:ascii="Calibri" w:cs="Calibri" w:eastAsia="Calibri" w:hAnsi="Calibri"/>
                <w:color w:val="0F2439"/>
                <w:sz w:val="20"/>
                <w:szCs w:val="20"/>
              </w:rPr>
              <w:t xml:space="preserve">Replacement product dispatched</w:t>
            </w:r>
          </w:p>
        </w:tc>
        <w:tc>
          <w:tcPr>
            <w:tcW w:type="dxa" w:w="2250"/>
            <w:shd w:fill="FFFFFF"/>
          </w:tcPr>
          <w:p>
            <w:r>
              <w:rPr>
                <w:rFonts w:ascii="Calibri" w:cs="Calibri" w:eastAsia="Calibri" w:hAnsi="Calibri"/>
                <w:color w:val="0F2439"/>
                <w:sz w:val="20"/>
                <w:szCs w:val="20"/>
              </w:rPr>
              <w:t xml:space="preserve">Email + SMS</w:t>
            </w:r>
          </w:p>
        </w:tc>
        <w:tc>
          <w:tcPr>
            <w:tcW w:type="dxa" w:w="2250"/>
            <w:shd w:fill="FFFFFF"/>
          </w:tcPr>
          <w:p>
            <w:r>
              <w:rPr>
                <w:rFonts w:ascii="Calibri" w:cs="Calibri" w:eastAsia="Calibri" w:hAnsi="Calibri"/>
                <w:color w:val="0F2439"/>
                <w:sz w:val="20"/>
                <w:szCs w:val="20"/>
              </w:rPr>
              <w:t xml:space="preserve">TPL-008: Exchange Shipped</w:t>
            </w:r>
          </w:p>
        </w:tc>
      </w:tr>
      <w:tr>
        <w:tc>
          <w:tcPr>
            <w:tcW w:type="dxa" w:w="2250"/>
            <w:shd w:fill="E8F4F8"/>
          </w:tcPr>
          <w:p>
            <w:r>
              <w:rPr>
                <w:rFonts w:ascii="Calibri" w:cs="Calibri" w:eastAsia="Calibri" w:hAnsi="Calibri"/>
                <w:color w:val="0F2439"/>
                <w:sz w:val="20"/>
                <w:szCs w:val="20"/>
              </w:rPr>
              <w:t xml:space="preserve">Request Completed</w:t>
            </w:r>
          </w:p>
        </w:tc>
        <w:tc>
          <w:tcPr>
            <w:tcW w:type="dxa" w:w="2250"/>
            <w:shd w:fill="E8F4F8"/>
          </w:tcPr>
          <w:p>
            <w:r>
              <w:rPr>
                <w:rFonts w:ascii="Calibri" w:cs="Calibri" w:eastAsia="Calibri" w:hAnsi="Calibri"/>
                <w:color w:val="0F2439"/>
                <w:sz w:val="20"/>
                <w:szCs w:val="20"/>
              </w:rPr>
              <w:t xml:space="preserve">Return process fully finalized</w:t>
            </w:r>
          </w:p>
        </w:tc>
        <w:tc>
          <w:tcPr>
            <w:tcW w:type="dxa" w:w="2250"/>
            <w:shd w:fill="E8F4F8"/>
          </w:tcPr>
          <w:p>
            <w:r>
              <w:rPr>
                <w:rFonts w:ascii="Calibri" w:cs="Calibri" w:eastAsia="Calibri" w:hAnsi="Calibri"/>
                <w:color w:val="0F2439"/>
                <w:sz w:val="20"/>
                <w:szCs w:val="20"/>
              </w:rPr>
              <w:t xml:space="preserve">Email</w:t>
            </w:r>
          </w:p>
        </w:tc>
        <w:tc>
          <w:tcPr>
            <w:tcW w:type="dxa" w:w="2250"/>
            <w:shd w:fill="E8F4F8"/>
          </w:tcPr>
          <w:p>
            <w:r>
              <w:rPr>
                <w:rFonts w:ascii="Calibri" w:cs="Calibri" w:eastAsia="Calibri" w:hAnsi="Calibri"/>
                <w:color w:val="0F2439"/>
                <w:sz w:val="20"/>
                <w:szCs w:val="20"/>
              </w:rPr>
              <w:t xml:space="preserve">TPL-009: Return Completed</w:t>
            </w:r>
          </w:p>
        </w:tc>
      </w:tr>
      <w:tr>
        <w:tc>
          <w:tcPr>
            <w:tcW w:type="dxa" w:w="2250"/>
            <w:shd w:fill="FFFFFF"/>
          </w:tcPr>
          <w:p>
            <w:r>
              <w:rPr>
                <w:rFonts w:ascii="Calibri" w:cs="Calibri" w:eastAsia="Calibri" w:hAnsi="Calibri"/>
                <w:color w:val="0F2439"/>
                <w:sz w:val="20"/>
                <w:szCs w:val="20"/>
              </w:rPr>
              <w:t xml:space="preserve">Information Request</w:t>
            </w:r>
          </w:p>
        </w:tc>
        <w:tc>
          <w:tcPr>
            <w:tcW w:type="dxa" w:w="2250"/>
            <w:shd w:fill="FFFFFF"/>
          </w:tcPr>
          <w:p>
            <w:r>
              <w:rPr>
                <w:rFonts w:ascii="Calibri" w:cs="Calibri" w:eastAsia="Calibri" w:hAnsi="Calibri"/>
                <w:color w:val="0F2439"/>
                <w:sz w:val="20"/>
                <w:szCs w:val="20"/>
              </w:rPr>
              <w:t xml:space="preserve">Agent requests additional info from customer</w:t>
            </w:r>
          </w:p>
        </w:tc>
        <w:tc>
          <w:tcPr>
            <w:tcW w:type="dxa" w:w="2250"/>
            <w:shd w:fill="FFFFFF"/>
          </w:tcPr>
          <w:p>
            <w:r>
              <w:rPr>
                <w:rFonts w:ascii="Calibri" w:cs="Calibri" w:eastAsia="Calibri" w:hAnsi="Calibri"/>
                <w:color w:val="0F2439"/>
                <w:sz w:val="20"/>
                <w:szCs w:val="20"/>
              </w:rPr>
              <w:t xml:space="preserve">Email + SMS</w:t>
            </w:r>
          </w:p>
        </w:tc>
        <w:tc>
          <w:tcPr>
            <w:tcW w:type="dxa" w:w="2250"/>
            <w:shd w:fill="FFFFFF"/>
          </w:tcPr>
          <w:p>
            <w:r>
              <w:rPr>
                <w:rFonts w:ascii="Calibri" w:cs="Calibri" w:eastAsia="Calibri" w:hAnsi="Calibri"/>
                <w:color w:val="0F2439"/>
                <w:sz w:val="20"/>
                <w:szCs w:val="20"/>
              </w:rPr>
              <w:t xml:space="preserve">TPL-010: Additional Info Required</w:t>
            </w:r>
          </w:p>
        </w:tc>
      </w:tr>
    </w:tbl>
    <w:p>
      <w:pPr>
        <w:spacing w:after="60" w:before="60"/>
      </w:pPr>
    </w:p>
    <w:p>
      <w:pPr>
        <w:pStyle w:val="2"/>
        <w:spacing w:after="120" w:before="240"/>
      </w:pPr>
      <w:r>
        <w:rPr>
          <w:rFonts w:ascii="Calibri" w:cs="Calibri" w:eastAsia="Calibri" w:hAnsi="Calibri"/>
          <w:b/>
          <w:bCs/>
          <w:color w:val="2E86AB"/>
          <w:sz w:val="26"/>
          <w:szCs w:val="26"/>
        </w:rPr>
        <w:t xml:space="preserve">10.4 Appendix D - Glossary of Terms</w:t>
      </w:r>
    </w:p>
    <w:p>
      <w:pPr>
        <w:spacing w:after="120" w:line="276"/>
      </w:pPr>
      <w:r>
        <w:rPr>
          <w:rFonts w:ascii="Calibri" w:cs="Calibri" w:eastAsia="Calibri" w:hAnsi="Calibri"/>
          <w:color w:val="0F2439"/>
          <w:sz w:val="22"/>
          <w:szCs w:val="22"/>
        </w:rPr>
        <w:t xml:space="preserve">This appendix provides definitions for domain-specific terms used throughout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Term</w:t>
            </w:r>
          </w:p>
        </w:tc>
        <w:tc>
          <w:tcPr>
            <w:tcW w:type="dxa" w:w="4500"/>
            <w:shd w:fill="1B3A5C"/>
          </w:tcPr>
          <w:p>
            <w:r>
              <w:rPr>
                <w:rFonts w:ascii="Calibri" w:cs="Calibri" w:eastAsia="Calibri" w:hAnsi="Calibri"/>
                <w:b/>
                <w:bCs/>
                <w:color w:val="FFFFFF"/>
                <w:sz w:val="20"/>
                <w:szCs w:val="20"/>
              </w:rPr>
              <w:t xml:space="preserve">Definition</w:t>
            </w:r>
          </w:p>
        </w:tc>
      </w:tr>
      <w:tr>
        <w:tc>
          <w:tcPr>
            <w:tcW w:type="dxa" w:w="4500"/>
            <w:shd w:fill="E8F4F8"/>
          </w:tcPr>
          <w:p>
            <w:r>
              <w:rPr>
                <w:rFonts w:ascii="Calibri" w:cs="Calibri" w:eastAsia="Calibri" w:hAnsi="Calibri"/>
                <w:color w:val="0F2439"/>
                <w:sz w:val="20"/>
                <w:szCs w:val="20"/>
              </w:rPr>
              <w:t xml:space="preserve">Return Request</w:t>
            </w:r>
          </w:p>
        </w:tc>
        <w:tc>
          <w:tcPr>
            <w:tcW w:type="dxa" w:w="4500"/>
            <w:shd w:fill="E8F4F8"/>
          </w:tcPr>
          <w:p>
            <w:r>
              <w:rPr>
                <w:rFonts w:ascii="Calibri" w:cs="Calibri" w:eastAsia="Calibri" w:hAnsi="Calibri"/>
                <w:color w:val="0F2439"/>
                <w:sz w:val="20"/>
                <w:szCs w:val="20"/>
              </w:rPr>
              <w:t xml:space="preserve">A formal request initiated by a customer to return a purchased product for refund, exchange, or repair</w:t>
            </w:r>
          </w:p>
        </w:tc>
      </w:tr>
      <w:tr>
        <w:tc>
          <w:tcPr>
            <w:tcW w:type="dxa" w:w="4500"/>
            <w:shd w:fill="FFFFFF"/>
          </w:tcPr>
          <w:p>
            <w:r>
              <w:rPr>
                <w:rFonts w:ascii="Calibri" w:cs="Calibri" w:eastAsia="Calibri" w:hAnsi="Calibri"/>
                <w:color w:val="0F2439"/>
                <w:sz w:val="20"/>
                <w:szCs w:val="20"/>
              </w:rPr>
              <w:t xml:space="preserve">Return Merchandise Authorization (RMA)</w:t>
            </w:r>
          </w:p>
        </w:tc>
        <w:tc>
          <w:tcPr>
            <w:tcW w:type="dxa" w:w="4500"/>
            <w:shd w:fill="FFFFFF"/>
          </w:tcPr>
          <w:p>
            <w:r>
              <w:rPr>
                <w:rFonts w:ascii="Calibri" w:cs="Calibri" w:eastAsia="Calibri" w:hAnsi="Calibri"/>
                <w:color w:val="0F2439"/>
                <w:sz w:val="20"/>
                <w:szCs w:val="20"/>
              </w:rPr>
              <w:t xml:space="preserve">A unique identifier assigned to an approved return, used for tracking throughout the return lifecycle</w:t>
            </w:r>
          </w:p>
        </w:tc>
      </w:tr>
      <w:tr>
        <w:tc>
          <w:tcPr>
            <w:tcW w:type="dxa" w:w="4500"/>
            <w:shd w:fill="E8F4F8"/>
          </w:tcPr>
          <w:p>
            <w:r>
              <w:rPr>
                <w:rFonts w:ascii="Calibri" w:cs="Calibri" w:eastAsia="Calibri" w:hAnsi="Calibri"/>
                <w:color w:val="0F2439"/>
                <w:sz w:val="20"/>
                <w:szCs w:val="20"/>
              </w:rPr>
              <w:t xml:space="preserve">Condition Grading</w:t>
            </w:r>
          </w:p>
        </w:tc>
        <w:tc>
          <w:tcPr>
            <w:tcW w:type="dxa" w:w="4500"/>
            <w:shd w:fill="E8F4F8"/>
          </w:tcPr>
          <w:p>
            <w:r>
              <w:rPr>
                <w:rFonts w:ascii="Calibri" w:cs="Calibri" w:eastAsia="Calibri" w:hAnsi="Calibri"/>
                <w:color w:val="0F2439"/>
                <w:sz w:val="20"/>
                <w:szCs w:val="20"/>
              </w:rPr>
              <w:t xml:space="preserve">A standardized assessment of the returned product's physical condition, using grades A (best) through D (worst)</w:t>
            </w:r>
          </w:p>
        </w:tc>
      </w:tr>
      <w:tr>
        <w:tc>
          <w:tcPr>
            <w:tcW w:type="dxa" w:w="4500"/>
            <w:shd w:fill="FFFFFF"/>
          </w:tcPr>
          <w:p>
            <w:r>
              <w:rPr>
                <w:rFonts w:ascii="Calibri" w:cs="Calibri" w:eastAsia="Calibri" w:hAnsi="Calibri"/>
                <w:color w:val="0F2439"/>
                <w:sz w:val="20"/>
                <w:szCs w:val="20"/>
              </w:rPr>
              <w:t xml:space="preserve">Disposition</w:t>
            </w:r>
          </w:p>
        </w:tc>
        <w:tc>
          <w:tcPr>
            <w:tcW w:type="dxa" w:w="4500"/>
            <w:shd w:fill="FFFFFF"/>
          </w:tcPr>
          <w:p>
            <w:r>
              <w:rPr>
                <w:rFonts w:ascii="Calibri" w:cs="Calibri" w:eastAsia="Calibri" w:hAnsi="Calibri"/>
                <w:color w:val="0F2439"/>
                <w:sz w:val="20"/>
                <w:szCs w:val="20"/>
              </w:rPr>
              <w:t xml:space="preserve">The final decision on what action to take with a returned item (restock, refurbish, dispose, vendor return)</w:t>
            </w:r>
          </w:p>
        </w:tc>
      </w:tr>
      <w:tr>
        <w:tc>
          <w:tcPr>
            <w:tcW w:type="dxa" w:w="4500"/>
            <w:shd w:fill="E8F4F8"/>
          </w:tcPr>
          <w:p>
            <w:r>
              <w:rPr>
                <w:rFonts w:ascii="Calibri" w:cs="Calibri" w:eastAsia="Calibri" w:hAnsi="Calibri"/>
                <w:color w:val="0F2439"/>
                <w:sz w:val="20"/>
                <w:szCs w:val="20"/>
              </w:rPr>
              <w:t xml:space="preserve">Return Window</w:t>
            </w:r>
          </w:p>
        </w:tc>
        <w:tc>
          <w:tcPr>
            <w:tcW w:type="dxa" w:w="4500"/>
            <w:shd w:fill="E8F4F8"/>
          </w:tcPr>
          <w:p>
            <w:r>
              <w:rPr>
                <w:rFonts w:ascii="Calibri" w:cs="Calibri" w:eastAsia="Calibri" w:hAnsi="Calibri"/>
                <w:color w:val="0F2439"/>
                <w:sz w:val="20"/>
                <w:szCs w:val="20"/>
              </w:rPr>
              <w:t xml:space="preserve">The time period within which a return request is eligible for processing, typically 14 calendar days from purchase</w:t>
            </w:r>
          </w:p>
        </w:tc>
      </w:tr>
      <w:tr>
        <w:tc>
          <w:tcPr>
            <w:tcW w:type="dxa" w:w="4500"/>
            <w:shd w:fill="FFFFFF"/>
          </w:tcPr>
          <w:p>
            <w:r>
              <w:rPr>
                <w:rFonts w:ascii="Calibri" w:cs="Calibri" w:eastAsia="Calibri" w:hAnsi="Calibri"/>
                <w:color w:val="0F2439"/>
                <w:sz w:val="20"/>
                <w:szCs w:val="20"/>
              </w:rPr>
              <w:t xml:space="preserve">Buyer's Remorse</w:t>
            </w:r>
          </w:p>
        </w:tc>
        <w:tc>
          <w:tcPr>
            <w:tcW w:type="dxa" w:w="4500"/>
            <w:shd w:fill="FFFFFF"/>
          </w:tcPr>
          <w:p>
            <w:r>
              <w:rPr>
                <w:rFonts w:ascii="Calibri" w:cs="Calibri" w:eastAsia="Calibri" w:hAnsi="Calibri"/>
                <w:color w:val="0F2439"/>
                <w:sz w:val="20"/>
                <w:szCs w:val="20"/>
              </w:rPr>
              <w:t xml:space="preserve">A return reason where the customer simply changed their mind and wishes to return the product</w:t>
            </w:r>
          </w:p>
        </w:tc>
      </w:tr>
      <w:tr>
        <w:tc>
          <w:tcPr>
            <w:tcW w:type="dxa" w:w="4500"/>
            <w:shd w:fill="E8F4F8"/>
          </w:tcPr>
          <w:p>
            <w:r>
              <w:rPr>
                <w:rFonts w:ascii="Calibri" w:cs="Calibri" w:eastAsia="Calibri" w:hAnsi="Calibri"/>
                <w:color w:val="0F2439"/>
                <w:sz w:val="20"/>
                <w:szCs w:val="20"/>
              </w:rPr>
              <w:t xml:space="preserve">Dead-Letter Queue</w:t>
            </w:r>
          </w:p>
        </w:tc>
        <w:tc>
          <w:tcPr>
            <w:tcW w:type="dxa" w:w="4500"/>
            <w:shd w:fill="E8F4F8"/>
          </w:tcPr>
          <w:p>
            <w:r>
              <w:rPr>
                <w:rFonts w:ascii="Calibri" w:cs="Calibri" w:eastAsia="Calibri" w:hAnsi="Calibri"/>
                <w:color w:val="0F2439"/>
                <w:sz w:val="20"/>
                <w:szCs w:val="20"/>
              </w:rPr>
              <w:t xml:space="preserve">A message queue that holds messages that could not be processed after all retry attempts, requiring manual intervention</w:t>
            </w:r>
          </w:p>
        </w:tc>
      </w:tr>
      <w:tr>
        <w:tc>
          <w:tcPr>
            <w:tcW w:type="dxa" w:w="4500"/>
            <w:shd w:fill="FFFFFF"/>
          </w:tcPr>
          <w:p>
            <w:r>
              <w:rPr>
                <w:rFonts w:ascii="Calibri" w:cs="Calibri" w:eastAsia="Calibri" w:hAnsi="Calibri"/>
                <w:color w:val="0F2439"/>
                <w:sz w:val="20"/>
                <w:szCs w:val="20"/>
              </w:rPr>
              <w:t xml:space="preserve">Graceful Degradation</w:t>
            </w:r>
          </w:p>
        </w:tc>
        <w:tc>
          <w:tcPr>
            <w:tcW w:type="dxa" w:w="4500"/>
            <w:shd w:fill="FFFFFF"/>
          </w:tcPr>
          <w:p>
            <w:r>
              <w:rPr>
                <w:rFonts w:ascii="Calibri" w:cs="Calibri" w:eastAsia="Calibri" w:hAnsi="Calibri"/>
                <w:color w:val="0F2439"/>
                <w:sz w:val="20"/>
                <w:szCs w:val="20"/>
              </w:rPr>
              <w:t xml:space="preserve">The system's ability to continue operating with reduced functionality when external dependencies are unavailable</w:t>
            </w:r>
          </w:p>
        </w:tc>
      </w:tr>
      <w:tr>
        <w:tc>
          <w:tcPr>
            <w:tcW w:type="dxa" w:w="4500"/>
            <w:shd w:fill="E8F4F8"/>
          </w:tcPr>
          <w:p>
            <w:r>
              <w:rPr>
                <w:rFonts w:ascii="Calibri" w:cs="Calibri" w:eastAsia="Calibri" w:hAnsi="Calibri"/>
                <w:color w:val="0F2439"/>
                <w:sz w:val="20"/>
                <w:szCs w:val="20"/>
              </w:rPr>
              <w:t xml:space="preserve">Materialized View</w:t>
            </w:r>
          </w:p>
        </w:tc>
        <w:tc>
          <w:tcPr>
            <w:tcW w:type="dxa" w:w="4500"/>
            <w:shd w:fill="E8F4F8"/>
          </w:tcPr>
          <w:p>
            <w:r>
              <w:rPr>
                <w:rFonts w:ascii="Calibri" w:cs="Calibri" w:eastAsia="Calibri" w:hAnsi="Calibri"/>
                <w:color w:val="0F2439"/>
                <w:sz w:val="20"/>
                <w:szCs w:val="20"/>
              </w:rPr>
              <w:t xml:space="preserve">A database object that stores the result of a complex query physically, enabling faster read access for reporting</w:t>
            </w:r>
          </w:p>
        </w:tc>
      </w:tr>
      <w:tr>
        <w:tc>
          <w:tcPr>
            <w:tcW w:type="dxa" w:w="4500"/>
            <w:shd w:fill="FFFFFF"/>
          </w:tcPr>
          <w:p>
            <w:r>
              <w:rPr>
                <w:rFonts w:ascii="Calibri" w:cs="Calibri" w:eastAsia="Calibri" w:hAnsi="Calibri"/>
                <w:color w:val="0F2439"/>
                <w:sz w:val="20"/>
                <w:szCs w:val="20"/>
              </w:rPr>
              <w:t xml:space="preserve">RPO/RTO</w:t>
            </w:r>
          </w:p>
        </w:tc>
        <w:tc>
          <w:tcPr>
            <w:tcW w:type="dxa" w:w="4500"/>
            <w:shd w:fill="FFFFFF"/>
          </w:tcPr>
          <w:p>
            <w:r>
              <w:rPr>
                <w:rFonts w:ascii="Calibri" w:cs="Calibri" w:eastAsia="Calibri" w:hAnsi="Calibri"/>
                <w:color w:val="0F2439"/>
                <w:sz w:val="20"/>
                <w:szCs w:val="20"/>
              </w:rPr>
              <w:t xml:space="preserve">Recovery Point Objective (maximum acceptable data loss) / Recovery Time Objective (maximum acceptable downtime)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4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3A5C"/>
      <w:sz w:val="32"/>
      <w:szCs w:val="32"/>
    </w:rPr>
  </w:style>
  <w:style w:type="paragraph" w:styleId="Heading2">
    <w:name w:val="Heading 2"/>
    <w:basedOn w:val="Normal"/>
    <w:next w:val="Normal"/>
    <w:qFormat/>
    <w:rPr>
      <w:rFonts w:ascii="Calibri" w:cs="Calibri" w:eastAsia="Calibri" w:hAnsi="Calibri"/>
      <w:b/>
      <w:bCs/>
      <w:color w:val="2E86AB"/>
      <w:sz w:val="26"/>
      <w:szCs w:val="26"/>
    </w:rPr>
  </w:style>
  <w:style w:type="paragraph" w:styleId="Heading3">
    <w:name w:val="Heading 3"/>
    <w:basedOn w:val="Normal"/>
    <w:next w:val="Normal"/>
    <w:qFormat/>
    <w:rPr>
      <w:rFonts w:ascii="Calibri" w:cs="Calibri" w:eastAsia="Calibri" w:hAnsi="Calibri"/>
      <w:b/>
      <w:bCs/>
      <w:color w:val="1B6B9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Kontakt Home Return Management System</dc:title>
  <dc:creator>Zamir Jamalov</dc:creator>
  <dc:description>SRS for the digitization of product return and exchange process at Kontakt Home</dc:description>
  <cp:lastModifiedBy>Un-named</cp:lastModifiedBy>
  <cp:revision>1</cp:revision>
  <dcterms:created xsi:type="dcterms:W3CDTF">2026-04-26T05:30:43.170Z</dcterms:created>
  <dcterms:modified xsi:type="dcterms:W3CDTF">2026-04-26T05:30:43.170Z</dcterms:modified>
</cp:coreProperties>
</file>

<file path=docProps/custom.xml><?xml version="1.0" encoding="utf-8"?>
<Properties xmlns="http://schemas.openxmlformats.org/officeDocument/2006/custom-properties" xmlns:vt="http://schemas.openxmlformats.org/officeDocument/2006/docPropsVTypes"/>
</file>