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Calibri" w:hAnsi="Calibri"/>
          <w:b/>
          <w:sz w:val="32"/>
        </w:rPr>
        <w:t>ZAMİR JAMALOV</w:t>
      </w:r>
    </w:p>
    <w:p>
      <w:pPr>
        <w:spacing w:after="320" w:before="0"/>
        <w:jc w:val="left"/>
      </w:pPr>
      <w:r>
        <w:rPr>
          <w:rFonts w:ascii="Calibri" w:hAnsi="Calibri"/>
          <w:b w:val="0"/>
          <w:color w:val="595959"/>
          <w:sz w:val="20"/>
        </w:rPr>
        <w:t>+994 55 207 7228  |  jamalov.zamir@gmail.com  |  Bakı, Azərbaycan</w:t>
      </w:r>
    </w:p>
    <w:p>
      <w:pPr>
        <w:spacing w:after="360" w:before="0"/>
        <w:jc w:val="right"/>
      </w:pPr>
      <w:r>
        <w:rPr>
          <w:rFonts w:ascii="Calibri" w:hAnsi="Calibri"/>
          <w:b w:val="0"/>
          <w:sz w:val="22"/>
        </w:rPr>
        <w:t>6 may 2026-cı il</w:t>
      </w:r>
    </w:p>
    <w:p>
      <w:pPr>
        <w:spacing w:after="40" w:before="0"/>
        <w:jc w:val="left"/>
      </w:pPr>
      <w:r>
        <w:rPr>
          <w:rFonts w:ascii="Calibri" w:hAnsi="Calibri"/>
          <w:b w:val="0"/>
          <w:sz w:val="22"/>
        </w:rPr>
        <w:t>İnnovasiya və Rəqəmsal İnkişaf Agentliyi</w:t>
      </w:r>
    </w:p>
    <w:p>
      <w:pPr>
        <w:spacing w:after="280" w:before="0"/>
        <w:jc w:val="left"/>
      </w:pPr>
      <w:r>
        <w:rPr>
          <w:rFonts w:ascii="Calibri" w:hAnsi="Calibri"/>
          <w:b w:val="0"/>
          <w:sz w:val="22"/>
        </w:rPr>
        <w:t>Bakı şəhəri</w:t>
      </w:r>
    </w:p>
    <w:p>
      <w:pPr>
        <w:spacing w:after="280" w:before="0"/>
        <w:jc w:val="left"/>
      </w:pPr>
      <w:r>
        <w:rPr>
          <w:rFonts w:ascii="Calibri" w:hAnsi="Calibri"/>
          <w:b/>
          <w:sz w:val="22"/>
        </w:rPr>
        <w:t>Mövzu: "Dövlət xidmətlərinin dizaynı və təkmilləşdirilməsi üzrə Baş Mütəxəssis / Baş Biznes Analitik" vəzifəsinə namizədliyim haqqında</w:t>
      </w:r>
    </w:p>
    <w:p>
      <w:pPr>
        <w:spacing w:after="200" w:before="0"/>
        <w:jc w:val="left"/>
      </w:pPr>
      <w:r>
        <w:rPr>
          <w:rFonts w:ascii="Calibri" w:hAnsi="Calibri"/>
          <w:b w:val="0"/>
          <w:sz w:val="22"/>
        </w:rPr>
        <w:t>Hörmətli Rəhbərlik,</w:t>
      </w:r>
    </w:p>
    <w:p>
      <w:pPr>
        <w:spacing w:after="160" w:before="0"/>
        <w:jc w:val="left"/>
      </w:pPr>
      <w:r>
        <w:rPr>
          <w:rFonts w:ascii="Calibri" w:hAnsi="Calibri"/>
          <w:b w:val="0"/>
          <w:sz w:val="22"/>
        </w:rPr>
        <w:t>İnnovasiya və Rəqəmsal İnkişaf Agentliyində "Dövlət xidmətlərinin dizaynı və təkmilləşdirilməsi üzrə Baş Mütəxəssis" vəzifəsinə namizədliyim haqqında müraciət edirəm. İnformasiya texnologiyaları sahəsində 18 illik təcrübəm, o cümlədən dövlət xidmətlərinin digitallaşdırılması, çoxagentliyi inteqrasiya və biznes analitikası istiqamətindəki bilik və bacarıqlarım Agentliyin rəqəmsal dövlət xidmətlərini inkişaf etdirmək missiyasına mənaful töhfə verə biləcəyindən əminəm.</w:t>
      </w:r>
    </w:p>
    <w:p>
      <w:pPr>
        <w:spacing w:after="160" w:before="0"/>
        <w:jc w:val="left"/>
      </w:pPr>
      <w:r>
        <w:rPr>
          <w:rFonts w:ascii="Calibri" w:hAnsi="Calibri"/>
          <w:b w:val="0"/>
          <w:sz w:val="22"/>
        </w:rPr>
        <w:t>Karyeram ərzində Azərbaycanın dövlət xidmətləri ekosistemində birbaşa iştirak etmişəm. Azərbaycan Respublikasının Mərkəzi Bankında işləyərkən Dövlət Ödəniş Portalı (GPP) layihəsi çərçivəsində 10-dan çox dövlət orqanının texniki inteqrasiyasını həyata keçirmişəm. Bu layihə mənə dövlət qurumlarının qarşılıqlı əlaqə mexanizmlərini, inteqrasiya prosesində yaranan sistemli çətinlikləri və strukturiləşdirilmiş analiz vasitəsilə həll yollarını dərindən başa düşmək imkanı vermişdir. Dövlət Məşğulluq Agentliyində (DMA) İnnovasiyalar şöbəsinin rəhbəri və EMAS (Məşğulluğun İdarəolunması Avtomatlaşdırma Sistemi) layihəsinin biznes analitiki kimi çalışmışam. 15 nəfərlik layihə komandası ilə birlikdə tələblər sənədləşməsini aparmış, sistemin ilkin inkişaf mərhələsində texniki komandalarla əlaqələndirmə funksiyasını yerinə yetirmişəm. Vətəndaşların dövlət xidmətlərinə çıxışını asanlaşdırmaq məqsədilə Telegram vasitəsilə real vaxt rejimində müraciət qəbulu və cavablandırma sistemi dizayn etmişəm. Həmçinin, idarəetmə şurası üçün veb-əsaslı monitoring paneli hazırlayaraq vətəndaş müraciətləri, xidmət çatdırılma müddətləri və keyfiyyət göstəricilərinin (KPI) şəffaf izlənilməsini təmin etmişəm.</w:t>
      </w:r>
    </w:p>
    <w:p>
      <w:pPr>
        <w:spacing w:after="160" w:before="0"/>
        <w:jc w:val="left"/>
      </w:pPr>
      <w:r>
        <w:rPr>
          <w:rFonts w:ascii="Calibri" w:hAnsi="Calibri"/>
          <w:b w:val="0"/>
          <w:sz w:val="22"/>
        </w:rPr>
        <w:t>Son illərdə fintech və e-kommersiya sahələrində fəaliyyət göstərərək beynəlxalq biznes analitikası standartlarını, xidmət dizaynı metodologiyalarını və müştəri səyahəti xəritələndirməsini (Customer Journey Mapping) praktiki olaraq tətbiq etmişəm. Tələblərin müəyyən edilməsi (BRD, FRD, SRS), As-Is / To-Be proses təhlili, xidmət çertyojunun (Service Blueprint) yaradılması, BPMN proses modelleməsi və tələblərin prioritetləşdirilməsi üzrə 14-dən çox tam istehsalat səviyyəsində sənəd hazırlamışam. Bu təcrübə metodologiya mənim üçün yalnız nəzəri bilik deyil, hər gün tətbiq etdiyim praktikadır.</w:t>
      </w:r>
    </w:p>
    <w:p>
      <w:pPr>
        <w:spacing w:after="160" w:before="0"/>
        <w:jc w:val="left"/>
      </w:pPr>
      <w:r>
        <w:rPr>
          <w:rFonts w:ascii="Calibri" w:hAnsi="Calibri"/>
          <w:b w:val="0"/>
          <w:sz w:val="22"/>
        </w:rPr>
        <w:t>Agentliyin fəaliyyət istiqaməti — həyat hadisələrinə əsaslanan xidmət dizaynı, ucdan-uca proses arxitekturası və çoxagentliyi əlaqələndirmə — mənim peşəkar maraqlarımla tam uyğun gəlir. Bu konsepsiyalar mənim üçün abstrakt deyil: GPP çoxagentliyi inteqrasiyasında, EMAS məşğulluq xidmətinin digitallaşdırılmasında və vətəndaşlara yönəlmiş rəqəmsal xidmət kanallarının yaradılmasında bu prinsipləri reallıqda tətbiq etmişəm. Dövlət qurumlarının işləmə qaydalarını, müxtəlif agentliklərin maraqlı sahibləri ilə necə əlaqə saxlamaq lazım olduğunu və vətəndaşı mərkəzə qoyan xidmətləri necə dizayn etmək olarını bilirəm.</w:t>
      </w:r>
    </w:p>
    <w:p>
      <w:pPr>
        <w:spacing w:after="160" w:before="0"/>
        <w:jc w:val="left"/>
      </w:pPr>
      <w:r>
        <w:rPr>
          <w:rFonts w:ascii="Calibri" w:hAnsi="Calibri"/>
          <w:b w:val="0"/>
          <w:sz w:val="22"/>
        </w:rPr>
        <w:t>Biznes analitikası metodologiyası, dövlət sektoru təcrübəsi və texniki arxaplanımın birləşməsi Agentliyin rəqəmsal transformasiya təşəbbüslərinə birinci gündən töhfə verməyə imkan verəcəyinə inanıram. Müsahibə imkanı üçün təşəkkür edirəm.</w:t>
      </w:r>
    </w:p>
    <w:p>
      <w:pPr>
        <w:spacing w:after="80" w:before="280"/>
        <w:jc w:val="left"/>
      </w:pPr>
      <w:r>
        <w:rPr>
          <w:rFonts w:ascii="Calibri" w:hAnsi="Calibri"/>
          <w:b w:val="0"/>
          <w:sz w:val="22"/>
        </w:rPr>
        <w:t>Hörmətlə,</w:t>
      </w:r>
    </w:p>
    <w:p>
      <w:pPr>
        <w:spacing w:after="0" w:before="0"/>
        <w:jc w:val="left"/>
      </w:pPr>
      <w:r>
        <w:rPr>
          <w:rFonts w:ascii="Calibri" w:hAnsi="Calibri"/>
          <w:b/>
          <w:sz w:val="24"/>
        </w:rPr>
        <w:t>Zamir Jamalov</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